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A0" w:rsidRPr="00104360" w:rsidRDefault="00BB62C8" w:rsidP="00104360">
      <w:pPr>
        <w:spacing w:line="360" w:lineRule="auto"/>
        <w:ind w:firstLine="709"/>
        <w:jc w:val="center"/>
        <w:rPr>
          <w:b/>
          <w:bCs/>
          <w:sz w:val="28"/>
          <w:szCs w:val="28"/>
          <w:lang w:val="en-US"/>
        </w:rPr>
      </w:pPr>
      <w:r w:rsidRPr="00104360">
        <w:rPr>
          <w:b/>
          <w:bCs/>
          <w:sz w:val="28"/>
          <w:szCs w:val="28"/>
        </w:rPr>
        <w:t>Введение</w:t>
      </w:r>
    </w:p>
    <w:p w:rsidR="00D51143" w:rsidRPr="00104360" w:rsidRDefault="00D51143" w:rsidP="00104360">
      <w:pPr>
        <w:spacing w:line="360" w:lineRule="auto"/>
        <w:ind w:firstLine="709"/>
        <w:jc w:val="both"/>
        <w:rPr>
          <w:sz w:val="28"/>
          <w:szCs w:val="28"/>
        </w:rPr>
      </w:pPr>
    </w:p>
    <w:p w:rsidR="004F5FAF" w:rsidRPr="00104360" w:rsidRDefault="005364CC" w:rsidP="00104360">
      <w:pPr>
        <w:spacing w:line="360" w:lineRule="auto"/>
        <w:ind w:firstLine="709"/>
        <w:jc w:val="both"/>
        <w:rPr>
          <w:sz w:val="28"/>
          <w:szCs w:val="28"/>
        </w:rPr>
      </w:pPr>
      <w:r w:rsidRPr="00104360">
        <w:rPr>
          <w:sz w:val="28"/>
          <w:szCs w:val="28"/>
        </w:rPr>
        <w:t>Пары, газы, жидкости, аэрозоли, химические соединения, смеси при контакте с организмом человека могут вызывать изменения в состоянии здоровья или заболевания. Воздействие вредных веществ на человека может сопровождаться отравлениями и травмами.</w:t>
      </w:r>
    </w:p>
    <w:p w:rsidR="009874A0" w:rsidRPr="00104360" w:rsidRDefault="004F5FAF" w:rsidP="00104360">
      <w:pPr>
        <w:spacing w:line="360" w:lineRule="auto"/>
        <w:ind w:firstLine="709"/>
        <w:jc w:val="both"/>
        <w:rPr>
          <w:sz w:val="28"/>
          <w:szCs w:val="28"/>
        </w:rPr>
      </w:pPr>
      <w:r w:rsidRPr="00104360">
        <w:rPr>
          <w:sz w:val="28"/>
          <w:szCs w:val="28"/>
        </w:rPr>
        <w:t>В настоящее время известно</w:t>
      </w:r>
      <w:r w:rsidR="00104360">
        <w:rPr>
          <w:sz w:val="28"/>
          <w:szCs w:val="28"/>
        </w:rPr>
        <w:t xml:space="preserve"> </w:t>
      </w:r>
      <w:r w:rsidRPr="00104360">
        <w:rPr>
          <w:sz w:val="28"/>
          <w:szCs w:val="28"/>
        </w:rPr>
        <w:t>более 7 млн</w:t>
      </w:r>
      <w:r w:rsidR="00310667" w:rsidRPr="00104360">
        <w:rPr>
          <w:sz w:val="28"/>
          <w:szCs w:val="28"/>
        </w:rPr>
        <w:t>.</w:t>
      </w:r>
      <w:r w:rsidRPr="00104360">
        <w:rPr>
          <w:sz w:val="28"/>
          <w:szCs w:val="28"/>
        </w:rPr>
        <w:t xml:space="preserve"> химических веществ и соединений, из которых в современном производстве находят применение около 60 тысяч, большинство их синтезировано человеком и не встречаются в природе.</w:t>
      </w:r>
    </w:p>
    <w:p w:rsidR="004F5FAF" w:rsidRPr="00104360" w:rsidRDefault="00CB340D" w:rsidP="00104360">
      <w:pPr>
        <w:spacing w:line="360" w:lineRule="auto"/>
        <w:ind w:firstLine="709"/>
        <w:jc w:val="both"/>
        <w:rPr>
          <w:sz w:val="28"/>
          <w:szCs w:val="28"/>
        </w:rPr>
      </w:pPr>
      <w:r w:rsidRPr="00104360">
        <w:rPr>
          <w:sz w:val="28"/>
          <w:szCs w:val="28"/>
        </w:rPr>
        <w:t>К химически опасным и вредным производственным факторам относятся:</w:t>
      </w:r>
    </w:p>
    <w:p w:rsidR="00CB340D" w:rsidRPr="00104360" w:rsidRDefault="00CB340D" w:rsidP="00104360">
      <w:pPr>
        <w:numPr>
          <w:ilvl w:val="0"/>
          <w:numId w:val="8"/>
        </w:numPr>
        <w:tabs>
          <w:tab w:val="left" w:pos="1080"/>
        </w:tabs>
        <w:spacing w:line="360" w:lineRule="auto"/>
        <w:ind w:left="0" w:firstLine="709"/>
        <w:jc w:val="both"/>
        <w:rPr>
          <w:sz w:val="28"/>
          <w:szCs w:val="28"/>
        </w:rPr>
      </w:pPr>
      <w:r w:rsidRPr="00104360">
        <w:rPr>
          <w:sz w:val="28"/>
          <w:szCs w:val="28"/>
        </w:rPr>
        <w:t>пыль;</w:t>
      </w:r>
    </w:p>
    <w:p w:rsidR="00CB340D" w:rsidRPr="00104360" w:rsidRDefault="00CB340D" w:rsidP="00104360">
      <w:pPr>
        <w:numPr>
          <w:ilvl w:val="0"/>
          <w:numId w:val="8"/>
        </w:numPr>
        <w:tabs>
          <w:tab w:val="left" w:pos="1080"/>
        </w:tabs>
        <w:spacing w:line="360" w:lineRule="auto"/>
        <w:ind w:left="0" w:firstLine="709"/>
        <w:jc w:val="both"/>
        <w:rPr>
          <w:sz w:val="28"/>
          <w:szCs w:val="28"/>
        </w:rPr>
      </w:pPr>
      <w:r w:rsidRPr="00104360">
        <w:rPr>
          <w:sz w:val="28"/>
          <w:szCs w:val="28"/>
        </w:rPr>
        <w:t>токсичные и ядовитые газы;</w:t>
      </w:r>
    </w:p>
    <w:p w:rsidR="00CB340D" w:rsidRPr="00104360" w:rsidRDefault="00CB340D" w:rsidP="00104360">
      <w:pPr>
        <w:numPr>
          <w:ilvl w:val="0"/>
          <w:numId w:val="8"/>
        </w:numPr>
        <w:tabs>
          <w:tab w:val="left" w:pos="1080"/>
        </w:tabs>
        <w:spacing w:line="360" w:lineRule="auto"/>
        <w:ind w:left="0" w:firstLine="709"/>
        <w:jc w:val="both"/>
        <w:rPr>
          <w:sz w:val="28"/>
          <w:szCs w:val="28"/>
        </w:rPr>
      </w:pPr>
      <w:r w:rsidRPr="00104360">
        <w:rPr>
          <w:sz w:val="28"/>
          <w:szCs w:val="28"/>
        </w:rPr>
        <w:t>токсичные и ядовитые жидкости.</w:t>
      </w:r>
    </w:p>
    <w:p w:rsidR="00CB340D" w:rsidRPr="00104360" w:rsidRDefault="00CB340D" w:rsidP="00104360">
      <w:pPr>
        <w:tabs>
          <w:tab w:val="left" w:pos="1080"/>
        </w:tabs>
        <w:spacing w:line="360" w:lineRule="auto"/>
        <w:ind w:firstLine="709"/>
        <w:jc w:val="both"/>
        <w:rPr>
          <w:sz w:val="28"/>
          <w:szCs w:val="28"/>
        </w:rPr>
      </w:pPr>
      <w:r w:rsidRPr="00104360">
        <w:rPr>
          <w:sz w:val="28"/>
          <w:szCs w:val="28"/>
        </w:rPr>
        <w:t>К</w:t>
      </w:r>
      <w:r w:rsidRPr="00104360">
        <w:rPr>
          <w:sz w:val="28"/>
          <w:szCs w:val="28"/>
        </w:rPr>
        <w:tab/>
        <w:t>химически негативным факторам производственной среды относятся:</w:t>
      </w:r>
    </w:p>
    <w:p w:rsidR="00CB340D" w:rsidRPr="00104360" w:rsidRDefault="00CB340D" w:rsidP="00104360">
      <w:pPr>
        <w:spacing w:line="360" w:lineRule="auto"/>
        <w:ind w:firstLine="709"/>
        <w:jc w:val="both"/>
        <w:rPr>
          <w:sz w:val="28"/>
          <w:szCs w:val="28"/>
        </w:rPr>
      </w:pPr>
      <w:r w:rsidRPr="00104360">
        <w:rPr>
          <w:sz w:val="28"/>
          <w:szCs w:val="28"/>
        </w:rPr>
        <w:t xml:space="preserve">- </w:t>
      </w:r>
      <w:r w:rsidRPr="00104360">
        <w:rPr>
          <w:b/>
          <w:bCs/>
          <w:sz w:val="28"/>
          <w:szCs w:val="28"/>
        </w:rPr>
        <w:t>загазованность рабочей зоны</w:t>
      </w:r>
      <w:r w:rsidRPr="00104360">
        <w:rPr>
          <w:sz w:val="28"/>
          <w:szCs w:val="28"/>
        </w:rPr>
        <w:t>, источниками которой являются утечки токсичных и вредных газов из негерметичного оборудования и емкостей, испарения из открытых емкостей при проливах, выбросы вредных газов при разгерметизации оборудования, выделение вредных газов</w:t>
      </w:r>
      <w:r w:rsidR="00BB5D30" w:rsidRPr="00104360">
        <w:rPr>
          <w:sz w:val="28"/>
          <w:szCs w:val="28"/>
        </w:rPr>
        <w:t xml:space="preserve"> при обработке материалов, окраска распылением, сушка окрашенных поверхностей, ванны гальванической обработки и др.</w:t>
      </w:r>
    </w:p>
    <w:p w:rsidR="00BB5D30" w:rsidRPr="00104360" w:rsidRDefault="00BB5D30" w:rsidP="00104360">
      <w:pPr>
        <w:spacing w:line="360" w:lineRule="auto"/>
        <w:ind w:firstLine="709"/>
        <w:jc w:val="both"/>
        <w:rPr>
          <w:sz w:val="28"/>
          <w:szCs w:val="28"/>
        </w:rPr>
      </w:pPr>
      <w:r w:rsidRPr="00104360">
        <w:rPr>
          <w:sz w:val="28"/>
          <w:szCs w:val="28"/>
        </w:rPr>
        <w:t>-</w:t>
      </w:r>
      <w:r w:rsidRPr="00104360">
        <w:rPr>
          <w:b/>
          <w:bCs/>
          <w:sz w:val="28"/>
          <w:szCs w:val="28"/>
        </w:rPr>
        <w:t xml:space="preserve"> запыленность рабочей зоны</w:t>
      </w:r>
      <w:r w:rsidRPr="00104360">
        <w:rPr>
          <w:sz w:val="28"/>
          <w:szCs w:val="28"/>
        </w:rPr>
        <w:t>, источниками которой является обработка материалов абразивным инструментом (заточк</w:t>
      </w:r>
      <w:r w:rsidR="0048783A" w:rsidRPr="00104360">
        <w:rPr>
          <w:sz w:val="28"/>
          <w:szCs w:val="28"/>
        </w:rPr>
        <w:t xml:space="preserve">а, шлифование и т.д.), сварка, </w:t>
      </w:r>
      <w:r w:rsidRPr="00104360">
        <w:rPr>
          <w:sz w:val="28"/>
          <w:szCs w:val="28"/>
        </w:rPr>
        <w:t>газовая и плазменная резка, переработка сыпучих материалов, участки выбивки и очистки отливо</w:t>
      </w:r>
      <w:r w:rsidR="0048783A" w:rsidRPr="00104360">
        <w:rPr>
          <w:sz w:val="28"/>
          <w:szCs w:val="28"/>
        </w:rPr>
        <w:t>к, обработки</w:t>
      </w:r>
      <w:r w:rsidRPr="00104360">
        <w:rPr>
          <w:sz w:val="28"/>
          <w:szCs w:val="28"/>
        </w:rPr>
        <w:t xml:space="preserve"> хрупких материалов, пайка свинцовым</w:t>
      </w:r>
      <w:r w:rsidR="0048783A" w:rsidRPr="00104360">
        <w:rPr>
          <w:sz w:val="28"/>
          <w:szCs w:val="28"/>
        </w:rPr>
        <w:t>и припоями, пайка бериллия с при</w:t>
      </w:r>
      <w:r w:rsidRPr="00104360">
        <w:rPr>
          <w:sz w:val="28"/>
          <w:szCs w:val="28"/>
        </w:rPr>
        <w:t>поями, содержащими бериллий, участки дробления и разлома материалов, пневмотранспорт сыпучих материалов и т.д.</w:t>
      </w:r>
    </w:p>
    <w:p w:rsidR="00BB5D30" w:rsidRPr="00104360" w:rsidRDefault="00BB5D30" w:rsidP="00104360">
      <w:pPr>
        <w:spacing w:line="360" w:lineRule="auto"/>
        <w:ind w:firstLine="709"/>
        <w:jc w:val="both"/>
        <w:rPr>
          <w:sz w:val="28"/>
          <w:szCs w:val="28"/>
        </w:rPr>
      </w:pPr>
      <w:r w:rsidRPr="00104360">
        <w:rPr>
          <w:sz w:val="28"/>
          <w:szCs w:val="28"/>
        </w:rPr>
        <w:t xml:space="preserve">- </w:t>
      </w:r>
      <w:r w:rsidRPr="00104360">
        <w:rPr>
          <w:b/>
          <w:bCs/>
          <w:sz w:val="28"/>
          <w:szCs w:val="28"/>
        </w:rPr>
        <w:t xml:space="preserve">попадание ядов на кожные покровы </w:t>
      </w:r>
      <w:r w:rsidR="00ED62DB" w:rsidRPr="00104360">
        <w:rPr>
          <w:b/>
          <w:bCs/>
          <w:sz w:val="28"/>
          <w:szCs w:val="28"/>
        </w:rPr>
        <w:t>и</w:t>
      </w:r>
      <w:r w:rsidRPr="00104360">
        <w:rPr>
          <w:b/>
          <w:bCs/>
          <w:sz w:val="28"/>
          <w:szCs w:val="28"/>
        </w:rPr>
        <w:t xml:space="preserve"> слизист</w:t>
      </w:r>
      <w:r w:rsidR="00531045" w:rsidRPr="00104360">
        <w:rPr>
          <w:b/>
          <w:bCs/>
          <w:sz w:val="28"/>
          <w:szCs w:val="28"/>
        </w:rPr>
        <w:t>ые оболочки</w:t>
      </w:r>
      <w:r w:rsidR="00531045" w:rsidRPr="00104360">
        <w:rPr>
          <w:sz w:val="28"/>
          <w:szCs w:val="28"/>
        </w:rPr>
        <w:t>, источниками которых являю</w:t>
      </w:r>
      <w:r w:rsidRPr="00104360">
        <w:rPr>
          <w:sz w:val="28"/>
          <w:szCs w:val="28"/>
        </w:rPr>
        <w:t>тся</w:t>
      </w:r>
      <w:r w:rsidR="00531045" w:rsidRPr="00104360">
        <w:rPr>
          <w:sz w:val="28"/>
          <w:szCs w:val="28"/>
        </w:rPr>
        <w:t xml:space="preserve"> заполнение емкостей, распыление жидкостей, опрыскивание, окраска, гальваническое производство, травление.</w:t>
      </w:r>
    </w:p>
    <w:p w:rsidR="00531045" w:rsidRPr="00104360" w:rsidRDefault="00531045" w:rsidP="00104360">
      <w:pPr>
        <w:spacing w:line="360" w:lineRule="auto"/>
        <w:ind w:firstLine="709"/>
        <w:jc w:val="both"/>
        <w:rPr>
          <w:sz w:val="28"/>
          <w:szCs w:val="28"/>
        </w:rPr>
      </w:pPr>
      <w:r w:rsidRPr="00104360">
        <w:rPr>
          <w:sz w:val="28"/>
          <w:szCs w:val="28"/>
        </w:rPr>
        <w:t xml:space="preserve">- </w:t>
      </w:r>
      <w:r w:rsidR="009762F6" w:rsidRPr="00104360">
        <w:rPr>
          <w:b/>
          <w:bCs/>
          <w:sz w:val="28"/>
          <w:szCs w:val="28"/>
        </w:rPr>
        <w:t>попадание ядов в желудочно-</w:t>
      </w:r>
      <w:r w:rsidRPr="00104360">
        <w:rPr>
          <w:b/>
          <w:bCs/>
          <w:sz w:val="28"/>
          <w:szCs w:val="28"/>
        </w:rPr>
        <w:t>кишечный тракт человека</w:t>
      </w:r>
      <w:r w:rsidRPr="00104360">
        <w:rPr>
          <w:sz w:val="28"/>
          <w:szCs w:val="28"/>
        </w:rPr>
        <w:t>, источниками являются ошибки при использовании ядовитых жидкостей.</w:t>
      </w:r>
    </w:p>
    <w:p w:rsidR="00567674" w:rsidRPr="00104360" w:rsidRDefault="00567674" w:rsidP="00104360">
      <w:pPr>
        <w:spacing w:line="360" w:lineRule="auto"/>
        <w:ind w:firstLine="709"/>
        <w:jc w:val="both"/>
        <w:rPr>
          <w:sz w:val="28"/>
          <w:szCs w:val="28"/>
        </w:rPr>
      </w:pPr>
      <w:r w:rsidRPr="00104360">
        <w:rPr>
          <w:sz w:val="28"/>
          <w:szCs w:val="28"/>
        </w:rPr>
        <w:t xml:space="preserve">Изучение потенциальной опасности вредного воздействия химических веществ на живые организмы является </w:t>
      </w:r>
      <w:r w:rsidR="00D554E8" w:rsidRPr="00104360">
        <w:rPr>
          <w:sz w:val="28"/>
          <w:szCs w:val="28"/>
        </w:rPr>
        <w:t>п</w:t>
      </w:r>
      <w:r w:rsidRPr="00104360">
        <w:rPr>
          <w:sz w:val="28"/>
          <w:szCs w:val="28"/>
        </w:rPr>
        <w:t xml:space="preserve">редметом химикобиологической науки - </w:t>
      </w:r>
      <w:r w:rsidRPr="00104360">
        <w:rPr>
          <w:b/>
          <w:bCs/>
          <w:i/>
          <w:iCs/>
          <w:sz w:val="28"/>
          <w:szCs w:val="28"/>
        </w:rPr>
        <w:t>токсикологии.</w:t>
      </w:r>
      <w:r w:rsidRPr="00104360">
        <w:rPr>
          <w:sz w:val="28"/>
          <w:szCs w:val="28"/>
        </w:rPr>
        <w:t xml:space="preserve"> Токсикология изучает механизмы</w:t>
      </w:r>
      <w:r w:rsidR="00D554E8" w:rsidRPr="00104360">
        <w:rPr>
          <w:sz w:val="28"/>
          <w:szCs w:val="28"/>
        </w:rPr>
        <w:t xml:space="preserve"> токсического действия химических веществ, диагностику, профилактику и лечение отравлений. Вредное вещество, т.е. химический элемент или соединение, вызывающее заболевание организма, является центральным понятием</w:t>
      </w:r>
      <w:r w:rsidR="00022D80" w:rsidRPr="00104360">
        <w:rPr>
          <w:sz w:val="28"/>
          <w:szCs w:val="28"/>
        </w:rPr>
        <w:t xml:space="preserve"> токсикологии. Область токсикологии, изучающая действие на ч</w:t>
      </w:r>
      <w:r w:rsidR="00ED62DB" w:rsidRPr="00104360">
        <w:rPr>
          <w:sz w:val="28"/>
          <w:szCs w:val="28"/>
        </w:rPr>
        <w:t>еловека вредных веществ называют</w:t>
      </w:r>
      <w:r w:rsidR="00022D80" w:rsidRPr="00104360">
        <w:rPr>
          <w:sz w:val="28"/>
          <w:szCs w:val="28"/>
        </w:rPr>
        <w:t xml:space="preserve"> </w:t>
      </w:r>
      <w:r w:rsidR="00022D80" w:rsidRPr="00104360">
        <w:rPr>
          <w:b/>
          <w:bCs/>
          <w:i/>
          <w:iCs/>
          <w:sz w:val="28"/>
          <w:szCs w:val="28"/>
        </w:rPr>
        <w:t>промышленной токсикологией</w:t>
      </w:r>
      <w:r w:rsidR="00022D80" w:rsidRPr="00104360">
        <w:rPr>
          <w:i/>
          <w:iCs/>
          <w:sz w:val="28"/>
          <w:szCs w:val="28"/>
        </w:rPr>
        <w:t>.</w:t>
      </w:r>
    </w:p>
    <w:p w:rsidR="00022D80" w:rsidRPr="00104360" w:rsidRDefault="00022D80" w:rsidP="00104360">
      <w:pPr>
        <w:spacing w:line="360" w:lineRule="auto"/>
        <w:ind w:firstLine="709"/>
        <w:jc w:val="both"/>
        <w:rPr>
          <w:sz w:val="28"/>
          <w:szCs w:val="28"/>
        </w:rPr>
      </w:pPr>
      <w:r w:rsidRPr="00104360">
        <w:rPr>
          <w:sz w:val="28"/>
          <w:szCs w:val="28"/>
        </w:rPr>
        <w:t xml:space="preserve">В промышленности вредные вещества находятся в газообразном, жидком и твердом </w:t>
      </w:r>
      <w:r w:rsidR="004C2802" w:rsidRPr="00104360">
        <w:rPr>
          <w:sz w:val="28"/>
          <w:szCs w:val="28"/>
        </w:rPr>
        <w:t>состояниях. Они способны проникать в организм человека через органы дыхания, пищеварения или кожу. Вредное действие химических веществ определяется как свойствами самого вещества (химическая структура, физико-химические свойства, количество попавшего в организм – доза или концентрация – сочетание вредных веществ, находящихся в организме), так и особенностями организма человека (индивидуальная чувствительность к химическому веществу, общее состояние здоровья, возраст, условия труда).</w:t>
      </w:r>
    </w:p>
    <w:p w:rsidR="000641AC" w:rsidRPr="00104360" w:rsidRDefault="000641AC" w:rsidP="00104360">
      <w:pPr>
        <w:spacing w:line="360" w:lineRule="auto"/>
        <w:ind w:firstLine="709"/>
        <w:jc w:val="both"/>
        <w:rPr>
          <w:b/>
          <w:bCs/>
          <w:sz w:val="28"/>
          <w:szCs w:val="28"/>
          <w:lang w:val="en-US"/>
        </w:rPr>
      </w:pPr>
    </w:p>
    <w:p w:rsidR="00E17930" w:rsidRPr="00104360" w:rsidRDefault="0073745C" w:rsidP="0073745C">
      <w:pPr>
        <w:spacing w:line="360" w:lineRule="auto"/>
        <w:ind w:firstLine="709"/>
        <w:jc w:val="center"/>
        <w:rPr>
          <w:b/>
          <w:bCs/>
          <w:sz w:val="28"/>
          <w:szCs w:val="28"/>
        </w:rPr>
      </w:pPr>
      <w:r>
        <w:rPr>
          <w:b/>
          <w:bCs/>
          <w:sz w:val="28"/>
          <w:szCs w:val="28"/>
        </w:rPr>
        <w:br w:type="page"/>
      </w:r>
      <w:r w:rsidR="00E17930" w:rsidRPr="00104360">
        <w:rPr>
          <w:b/>
          <w:bCs/>
          <w:sz w:val="28"/>
          <w:szCs w:val="28"/>
        </w:rPr>
        <w:t>1. Классификация вредных химических веществ в зависимости от</w:t>
      </w:r>
      <w:r w:rsidR="0048783A" w:rsidRPr="00104360">
        <w:rPr>
          <w:b/>
          <w:bCs/>
          <w:sz w:val="28"/>
          <w:szCs w:val="28"/>
        </w:rPr>
        <w:t xml:space="preserve"> их практического использования</w:t>
      </w:r>
    </w:p>
    <w:p w:rsidR="00104360" w:rsidRDefault="00104360" w:rsidP="00104360">
      <w:pPr>
        <w:spacing w:line="360" w:lineRule="auto"/>
        <w:ind w:firstLine="709"/>
        <w:jc w:val="both"/>
        <w:rPr>
          <w:sz w:val="28"/>
          <w:szCs w:val="28"/>
        </w:rPr>
      </w:pPr>
    </w:p>
    <w:p w:rsidR="00E17930" w:rsidRPr="00104360" w:rsidRDefault="00E17930" w:rsidP="0073745C">
      <w:pPr>
        <w:tabs>
          <w:tab w:val="left" w:pos="1080"/>
        </w:tabs>
        <w:spacing w:line="360" w:lineRule="auto"/>
        <w:ind w:firstLine="709"/>
        <w:jc w:val="both"/>
        <w:rPr>
          <w:sz w:val="28"/>
          <w:szCs w:val="28"/>
        </w:rPr>
      </w:pPr>
      <w:r w:rsidRPr="00104360">
        <w:rPr>
          <w:sz w:val="28"/>
          <w:szCs w:val="28"/>
        </w:rPr>
        <w:t>Химические вещества в зависимости от их практического использов</w:t>
      </w:r>
      <w:r w:rsidR="00553ECB" w:rsidRPr="00104360">
        <w:rPr>
          <w:sz w:val="28"/>
          <w:szCs w:val="28"/>
        </w:rPr>
        <w:t>а</w:t>
      </w:r>
      <w:r w:rsidRPr="00104360">
        <w:rPr>
          <w:sz w:val="28"/>
          <w:szCs w:val="28"/>
        </w:rPr>
        <w:t>ния классифицируютс</w:t>
      </w:r>
      <w:r w:rsidR="00553ECB" w:rsidRPr="00104360">
        <w:rPr>
          <w:sz w:val="28"/>
          <w:szCs w:val="28"/>
        </w:rPr>
        <w:t>я</w:t>
      </w:r>
      <w:r w:rsidRPr="00104360">
        <w:rPr>
          <w:sz w:val="28"/>
          <w:szCs w:val="28"/>
        </w:rPr>
        <w:t xml:space="preserve"> на:</w:t>
      </w:r>
    </w:p>
    <w:p w:rsidR="00E17930"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п</w:t>
      </w:r>
      <w:r w:rsidR="00E17930" w:rsidRPr="00104360">
        <w:rPr>
          <w:i/>
          <w:iCs/>
          <w:sz w:val="28"/>
          <w:szCs w:val="28"/>
        </w:rPr>
        <w:t>ромышленные яды</w:t>
      </w:r>
      <w:r w:rsidR="00E17930" w:rsidRPr="00104360">
        <w:rPr>
          <w:sz w:val="28"/>
          <w:szCs w:val="28"/>
        </w:rPr>
        <w:t xml:space="preserve"> – используемые в производстве органические растворители (например, пропан, бутан), красители (например, анилин)</w:t>
      </w:r>
      <w:r w:rsidR="0073745C">
        <w:rPr>
          <w:sz w:val="28"/>
          <w:szCs w:val="28"/>
        </w:rPr>
        <w:t xml:space="preserve"> </w:t>
      </w:r>
      <w:r w:rsidR="00553ECB" w:rsidRPr="00104360">
        <w:rPr>
          <w:sz w:val="28"/>
          <w:szCs w:val="28"/>
        </w:rPr>
        <w:t>и др.;</w:t>
      </w:r>
    </w:p>
    <w:p w:rsidR="00553ECB"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я</w:t>
      </w:r>
      <w:r w:rsidR="00553ECB" w:rsidRPr="00104360">
        <w:rPr>
          <w:i/>
          <w:iCs/>
          <w:sz w:val="28"/>
          <w:szCs w:val="28"/>
        </w:rPr>
        <w:t>дохимикаты</w:t>
      </w:r>
      <w:r w:rsidR="00553ECB" w:rsidRPr="00104360">
        <w:rPr>
          <w:sz w:val="28"/>
          <w:szCs w:val="28"/>
        </w:rPr>
        <w:t xml:space="preserve"> – используемые в сельском хозяйстве пестициды и др.;</w:t>
      </w:r>
    </w:p>
    <w:p w:rsidR="00553ECB"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л</w:t>
      </w:r>
      <w:r w:rsidR="00553ECB" w:rsidRPr="00104360">
        <w:rPr>
          <w:i/>
          <w:iCs/>
          <w:sz w:val="28"/>
          <w:szCs w:val="28"/>
        </w:rPr>
        <w:t>екарственные средства</w:t>
      </w:r>
      <w:r w:rsidR="00553ECB" w:rsidRPr="00104360">
        <w:rPr>
          <w:sz w:val="28"/>
          <w:szCs w:val="28"/>
        </w:rPr>
        <w:t>;</w:t>
      </w:r>
    </w:p>
    <w:p w:rsidR="00553ECB"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б</w:t>
      </w:r>
      <w:r w:rsidR="00553ECB" w:rsidRPr="00104360">
        <w:rPr>
          <w:i/>
          <w:iCs/>
          <w:sz w:val="28"/>
          <w:szCs w:val="28"/>
        </w:rPr>
        <w:t>ытовые химикаты</w:t>
      </w:r>
      <w:r w:rsidR="00553ECB" w:rsidRPr="00104360">
        <w:rPr>
          <w:sz w:val="28"/>
          <w:szCs w:val="28"/>
        </w:rPr>
        <w:t xml:space="preserve"> – применение в виде пищевых добавок (например, уксус), средства санитарии, личной гигиены, косметики и т.д.;</w:t>
      </w:r>
    </w:p>
    <w:p w:rsidR="00553ECB"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б</w:t>
      </w:r>
      <w:r w:rsidR="00553ECB" w:rsidRPr="00104360">
        <w:rPr>
          <w:i/>
          <w:iCs/>
          <w:sz w:val="28"/>
          <w:szCs w:val="28"/>
        </w:rPr>
        <w:t>иологические растительные и животные яды</w:t>
      </w:r>
      <w:r w:rsidR="00553ECB" w:rsidRPr="00104360">
        <w:rPr>
          <w:sz w:val="28"/>
          <w:szCs w:val="28"/>
        </w:rPr>
        <w:t>, которые содержатся в растениях</w:t>
      </w:r>
      <w:r w:rsidR="00FA5BB4" w:rsidRPr="00104360">
        <w:rPr>
          <w:sz w:val="28"/>
          <w:szCs w:val="28"/>
        </w:rPr>
        <w:t>, грибах, у животных и насекомых;</w:t>
      </w:r>
    </w:p>
    <w:p w:rsidR="00FA5BB4" w:rsidRPr="00104360" w:rsidRDefault="000641AC" w:rsidP="0073745C">
      <w:pPr>
        <w:numPr>
          <w:ilvl w:val="0"/>
          <w:numId w:val="3"/>
        </w:numPr>
        <w:tabs>
          <w:tab w:val="left" w:pos="1080"/>
        </w:tabs>
        <w:spacing w:line="360" w:lineRule="auto"/>
        <w:ind w:left="0" w:firstLine="709"/>
        <w:jc w:val="both"/>
        <w:rPr>
          <w:sz w:val="28"/>
          <w:szCs w:val="28"/>
        </w:rPr>
      </w:pPr>
      <w:r w:rsidRPr="00104360">
        <w:rPr>
          <w:i/>
          <w:iCs/>
          <w:sz w:val="28"/>
          <w:szCs w:val="28"/>
        </w:rPr>
        <w:t>о</w:t>
      </w:r>
      <w:r w:rsidR="00FA5BB4" w:rsidRPr="00104360">
        <w:rPr>
          <w:i/>
          <w:iCs/>
          <w:sz w:val="28"/>
          <w:szCs w:val="28"/>
        </w:rPr>
        <w:t>травляющие вещества (ОВ)</w:t>
      </w:r>
      <w:r w:rsidR="00FA5BB4" w:rsidRPr="00104360">
        <w:rPr>
          <w:sz w:val="28"/>
          <w:szCs w:val="28"/>
        </w:rPr>
        <w:t xml:space="preserve"> – зарин, иприт, фосген и др.</w:t>
      </w:r>
    </w:p>
    <w:p w:rsidR="00FA5BB4" w:rsidRPr="00104360" w:rsidRDefault="00FA5BB4" w:rsidP="0073745C">
      <w:pPr>
        <w:tabs>
          <w:tab w:val="left" w:pos="1080"/>
        </w:tabs>
        <w:spacing w:line="360" w:lineRule="auto"/>
        <w:ind w:firstLine="709"/>
        <w:jc w:val="both"/>
        <w:rPr>
          <w:sz w:val="28"/>
          <w:szCs w:val="28"/>
        </w:rPr>
      </w:pPr>
      <w:r w:rsidRPr="00104360">
        <w:rPr>
          <w:sz w:val="28"/>
          <w:szCs w:val="28"/>
        </w:rPr>
        <w:t>В организм человек вредные химические вещества могут проника</w:t>
      </w:r>
      <w:r w:rsidR="009B5338" w:rsidRPr="00104360">
        <w:rPr>
          <w:sz w:val="28"/>
          <w:szCs w:val="28"/>
        </w:rPr>
        <w:t>т</w:t>
      </w:r>
      <w:r w:rsidRPr="00104360">
        <w:rPr>
          <w:sz w:val="28"/>
          <w:szCs w:val="28"/>
        </w:rPr>
        <w:t>ь через органы дыхания, желудочно-кишечный тракт, кожные покровы. Основным же путем проникновения вредных веществ в организм являются органы дыхания.</w:t>
      </w:r>
    </w:p>
    <w:p w:rsidR="000641AC" w:rsidRPr="00104360" w:rsidRDefault="000641AC" w:rsidP="00104360">
      <w:pPr>
        <w:spacing w:line="360" w:lineRule="auto"/>
        <w:ind w:firstLine="709"/>
        <w:jc w:val="both"/>
        <w:rPr>
          <w:b/>
          <w:bCs/>
          <w:sz w:val="28"/>
          <w:szCs w:val="28"/>
        </w:rPr>
      </w:pPr>
    </w:p>
    <w:p w:rsidR="00531045" w:rsidRPr="00104360" w:rsidRDefault="00531045" w:rsidP="0073745C">
      <w:pPr>
        <w:spacing w:line="360" w:lineRule="auto"/>
        <w:ind w:firstLine="709"/>
        <w:jc w:val="center"/>
        <w:rPr>
          <w:b/>
          <w:bCs/>
          <w:sz w:val="28"/>
          <w:szCs w:val="28"/>
        </w:rPr>
      </w:pPr>
      <w:r w:rsidRPr="00104360">
        <w:rPr>
          <w:b/>
          <w:bCs/>
          <w:sz w:val="28"/>
          <w:szCs w:val="28"/>
        </w:rPr>
        <w:t>2</w:t>
      </w:r>
      <w:r w:rsidR="009F2522" w:rsidRPr="00104360">
        <w:rPr>
          <w:b/>
          <w:bCs/>
          <w:sz w:val="28"/>
          <w:szCs w:val="28"/>
        </w:rPr>
        <w:t>.</w:t>
      </w:r>
      <w:r w:rsidRPr="00104360">
        <w:rPr>
          <w:b/>
          <w:bCs/>
          <w:sz w:val="28"/>
          <w:szCs w:val="28"/>
        </w:rPr>
        <w:t>Классификация вредных веществ по характеру воздействия на человека</w:t>
      </w:r>
    </w:p>
    <w:p w:rsidR="0034087E" w:rsidRPr="00104360" w:rsidRDefault="0034087E" w:rsidP="00104360">
      <w:pPr>
        <w:spacing w:line="360" w:lineRule="auto"/>
        <w:ind w:firstLine="709"/>
        <w:jc w:val="both"/>
        <w:rPr>
          <w:b/>
          <w:bCs/>
          <w:sz w:val="28"/>
          <w:szCs w:val="28"/>
        </w:rPr>
      </w:pPr>
    </w:p>
    <w:p w:rsidR="0034087E" w:rsidRPr="00104360" w:rsidRDefault="007B076C" w:rsidP="0073745C">
      <w:pPr>
        <w:framePr w:h="2501" w:hRule="exact" w:hSpace="10080" w:wrap="notBeside" w:vAnchor="text" w:hAnchor="page" w:x="1882" w:y="182"/>
        <w:widowControl w:val="0"/>
        <w:autoSpaceDE w:val="0"/>
        <w:autoSpaceDN w:val="0"/>
        <w:adjustRightInd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26.75pt">
            <v:imagedata r:id="rId7" o:title=""/>
          </v:shape>
        </w:pict>
      </w:r>
    </w:p>
    <w:p w:rsidR="0073745C" w:rsidRDefault="0073745C" w:rsidP="00104360">
      <w:pPr>
        <w:spacing w:line="360" w:lineRule="auto"/>
        <w:ind w:firstLine="709"/>
        <w:jc w:val="both"/>
        <w:rPr>
          <w:sz w:val="28"/>
          <w:szCs w:val="28"/>
        </w:rPr>
      </w:pPr>
    </w:p>
    <w:p w:rsidR="004C2802" w:rsidRPr="00104360" w:rsidRDefault="0073745C" w:rsidP="00104360">
      <w:pPr>
        <w:spacing w:line="360" w:lineRule="auto"/>
        <w:ind w:firstLine="709"/>
        <w:jc w:val="both"/>
        <w:rPr>
          <w:sz w:val="28"/>
          <w:szCs w:val="28"/>
        </w:rPr>
      </w:pPr>
      <w:r>
        <w:rPr>
          <w:sz w:val="28"/>
          <w:szCs w:val="28"/>
        </w:rPr>
        <w:br w:type="page"/>
      </w:r>
      <w:r w:rsidR="004C2802" w:rsidRPr="00104360">
        <w:rPr>
          <w:sz w:val="28"/>
          <w:szCs w:val="28"/>
        </w:rPr>
        <w:t>По</w:t>
      </w:r>
      <w:r w:rsidR="000641AC" w:rsidRPr="00104360">
        <w:rPr>
          <w:sz w:val="28"/>
          <w:szCs w:val="28"/>
        </w:rPr>
        <w:t xml:space="preserve"> характеру</w:t>
      </w:r>
      <w:r w:rsidR="004C2802" w:rsidRPr="00104360">
        <w:rPr>
          <w:sz w:val="28"/>
          <w:szCs w:val="28"/>
        </w:rPr>
        <w:t xml:space="preserve"> воздействия на организм человека химические вещества </w:t>
      </w:r>
      <w:r w:rsidR="000641AC" w:rsidRPr="00104360">
        <w:rPr>
          <w:sz w:val="28"/>
          <w:szCs w:val="28"/>
        </w:rPr>
        <w:t>под</w:t>
      </w:r>
      <w:r w:rsidR="004C2802" w:rsidRPr="00104360">
        <w:rPr>
          <w:sz w:val="28"/>
          <w:szCs w:val="28"/>
        </w:rPr>
        <w:t>разделяют</w:t>
      </w:r>
      <w:r w:rsidR="000641AC" w:rsidRPr="00104360">
        <w:rPr>
          <w:sz w:val="28"/>
          <w:szCs w:val="28"/>
        </w:rPr>
        <w:t>ся</w:t>
      </w:r>
      <w:r w:rsidR="004C2802" w:rsidRPr="00104360">
        <w:rPr>
          <w:sz w:val="28"/>
          <w:szCs w:val="28"/>
        </w:rPr>
        <w:t xml:space="preserve"> на</w:t>
      </w:r>
      <w:r w:rsidR="000641AC" w:rsidRPr="00104360">
        <w:rPr>
          <w:sz w:val="28"/>
          <w:szCs w:val="28"/>
        </w:rPr>
        <w:t>:</w:t>
      </w:r>
    </w:p>
    <w:p w:rsidR="00636729" w:rsidRPr="00104360" w:rsidRDefault="00636729" w:rsidP="0073745C">
      <w:pPr>
        <w:numPr>
          <w:ilvl w:val="0"/>
          <w:numId w:val="4"/>
        </w:numPr>
        <w:tabs>
          <w:tab w:val="left" w:pos="1080"/>
        </w:tabs>
        <w:spacing w:line="360" w:lineRule="auto"/>
        <w:ind w:left="0" w:firstLine="709"/>
        <w:jc w:val="both"/>
        <w:rPr>
          <w:sz w:val="28"/>
          <w:szCs w:val="28"/>
        </w:rPr>
      </w:pPr>
      <w:r w:rsidRPr="00104360">
        <w:rPr>
          <w:b/>
          <w:bCs/>
          <w:i/>
          <w:iCs/>
          <w:sz w:val="28"/>
          <w:szCs w:val="28"/>
        </w:rPr>
        <w:t>Общетоксические химические вещества</w:t>
      </w:r>
      <w:r w:rsidR="0048783A" w:rsidRPr="00104360">
        <w:rPr>
          <w:sz w:val="28"/>
          <w:szCs w:val="28"/>
        </w:rPr>
        <w:t xml:space="preserve"> (углеводороды, </w:t>
      </w:r>
      <w:r w:rsidRPr="00104360">
        <w:rPr>
          <w:sz w:val="28"/>
          <w:szCs w:val="28"/>
        </w:rPr>
        <w:t>с</w:t>
      </w:r>
      <w:r w:rsidR="0048783A" w:rsidRPr="00104360">
        <w:rPr>
          <w:sz w:val="28"/>
          <w:szCs w:val="28"/>
        </w:rPr>
        <w:t>п</w:t>
      </w:r>
      <w:r w:rsidRPr="00104360">
        <w:rPr>
          <w:sz w:val="28"/>
          <w:szCs w:val="28"/>
        </w:rPr>
        <w:t>ирты, анилин, сероводород, синильная кислота и ее соли, соли ртути, хлорированные углеводороды, оксид углерода)</w:t>
      </w:r>
      <w:r w:rsidR="0048783A" w:rsidRPr="00104360">
        <w:rPr>
          <w:sz w:val="28"/>
          <w:szCs w:val="28"/>
        </w:rPr>
        <w:t>, которые</w:t>
      </w:r>
      <w:r w:rsidRPr="00104360">
        <w:rPr>
          <w:sz w:val="28"/>
          <w:szCs w:val="28"/>
        </w:rPr>
        <w:t xml:space="preserve"> вызывают расстройства нервной системы, мышечные судороги, нарушают структуру ферментов, влияют на кроветворные органы, взаимодействуют с гемоглобином.</w:t>
      </w:r>
    </w:p>
    <w:p w:rsidR="00636729" w:rsidRPr="00104360" w:rsidRDefault="00636729" w:rsidP="0073745C">
      <w:pPr>
        <w:numPr>
          <w:ilvl w:val="0"/>
          <w:numId w:val="4"/>
        </w:numPr>
        <w:tabs>
          <w:tab w:val="left" w:pos="1080"/>
        </w:tabs>
        <w:spacing w:line="360" w:lineRule="auto"/>
        <w:ind w:left="0" w:firstLine="709"/>
        <w:jc w:val="both"/>
        <w:rPr>
          <w:sz w:val="28"/>
          <w:szCs w:val="28"/>
        </w:rPr>
      </w:pPr>
      <w:r w:rsidRPr="00104360">
        <w:rPr>
          <w:b/>
          <w:bCs/>
          <w:i/>
          <w:iCs/>
          <w:sz w:val="28"/>
          <w:szCs w:val="28"/>
        </w:rPr>
        <w:t>Раздражающие вещества</w:t>
      </w:r>
      <w:r w:rsidRPr="00104360">
        <w:rPr>
          <w:sz w:val="28"/>
          <w:szCs w:val="28"/>
        </w:rPr>
        <w:t xml:space="preserve"> (хлор, аммиак, диоксид серы, туманы кислот, оксиды азота и др.) воздействуют на слизистые оболочки, верхние и глубокие </w:t>
      </w:r>
      <w:r w:rsidR="00632A9D" w:rsidRPr="00104360">
        <w:rPr>
          <w:sz w:val="28"/>
          <w:szCs w:val="28"/>
        </w:rPr>
        <w:t>дыхательные пути.</w:t>
      </w:r>
    </w:p>
    <w:p w:rsidR="00632A9D" w:rsidRPr="00104360" w:rsidRDefault="00632A9D" w:rsidP="0073745C">
      <w:pPr>
        <w:numPr>
          <w:ilvl w:val="0"/>
          <w:numId w:val="4"/>
        </w:numPr>
        <w:tabs>
          <w:tab w:val="left" w:pos="1080"/>
        </w:tabs>
        <w:spacing w:line="360" w:lineRule="auto"/>
        <w:ind w:left="0" w:firstLine="709"/>
        <w:jc w:val="both"/>
        <w:rPr>
          <w:sz w:val="28"/>
          <w:szCs w:val="28"/>
        </w:rPr>
      </w:pPr>
      <w:r w:rsidRPr="00104360">
        <w:rPr>
          <w:b/>
          <w:bCs/>
          <w:i/>
          <w:iCs/>
          <w:sz w:val="28"/>
          <w:szCs w:val="28"/>
        </w:rPr>
        <w:t>Сенсибилизирующие вещества</w:t>
      </w:r>
      <w:r w:rsidRPr="00104360">
        <w:rPr>
          <w:sz w:val="28"/>
          <w:szCs w:val="28"/>
        </w:rPr>
        <w:t xml:space="preserve"> (органические азокрасители, диметиламиноазобензол и другие антибиотики) повышают чувствительность организма к химическим веществам, а в производственных условиях приводят к аллергическим заболеваниям</w:t>
      </w:r>
    </w:p>
    <w:p w:rsidR="00632A9D" w:rsidRPr="00104360" w:rsidRDefault="00632A9D" w:rsidP="0073745C">
      <w:pPr>
        <w:numPr>
          <w:ilvl w:val="0"/>
          <w:numId w:val="4"/>
        </w:numPr>
        <w:tabs>
          <w:tab w:val="left" w:pos="1080"/>
        </w:tabs>
        <w:spacing w:line="360" w:lineRule="auto"/>
        <w:ind w:left="0" w:firstLine="709"/>
        <w:jc w:val="both"/>
        <w:rPr>
          <w:sz w:val="28"/>
          <w:szCs w:val="28"/>
        </w:rPr>
      </w:pPr>
      <w:r w:rsidRPr="00104360">
        <w:rPr>
          <w:b/>
          <w:bCs/>
          <w:i/>
          <w:iCs/>
          <w:sz w:val="28"/>
          <w:szCs w:val="28"/>
        </w:rPr>
        <w:t>Канцерогенные вещества</w:t>
      </w:r>
      <w:r w:rsidR="00104360">
        <w:rPr>
          <w:b/>
          <w:bCs/>
          <w:i/>
          <w:iCs/>
          <w:sz w:val="28"/>
          <w:szCs w:val="28"/>
        </w:rPr>
        <w:t xml:space="preserve"> </w:t>
      </w:r>
      <w:r w:rsidRPr="00104360">
        <w:rPr>
          <w:sz w:val="28"/>
          <w:szCs w:val="28"/>
        </w:rPr>
        <w:t>(бенз(а)пирен, асбест, нитроазосоединения, ароматические амины и д.р.) вызывают развитие всех раковых заболеваний. Этот процесс может быть отдален от момента воздействия вещества на годы и даже десятилетия.</w:t>
      </w:r>
    </w:p>
    <w:p w:rsidR="00632A9D" w:rsidRPr="00104360" w:rsidRDefault="00632A9D" w:rsidP="0073745C">
      <w:pPr>
        <w:numPr>
          <w:ilvl w:val="0"/>
          <w:numId w:val="4"/>
        </w:numPr>
        <w:tabs>
          <w:tab w:val="left" w:pos="1080"/>
        </w:tabs>
        <w:spacing w:line="360" w:lineRule="auto"/>
        <w:ind w:left="0" w:firstLine="709"/>
        <w:jc w:val="both"/>
        <w:rPr>
          <w:sz w:val="28"/>
          <w:szCs w:val="28"/>
        </w:rPr>
      </w:pPr>
      <w:r w:rsidRPr="00104360">
        <w:rPr>
          <w:b/>
          <w:bCs/>
          <w:i/>
          <w:iCs/>
          <w:sz w:val="28"/>
          <w:szCs w:val="28"/>
        </w:rPr>
        <w:t xml:space="preserve">Мутагенные вещества </w:t>
      </w:r>
      <w:r w:rsidR="00D21559" w:rsidRPr="00104360">
        <w:rPr>
          <w:sz w:val="28"/>
          <w:szCs w:val="28"/>
        </w:rPr>
        <w:t>(этиленамин, окись этилена, хлорированные углеводороды, соединения свинца и ртути и д.р.) оказывают воздействие на неполовые (соматические) клетки, входящие в состав всех органов и тканей человека, а также на половые клетки (гаметы). Воздействие мутагенных веществ на соматические клетки вызывают изменения в генотипе человека, контактирующего с этими веществами. Они обнаруживаются в отдаленном периоде жизни и проявляются в преждевременном старении, повышении общей заболеваемости, злокачественных новообразований. При воздействии на половые клетки мутагенное влияние сказывается на последующее поколение, иногда в очень отдаленные сроки.</w:t>
      </w:r>
    </w:p>
    <w:p w:rsidR="00D21559" w:rsidRPr="00104360" w:rsidRDefault="00D21559" w:rsidP="0073745C">
      <w:pPr>
        <w:numPr>
          <w:ilvl w:val="0"/>
          <w:numId w:val="4"/>
        </w:numPr>
        <w:tabs>
          <w:tab w:val="left" w:pos="1080"/>
        </w:tabs>
        <w:spacing w:line="360" w:lineRule="auto"/>
        <w:ind w:left="0" w:firstLine="709"/>
        <w:jc w:val="both"/>
        <w:rPr>
          <w:sz w:val="28"/>
          <w:szCs w:val="28"/>
        </w:rPr>
      </w:pPr>
      <w:r w:rsidRPr="00104360">
        <w:rPr>
          <w:sz w:val="28"/>
          <w:szCs w:val="28"/>
        </w:rPr>
        <w:t xml:space="preserve">Химические вещества, влияющие на </w:t>
      </w:r>
      <w:r w:rsidR="00112FDE" w:rsidRPr="00104360">
        <w:rPr>
          <w:b/>
          <w:bCs/>
          <w:i/>
          <w:iCs/>
          <w:sz w:val="28"/>
          <w:szCs w:val="28"/>
        </w:rPr>
        <w:t>репродуктивную функцию</w:t>
      </w:r>
      <w:r w:rsidR="00112FDE" w:rsidRPr="00104360">
        <w:rPr>
          <w:sz w:val="28"/>
          <w:szCs w:val="28"/>
        </w:rPr>
        <w:t xml:space="preserve"> человека (борная кислота, аммиак, многие химические вещества в больших количествах), вызывают возникновение врожденных пороков развития и отклонений от нормальной структуры у потомства, вл</w:t>
      </w:r>
      <w:r w:rsidR="00ED62DB" w:rsidRPr="00104360">
        <w:rPr>
          <w:sz w:val="28"/>
          <w:szCs w:val="28"/>
        </w:rPr>
        <w:t>ияют на развитие плода в матке,</w:t>
      </w:r>
      <w:r w:rsidR="00104360">
        <w:rPr>
          <w:sz w:val="28"/>
          <w:szCs w:val="28"/>
        </w:rPr>
        <w:t xml:space="preserve"> </w:t>
      </w:r>
      <w:r w:rsidR="00112FDE" w:rsidRPr="00104360">
        <w:rPr>
          <w:sz w:val="28"/>
          <w:szCs w:val="28"/>
        </w:rPr>
        <w:t>послеродовое развитие и здоровье потомства.</w:t>
      </w:r>
    </w:p>
    <w:p w:rsidR="002703C0" w:rsidRPr="00104360" w:rsidRDefault="002703C0" w:rsidP="0073745C">
      <w:pPr>
        <w:tabs>
          <w:tab w:val="left" w:pos="1080"/>
        </w:tabs>
        <w:spacing w:line="360" w:lineRule="auto"/>
        <w:ind w:firstLine="709"/>
        <w:jc w:val="both"/>
        <w:rPr>
          <w:sz w:val="28"/>
          <w:szCs w:val="28"/>
        </w:rPr>
      </w:pPr>
      <w:r w:rsidRPr="00104360">
        <w:rPr>
          <w:sz w:val="28"/>
          <w:szCs w:val="28"/>
        </w:rPr>
        <w:t>Три последних вида вредных веществ (мутагенные, канцерогенные, и влияющие на репродуктивную способность) характеризуются отдаленными последствиями их влияния на организм. Их действие проявляется не в период воздействия и не сразу после его окончания. А в отдаленные периоды, спустя годы и даже десятилетия</w:t>
      </w:r>
      <w:r w:rsidR="000641AC" w:rsidRPr="00104360">
        <w:rPr>
          <w:sz w:val="28"/>
          <w:szCs w:val="28"/>
        </w:rPr>
        <w:t>.</w:t>
      </w:r>
    </w:p>
    <w:p w:rsidR="000641AC" w:rsidRPr="00104360" w:rsidRDefault="000641AC" w:rsidP="00104360">
      <w:pPr>
        <w:spacing w:line="360" w:lineRule="auto"/>
        <w:ind w:firstLine="709"/>
        <w:jc w:val="both"/>
        <w:rPr>
          <w:sz w:val="28"/>
          <w:szCs w:val="28"/>
        </w:rPr>
      </w:pPr>
    </w:p>
    <w:p w:rsidR="00947EF8" w:rsidRPr="00104360" w:rsidRDefault="00EC1F73" w:rsidP="0073745C">
      <w:pPr>
        <w:spacing w:line="360" w:lineRule="auto"/>
        <w:ind w:firstLine="709"/>
        <w:jc w:val="center"/>
        <w:rPr>
          <w:b/>
          <w:bCs/>
          <w:sz w:val="28"/>
          <w:szCs w:val="28"/>
        </w:rPr>
      </w:pPr>
      <w:r w:rsidRPr="00104360">
        <w:rPr>
          <w:b/>
          <w:bCs/>
          <w:sz w:val="28"/>
          <w:szCs w:val="28"/>
        </w:rPr>
        <w:t>3</w:t>
      </w:r>
      <w:r w:rsidR="000641AC" w:rsidRPr="00104360">
        <w:rPr>
          <w:b/>
          <w:bCs/>
          <w:sz w:val="28"/>
          <w:szCs w:val="28"/>
        </w:rPr>
        <w:t>.Биологическое действие химических веществ на организм человека</w:t>
      </w:r>
    </w:p>
    <w:p w:rsidR="00104360" w:rsidRDefault="00104360" w:rsidP="00104360">
      <w:pPr>
        <w:spacing w:line="360" w:lineRule="auto"/>
        <w:ind w:firstLine="709"/>
        <w:jc w:val="both"/>
        <w:rPr>
          <w:sz w:val="28"/>
          <w:szCs w:val="28"/>
        </w:rPr>
      </w:pPr>
    </w:p>
    <w:p w:rsidR="00112FDE" w:rsidRDefault="00112FDE" w:rsidP="00104360">
      <w:pPr>
        <w:spacing w:line="360" w:lineRule="auto"/>
        <w:ind w:firstLine="709"/>
        <w:jc w:val="both"/>
        <w:rPr>
          <w:sz w:val="28"/>
          <w:szCs w:val="28"/>
        </w:rPr>
      </w:pPr>
      <w:r w:rsidRPr="00104360">
        <w:rPr>
          <w:sz w:val="28"/>
          <w:szCs w:val="28"/>
        </w:rPr>
        <w:t>Биологическое действие химических веществ на организм человека изменяет его гомеостаз (относительное постоянство состава и свойств внутренней среды и устойчиво</w:t>
      </w:r>
      <w:r w:rsidR="002703C0" w:rsidRPr="00104360">
        <w:rPr>
          <w:sz w:val="28"/>
          <w:szCs w:val="28"/>
        </w:rPr>
        <w:t>с</w:t>
      </w:r>
      <w:r w:rsidRPr="00104360">
        <w:rPr>
          <w:sz w:val="28"/>
          <w:szCs w:val="28"/>
        </w:rPr>
        <w:t xml:space="preserve">ть основных физиологических функций организма), т.е. способность организма к авторегуляции при изменении окружающей среды. Авторегуляцию биологической системы следует рассматривать как регуляцию динамического состояния открытой системы, подверженной биологическому ритму. При этом гомеостаз включает в себя не только </w:t>
      </w:r>
      <w:r w:rsidR="00A64FE4" w:rsidRPr="00104360">
        <w:rPr>
          <w:sz w:val="28"/>
          <w:szCs w:val="28"/>
        </w:rPr>
        <w:t>динамическое постоянство биологического объекта, но и устойчивость его основных биологических функций. А воздействие вредного вещества может вызывать не только изменение определенных параметров биологического объекта, но и повреждение систем регулирования гомеостаза, т.е. нарушение последнего. Для сохранения гомеостаза в условиях разнообразных химических воздействий в процессе эволюции выработалась специальная система биохимической детоксикации. При относительно малых воздействиях вредных веществ нар</w:t>
      </w:r>
      <w:r w:rsidR="000641AC" w:rsidRPr="00104360">
        <w:rPr>
          <w:sz w:val="28"/>
          <w:szCs w:val="28"/>
        </w:rPr>
        <w:t>ушение гомеостаза не происходит</w:t>
      </w:r>
      <w:r w:rsidR="0045205C" w:rsidRPr="00104360">
        <w:rPr>
          <w:sz w:val="28"/>
          <w:szCs w:val="28"/>
        </w:rPr>
        <w:t xml:space="preserve"> </w:t>
      </w:r>
      <w:r w:rsidR="000641AC" w:rsidRPr="00104360">
        <w:rPr>
          <w:sz w:val="28"/>
          <w:szCs w:val="28"/>
        </w:rPr>
        <w:t>(</w:t>
      </w:r>
      <w:r w:rsidR="00A64FE4" w:rsidRPr="00104360">
        <w:rPr>
          <w:sz w:val="28"/>
          <w:szCs w:val="28"/>
        </w:rPr>
        <w:t xml:space="preserve"> </w:t>
      </w:r>
      <w:r w:rsidR="0045205C" w:rsidRPr="00104360">
        <w:rPr>
          <w:sz w:val="28"/>
          <w:szCs w:val="28"/>
        </w:rPr>
        <w:t>рис.</w:t>
      </w:r>
      <w:r w:rsidR="000641AC" w:rsidRPr="00104360">
        <w:rPr>
          <w:sz w:val="28"/>
          <w:szCs w:val="28"/>
        </w:rPr>
        <w:t>1)</w:t>
      </w:r>
      <w:r w:rsidR="0045205C" w:rsidRPr="00104360">
        <w:rPr>
          <w:sz w:val="28"/>
          <w:szCs w:val="28"/>
        </w:rPr>
        <w:t>.</w:t>
      </w:r>
    </w:p>
    <w:p w:rsidR="0073745C" w:rsidRDefault="0073745C" w:rsidP="00104360">
      <w:pPr>
        <w:spacing w:line="360" w:lineRule="auto"/>
        <w:ind w:firstLine="709"/>
        <w:jc w:val="both"/>
        <w:rPr>
          <w:sz w:val="28"/>
          <w:szCs w:val="28"/>
        </w:rPr>
        <w:sectPr w:rsidR="0073745C" w:rsidSect="00104360">
          <w:footerReference w:type="default" r:id="rId8"/>
          <w:pgSz w:w="11906" w:h="16838"/>
          <w:pgMar w:top="1134" w:right="851" w:bottom="1134" w:left="1701" w:header="709" w:footer="709" w:gutter="0"/>
          <w:pgNumType w:start="1"/>
          <w:cols w:space="708"/>
          <w:docGrid w:linePitch="360"/>
        </w:sectPr>
      </w:pPr>
    </w:p>
    <w:p w:rsidR="0045205C" w:rsidRPr="00104360" w:rsidRDefault="0073745C" w:rsidP="0073745C">
      <w:pPr>
        <w:framePr w:h="2545" w:hRule="exact" w:hSpace="10080" w:wrap="notBeside" w:vAnchor="text" w:hAnchor="page" w:x="3502" w:y="430"/>
        <w:widowControl w:val="0"/>
        <w:autoSpaceDE w:val="0"/>
        <w:autoSpaceDN w:val="0"/>
        <w:adjustRightInd w:val="0"/>
        <w:spacing w:line="360" w:lineRule="auto"/>
        <w:jc w:val="both"/>
        <w:rPr>
          <w:sz w:val="28"/>
          <w:szCs w:val="28"/>
        </w:rPr>
      </w:pPr>
      <w:r>
        <w:rPr>
          <w:sz w:val="28"/>
          <w:szCs w:val="28"/>
        </w:rPr>
        <w:br w:type="page"/>
      </w:r>
      <w:r w:rsidR="007B076C">
        <w:rPr>
          <w:sz w:val="28"/>
          <w:szCs w:val="28"/>
        </w:rPr>
        <w:pict>
          <v:shape id="_x0000_i1026" type="#_x0000_t75" style="width:268.5pt;height:131.25pt">
            <v:imagedata r:id="rId9" o:title=""/>
          </v:shape>
        </w:pict>
      </w:r>
    </w:p>
    <w:p w:rsidR="0045205C" w:rsidRPr="00104360" w:rsidRDefault="0045205C" w:rsidP="00104360">
      <w:pPr>
        <w:spacing w:line="360" w:lineRule="auto"/>
        <w:ind w:firstLine="709"/>
        <w:jc w:val="both"/>
        <w:rPr>
          <w:sz w:val="28"/>
          <w:szCs w:val="28"/>
        </w:rPr>
      </w:pPr>
      <w:r w:rsidRPr="00104360">
        <w:rPr>
          <w:sz w:val="28"/>
          <w:szCs w:val="28"/>
        </w:rPr>
        <w:t>Рис.1. Схема гомеостаза</w:t>
      </w:r>
    </w:p>
    <w:p w:rsidR="0045205C" w:rsidRPr="00104360" w:rsidRDefault="0045205C" w:rsidP="00104360">
      <w:pPr>
        <w:spacing w:line="360" w:lineRule="auto"/>
        <w:ind w:firstLine="709"/>
        <w:jc w:val="both"/>
        <w:rPr>
          <w:sz w:val="28"/>
          <w:szCs w:val="28"/>
        </w:rPr>
      </w:pPr>
      <w:r w:rsidRPr="00104360">
        <w:rPr>
          <w:sz w:val="28"/>
          <w:szCs w:val="28"/>
          <w:lang w:val="en-US"/>
        </w:rPr>
        <w:t>Y</w:t>
      </w:r>
      <w:r w:rsidRPr="00104360">
        <w:rPr>
          <w:sz w:val="28"/>
          <w:szCs w:val="28"/>
        </w:rPr>
        <w:t xml:space="preserve"> – какое либо свойство биологического объекта; Х – концентрация или доза вредного вещества, характеризующаяся его воздействием на биологический объект; </w:t>
      </w:r>
      <w:r w:rsidR="0034087E" w:rsidRPr="00104360">
        <w:rPr>
          <w:sz w:val="28"/>
          <w:szCs w:val="28"/>
        </w:rPr>
        <w:t>Х</w:t>
      </w:r>
      <w:r w:rsidR="0034087E" w:rsidRPr="00104360">
        <w:rPr>
          <w:sz w:val="28"/>
          <w:szCs w:val="28"/>
          <w:vertAlign w:val="subscript"/>
        </w:rPr>
        <w:t>Б</w:t>
      </w:r>
      <w:r w:rsidR="0034087E" w:rsidRPr="00104360">
        <w:rPr>
          <w:sz w:val="28"/>
          <w:szCs w:val="28"/>
        </w:rPr>
        <w:t xml:space="preserve"> – безопасный уровень воздействия вещества</w:t>
      </w:r>
    </w:p>
    <w:p w:rsidR="0045205C" w:rsidRPr="00104360" w:rsidRDefault="0045205C" w:rsidP="00104360">
      <w:pPr>
        <w:spacing w:line="360" w:lineRule="auto"/>
        <w:ind w:firstLine="709"/>
        <w:jc w:val="both"/>
        <w:rPr>
          <w:sz w:val="28"/>
          <w:szCs w:val="28"/>
        </w:rPr>
      </w:pPr>
    </w:p>
    <w:p w:rsidR="00A64FE4" w:rsidRPr="00104360" w:rsidRDefault="00A64FE4" w:rsidP="00104360">
      <w:pPr>
        <w:spacing w:line="360" w:lineRule="auto"/>
        <w:ind w:firstLine="709"/>
        <w:jc w:val="both"/>
        <w:rPr>
          <w:sz w:val="28"/>
          <w:szCs w:val="28"/>
        </w:rPr>
      </w:pPr>
      <w:r w:rsidRPr="00104360">
        <w:rPr>
          <w:sz w:val="28"/>
          <w:szCs w:val="28"/>
        </w:rPr>
        <w:t>Область Х</w:t>
      </w:r>
      <w:r w:rsidR="00F74A75" w:rsidRPr="00104360">
        <w:rPr>
          <w:sz w:val="28"/>
          <w:szCs w:val="28"/>
          <w:vertAlign w:val="subscript"/>
        </w:rPr>
        <w:t>1</w:t>
      </w:r>
      <w:r w:rsidR="00F74A75" w:rsidRPr="00104360">
        <w:rPr>
          <w:sz w:val="28"/>
          <w:szCs w:val="28"/>
        </w:rPr>
        <w:t>-</w:t>
      </w:r>
      <w:r w:rsidR="00F74A75" w:rsidRPr="00104360">
        <w:rPr>
          <w:sz w:val="28"/>
          <w:szCs w:val="28"/>
          <w:lang w:val="en-US"/>
        </w:rPr>
        <w:t>X</w:t>
      </w:r>
      <w:r w:rsidR="00F74A75" w:rsidRPr="00104360">
        <w:rPr>
          <w:sz w:val="28"/>
          <w:szCs w:val="28"/>
          <w:vertAlign w:val="subscript"/>
        </w:rPr>
        <w:t>2</w:t>
      </w:r>
      <w:r w:rsidR="00F74A75" w:rsidRPr="00104360">
        <w:rPr>
          <w:sz w:val="28"/>
          <w:szCs w:val="28"/>
        </w:rPr>
        <w:t>-</w:t>
      </w:r>
      <w:r w:rsidR="00104360">
        <w:rPr>
          <w:sz w:val="28"/>
          <w:szCs w:val="28"/>
        </w:rPr>
        <w:t xml:space="preserve"> </w:t>
      </w:r>
      <w:r w:rsidR="00F74A75" w:rsidRPr="00104360">
        <w:rPr>
          <w:sz w:val="28"/>
          <w:szCs w:val="28"/>
        </w:rPr>
        <w:t>эта область гомеостаза. Часть</w:t>
      </w:r>
      <w:r w:rsidR="00104360">
        <w:rPr>
          <w:sz w:val="28"/>
          <w:szCs w:val="28"/>
        </w:rPr>
        <w:t xml:space="preserve"> </w:t>
      </w:r>
      <w:r w:rsidR="00F74A75" w:rsidRPr="00104360">
        <w:rPr>
          <w:sz w:val="28"/>
          <w:szCs w:val="28"/>
        </w:rPr>
        <w:t>этой области с относительной</w:t>
      </w:r>
      <w:r w:rsidR="00104360">
        <w:rPr>
          <w:sz w:val="28"/>
          <w:szCs w:val="28"/>
        </w:rPr>
        <w:t xml:space="preserve"> </w:t>
      </w:r>
      <w:r w:rsidR="00F74A75" w:rsidRPr="00104360">
        <w:rPr>
          <w:sz w:val="28"/>
          <w:szCs w:val="28"/>
        </w:rPr>
        <w:t xml:space="preserve">постоянной функцией называется </w:t>
      </w:r>
      <w:r w:rsidR="00B042DD" w:rsidRPr="00104360">
        <w:rPr>
          <w:b/>
          <w:bCs/>
          <w:i/>
          <w:iCs/>
          <w:sz w:val="28"/>
          <w:szCs w:val="28"/>
        </w:rPr>
        <w:t>гомеостатическим плато.</w:t>
      </w:r>
      <w:r w:rsidR="00B042DD" w:rsidRPr="00104360">
        <w:rPr>
          <w:sz w:val="28"/>
          <w:szCs w:val="28"/>
        </w:rPr>
        <w:t xml:space="preserve"> Оно, как правило, более выпукло у биологических объектов низшего иерархического уровня. Кроме, того это плато в действительности представляет собой несколько «размытую» область, так как оптимальные параметры биологического объекта (</w:t>
      </w:r>
      <w:r w:rsidR="00B042DD" w:rsidRPr="00104360">
        <w:rPr>
          <w:sz w:val="28"/>
          <w:szCs w:val="28"/>
          <w:lang w:val="en-US"/>
        </w:rPr>
        <w:t>Y</w:t>
      </w:r>
      <w:r w:rsidR="00B042DD" w:rsidRPr="00104360">
        <w:rPr>
          <w:sz w:val="28"/>
          <w:szCs w:val="28"/>
        </w:rPr>
        <w:t>) не строго постоянны во времени, а колеблются в определенных пределах. Вне области Х</w:t>
      </w:r>
      <w:r w:rsidR="00B042DD" w:rsidRPr="00104360">
        <w:rPr>
          <w:sz w:val="28"/>
          <w:szCs w:val="28"/>
          <w:vertAlign w:val="subscript"/>
        </w:rPr>
        <w:t>1</w:t>
      </w:r>
      <w:r w:rsidR="00B042DD" w:rsidRPr="00104360">
        <w:rPr>
          <w:sz w:val="28"/>
          <w:szCs w:val="28"/>
        </w:rPr>
        <w:t>-Х</w:t>
      </w:r>
      <w:r w:rsidR="00B042DD" w:rsidRPr="00104360">
        <w:rPr>
          <w:sz w:val="28"/>
          <w:szCs w:val="28"/>
          <w:vertAlign w:val="subscript"/>
        </w:rPr>
        <w:t>2</w:t>
      </w:r>
      <w:r w:rsidR="00B042DD" w:rsidRPr="00104360">
        <w:rPr>
          <w:sz w:val="28"/>
          <w:szCs w:val="28"/>
        </w:rPr>
        <w:t xml:space="preserve"> значение Х</w:t>
      </w:r>
      <w:r w:rsidR="00B042DD" w:rsidRPr="00104360">
        <w:rPr>
          <w:sz w:val="28"/>
          <w:szCs w:val="28"/>
          <w:vertAlign w:val="subscript"/>
        </w:rPr>
        <w:t>0</w:t>
      </w:r>
      <w:r w:rsidR="00B042DD" w:rsidRPr="00104360">
        <w:rPr>
          <w:sz w:val="28"/>
          <w:szCs w:val="28"/>
        </w:rPr>
        <w:t xml:space="preserve"> – это значение Х, характерное для нормального функционирования объекта. Значения Х</w:t>
      </w:r>
      <w:r w:rsidR="00B042DD" w:rsidRPr="00104360">
        <w:rPr>
          <w:sz w:val="28"/>
          <w:szCs w:val="28"/>
          <w:vertAlign w:val="subscript"/>
        </w:rPr>
        <w:t>1</w:t>
      </w:r>
      <w:r w:rsidR="00B042DD" w:rsidRPr="00104360">
        <w:rPr>
          <w:sz w:val="28"/>
          <w:szCs w:val="28"/>
        </w:rPr>
        <w:t xml:space="preserve"> и Х</w:t>
      </w:r>
      <w:r w:rsidR="00B042DD" w:rsidRPr="00104360">
        <w:rPr>
          <w:sz w:val="28"/>
          <w:szCs w:val="28"/>
          <w:vertAlign w:val="subscript"/>
        </w:rPr>
        <w:t>2</w:t>
      </w:r>
      <w:r w:rsidR="00B042DD" w:rsidRPr="00104360">
        <w:rPr>
          <w:sz w:val="28"/>
          <w:szCs w:val="28"/>
        </w:rPr>
        <w:t xml:space="preserve"> называются </w:t>
      </w:r>
      <w:r w:rsidR="00B042DD" w:rsidRPr="00104360">
        <w:rPr>
          <w:b/>
          <w:bCs/>
          <w:i/>
          <w:iCs/>
          <w:sz w:val="28"/>
          <w:szCs w:val="28"/>
        </w:rPr>
        <w:t>критическими</w:t>
      </w:r>
      <w:r w:rsidR="00B042DD" w:rsidRPr="00104360">
        <w:rPr>
          <w:sz w:val="28"/>
          <w:szCs w:val="28"/>
        </w:rPr>
        <w:t xml:space="preserve"> (пороговыми) значениями Х. область гомеостаза – это область отрицательной обратной связи, так как организм работа</w:t>
      </w:r>
      <w:r w:rsidR="00236560" w:rsidRPr="00104360">
        <w:rPr>
          <w:sz w:val="28"/>
          <w:szCs w:val="28"/>
        </w:rPr>
        <w:t>е</w:t>
      </w:r>
      <w:r w:rsidR="00B042DD" w:rsidRPr="00104360">
        <w:rPr>
          <w:sz w:val="28"/>
          <w:szCs w:val="28"/>
        </w:rPr>
        <w:t>т</w:t>
      </w:r>
      <w:r w:rsidR="00104360">
        <w:rPr>
          <w:sz w:val="28"/>
          <w:szCs w:val="28"/>
        </w:rPr>
        <w:t xml:space="preserve"> </w:t>
      </w:r>
      <w:r w:rsidR="00B042DD" w:rsidRPr="00104360">
        <w:rPr>
          <w:sz w:val="28"/>
          <w:szCs w:val="28"/>
        </w:rPr>
        <w:t>в сторону возвращения системы в исходное</w:t>
      </w:r>
      <w:r w:rsidR="00236560" w:rsidRPr="00104360">
        <w:rPr>
          <w:sz w:val="28"/>
          <w:szCs w:val="28"/>
        </w:rPr>
        <w:t xml:space="preserve"> (стационарное)</w:t>
      </w:r>
      <w:r w:rsidR="00B042DD" w:rsidRPr="00104360">
        <w:rPr>
          <w:sz w:val="28"/>
          <w:szCs w:val="28"/>
        </w:rPr>
        <w:t xml:space="preserve"> состояние</w:t>
      </w:r>
      <w:r w:rsidR="00236560" w:rsidRPr="00104360">
        <w:rPr>
          <w:sz w:val="28"/>
          <w:szCs w:val="28"/>
        </w:rPr>
        <w:t>. При сильных нарушениях гомеостаза объект может перейти в область положительной обратной связи, когда изменения, вызванные воздействием вредных веществ, могут стать необратимыми, и объект все дальше и дальше будет отклоняться от стационарного состояния.</w:t>
      </w:r>
    </w:p>
    <w:p w:rsidR="00236560" w:rsidRPr="00104360" w:rsidRDefault="00236560" w:rsidP="00104360">
      <w:pPr>
        <w:spacing w:line="360" w:lineRule="auto"/>
        <w:ind w:firstLine="709"/>
        <w:jc w:val="both"/>
        <w:rPr>
          <w:sz w:val="28"/>
          <w:szCs w:val="28"/>
        </w:rPr>
      </w:pPr>
      <w:r w:rsidRPr="00104360">
        <w:rPr>
          <w:sz w:val="28"/>
          <w:szCs w:val="28"/>
        </w:rPr>
        <w:t>Изучение биологического действия химических веществ на человека показывает, что вредное их воздействие всегда начинается с определенной пороговой концентрации.</w:t>
      </w:r>
    </w:p>
    <w:p w:rsidR="00E5481B" w:rsidRPr="00104360" w:rsidRDefault="0073745C" w:rsidP="0073745C">
      <w:pPr>
        <w:spacing w:line="360" w:lineRule="auto"/>
        <w:ind w:firstLine="709"/>
        <w:jc w:val="center"/>
        <w:rPr>
          <w:b/>
          <w:bCs/>
          <w:sz w:val="28"/>
          <w:szCs w:val="28"/>
        </w:rPr>
      </w:pPr>
      <w:r>
        <w:rPr>
          <w:sz w:val="28"/>
          <w:szCs w:val="28"/>
        </w:rPr>
        <w:br w:type="page"/>
      </w:r>
      <w:r w:rsidR="00EC1F73" w:rsidRPr="00104360">
        <w:rPr>
          <w:b/>
          <w:bCs/>
          <w:sz w:val="28"/>
          <w:szCs w:val="28"/>
        </w:rPr>
        <w:t>4</w:t>
      </w:r>
      <w:r w:rsidR="00E5481B" w:rsidRPr="00104360">
        <w:rPr>
          <w:b/>
          <w:bCs/>
          <w:sz w:val="28"/>
          <w:szCs w:val="28"/>
        </w:rPr>
        <w:t>.</w:t>
      </w:r>
      <w:r w:rsidR="00ED62DB" w:rsidRPr="00104360">
        <w:rPr>
          <w:b/>
          <w:bCs/>
          <w:sz w:val="28"/>
          <w:szCs w:val="28"/>
        </w:rPr>
        <w:t xml:space="preserve"> </w:t>
      </w:r>
      <w:r w:rsidR="00E5481B" w:rsidRPr="00104360">
        <w:rPr>
          <w:b/>
          <w:bCs/>
          <w:sz w:val="28"/>
          <w:szCs w:val="28"/>
        </w:rPr>
        <w:t>Показатели веществ по степени опасности</w:t>
      </w:r>
    </w:p>
    <w:p w:rsidR="00104360" w:rsidRDefault="00104360" w:rsidP="00104360">
      <w:pPr>
        <w:spacing w:line="360" w:lineRule="auto"/>
        <w:ind w:firstLine="709"/>
        <w:jc w:val="both"/>
        <w:rPr>
          <w:sz w:val="28"/>
          <w:szCs w:val="28"/>
        </w:rPr>
      </w:pPr>
    </w:p>
    <w:p w:rsidR="00236560" w:rsidRPr="00104360" w:rsidRDefault="00236560" w:rsidP="00104360">
      <w:pPr>
        <w:spacing w:line="360" w:lineRule="auto"/>
        <w:ind w:firstLine="709"/>
        <w:jc w:val="both"/>
        <w:rPr>
          <w:sz w:val="28"/>
          <w:szCs w:val="28"/>
        </w:rPr>
      </w:pPr>
      <w:r w:rsidRPr="00104360">
        <w:rPr>
          <w:sz w:val="28"/>
          <w:szCs w:val="28"/>
        </w:rPr>
        <w:t>Для количественной оценки вредного воздействия на человека химического вещества в промышленной токсикологии используются показатели, характеризующие степень его токсичности.</w:t>
      </w:r>
    </w:p>
    <w:p w:rsidR="00236560" w:rsidRPr="00104360" w:rsidRDefault="00236560" w:rsidP="00104360">
      <w:pPr>
        <w:spacing w:line="360" w:lineRule="auto"/>
        <w:ind w:firstLine="709"/>
        <w:jc w:val="both"/>
        <w:rPr>
          <w:sz w:val="28"/>
          <w:szCs w:val="28"/>
        </w:rPr>
      </w:pPr>
      <w:r w:rsidRPr="00104360">
        <w:rPr>
          <w:i/>
          <w:iCs/>
          <w:sz w:val="28"/>
          <w:szCs w:val="28"/>
        </w:rPr>
        <w:t>Средняя смертельная концентрация в воздухе ЛК</w:t>
      </w:r>
      <w:r w:rsidRPr="00104360">
        <w:rPr>
          <w:i/>
          <w:iCs/>
          <w:sz w:val="28"/>
          <w:szCs w:val="28"/>
          <w:vertAlign w:val="subscript"/>
        </w:rPr>
        <w:t>50</w:t>
      </w:r>
      <w:r w:rsidR="004E260C" w:rsidRPr="00104360">
        <w:rPr>
          <w:sz w:val="28"/>
          <w:szCs w:val="28"/>
        </w:rPr>
        <w:t xml:space="preserve"> (мг/м</w:t>
      </w:r>
      <w:r w:rsidR="004E260C" w:rsidRPr="00104360">
        <w:rPr>
          <w:sz w:val="28"/>
          <w:szCs w:val="28"/>
          <w:vertAlign w:val="superscript"/>
        </w:rPr>
        <w:t>3</w:t>
      </w:r>
      <w:r w:rsidR="004E260C" w:rsidRPr="00104360">
        <w:rPr>
          <w:sz w:val="28"/>
          <w:szCs w:val="28"/>
        </w:rPr>
        <w:t>)</w:t>
      </w:r>
      <w:r w:rsidRPr="00104360">
        <w:rPr>
          <w:b/>
          <w:bCs/>
          <w:i/>
          <w:iCs/>
          <w:sz w:val="28"/>
          <w:szCs w:val="28"/>
        </w:rPr>
        <w:t xml:space="preserve"> – </w:t>
      </w:r>
      <w:r w:rsidRPr="00104360">
        <w:rPr>
          <w:sz w:val="28"/>
          <w:szCs w:val="28"/>
        </w:rPr>
        <w:t xml:space="preserve">концентрация вещества, вызывающая гибель 50% животных при двух-, четырехчасовом ингаляционном воздействии </w:t>
      </w:r>
      <w:r w:rsidR="0026222D" w:rsidRPr="00104360">
        <w:rPr>
          <w:sz w:val="28"/>
          <w:szCs w:val="28"/>
        </w:rPr>
        <w:t>на мышей или крыс.</w:t>
      </w:r>
    </w:p>
    <w:p w:rsidR="0026222D" w:rsidRPr="00104360" w:rsidRDefault="0026222D" w:rsidP="00104360">
      <w:pPr>
        <w:spacing w:line="360" w:lineRule="auto"/>
        <w:ind w:firstLine="709"/>
        <w:jc w:val="both"/>
        <w:rPr>
          <w:sz w:val="28"/>
          <w:szCs w:val="28"/>
        </w:rPr>
      </w:pPr>
      <w:r w:rsidRPr="00104360">
        <w:rPr>
          <w:i/>
          <w:iCs/>
          <w:sz w:val="28"/>
          <w:szCs w:val="28"/>
        </w:rPr>
        <w:t>Средняя смертельная доза при нанесении на кожу ЛК</w:t>
      </w:r>
      <w:r w:rsidRPr="00104360">
        <w:rPr>
          <w:i/>
          <w:iCs/>
          <w:sz w:val="28"/>
          <w:szCs w:val="28"/>
          <w:vertAlign w:val="subscript"/>
        </w:rPr>
        <w:t>50</w:t>
      </w:r>
      <w:r w:rsidR="004E260C" w:rsidRPr="00104360">
        <w:rPr>
          <w:sz w:val="28"/>
          <w:szCs w:val="28"/>
        </w:rPr>
        <w:t xml:space="preserve"> (мг/кг – миллиграмм вредного на кг массы животного)</w:t>
      </w:r>
      <w:r w:rsidRPr="00104360">
        <w:rPr>
          <w:i/>
          <w:iCs/>
          <w:sz w:val="28"/>
          <w:szCs w:val="28"/>
        </w:rPr>
        <w:t xml:space="preserve"> – </w:t>
      </w:r>
      <w:r w:rsidRPr="00104360">
        <w:rPr>
          <w:sz w:val="28"/>
          <w:szCs w:val="28"/>
        </w:rPr>
        <w:t>доза вещества, вызывающая гибель 50% животных при однократном нанесении на кожу.</w:t>
      </w:r>
    </w:p>
    <w:p w:rsidR="00A26021" w:rsidRPr="00104360" w:rsidRDefault="00A26021" w:rsidP="00104360">
      <w:pPr>
        <w:spacing w:line="360" w:lineRule="auto"/>
        <w:ind w:firstLine="709"/>
        <w:jc w:val="both"/>
        <w:rPr>
          <w:sz w:val="28"/>
          <w:szCs w:val="28"/>
        </w:rPr>
      </w:pPr>
      <w:r w:rsidRPr="00104360">
        <w:rPr>
          <w:i/>
          <w:iCs/>
          <w:sz w:val="28"/>
          <w:szCs w:val="28"/>
        </w:rPr>
        <w:t>Средняя смертельная доза ДЛ</w:t>
      </w:r>
      <w:r w:rsidRPr="00104360">
        <w:rPr>
          <w:i/>
          <w:iCs/>
          <w:sz w:val="28"/>
          <w:szCs w:val="28"/>
          <w:vertAlign w:val="subscript"/>
        </w:rPr>
        <w:t>50</w:t>
      </w:r>
      <w:r w:rsidRPr="00104360">
        <w:rPr>
          <w:sz w:val="28"/>
          <w:szCs w:val="28"/>
        </w:rPr>
        <w:t xml:space="preserve"> (мг/кг) – доза вещества, вызывающая гибель 50% животных при однократном введении в желудок.</w:t>
      </w:r>
    </w:p>
    <w:p w:rsidR="0073745C" w:rsidRDefault="0026222D" w:rsidP="00104360">
      <w:pPr>
        <w:spacing w:line="360" w:lineRule="auto"/>
        <w:ind w:firstLine="709"/>
        <w:jc w:val="both"/>
        <w:rPr>
          <w:sz w:val="28"/>
          <w:szCs w:val="28"/>
        </w:rPr>
      </w:pPr>
      <w:r w:rsidRPr="00104360">
        <w:rPr>
          <w:sz w:val="28"/>
          <w:szCs w:val="28"/>
        </w:rPr>
        <w:t xml:space="preserve">Порог хронического действия </w:t>
      </w:r>
      <w:r w:rsidRPr="00104360">
        <w:rPr>
          <w:sz w:val="28"/>
          <w:szCs w:val="28"/>
          <w:lang w:val="en-US"/>
        </w:rPr>
        <w:t>Lim</w:t>
      </w:r>
      <w:r w:rsidRPr="00104360">
        <w:rPr>
          <w:sz w:val="28"/>
          <w:szCs w:val="28"/>
          <w:vertAlign w:val="subscript"/>
          <w:lang w:val="en-US"/>
        </w:rPr>
        <w:t>cr</w:t>
      </w:r>
      <w:r w:rsidRPr="00104360">
        <w:rPr>
          <w:sz w:val="28"/>
          <w:szCs w:val="28"/>
        </w:rPr>
        <w:t xml:space="preserve"> – минимальная (пороговая) концентрация вредного вещества, вызывающего вредное действие в хроническом эксперименте по 4 часа 5 раз в неделю на протяжении не менее 4 месяцев.</w:t>
      </w:r>
      <w:r w:rsidR="00104360">
        <w:rPr>
          <w:sz w:val="28"/>
          <w:szCs w:val="28"/>
        </w:rPr>
        <w:t xml:space="preserve"> </w:t>
      </w:r>
    </w:p>
    <w:p w:rsidR="0026222D" w:rsidRPr="00104360" w:rsidRDefault="0026222D" w:rsidP="00104360">
      <w:pPr>
        <w:spacing w:line="360" w:lineRule="auto"/>
        <w:ind w:firstLine="709"/>
        <w:jc w:val="both"/>
        <w:rPr>
          <w:sz w:val="28"/>
          <w:szCs w:val="28"/>
        </w:rPr>
      </w:pPr>
      <w:r w:rsidRPr="00104360">
        <w:rPr>
          <w:sz w:val="28"/>
          <w:szCs w:val="28"/>
        </w:rPr>
        <w:t xml:space="preserve">Порог острого действия </w:t>
      </w:r>
      <w:r w:rsidRPr="00104360">
        <w:rPr>
          <w:sz w:val="28"/>
          <w:szCs w:val="28"/>
          <w:lang w:val="en-US"/>
        </w:rPr>
        <w:t>Lim</w:t>
      </w:r>
      <w:r w:rsidRPr="00104360">
        <w:rPr>
          <w:sz w:val="28"/>
          <w:szCs w:val="28"/>
          <w:vertAlign w:val="subscript"/>
        </w:rPr>
        <w:t>ас</w:t>
      </w:r>
      <w:r w:rsidRPr="00104360">
        <w:rPr>
          <w:sz w:val="28"/>
          <w:szCs w:val="28"/>
        </w:rPr>
        <w:t xml:space="preserve"> – минимальная (пороговая) концентрация вредного вещества, вызывающая изменение биологических показателей на уровне целостного организма, выходящих за пределы приспособительных </w:t>
      </w:r>
      <w:r w:rsidR="00B50F9E" w:rsidRPr="00104360">
        <w:rPr>
          <w:sz w:val="28"/>
          <w:szCs w:val="28"/>
        </w:rPr>
        <w:t>физиологических реакций.</w:t>
      </w:r>
    </w:p>
    <w:p w:rsidR="00B50F9E" w:rsidRPr="00104360" w:rsidRDefault="00B50F9E" w:rsidP="00104360">
      <w:pPr>
        <w:spacing w:line="360" w:lineRule="auto"/>
        <w:ind w:firstLine="709"/>
        <w:jc w:val="both"/>
        <w:rPr>
          <w:sz w:val="28"/>
          <w:szCs w:val="28"/>
        </w:rPr>
      </w:pPr>
      <w:r w:rsidRPr="00104360">
        <w:rPr>
          <w:sz w:val="28"/>
          <w:szCs w:val="28"/>
        </w:rPr>
        <w:t xml:space="preserve">Зона острого действия </w:t>
      </w:r>
      <w:r w:rsidRPr="00104360">
        <w:rPr>
          <w:sz w:val="28"/>
          <w:szCs w:val="28"/>
          <w:lang w:val="en-US"/>
        </w:rPr>
        <w:t>Z</w:t>
      </w:r>
      <w:r w:rsidRPr="00104360">
        <w:rPr>
          <w:sz w:val="28"/>
          <w:szCs w:val="28"/>
          <w:vertAlign w:val="subscript"/>
        </w:rPr>
        <w:t>ас</w:t>
      </w:r>
      <w:r w:rsidRPr="00104360">
        <w:rPr>
          <w:sz w:val="28"/>
          <w:szCs w:val="28"/>
        </w:rPr>
        <w:t xml:space="preserve"> – отношение среднесмертельной концентрации (ЛК</w:t>
      </w:r>
      <w:r w:rsidRPr="00104360">
        <w:rPr>
          <w:sz w:val="28"/>
          <w:szCs w:val="28"/>
          <w:vertAlign w:val="subscript"/>
        </w:rPr>
        <w:t>50</w:t>
      </w:r>
      <w:r w:rsidRPr="00104360">
        <w:rPr>
          <w:sz w:val="28"/>
          <w:szCs w:val="28"/>
        </w:rPr>
        <w:t xml:space="preserve"> к порогу острого действия </w:t>
      </w:r>
      <w:r w:rsidRPr="00104360">
        <w:rPr>
          <w:sz w:val="28"/>
          <w:szCs w:val="28"/>
          <w:lang w:val="en-US"/>
        </w:rPr>
        <w:t>Lim</w:t>
      </w:r>
      <w:r w:rsidRPr="00104360">
        <w:rPr>
          <w:sz w:val="28"/>
          <w:szCs w:val="28"/>
          <w:vertAlign w:val="subscript"/>
        </w:rPr>
        <w:t>ас</w:t>
      </w:r>
      <w:r w:rsidRPr="00104360">
        <w:rPr>
          <w:sz w:val="28"/>
          <w:szCs w:val="28"/>
        </w:rPr>
        <w:t>)</w:t>
      </w:r>
    </w:p>
    <w:p w:rsidR="00104360" w:rsidRDefault="00104360" w:rsidP="00104360">
      <w:pPr>
        <w:spacing w:line="360" w:lineRule="auto"/>
        <w:ind w:firstLine="709"/>
        <w:jc w:val="both"/>
        <w:rPr>
          <w:sz w:val="28"/>
          <w:szCs w:val="28"/>
        </w:rPr>
      </w:pPr>
    </w:p>
    <w:p w:rsidR="00B50F9E" w:rsidRPr="00104360" w:rsidRDefault="00B50F9E" w:rsidP="00104360">
      <w:pPr>
        <w:spacing w:line="360" w:lineRule="auto"/>
        <w:ind w:firstLine="709"/>
        <w:jc w:val="both"/>
        <w:rPr>
          <w:sz w:val="28"/>
          <w:szCs w:val="28"/>
        </w:rPr>
      </w:pPr>
      <w:r w:rsidRPr="00104360">
        <w:rPr>
          <w:sz w:val="28"/>
          <w:szCs w:val="28"/>
          <w:lang w:val="en-US"/>
        </w:rPr>
        <w:t>Z</w:t>
      </w:r>
      <w:r w:rsidRPr="00104360">
        <w:rPr>
          <w:sz w:val="28"/>
          <w:szCs w:val="28"/>
          <w:vertAlign w:val="subscript"/>
        </w:rPr>
        <w:t>ас</w:t>
      </w:r>
      <w:r w:rsidRPr="00104360">
        <w:rPr>
          <w:sz w:val="28"/>
          <w:szCs w:val="28"/>
        </w:rPr>
        <w:t xml:space="preserve"> = ЛК</w:t>
      </w:r>
      <w:r w:rsidRPr="00104360">
        <w:rPr>
          <w:sz w:val="28"/>
          <w:szCs w:val="28"/>
          <w:vertAlign w:val="subscript"/>
        </w:rPr>
        <w:t>50</w:t>
      </w:r>
      <w:r w:rsidRPr="00104360">
        <w:rPr>
          <w:sz w:val="28"/>
          <w:szCs w:val="28"/>
        </w:rPr>
        <w:t>/</w:t>
      </w:r>
      <w:r w:rsidRPr="00104360">
        <w:rPr>
          <w:sz w:val="28"/>
          <w:szCs w:val="28"/>
          <w:lang w:val="en-US"/>
        </w:rPr>
        <w:t>Lim</w:t>
      </w:r>
      <w:r w:rsidRPr="00104360">
        <w:rPr>
          <w:sz w:val="28"/>
          <w:szCs w:val="28"/>
          <w:vertAlign w:val="subscript"/>
        </w:rPr>
        <w:t>ас</w:t>
      </w:r>
      <w:r w:rsidRPr="00104360">
        <w:rPr>
          <w:sz w:val="28"/>
          <w:szCs w:val="28"/>
        </w:rPr>
        <w:t>.</w:t>
      </w:r>
    </w:p>
    <w:p w:rsidR="00104360" w:rsidRDefault="00104360" w:rsidP="00104360">
      <w:pPr>
        <w:spacing w:line="360" w:lineRule="auto"/>
        <w:ind w:firstLine="709"/>
        <w:jc w:val="both"/>
        <w:rPr>
          <w:sz w:val="28"/>
          <w:szCs w:val="28"/>
        </w:rPr>
      </w:pPr>
    </w:p>
    <w:p w:rsidR="00B50F9E" w:rsidRPr="00104360" w:rsidRDefault="00B50F9E" w:rsidP="00104360">
      <w:pPr>
        <w:spacing w:line="360" w:lineRule="auto"/>
        <w:ind w:firstLine="709"/>
        <w:jc w:val="both"/>
        <w:rPr>
          <w:sz w:val="28"/>
          <w:szCs w:val="28"/>
        </w:rPr>
      </w:pPr>
      <w:r w:rsidRPr="00104360">
        <w:rPr>
          <w:sz w:val="28"/>
          <w:szCs w:val="28"/>
        </w:rPr>
        <w:t>Это отношение показывает размах концентрации, оказывающих действие на организм при однократном поступлении, от начальных до крайних, влияющих наиболее неблагоприятно.</w:t>
      </w:r>
    </w:p>
    <w:p w:rsidR="00B50F9E" w:rsidRPr="00104360" w:rsidRDefault="00B50F9E" w:rsidP="00104360">
      <w:pPr>
        <w:spacing w:line="360" w:lineRule="auto"/>
        <w:ind w:firstLine="709"/>
        <w:jc w:val="both"/>
        <w:rPr>
          <w:sz w:val="28"/>
          <w:szCs w:val="28"/>
        </w:rPr>
      </w:pPr>
      <w:r w:rsidRPr="00104360">
        <w:rPr>
          <w:sz w:val="28"/>
          <w:szCs w:val="28"/>
        </w:rPr>
        <w:t xml:space="preserve">Зона хронического действия </w:t>
      </w:r>
      <w:r w:rsidRPr="00104360">
        <w:rPr>
          <w:sz w:val="28"/>
          <w:szCs w:val="28"/>
          <w:lang w:val="en-US"/>
        </w:rPr>
        <w:t>Z</w:t>
      </w:r>
      <w:r w:rsidRPr="00104360">
        <w:rPr>
          <w:sz w:val="28"/>
          <w:szCs w:val="28"/>
          <w:vertAlign w:val="subscript"/>
          <w:lang w:val="en-US"/>
        </w:rPr>
        <w:t>cr</w:t>
      </w:r>
      <w:r w:rsidRPr="00104360">
        <w:rPr>
          <w:sz w:val="28"/>
          <w:szCs w:val="28"/>
        </w:rPr>
        <w:t xml:space="preserve"> – отношение порога острого действия </w:t>
      </w:r>
      <w:r w:rsidRPr="00104360">
        <w:rPr>
          <w:sz w:val="28"/>
          <w:szCs w:val="28"/>
          <w:lang w:val="en-US"/>
        </w:rPr>
        <w:t>Lim</w:t>
      </w:r>
      <w:r w:rsidRPr="00104360">
        <w:rPr>
          <w:sz w:val="28"/>
          <w:szCs w:val="28"/>
          <w:vertAlign w:val="subscript"/>
        </w:rPr>
        <w:t>ас</w:t>
      </w:r>
      <w:r w:rsidRPr="00104360">
        <w:rPr>
          <w:sz w:val="28"/>
          <w:szCs w:val="28"/>
        </w:rPr>
        <w:t xml:space="preserve"> к порогу хронического действия </w:t>
      </w:r>
      <w:r w:rsidRPr="00104360">
        <w:rPr>
          <w:sz w:val="28"/>
          <w:szCs w:val="28"/>
          <w:lang w:val="en-US"/>
        </w:rPr>
        <w:t>Lim</w:t>
      </w:r>
      <w:r w:rsidRPr="00104360">
        <w:rPr>
          <w:sz w:val="28"/>
          <w:szCs w:val="28"/>
          <w:vertAlign w:val="subscript"/>
          <w:lang w:val="en-US"/>
        </w:rPr>
        <w:t>cr</w:t>
      </w:r>
      <w:r w:rsidRPr="00104360">
        <w:rPr>
          <w:sz w:val="28"/>
          <w:szCs w:val="28"/>
        </w:rPr>
        <w:t>.</w:t>
      </w:r>
    </w:p>
    <w:p w:rsidR="00104360" w:rsidRDefault="00104360" w:rsidP="00104360">
      <w:pPr>
        <w:spacing w:line="360" w:lineRule="auto"/>
        <w:ind w:firstLine="709"/>
        <w:jc w:val="both"/>
        <w:rPr>
          <w:sz w:val="28"/>
          <w:szCs w:val="28"/>
        </w:rPr>
      </w:pPr>
    </w:p>
    <w:p w:rsidR="00B50F9E" w:rsidRPr="00104360" w:rsidRDefault="002E1714" w:rsidP="00104360">
      <w:pPr>
        <w:spacing w:line="360" w:lineRule="auto"/>
        <w:ind w:firstLine="709"/>
        <w:jc w:val="both"/>
        <w:rPr>
          <w:sz w:val="28"/>
          <w:szCs w:val="28"/>
          <w:vertAlign w:val="subscript"/>
        </w:rPr>
      </w:pPr>
      <w:r w:rsidRPr="00104360">
        <w:rPr>
          <w:sz w:val="28"/>
          <w:szCs w:val="28"/>
          <w:lang w:val="en-US"/>
        </w:rPr>
        <w:t>Z</w:t>
      </w:r>
      <w:r w:rsidRPr="00104360">
        <w:rPr>
          <w:sz w:val="28"/>
          <w:szCs w:val="28"/>
        </w:rPr>
        <w:t xml:space="preserve"> = </w:t>
      </w:r>
      <w:r w:rsidRPr="00104360">
        <w:rPr>
          <w:sz w:val="28"/>
          <w:szCs w:val="28"/>
          <w:lang w:val="en-US"/>
        </w:rPr>
        <w:t>Lim</w:t>
      </w:r>
      <w:r w:rsidRPr="00104360">
        <w:rPr>
          <w:sz w:val="28"/>
          <w:szCs w:val="28"/>
          <w:vertAlign w:val="subscript"/>
        </w:rPr>
        <w:t>ас</w:t>
      </w:r>
      <w:r w:rsidRPr="00104360">
        <w:rPr>
          <w:sz w:val="28"/>
          <w:szCs w:val="28"/>
        </w:rPr>
        <w:t>/</w:t>
      </w:r>
      <w:r w:rsidRPr="00104360">
        <w:rPr>
          <w:sz w:val="28"/>
          <w:szCs w:val="28"/>
          <w:lang w:val="en-US"/>
        </w:rPr>
        <w:t>Lim</w:t>
      </w:r>
      <w:r w:rsidRPr="00104360">
        <w:rPr>
          <w:sz w:val="28"/>
          <w:szCs w:val="28"/>
          <w:vertAlign w:val="subscript"/>
          <w:lang w:val="en-US"/>
        </w:rPr>
        <w:t>cr</w:t>
      </w:r>
      <w:r w:rsidRPr="00104360">
        <w:rPr>
          <w:sz w:val="28"/>
          <w:szCs w:val="28"/>
          <w:vertAlign w:val="subscript"/>
        </w:rPr>
        <w:t>.</w:t>
      </w:r>
    </w:p>
    <w:p w:rsidR="00104360" w:rsidRDefault="00104360" w:rsidP="00104360">
      <w:pPr>
        <w:spacing w:line="360" w:lineRule="auto"/>
        <w:ind w:firstLine="709"/>
        <w:jc w:val="both"/>
        <w:rPr>
          <w:sz w:val="28"/>
          <w:szCs w:val="28"/>
        </w:rPr>
      </w:pPr>
    </w:p>
    <w:p w:rsidR="002E1714" w:rsidRPr="00104360" w:rsidRDefault="002E1714" w:rsidP="00104360">
      <w:pPr>
        <w:spacing w:line="360" w:lineRule="auto"/>
        <w:ind w:firstLine="709"/>
        <w:jc w:val="both"/>
        <w:rPr>
          <w:sz w:val="28"/>
          <w:szCs w:val="28"/>
        </w:rPr>
      </w:pPr>
      <w:r w:rsidRPr="00104360">
        <w:rPr>
          <w:sz w:val="28"/>
          <w:szCs w:val="28"/>
        </w:rPr>
        <w:t>Это соотношение показывает,</w:t>
      </w:r>
      <w:r w:rsidR="00104360">
        <w:rPr>
          <w:sz w:val="28"/>
          <w:szCs w:val="28"/>
        </w:rPr>
        <w:t xml:space="preserve"> </w:t>
      </w:r>
      <w:r w:rsidRPr="00104360">
        <w:rPr>
          <w:sz w:val="28"/>
          <w:szCs w:val="28"/>
        </w:rPr>
        <w:t>насколько велик разрыв между концентрациями, вызывающими начальные явления интоксикации при однократном и длительном поступлении в организм. Чем меньше зона острого действия, тем опаснее вещество, поскольку даже небольшое превышение пороговой концентрации может вызвать смертельный исход. Чем шире зона хронического действия, тем опаснее вещество, так как концентрации, оказывающие хроническое действие, значительно меньше вызывающих острое отравление.</w:t>
      </w:r>
    </w:p>
    <w:p w:rsidR="004B26A9" w:rsidRPr="00104360" w:rsidRDefault="002E1714" w:rsidP="00104360">
      <w:pPr>
        <w:spacing w:line="360" w:lineRule="auto"/>
        <w:ind w:firstLine="709"/>
        <w:jc w:val="both"/>
        <w:rPr>
          <w:sz w:val="28"/>
          <w:szCs w:val="28"/>
        </w:rPr>
      </w:pPr>
      <w:r w:rsidRPr="00104360">
        <w:rPr>
          <w:sz w:val="28"/>
          <w:szCs w:val="28"/>
        </w:rPr>
        <w:t>Коэффициент возможного ингаляционного отравления (КВИО) – отношение максимально достигаемой концентрации вредного вещества в воздухе при 20</w:t>
      </w:r>
      <w:r w:rsidRPr="00104360">
        <w:rPr>
          <w:sz w:val="28"/>
          <w:szCs w:val="28"/>
          <w:vertAlign w:val="superscript"/>
        </w:rPr>
        <w:t>0</w:t>
      </w:r>
      <w:r w:rsidR="004B26A9" w:rsidRPr="00104360">
        <w:rPr>
          <w:sz w:val="28"/>
          <w:szCs w:val="28"/>
        </w:rPr>
        <w:t>С к средней смертельной концентрации вещества для мышей.</w:t>
      </w:r>
    </w:p>
    <w:p w:rsidR="004B26A9" w:rsidRPr="00104360" w:rsidRDefault="004B26A9" w:rsidP="00104360">
      <w:pPr>
        <w:spacing w:line="360" w:lineRule="auto"/>
        <w:ind w:firstLine="709"/>
        <w:jc w:val="both"/>
        <w:rPr>
          <w:sz w:val="28"/>
          <w:szCs w:val="28"/>
        </w:rPr>
      </w:pPr>
      <w:r w:rsidRPr="00104360">
        <w:rPr>
          <w:sz w:val="28"/>
          <w:szCs w:val="28"/>
        </w:rPr>
        <w:t>Предельно допустимая концентрация вредного вещества в воздухе рабочей зоны ПДК</w:t>
      </w:r>
      <w:r w:rsidRPr="00104360">
        <w:rPr>
          <w:sz w:val="28"/>
          <w:szCs w:val="28"/>
          <w:vertAlign w:val="subscript"/>
        </w:rPr>
        <w:t>р.з</w:t>
      </w:r>
      <w:r w:rsidRPr="00104360">
        <w:rPr>
          <w:sz w:val="28"/>
          <w:szCs w:val="28"/>
        </w:rPr>
        <w:t xml:space="preserve"> – такая концентрация вещества в воздухе рабочей зоны, которая при ежедневной (кроме выходных дней) работе в течение 8 часов или другой продолжительности, но не более 40 часов в неделю, в течении всего рабочего стажа не может вызывать заболевания или отклонения в состоянии здоровья, обнаруживаемых современными методами исследования в процессе работы или в отдаленные сроки жизни настоящего и последующих поколений.</w:t>
      </w:r>
    </w:p>
    <w:p w:rsidR="00A26021" w:rsidRPr="00104360" w:rsidRDefault="004B26A9" w:rsidP="00104360">
      <w:pPr>
        <w:spacing w:line="360" w:lineRule="auto"/>
        <w:ind w:firstLine="709"/>
        <w:jc w:val="both"/>
        <w:rPr>
          <w:sz w:val="28"/>
          <w:szCs w:val="28"/>
        </w:rPr>
      </w:pPr>
      <w:r w:rsidRPr="00104360">
        <w:rPr>
          <w:sz w:val="28"/>
          <w:szCs w:val="28"/>
        </w:rPr>
        <w:t>ПДК</w:t>
      </w:r>
      <w:r w:rsidRPr="00104360">
        <w:rPr>
          <w:sz w:val="28"/>
          <w:szCs w:val="28"/>
          <w:vertAlign w:val="subscript"/>
        </w:rPr>
        <w:t>р.з</w:t>
      </w:r>
      <w:r w:rsidRPr="00104360">
        <w:rPr>
          <w:sz w:val="28"/>
          <w:szCs w:val="28"/>
        </w:rPr>
        <w:t xml:space="preserve"> устанавливается на ровне 2-3 раза и ниже, чем порог хронического действия </w:t>
      </w:r>
      <w:r w:rsidRPr="00104360">
        <w:rPr>
          <w:sz w:val="28"/>
          <w:szCs w:val="28"/>
          <w:lang w:val="en-US"/>
        </w:rPr>
        <w:t>Lim</w:t>
      </w:r>
      <w:r w:rsidRPr="00104360">
        <w:rPr>
          <w:sz w:val="28"/>
          <w:szCs w:val="28"/>
          <w:vertAlign w:val="subscript"/>
          <w:lang w:val="en-US"/>
        </w:rPr>
        <w:t>cr</w:t>
      </w:r>
      <w:r w:rsidRPr="00104360">
        <w:rPr>
          <w:sz w:val="28"/>
          <w:szCs w:val="28"/>
        </w:rPr>
        <w:t>. Такое снижение называется коэффициентом запаса (</w:t>
      </w:r>
      <w:r w:rsidRPr="00104360">
        <w:rPr>
          <w:i/>
          <w:iCs/>
          <w:sz w:val="28"/>
          <w:szCs w:val="28"/>
        </w:rPr>
        <w:t>К</w:t>
      </w:r>
      <w:r w:rsidRPr="00104360">
        <w:rPr>
          <w:i/>
          <w:iCs/>
          <w:sz w:val="28"/>
          <w:szCs w:val="28"/>
          <w:vertAlign w:val="subscript"/>
        </w:rPr>
        <w:t>3</w:t>
      </w:r>
      <w:r w:rsidRPr="00104360">
        <w:rPr>
          <w:i/>
          <w:iCs/>
          <w:sz w:val="28"/>
          <w:szCs w:val="28"/>
        </w:rPr>
        <w:t>).</w:t>
      </w:r>
      <w:r w:rsidRPr="00104360">
        <w:rPr>
          <w:sz w:val="28"/>
          <w:szCs w:val="28"/>
        </w:rPr>
        <w:t xml:space="preserve"> </w:t>
      </w:r>
      <w:r w:rsidR="00A26021" w:rsidRPr="00104360">
        <w:rPr>
          <w:sz w:val="28"/>
          <w:szCs w:val="28"/>
        </w:rPr>
        <w:t>Взаимосвязь токсикологических параметров химического вещества представлена на</w:t>
      </w:r>
      <w:r w:rsidR="00104360">
        <w:rPr>
          <w:sz w:val="28"/>
          <w:szCs w:val="28"/>
        </w:rPr>
        <w:t xml:space="preserve"> </w:t>
      </w:r>
      <w:r w:rsidR="00A26021" w:rsidRPr="00104360">
        <w:rPr>
          <w:sz w:val="28"/>
          <w:szCs w:val="28"/>
        </w:rPr>
        <w:t>рис. 2.</w:t>
      </w:r>
    </w:p>
    <w:p w:rsidR="0073745C" w:rsidRDefault="0073745C" w:rsidP="00104360">
      <w:pPr>
        <w:spacing w:line="360" w:lineRule="auto"/>
        <w:ind w:firstLine="709"/>
        <w:jc w:val="both"/>
        <w:rPr>
          <w:sz w:val="28"/>
          <w:szCs w:val="28"/>
        </w:rPr>
      </w:pPr>
    </w:p>
    <w:p w:rsidR="0073745C" w:rsidRDefault="0073745C" w:rsidP="00104360">
      <w:pPr>
        <w:spacing w:line="360" w:lineRule="auto"/>
        <w:ind w:firstLine="709"/>
        <w:jc w:val="both"/>
        <w:rPr>
          <w:sz w:val="28"/>
          <w:szCs w:val="28"/>
        </w:rPr>
        <w:sectPr w:rsidR="0073745C" w:rsidSect="00104360">
          <w:pgSz w:w="11906" w:h="16838"/>
          <w:pgMar w:top="1134" w:right="851" w:bottom="1134" w:left="1701" w:header="709" w:footer="709" w:gutter="0"/>
          <w:pgNumType w:start="1"/>
          <w:cols w:space="708"/>
          <w:docGrid w:linePitch="360"/>
        </w:sectPr>
      </w:pPr>
    </w:p>
    <w:p w:rsidR="00A26021" w:rsidRPr="00104360" w:rsidRDefault="007B076C" w:rsidP="0073745C">
      <w:pPr>
        <w:framePr w:h="2637" w:hRule="exact" w:hSpace="10080" w:wrap="notBeside" w:vAnchor="text" w:hAnchor="page" w:x="2782" w:y="106"/>
        <w:widowControl w:val="0"/>
        <w:autoSpaceDE w:val="0"/>
        <w:autoSpaceDN w:val="0"/>
        <w:adjustRightInd w:val="0"/>
        <w:spacing w:line="360" w:lineRule="auto"/>
        <w:jc w:val="both"/>
        <w:rPr>
          <w:sz w:val="28"/>
          <w:szCs w:val="28"/>
        </w:rPr>
      </w:pPr>
      <w:r>
        <w:rPr>
          <w:sz w:val="28"/>
          <w:szCs w:val="28"/>
        </w:rPr>
        <w:pict>
          <v:shape id="_x0000_i1027" type="#_x0000_t75" style="width:233.25pt;height:129pt">
            <v:imagedata r:id="rId10" o:title=""/>
          </v:shape>
        </w:pict>
      </w:r>
    </w:p>
    <w:p w:rsidR="00A26021" w:rsidRPr="00104360" w:rsidRDefault="00A26021" w:rsidP="00104360">
      <w:pPr>
        <w:spacing w:line="360" w:lineRule="auto"/>
        <w:ind w:firstLine="709"/>
        <w:jc w:val="both"/>
        <w:rPr>
          <w:sz w:val="28"/>
          <w:szCs w:val="28"/>
        </w:rPr>
      </w:pPr>
      <w:r w:rsidRPr="00104360">
        <w:rPr>
          <w:sz w:val="28"/>
          <w:szCs w:val="28"/>
        </w:rPr>
        <w:t>Рис.2</w:t>
      </w:r>
      <w:r w:rsidR="00ED62DB" w:rsidRPr="00104360">
        <w:rPr>
          <w:sz w:val="28"/>
          <w:szCs w:val="28"/>
        </w:rPr>
        <w:t xml:space="preserve">. </w:t>
      </w:r>
      <w:r w:rsidR="009762F6" w:rsidRPr="00104360">
        <w:rPr>
          <w:sz w:val="28"/>
          <w:szCs w:val="28"/>
        </w:rPr>
        <w:t>Зависи</w:t>
      </w:r>
      <w:r w:rsidRPr="00104360">
        <w:rPr>
          <w:sz w:val="28"/>
          <w:szCs w:val="28"/>
        </w:rPr>
        <w:t>мость биологического действия химических веществ от</w:t>
      </w:r>
      <w:r w:rsidR="00104360">
        <w:rPr>
          <w:sz w:val="28"/>
          <w:szCs w:val="28"/>
        </w:rPr>
        <w:t xml:space="preserve"> </w:t>
      </w:r>
      <w:r w:rsidRPr="00104360">
        <w:rPr>
          <w:sz w:val="28"/>
          <w:szCs w:val="28"/>
        </w:rPr>
        <w:t>токсикологических показателей</w:t>
      </w:r>
    </w:p>
    <w:p w:rsidR="00104360" w:rsidRDefault="00104360" w:rsidP="00104360">
      <w:pPr>
        <w:spacing w:line="360" w:lineRule="auto"/>
        <w:ind w:firstLine="709"/>
        <w:jc w:val="both"/>
        <w:rPr>
          <w:sz w:val="28"/>
          <w:szCs w:val="28"/>
        </w:rPr>
      </w:pPr>
    </w:p>
    <w:p w:rsidR="001F7E69" w:rsidRPr="00104360" w:rsidRDefault="001F7E69" w:rsidP="00104360">
      <w:pPr>
        <w:spacing w:line="360" w:lineRule="auto"/>
        <w:ind w:firstLine="709"/>
        <w:jc w:val="both"/>
        <w:rPr>
          <w:sz w:val="28"/>
          <w:szCs w:val="28"/>
        </w:rPr>
      </w:pPr>
      <w:r w:rsidRPr="00104360">
        <w:rPr>
          <w:sz w:val="28"/>
          <w:szCs w:val="28"/>
        </w:rPr>
        <w:t>Количественные значения</w:t>
      </w:r>
      <w:r w:rsidR="00485EB3" w:rsidRPr="00104360">
        <w:rPr>
          <w:sz w:val="28"/>
          <w:szCs w:val="28"/>
        </w:rPr>
        <w:t xml:space="preserve"> то</w:t>
      </w:r>
      <w:r w:rsidRPr="00104360">
        <w:rPr>
          <w:sz w:val="28"/>
          <w:szCs w:val="28"/>
        </w:rPr>
        <w:t>ксикологических параметров химических веществ в национальной системе стандартов безопаснос</w:t>
      </w:r>
      <w:r w:rsidR="009762F6" w:rsidRPr="00104360">
        <w:rPr>
          <w:sz w:val="28"/>
          <w:szCs w:val="28"/>
        </w:rPr>
        <w:t>ти труда представлены в таблице 1.</w:t>
      </w:r>
    </w:p>
    <w:p w:rsidR="001F7E69" w:rsidRPr="00104360" w:rsidRDefault="001F7E69" w:rsidP="00104360">
      <w:pPr>
        <w:spacing w:line="360" w:lineRule="auto"/>
        <w:ind w:firstLine="709"/>
        <w:jc w:val="both"/>
        <w:rPr>
          <w:sz w:val="28"/>
          <w:szCs w:val="28"/>
        </w:rPr>
      </w:pPr>
      <w:r w:rsidRPr="00104360">
        <w:rPr>
          <w:sz w:val="28"/>
          <w:szCs w:val="28"/>
        </w:rPr>
        <w:t>Согласно ГОСТ 12.1.007 – 76 «ССБТ. Вредные вещества. Классификация и общие требования безопасности» по степени воздействия на организм вредные вещества подразделяются на четыре класса опасности:</w:t>
      </w:r>
    </w:p>
    <w:p w:rsidR="002E1714" w:rsidRPr="00104360" w:rsidRDefault="001F7E69" w:rsidP="00104360">
      <w:pPr>
        <w:numPr>
          <w:ilvl w:val="0"/>
          <w:numId w:val="1"/>
        </w:numPr>
        <w:spacing w:line="360" w:lineRule="auto"/>
        <w:ind w:left="0" w:firstLine="709"/>
        <w:jc w:val="both"/>
        <w:rPr>
          <w:sz w:val="28"/>
          <w:szCs w:val="28"/>
        </w:rPr>
      </w:pPr>
      <w:r w:rsidRPr="00104360">
        <w:rPr>
          <w:sz w:val="28"/>
          <w:szCs w:val="28"/>
        </w:rPr>
        <w:t>чрезвычайно опасные;</w:t>
      </w:r>
    </w:p>
    <w:p w:rsidR="001F7E69" w:rsidRPr="00104360" w:rsidRDefault="001F7E69" w:rsidP="00104360">
      <w:pPr>
        <w:numPr>
          <w:ilvl w:val="0"/>
          <w:numId w:val="1"/>
        </w:numPr>
        <w:spacing w:line="360" w:lineRule="auto"/>
        <w:ind w:left="0" w:firstLine="709"/>
        <w:jc w:val="both"/>
        <w:rPr>
          <w:sz w:val="28"/>
          <w:szCs w:val="28"/>
        </w:rPr>
      </w:pPr>
      <w:r w:rsidRPr="00104360">
        <w:rPr>
          <w:sz w:val="28"/>
          <w:szCs w:val="28"/>
        </w:rPr>
        <w:t>высоко опасные;</w:t>
      </w:r>
    </w:p>
    <w:p w:rsidR="001F7E69" w:rsidRPr="00104360" w:rsidRDefault="001F7E69" w:rsidP="00104360">
      <w:pPr>
        <w:numPr>
          <w:ilvl w:val="0"/>
          <w:numId w:val="1"/>
        </w:numPr>
        <w:spacing w:line="360" w:lineRule="auto"/>
        <w:ind w:left="0" w:firstLine="709"/>
        <w:jc w:val="both"/>
        <w:rPr>
          <w:sz w:val="28"/>
          <w:szCs w:val="28"/>
        </w:rPr>
      </w:pPr>
      <w:r w:rsidRPr="00104360">
        <w:rPr>
          <w:sz w:val="28"/>
          <w:szCs w:val="28"/>
        </w:rPr>
        <w:t>умеренно опасные;</w:t>
      </w:r>
    </w:p>
    <w:p w:rsidR="001F7E69" w:rsidRPr="00104360" w:rsidRDefault="001F7E69" w:rsidP="00104360">
      <w:pPr>
        <w:numPr>
          <w:ilvl w:val="0"/>
          <w:numId w:val="1"/>
        </w:numPr>
        <w:spacing w:line="360" w:lineRule="auto"/>
        <w:ind w:left="0" w:firstLine="709"/>
        <w:jc w:val="both"/>
        <w:rPr>
          <w:sz w:val="28"/>
          <w:szCs w:val="28"/>
        </w:rPr>
      </w:pPr>
      <w:r w:rsidRPr="00104360">
        <w:rPr>
          <w:sz w:val="28"/>
          <w:szCs w:val="28"/>
        </w:rPr>
        <w:t>малоопасные.</w:t>
      </w:r>
    </w:p>
    <w:p w:rsidR="001F7E69" w:rsidRPr="00104360" w:rsidRDefault="001F7E69" w:rsidP="00104360">
      <w:pPr>
        <w:spacing w:line="360" w:lineRule="auto"/>
        <w:ind w:firstLine="709"/>
        <w:jc w:val="both"/>
        <w:rPr>
          <w:sz w:val="28"/>
          <w:szCs w:val="28"/>
        </w:rPr>
      </w:pPr>
      <w:r w:rsidRPr="00104360">
        <w:rPr>
          <w:sz w:val="28"/>
          <w:szCs w:val="28"/>
        </w:rPr>
        <w:t>Отнесение вредного вещества к классу опасности про</w:t>
      </w:r>
      <w:r w:rsidR="00E5481B" w:rsidRPr="00104360">
        <w:rPr>
          <w:sz w:val="28"/>
          <w:szCs w:val="28"/>
        </w:rPr>
        <w:t>изводится по показателю таб.1</w:t>
      </w:r>
      <w:r w:rsidRPr="00104360">
        <w:rPr>
          <w:sz w:val="28"/>
          <w:szCs w:val="28"/>
        </w:rPr>
        <w:t>, значение которого соответствует наиболее высокому классу опасности.</w:t>
      </w:r>
    </w:p>
    <w:p w:rsidR="00EC1F73" w:rsidRPr="00104360" w:rsidRDefault="00EC1F73" w:rsidP="00104360">
      <w:pPr>
        <w:spacing w:line="360" w:lineRule="auto"/>
        <w:ind w:firstLine="709"/>
        <w:jc w:val="both"/>
        <w:rPr>
          <w:sz w:val="28"/>
          <w:szCs w:val="28"/>
        </w:rPr>
      </w:pPr>
    </w:p>
    <w:p w:rsidR="00017D68" w:rsidRPr="00104360" w:rsidRDefault="007026D0" w:rsidP="00104360">
      <w:pPr>
        <w:spacing w:line="360" w:lineRule="auto"/>
        <w:ind w:firstLine="709"/>
        <w:jc w:val="both"/>
        <w:rPr>
          <w:sz w:val="28"/>
          <w:szCs w:val="28"/>
        </w:rPr>
      </w:pPr>
      <w:r>
        <w:rPr>
          <w:sz w:val="28"/>
          <w:szCs w:val="28"/>
        </w:rPr>
        <w:br w:type="page"/>
      </w:r>
      <w:r w:rsidR="009A6063" w:rsidRPr="00104360">
        <w:rPr>
          <w:sz w:val="28"/>
          <w:szCs w:val="28"/>
        </w:rPr>
        <w:t>Таблица 1.</w:t>
      </w:r>
      <w:r w:rsidR="001F7E69" w:rsidRPr="00104360">
        <w:rPr>
          <w:sz w:val="28"/>
          <w:szCs w:val="28"/>
        </w:rPr>
        <w:t xml:space="preserve"> К</w:t>
      </w:r>
      <w:r w:rsidR="00017D68" w:rsidRPr="00104360">
        <w:rPr>
          <w:sz w:val="28"/>
          <w:szCs w:val="28"/>
        </w:rPr>
        <w:t>лассы опасности вредных веществ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929"/>
        <w:gridCol w:w="1216"/>
        <w:gridCol w:w="1216"/>
        <w:gridCol w:w="929"/>
      </w:tblGrid>
      <w:tr w:rsidR="0015480B" w:rsidRPr="00104360" w:rsidTr="00104360">
        <w:trPr>
          <w:trHeight w:val="395"/>
        </w:trPr>
        <w:tc>
          <w:tcPr>
            <w:tcW w:w="0" w:type="auto"/>
            <w:vMerge w:val="restart"/>
          </w:tcPr>
          <w:p w:rsidR="0015480B" w:rsidRPr="00104360" w:rsidRDefault="0015480B" w:rsidP="00104360">
            <w:pPr>
              <w:spacing w:line="360" w:lineRule="auto"/>
              <w:jc w:val="both"/>
              <w:rPr>
                <w:sz w:val="20"/>
                <w:szCs w:val="20"/>
              </w:rPr>
            </w:pPr>
            <w:r w:rsidRPr="00104360">
              <w:rPr>
                <w:sz w:val="20"/>
                <w:szCs w:val="20"/>
              </w:rPr>
              <w:t>Наименование показателей</w:t>
            </w:r>
          </w:p>
        </w:tc>
        <w:tc>
          <w:tcPr>
            <w:tcW w:w="0" w:type="auto"/>
            <w:gridSpan w:val="4"/>
          </w:tcPr>
          <w:p w:rsidR="0015480B" w:rsidRPr="00104360" w:rsidRDefault="0015480B" w:rsidP="00104360">
            <w:pPr>
              <w:spacing w:line="360" w:lineRule="auto"/>
              <w:jc w:val="both"/>
              <w:rPr>
                <w:sz w:val="20"/>
                <w:szCs w:val="20"/>
              </w:rPr>
            </w:pPr>
            <w:r w:rsidRPr="00104360">
              <w:rPr>
                <w:sz w:val="20"/>
                <w:szCs w:val="20"/>
              </w:rPr>
              <w:t>Классы опасностей</w:t>
            </w:r>
          </w:p>
        </w:tc>
      </w:tr>
      <w:tr w:rsidR="0015480B" w:rsidRPr="00104360" w:rsidTr="00104360">
        <w:trPr>
          <w:trHeight w:val="345"/>
        </w:trPr>
        <w:tc>
          <w:tcPr>
            <w:tcW w:w="0" w:type="auto"/>
            <w:vMerge/>
          </w:tcPr>
          <w:p w:rsidR="0015480B" w:rsidRPr="00104360" w:rsidRDefault="0015480B" w:rsidP="00104360">
            <w:pPr>
              <w:spacing w:line="360" w:lineRule="auto"/>
              <w:jc w:val="both"/>
              <w:rPr>
                <w:b/>
                <w:bCs/>
                <w:sz w:val="20"/>
                <w:szCs w:val="20"/>
              </w:rPr>
            </w:pPr>
          </w:p>
        </w:tc>
        <w:tc>
          <w:tcPr>
            <w:tcW w:w="0" w:type="auto"/>
          </w:tcPr>
          <w:p w:rsidR="0015480B" w:rsidRPr="00104360" w:rsidRDefault="0015480B" w:rsidP="00104360">
            <w:pPr>
              <w:spacing w:line="360" w:lineRule="auto"/>
              <w:jc w:val="both"/>
              <w:rPr>
                <w:sz w:val="20"/>
                <w:szCs w:val="20"/>
              </w:rPr>
            </w:pPr>
            <w:r w:rsidRPr="00104360">
              <w:rPr>
                <w:sz w:val="20"/>
                <w:szCs w:val="20"/>
              </w:rPr>
              <w:t>1</w:t>
            </w:r>
          </w:p>
        </w:tc>
        <w:tc>
          <w:tcPr>
            <w:tcW w:w="0" w:type="auto"/>
          </w:tcPr>
          <w:p w:rsidR="0015480B" w:rsidRPr="00104360" w:rsidRDefault="0015480B" w:rsidP="00104360">
            <w:pPr>
              <w:spacing w:line="360" w:lineRule="auto"/>
              <w:jc w:val="both"/>
              <w:rPr>
                <w:sz w:val="20"/>
                <w:szCs w:val="20"/>
              </w:rPr>
            </w:pPr>
            <w:r w:rsidRPr="00104360">
              <w:rPr>
                <w:sz w:val="20"/>
                <w:szCs w:val="20"/>
              </w:rPr>
              <w:t>2</w:t>
            </w:r>
          </w:p>
        </w:tc>
        <w:tc>
          <w:tcPr>
            <w:tcW w:w="0" w:type="auto"/>
          </w:tcPr>
          <w:p w:rsidR="0015480B" w:rsidRPr="00104360" w:rsidRDefault="0015480B" w:rsidP="00104360">
            <w:pPr>
              <w:spacing w:line="360" w:lineRule="auto"/>
              <w:jc w:val="both"/>
              <w:rPr>
                <w:sz w:val="20"/>
                <w:szCs w:val="20"/>
              </w:rPr>
            </w:pPr>
            <w:r w:rsidRPr="00104360">
              <w:rPr>
                <w:sz w:val="20"/>
                <w:szCs w:val="20"/>
              </w:rPr>
              <w:t>3</w:t>
            </w:r>
          </w:p>
        </w:tc>
        <w:tc>
          <w:tcPr>
            <w:tcW w:w="0" w:type="auto"/>
          </w:tcPr>
          <w:p w:rsidR="0015480B" w:rsidRPr="00104360" w:rsidRDefault="0015480B" w:rsidP="00104360">
            <w:pPr>
              <w:spacing w:line="360" w:lineRule="auto"/>
              <w:jc w:val="both"/>
              <w:rPr>
                <w:sz w:val="20"/>
                <w:szCs w:val="20"/>
              </w:rPr>
            </w:pPr>
            <w:r w:rsidRPr="00104360">
              <w:rPr>
                <w:sz w:val="20"/>
                <w:szCs w:val="20"/>
              </w:rPr>
              <w:t>4</w:t>
            </w:r>
          </w:p>
        </w:tc>
      </w:tr>
      <w:tr w:rsidR="0015480B" w:rsidRPr="00104360" w:rsidTr="00104360">
        <w:trPr>
          <w:trHeight w:val="5340"/>
        </w:trPr>
        <w:tc>
          <w:tcPr>
            <w:tcW w:w="0" w:type="auto"/>
          </w:tcPr>
          <w:p w:rsidR="0015480B" w:rsidRPr="00104360" w:rsidRDefault="0015480B" w:rsidP="00104360">
            <w:pPr>
              <w:spacing w:line="360" w:lineRule="auto"/>
              <w:jc w:val="both"/>
              <w:rPr>
                <w:sz w:val="20"/>
                <w:szCs w:val="20"/>
              </w:rPr>
            </w:pPr>
            <w:r w:rsidRPr="00104360">
              <w:rPr>
                <w:sz w:val="20"/>
                <w:szCs w:val="20"/>
              </w:rPr>
              <w:t>Предельно допустимая концентрация (ПДК) вредных веществ в воздухе рабочей зоны, мг/кг</w:t>
            </w:r>
          </w:p>
          <w:p w:rsidR="0015480B" w:rsidRPr="00104360" w:rsidRDefault="0015480B" w:rsidP="00104360">
            <w:pPr>
              <w:spacing w:line="360" w:lineRule="auto"/>
              <w:jc w:val="both"/>
              <w:rPr>
                <w:sz w:val="20"/>
                <w:szCs w:val="20"/>
              </w:rPr>
            </w:pPr>
            <w:r w:rsidRPr="00104360">
              <w:rPr>
                <w:sz w:val="20"/>
                <w:szCs w:val="20"/>
              </w:rPr>
              <w:t>Средняя смертельная доза ДЛ</w:t>
            </w:r>
            <w:r w:rsidRPr="00104360">
              <w:rPr>
                <w:sz w:val="20"/>
                <w:szCs w:val="20"/>
                <w:vertAlign w:val="subscript"/>
              </w:rPr>
              <w:t>50</w:t>
            </w:r>
            <w:r w:rsidRPr="00104360">
              <w:rPr>
                <w:sz w:val="20"/>
                <w:szCs w:val="20"/>
              </w:rPr>
              <w:t xml:space="preserve"> при введении в желудок, мг/кг</w:t>
            </w:r>
          </w:p>
          <w:p w:rsidR="0015480B" w:rsidRPr="00104360" w:rsidRDefault="0015480B" w:rsidP="00104360">
            <w:pPr>
              <w:spacing w:line="360" w:lineRule="auto"/>
              <w:jc w:val="both"/>
              <w:rPr>
                <w:sz w:val="20"/>
                <w:szCs w:val="20"/>
              </w:rPr>
            </w:pPr>
            <w:r w:rsidRPr="00104360">
              <w:rPr>
                <w:sz w:val="20"/>
                <w:szCs w:val="20"/>
              </w:rPr>
              <w:t>Средняя смертельная доза при нанесении на кожу ЛД</w:t>
            </w:r>
            <w:r w:rsidRPr="00104360">
              <w:rPr>
                <w:sz w:val="20"/>
                <w:szCs w:val="20"/>
                <w:vertAlign w:val="subscript"/>
              </w:rPr>
              <w:t>50</w:t>
            </w:r>
            <w:r w:rsidRPr="00104360">
              <w:rPr>
                <w:sz w:val="20"/>
                <w:szCs w:val="20"/>
              </w:rPr>
              <w:t xml:space="preserve"> мг/кг</w:t>
            </w:r>
          </w:p>
          <w:p w:rsidR="0015480B" w:rsidRPr="00104360" w:rsidRDefault="0015480B" w:rsidP="00104360">
            <w:pPr>
              <w:spacing w:line="360" w:lineRule="auto"/>
              <w:jc w:val="both"/>
              <w:rPr>
                <w:sz w:val="20"/>
                <w:szCs w:val="20"/>
                <w:vertAlign w:val="superscript"/>
              </w:rPr>
            </w:pPr>
            <w:r w:rsidRPr="00104360">
              <w:rPr>
                <w:sz w:val="20"/>
                <w:szCs w:val="20"/>
              </w:rPr>
              <w:t>Средняя смертельная концентрация ЛК</w:t>
            </w:r>
            <w:r w:rsidRPr="00104360">
              <w:rPr>
                <w:sz w:val="20"/>
                <w:szCs w:val="20"/>
                <w:vertAlign w:val="subscript"/>
              </w:rPr>
              <w:t>50</w:t>
            </w:r>
            <w:r w:rsidRPr="00104360">
              <w:rPr>
                <w:sz w:val="20"/>
                <w:szCs w:val="20"/>
              </w:rPr>
              <w:t xml:space="preserve"> в воздухе, мг/</w:t>
            </w:r>
            <w:r w:rsidR="0080101A" w:rsidRPr="00104360">
              <w:rPr>
                <w:sz w:val="20"/>
                <w:szCs w:val="20"/>
              </w:rPr>
              <w:t>м</w:t>
            </w:r>
            <w:r w:rsidR="0080101A" w:rsidRPr="00104360">
              <w:rPr>
                <w:sz w:val="20"/>
                <w:szCs w:val="20"/>
                <w:vertAlign w:val="superscript"/>
              </w:rPr>
              <w:t>3</w:t>
            </w:r>
          </w:p>
          <w:p w:rsidR="0080101A" w:rsidRPr="00104360" w:rsidRDefault="00104360" w:rsidP="00104360">
            <w:pPr>
              <w:spacing w:line="360" w:lineRule="auto"/>
              <w:jc w:val="both"/>
              <w:rPr>
                <w:sz w:val="20"/>
                <w:szCs w:val="20"/>
              </w:rPr>
            </w:pPr>
            <w:r>
              <w:rPr>
                <w:sz w:val="20"/>
                <w:szCs w:val="20"/>
              </w:rPr>
              <w:t>Коэффициент возможности ингаляционного от</w:t>
            </w:r>
            <w:r w:rsidR="0080101A" w:rsidRPr="00104360">
              <w:rPr>
                <w:sz w:val="20"/>
                <w:szCs w:val="20"/>
              </w:rPr>
              <w:t>равления</w:t>
            </w:r>
            <w:r>
              <w:rPr>
                <w:sz w:val="20"/>
                <w:szCs w:val="20"/>
              </w:rPr>
              <w:t xml:space="preserve"> </w:t>
            </w:r>
            <w:r w:rsidR="0080101A" w:rsidRPr="00104360">
              <w:rPr>
                <w:sz w:val="20"/>
                <w:szCs w:val="20"/>
              </w:rPr>
              <w:t>(КВИО)</w:t>
            </w:r>
          </w:p>
          <w:p w:rsidR="0080101A" w:rsidRPr="00104360" w:rsidRDefault="0080101A" w:rsidP="00104360">
            <w:pPr>
              <w:spacing w:line="360" w:lineRule="auto"/>
              <w:jc w:val="both"/>
              <w:rPr>
                <w:sz w:val="20"/>
                <w:szCs w:val="20"/>
              </w:rPr>
            </w:pPr>
            <w:r w:rsidRPr="00104360">
              <w:rPr>
                <w:sz w:val="20"/>
                <w:szCs w:val="20"/>
              </w:rPr>
              <w:t>Зона острого действия</w:t>
            </w:r>
          </w:p>
          <w:p w:rsidR="0080101A" w:rsidRPr="00104360" w:rsidRDefault="00104360" w:rsidP="00104360">
            <w:pPr>
              <w:spacing w:line="360" w:lineRule="auto"/>
              <w:jc w:val="both"/>
              <w:rPr>
                <w:sz w:val="20"/>
                <w:szCs w:val="20"/>
              </w:rPr>
            </w:pPr>
            <w:r>
              <w:rPr>
                <w:sz w:val="20"/>
                <w:szCs w:val="20"/>
              </w:rPr>
              <w:t>Зона хронического дейст</w:t>
            </w:r>
            <w:r w:rsidR="0080101A" w:rsidRPr="00104360">
              <w:rPr>
                <w:sz w:val="20"/>
                <w:szCs w:val="20"/>
              </w:rPr>
              <w:t>вия</w:t>
            </w:r>
          </w:p>
        </w:tc>
        <w:tc>
          <w:tcPr>
            <w:tcW w:w="0" w:type="auto"/>
          </w:tcPr>
          <w:p w:rsidR="0015480B" w:rsidRPr="00104360" w:rsidRDefault="00754EC6" w:rsidP="00104360">
            <w:pPr>
              <w:spacing w:line="360" w:lineRule="auto"/>
              <w:jc w:val="both"/>
              <w:rPr>
                <w:sz w:val="20"/>
                <w:szCs w:val="20"/>
              </w:rPr>
            </w:pPr>
            <w:r w:rsidRPr="00104360">
              <w:rPr>
                <w:sz w:val="20"/>
                <w:szCs w:val="20"/>
              </w:rPr>
              <w:t>м</w:t>
            </w:r>
            <w:r w:rsidR="0015480B" w:rsidRPr="00104360">
              <w:rPr>
                <w:sz w:val="20"/>
                <w:szCs w:val="20"/>
              </w:rPr>
              <w:t>енее 0,1</w:t>
            </w:r>
          </w:p>
          <w:p w:rsidR="0080101A" w:rsidRPr="00104360" w:rsidRDefault="0080101A" w:rsidP="00104360">
            <w:pPr>
              <w:spacing w:line="360" w:lineRule="auto"/>
              <w:jc w:val="both"/>
              <w:rPr>
                <w:sz w:val="20"/>
                <w:szCs w:val="20"/>
              </w:rPr>
            </w:pPr>
            <w:r w:rsidRPr="00104360">
              <w:rPr>
                <w:sz w:val="20"/>
                <w:szCs w:val="20"/>
              </w:rPr>
              <w:t>» 15</w:t>
            </w:r>
          </w:p>
          <w:p w:rsidR="0080101A" w:rsidRPr="00104360" w:rsidRDefault="0080101A" w:rsidP="00104360">
            <w:pPr>
              <w:spacing w:line="360" w:lineRule="auto"/>
              <w:jc w:val="both"/>
              <w:rPr>
                <w:sz w:val="20"/>
                <w:szCs w:val="20"/>
              </w:rPr>
            </w:pPr>
            <w:r w:rsidRPr="00104360">
              <w:rPr>
                <w:sz w:val="20"/>
                <w:szCs w:val="20"/>
              </w:rPr>
              <w:t>»</w:t>
            </w:r>
            <w:r w:rsidR="00104360">
              <w:rPr>
                <w:sz w:val="20"/>
                <w:szCs w:val="20"/>
              </w:rPr>
              <w:t xml:space="preserve"> </w:t>
            </w:r>
            <w:r w:rsidRPr="00104360">
              <w:rPr>
                <w:sz w:val="20"/>
                <w:szCs w:val="20"/>
              </w:rPr>
              <w:t>100</w:t>
            </w:r>
          </w:p>
          <w:p w:rsidR="0080101A" w:rsidRPr="00104360" w:rsidRDefault="0080101A" w:rsidP="00104360">
            <w:pPr>
              <w:spacing w:line="360" w:lineRule="auto"/>
              <w:jc w:val="both"/>
              <w:rPr>
                <w:sz w:val="20"/>
                <w:szCs w:val="20"/>
              </w:rPr>
            </w:pPr>
            <w:r w:rsidRPr="00104360">
              <w:rPr>
                <w:sz w:val="20"/>
                <w:szCs w:val="20"/>
              </w:rPr>
              <w:t>»</w:t>
            </w:r>
            <w:r w:rsidR="00104360">
              <w:rPr>
                <w:sz w:val="20"/>
                <w:szCs w:val="20"/>
              </w:rPr>
              <w:t xml:space="preserve"> </w:t>
            </w:r>
            <w:r w:rsidRPr="00104360">
              <w:rPr>
                <w:sz w:val="20"/>
                <w:szCs w:val="20"/>
              </w:rPr>
              <w:t>500</w:t>
            </w:r>
          </w:p>
          <w:p w:rsidR="0080101A" w:rsidRPr="00104360" w:rsidRDefault="0080101A" w:rsidP="00104360">
            <w:pPr>
              <w:spacing w:line="360" w:lineRule="auto"/>
              <w:jc w:val="both"/>
              <w:rPr>
                <w:sz w:val="20"/>
                <w:szCs w:val="20"/>
              </w:rPr>
            </w:pPr>
            <w:r w:rsidRPr="00104360">
              <w:rPr>
                <w:sz w:val="20"/>
                <w:szCs w:val="20"/>
              </w:rPr>
              <w:t>более 300</w:t>
            </w:r>
          </w:p>
          <w:p w:rsidR="0080101A" w:rsidRPr="00104360" w:rsidRDefault="0080101A" w:rsidP="00104360">
            <w:pPr>
              <w:spacing w:line="360" w:lineRule="auto"/>
              <w:jc w:val="both"/>
              <w:rPr>
                <w:sz w:val="20"/>
                <w:szCs w:val="20"/>
              </w:rPr>
            </w:pPr>
            <w:r w:rsidRPr="00104360">
              <w:rPr>
                <w:sz w:val="20"/>
                <w:szCs w:val="20"/>
              </w:rPr>
              <w:t>менее 6,0</w:t>
            </w:r>
          </w:p>
          <w:p w:rsidR="0080101A" w:rsidRPr="00104360" w:rsidRDefault="0080101A" w:rsidP="00104360">
            <w:pPr>
              <w:spacing w:line="360" w:lineRule="auto"/>
              <w:jc w:val="both"/>
              <w:rPr>
                <w:sz w:val="20"/>
                <w:szCs w:val="20"/>
              </w:rPr>
            </w:pPr>
            <w:r w:rsidRPr="00104360">
              <w:rPr>
                <w:sz w:val="20"/>
                <w:szCs w:val="20"/>
              </w:rPr>
              <w:t>более 10,0</w:t>
            </w:r>
          </w:p>
        </w:tc>
        <w:tc>
          <w:tcPr>
            <w:tcW w:w="0" w:type="auto"/>
          </w:tcPr>
          <w:p w:rsidR="0015480B" w:rsidRPr="00104360" w:rsidRDefault="0015480B" w:rsidP="00104360">
            <w:pPr>
              <w:spacing w:line="360" w:lineRule="auto"/>
              <w:jc w:val="both"/>
              <w:rPr>
                <w:sz w:val="20"/>
                <w:szCs w:val="20"/>
              </w:rPr>
            </w:pPr>
            <w:r w:rsidRPr="00104360">
              <w:rPr>
                <w:sz w:val="20"/>
                <w:szCs w:val="20"/>
              </w:rPr>
              <w:t>0,1…1,0</w:t>
            </w:r>
          </w:p>
          <w:p w:rsidR="0080101A" w:rsidRPr="00104360" w:rsidRDefault="0080101A" w:rsidP="00104360">
            <w:pPr>
              <w:spacing w:line="360" w:lineRule="auto"/>
              <w:jc w:val="both"/>
              <w:rPr>
                <w:sz w:val="20"/>
                <w:szCs w:val="20"/>
              </w:rPr>
            </w:pPr>
            <w:r w:rsidRPr="00104360">
              <w:rPr>
                <w:sz w:val="20"/>
                <w:szCs w:val="20"/>
              </w:rPr>
              <w:t>15…150</w:t>
            </w:r>
          </w:p>
          <w:p w:rsidR="0080101A" w:rsidRPr="00104360" w:rsidRDefault="0080101A" w:rsidP="00104360">
            <w:pPr>
              <w:spacing w:line="360" w:lineRule="auto"/>
              <w:jc w:val="both"/>
              <w:rPr>
                <w:sz w:val="20"/>
                <w:szCs w:val="20"/>
              </w:rPr>
            </w:pPr>
            <w:r w:rsidRPr="00104360">
              <w:rPr>
                <w:sz w:val="20"/>
                <w:szCs w:val="20"/>
              </w:rPr>
              <w:t>100…500</w:t>
            </w:r>
          </w:p>
          <w:p w:rsidR="0080101A" w:rsidRPr="00104360" w:rsidRDefault="0080101A" w:rsidP="00104360">
            <w:pPr>
              <w:spacing w:line="360" w:lineRule="auto"/>
              <w:jc w:val="both"/>
              <w:rPr>
                <w:sz w:val="20"/>
                <w:szCs w:val="20"/>
              </w:rPr>
            </w:pPr>
            <w:r w:rsidRPr="00104360">
              <w:rPr>
                <w:sz w:val="20"/>
                <w:szCs w:val="20"/>
              </w:rPr>
              <w:t>500…50000</w:t>
            </w:r>
          </w:p>
          <w:p w:rsidR="0080101A" w:rsidRPr="00104360" w:rsidRDefault="0080101A" w:rsidP="00104360">
            <w:pPr>
              <w:spacing w:line="360" w:lineRule="auto"/>
              <w:jc w:val="both"/>
              <w:rPr>
                <w:sz w:val="20"/>
                <w:szCs w:val="20"/>
              </w:rPr>
            </w:pPr>
            <w:r w:rsidRPr="00104360">
              <w:rPr>
                <w:sz w:val="20"/>
                <w:szCs w:val="20"/>
              </w:rPr>
              <w:t>300…30</w:t>
            </w:r>
          </w:p>
          <w:p w:rsidR="00754EC6" w:rsidRPr="00104360" w:rsidRDefault="00754EC6" w:rsidP="00104360">
            <w:pPr>
              <w:spacing w:line="360" w:lineRule="auto"/>
              <w:jc w:val="both"/>
              <w:rPr>
                <w:sz w:val="20"/>
                <w:szCs w:val="20"/>
              </w:rPr>
            </w:pPr>
            <w:r w:rsidRPr="00104360">
              <w:rPr>
                <w:sz w:val="20"/>
                <w:szCs w:val="20"/>
              </w:rPr>
              <w:t>6,0…18,0</w:t>
            </w:r>
          </w:p>
          <w:p w:rsidR="00754EC6" w:rsidRPr="00104360" w:rsidRDefault="00754EC6" w:rsidP="00104360">
            <w:pPr>
              <w:spacing w:line="360" w:lineRule="auto"/>
              <w:jc w:val="both"/>
              <w:rPr>
                <w:sz w:val="20"/>
                <w:szCs w:val="20"/>
              </w:rPr>
            </w:pPr>
            <w:r w:rsidRPr="00104360">
              <w:rPr>
                <w:sz w:val="20"/>
                <w:szCs w:val="20"/>
              </w:rPr>
              <w:t>10,0…5,0</w:t>
            </w:r>
          </w:p>
        </w:tc>
        <w:tc>
          <w:tcPr>
            <w:tcW w:w="0" w:type="auto"/>
          </w:tcPr>
          <w:p w:rsidR="0015480B" w:rsidRPr="00104360" w:rsidRDefault="0015480B" w:rsidP="00104360">
            <w:pPr>
              <w:spacing w:line="360" w:lineRule="auto"/>
              <w:jc w:val="both"/>
              <w:rPr>
                <w:sz w:val="20"/>
                <w:szCs w:val="20"/>
              </w:rPr>
            </w:pPr>
            <w:r w:rsidRPr="00104360">
              <w:rPr>
                <w:sz w:val="20"/>
                <w:szCs w:val="20"/>
              </w:rPr>
              <w:t>1,0…10,0</w:t>
            </w:r>
          </w:p>
          <w:p w:rsidR="00754EC6" w:rsidRPr="00104360" w:rsidRDefault="00ED62DB" w:rsidP="00104360">
            <w:pPr>
              <w:spacing w:line="360" w:lineRule="auto"/>
              <w:jc w:val="both"/>
              <w:rPr>
                <w:sz w:val="20"/>
                <w:szCs w:val="20"/>
              </w:rPr>
            </w:pPr>
            <w:r w:rsidRPr="00104360">
              <w:rPr>
                <w:sz w:val="20"/>
                <w:szCs w:val="20"/>
              </w:rPr>
              <w:t>151…5000</w:t>
            </w:r>
          </w:p>
          <w:p w:rsidR="00754EC6" w:rsidRPr="00104360" w:rsidRDefault="00754EC6" w:rsidP="00104360">
            <w:pPr>
              <w:spacing w:line="360" w:lineRule="auto"/>
              <w:jc w:val="both"/>
              <w:rPr>
                <w:sz w:val="20"/>
                <w:szCs w:val="20"/>
              </w:rPr>
            </w:pPr>
            <w:r w:rsidRPr="00104360">
              <w:rPr>
                <w:sz w:val="20"/>
                <w:szCs w:val="20"/>
              </w:rPr>
              <w:t>501…2500</w:t>
            </w:r>
          </w:p>
          <w:p w:rsidR="00754EC6" w:rsidRPr="00104360" w:rsidRDefault="00754EC6" w:rsidP="00104360">
            <w:pPr>
              <w:spacing w:line="360" w:lineRule="auto"/>
              <w:jc w:val="both"/>
              <w:rPr>
                <w:sz w:val="20"/>
                <w:szCs w:val="20"/>
              </w:rPr>
            </w:pPr>
            <w:r w:rsidRPr="00104360">
              <w:rPr>
                <w:sz w:val="20"/>
                <w:szCs w:val="20"/>
              </w:rPr>
              <w:t>5001..50000</w:t>
            </w:r>
          </w:p>
          <w:p w:rsidR="00754EC6" w:rsidRPr="00104360" w:rsidRDefault="00754EC6" w:rsidP="00104360">
            <w:pPr>
              <w:spacing w:line="360" w:lineRule="auto"/>
              <w:jc w:val="both"/>
              <w:rPr>
                <w:sz w:val="20"/>
                <w:szCs w:val="20"/>
              </w:rPr>
            </w:pPr>
            <w:r w:rsidRPr="00104360">
              <w:rPr>
                <w:sz w:val="20"/>
                <w:szCs w:val="20"/>
              </w:rPr>
              <w:t>29…3</w:t>
            </w:r>
          </w:p>
          <w:p w:rsidR="00754EC6" w:rsidRPr="00104360" w:rsidRDefault="00754EC6" w:rsidP="00104360">
            <w:pPr>
              <w:spacing w:line="360" w:lineRule="auto"/>
              <w:jc w:val="both"/>
              <w:rPr>
                <w:sz w:val="20"/>
                <w:szCs w:val="20"/>
              </w:rPr>
            </w:pPr>
            <w:r w:rsidRPr="00104360">
              <w:rPr>
                <w:sz w:val="20"/>
                <w:szCs w:val="20"/>
              </w:rPr>
              <w:t>18,1…54,0</w:t>
            </w:r>
          </w:p>
          <w:p w:rsidR="00754EC6" w:rsidRPr="00104360" w:rsidRDefault="00754EC6" w:rsidP="00104360">
            <w:pPr>
              <w:spacing w:line="360" w:lineRule="auto"/>
              <w:jc w:val="both"/>
              <w:rPr>
                <w:sz w:val="20"/>
                <w:szCs w:val="20"/>
              </w:rPr>
            </w:pPr>
            <w:r w:rsidRPr="00104360">
              <w:rPr>
                <w:sz w:val="20"/>
                <w:szCs w:val="20"/>
              </w:rPr>
              <w:t>4,9…2,5</w:t>
            </w:r>
          </w:p>
        </w:tc>
        <w:tc>
          <w:tcPr>
            <w:tcW w:w="0" w:type="auto"/>
          </w:tcPr>
          <w:p w:rsidR="0015480B" w:rsidRPr="00104360" w:rsidRDefault="00754EC6" w:rsidP="00104360">
            <w:pPr>
              <w:spacing w:line="360" w:lineRule="auto"/>
              <w:jc w:val="both"/>
              <w:rPr>
                <w:sz w:val="20"/>
                <w:szCs w:val="20"/>
              </w:rPr>
            </w:pPr>
            <w:r w:rsidRPr="00104360">
              <w:rPr>
                <w:sz w:val="20"/>
                <w:szCs w:val="20"/>
              </w:rPr>
              <w:t>б</w:t>
            </w:r>
            <w:r w:rsidR="0015480B" w:rsidRPr="00104360">
              <w:rPr>
                <w:sz w:val="20"/>
                <w:szCs w:val="20"/>
              </w:rPr>
              <w:t>олее 10,0</w:t>
            </w:r>
          </w:p>
          <w:p w:rsidR="00754EC6" w:rsidRPr="00104360" w:rsidRDefault="00754EC6" w:rsidP="00104360">
            <w:pPr>
              <w:spacing w:line="360" w:lineRule="auto"/>
              <w:jc w:val="both"/>
              <w:rPr>
                <w:sz w:val="20"/>
                <w:szCs w:val="20"/>
              </w:rPr>
            </w:pPr>
            <w:r w:rsidRPr="00104360">
              <w:rPr>
                <w:sz w:val="20"/>
                <w:szCs w:val="20"/>
              </w:rPr>
              <w:t>»</w:t>
            </w:r>
            <w:r w:rsidR="00104360">
              <w:rPr>
                <w:sz w:val="20"/>
                <w:szCs w:val="20"/>
              </w:rPr>
              <w:t xml:space="preserve"> </w:t>
            </w:r>
            <w:r w:rsidRPr="00104360">
              <w:rPr>
                <w:sz w:val="20"/>
                <w:szCs w:val="20"/>
              </w:rPr>
              <w:t>5000</w:t>
            </w:r>
          </w:p>
          <w:p w:rsidR="00754EC6" w:rsidRPr="00104360" w:rsidRDefault="00754EC6" w:rsidP="00104360">
            <w:pPr>
              <w:spacing w:line="360" w:lineRule="auto"/>
              <w:jc w:val="both"/>
              <w:rPr>
                <w:sz w:val="20"/>
                <w:szCs w:val="20"/>
              </w:rPr>
            </w:pPr>
            <w:r w:rsidRPr="00104360">
              <w:rPr>
                <w:sz w:val="20"/>
                <w:szCs w:val="20"/>
              </w:rPr>
              <w:t>»</w:t>
            </w:r>
            <w:r w:rsidR="00104360">
              <w:rPr>
                <w:sz w:val="20"/>
                <w:szCs w:val="20"/>
              </w:rPr>
              <w:t xml:space="preserve"> </w:t>
            </w:r>
            <w:r w:rsidRPr="00104360">
              <w:rPr>
                <w:sz w:val="20"/>
                <w:szCs w:val="20"/>
              </w:rPr>
              <w:t>2500</w:t>
            </w:r>
          </w:p>
          <w:p w:rsidR="00754EC6" w:rsidRPr="00104360" w:rsidRDefault="00754EC6" w:rsidP="00104360">
            <w:pPr>
              <w:spacing w:line="360" w:lineRule="auto"/>
              <w:jc w:val="both"/>
              <w:rPr>
                <w:sz w:val="20"/>
                <w:szCs w:val="20"/>
              </w:rPr>
            </w:pPr>
            <w:r w:rsidRPr="00104360">
              <w:rPr>
                <w:sz w:val="20"/>
                <w:szCs w:val="20"/>
              </w:rPr>
              <w:t>»</w:t>
            </w:r>
            <w:r w:rsidR="00104360">
              <w:rPr>
                <w:sz w:val="20"/>
                <w:szCs w:val="20"/>
              </w:rPr>
              <w:t xml:space="preserve"> </w:t>
            </w:r>
            <w:r w:rsidRPr="00104360">
              <w:rPr>
                <w:sz w:val="20"/>
                <w:szCs w:val="20"/>
              </w:rPr>
              <w:t>50000</w:t>
            </w:r>
          </w:p>
          <w:p w:rsidR="00754EC6" w:rsidRPr="00104360" w:rsidRDefault="00754EC6" w:rsidP="00104360">
            <w:pPr>
              <w:spacing w:line="360" w:lineRule="auto"/>
              <w:jc w:val="both"/>
              <w:rPr>
                <w:sz w:val="20"/>
                <w:szCs w:val="20"/>
              </w:rPr>
            </w:pPr>
            <w:r w:rsidRPr="00104360">
              <w:rPr>
                <w:sz w:val="20"/>
                <w:szCs w:val="20"/>
              </w:rPr>
              <w:t>менее 3</w:t>
            </w:r>
          </w:p>
          <w:p w:rsidR="00754EC6" w:rsidRPr="00104360" w:rsidRDefault="00754EC6" w:rsidP="00104360">
            <w:pPr>
              <w:spacing w:line="360" w:lineRule="auto"/>
              <w:jc w:val="both"/>
              <w:rPr>
                <w:sz w:val="20"/>
                <w:szCs w:val="20"/>
              </w:rPr>
            </w:pPr>
            <w:r w:rsidRPr="00104360">
              <w:rPr>
                <w:sz w:val="20"/>
                <w:szCs w:val="20"/>
              </w:rPr>
              <w:t>более 54,0</w:t>
            </w:r>
          </w:p>
          <w:p w:rsidR="00754EC6" w:rsidRPr="00104360" w:rsidRDefault="00754EC6" w:rsidP="00104360">
            <w:pPr>
              <w:spacing w:line="360" w:lineRule="auto"/>
              <w:jc w:val="both"/>
              <w:rPr>
                <w:sz w:val="20"/>
                <w:szCs w:val="20"/>
              </w:rPr>
            </w:pPr>
            <w:r w:rsidRPr="00104360">
              <w:rPr>
                <w:sz w:val="20"/>
                <w:szCs w:val="20"/>
              </w:rPr>
              <w:t>менее 2,5</w:t>
            </w:r>
          </w:p>
        </w:tc>
      </w:tr>
    </w:tbl>
    <w:p w:rsidR="00EC1F73" w:rsidRPr="00104360" w:rsidRDefault="00EC1F73" w:rsidP="00104360">
      <w:pPr>
        <w:spacing w:line="360" w:lineRule="auto"/>
        <w:ind w:firstLine="709"/>
        <w:jc w:val="both"/>
        <w:rPr>
          <w:b/>
          <w:bCs/>
          <w:sz w:val="28"/>
          <w:szCs w:val="28"/>
        </w:rPr>
      </w:pPr>
    </w:p>
    <w:p w:rsidR="00EC1F73" w:rsidRPr="00104360" w:rsidRDefault="00EC1F73" w:rsidP="007026D0">
      <w:pPr>
        <w:spacing w:line="360" w:lineRule="auto"/>
        <w:ind w:firstLine="709"/>
        <w:jc w:val="center"/>
        <w:rPr>
          <w:b/>
          <w:bCs/>
          <w:sz w:val="28"/>
          <w:szCs w:val="28"/>
        </w:rPr>
      </w:pPr>
      <w:r w:rsidRPr="00104360">
        <w:rPr>
          <w:b/>
          <w:bCs/>
          <w:sz w:val="28"/>
          <w:szCs w:val="28"/>
        </w:rPr>
        <w:t>5.</w:t>
      </w:r>
      <w:r w:rsidR="00ED62DB" w:rsidRPr="00104360">
        <w:rPr>
          <w:b/>
          <w:bCs/>
          <w:sz w:val="28"/>
          <w:szCs w:val="28"/>
        </w:rPr>
        <w:t xml:space="preserve"> </w:t>
      </w:r>
      <w:r w:rsidRPr="00104360">
        <w:rPr>
          <w:b/>
          <w:bCs/>
          <w:sz w:val="28"/>
          <w:szCs w:val="28"/>
        </w:rPr>
        <w:t>Оценка токсичности применяемых в производстве химических веществ</w:t>
      </w:r>
    </w:p>
    <w:p w:rsidR="00104360" w:rsidRDefault="00104360" w:rsidP="00104360">
      <w:pPr>
        <w:spacing w:line="360" w:lineRule="auto"/>
        <w:ind w:firstLine="709"/>
        <w:jc w:val="both"/>
        <w:rPr>
          <w:sz w:val="28"/>
          <w:szCs w:val="28"/>
        </w:rPr>
      </w:pPr>
    </w:p>
    <w:p w:rsidR="0015480B" w:rsidRPr="00104360" w:rsidRDefault="00754EC6" w:rsidP="00104360">
      <w:pPr>
        <w:spacing w:line="360" w:lineRule="auto"/>
        <w:ind w:firstLine="709"/>
        <w:jc w:val="both"/>
        <w:rPr>
          <w:sz w:val="28"/>
          <w:szCs w:val="28"/>
        </w:rPr>
      </w:pPr>
      <w:r w:rsidRPr="00104360">
        <w:rPr>
          <w:sz w:val="28"/>
          <w:szCs w:val="28"/>
        </w:rPr>
        <w:t xml:space="preserve">Государственный стандарт устанавливает токсикологические параметры только для 2000 химических веществ, для которых были проведены комплексные токсиколого-гигиенические исследования. Но в промышленности используется гораздо больше химических веществ и для обеспечения безопасности труда работников необходима по меньшей мере оценка токсичности (вредного воздействия) применяемых в производстве химических веществ. </w:t>
      </w:r>
      <w:r w:rsidR="000672A0" w:rsidRPr="00104360">
        <w:rPr>
          <w:sz w:val="28"/>
          <w:szCs w:val="28"/>
        </w:rPr>
        <w:t>Для такой оценки специалистами в области промышленной токсикологии предложены несколько формул, расчеты которые дают хорошее приближение к действительным значениям ПДК</w:t>
      </w:r>
      <w:r w:rsidR="000672A0" w:rsidRPr="00104360">
        <w:rPr>
          <w:sz w:val="28"/>
          <w:szCs w:val="28"/>
          <w:vertAlign w:val="subscript"/>
        </w:rPr>
        <w:t>р.з.</w:t>
      </w:r>
    </w:p>
    <w:p w:rsidR="000672A0" w:rsidRPr="00104360" w:rsidRDefault="000672A0" w:rsidP="00104360">
      <w:pPr>
        <w:spacing w:line="360" w:lineRule="auto"/>
        <w:ind w:firstLine="709"/>
        <w:jc w:val="both"/>
        <w:rPr>
          <w:sz w:val="28"/>
          <w:szCs w:val="28"/>
        </w:rPr>
      </w:pPr>
      <w:r w:rsidRPr="00104360">
        <w:rPr>
          <w:sz w:val="28"/>
          <w:szCs w:val="28"/>
        </w:rPr>
        <w:t xml:space="preserve">Производить расчет по формулам можно лишь для тех химических веществ, приведенные физико-химические константы которых укладываются в определенные пределы: молярная масса </w:t>
      </w:r>
      <w:r w:rsidRPr="00104360">
        <w:rPr>
          <w:i/>
          <w:iCs/>
          <w:sz w:val="28"/>
          <w:szCs w:val="28"/>
        </w:rPr>
        <w:t>М</w:t>
      </w:r>
      <w:r w:rsidRPr="00104360">
        <w:rPr>
          <w:sz w:val="28"/>
          <w:szCs w:val="28"/>
        </w:rPr>
        <w:t xml:space="preserve"> (кг∙моль</w:t>
      </w:r>
      <w:r w:rsidRPr="00104360">
        <w:rPr>
          <w:sz w:val="28"/>
          <w:szCs w:val="28"/>
          <w:vertAlign w:val="superscript"/>
        </w:rPr>
        <w:t>-1</w:t>
      </w:r>
      <w:r w:rsidRPr="00104360">
        <w:rPr>
          <w:sz w:val="28"/>
          <w:szCs w:val="28"/>
        </w:rPr>
        <w:t>) – от 30 до 300; плотность p</w:t>
      </w:r>
      <w:r w:rsidR="003B47BD" w:rsidRPr="00104360">
        <w:rPr>
          <w:sz w:val="28"/>
          <w:szCs w:val="28"/>
        </w:rPr>
        <w:t xml:space="preserve"> (кг∙м</w:t>
      </w:r>
      <w:r w:rsidR="003B47BD" w:rsidRPr="00104360">
        <w:rPr>
          <w:sz w:val="28"/>
          <w:szCs w:val="28"/>
          <w:vertAlign w:val="superscript"/>
        </w:rPr>
        <w:t>-3</w:t>
      </w:r>
      <w:r w:rsidR="003B47BD" w:rsidRPr="00104360">
        <w:rPr>
          <w:sz w:val="28"/>
          <w:szCs w:val="28"/>
        </w:rPr>
        <w:t xml:space="preserve">) – от 0,6 до 2,0; температура кипения </w:t>
      </w:r>
      <w:r w:rsidR="003B47BD" w:rsidRPr="00104360">
        <w:rPr>
          <w:sz w:val="28"/>
          <w:szCs w:val="28"/>
          <w:lang w:val="en-US"/>
        </w:rPr>
        <w:t>t</w:t>
      </w:r>
      <w:r w:rsidR="003B47BD" w:rsidRPr="00104360">
        <w:rPr>
          <w:sz w:val="28"/>
          <w:szCs w:val="28"/>
          <w:vertAlign w:val="subscript"/>
        </w:rPr>
        <w:t>кип</w:t>
      </w:r>
      <w:r w:rsidR="003B47BD" w:rsidRPr="00104360">
        <w:rPr>
          <w:sz w:val="28"/>
          <w:szCs w:val="28"/>
        </w:rPr>
        <w:t xml:space="preserve"> (</w:t>
      </w:r>
      <w:r w:rsidR="003B47BD" w:rsidRPr="00104360">
        <w:rPr>
          <w:sz w:val="28"/>
          <w:szCs w:val="28"/>
          <w:vertAlign w:val="superscript"/>
        </w:rPr>
        <w:t>0</w:t>
      </w:r>
      <w:r w:rsidR="003B47BD" w:rsidRPr="00104360">
        <w:rPr>
          <w:sz w:val="28"/>
          <w:szCs w:val="28"/>
        </w:rPr>
        <w:t xml:space="preserve">С) – от -100 до +300; температура плавления </w:t>
      </w:r>
      <w:r w:rsidR="003B47BD" w:rsidRPr="00104360">
        <w:rPr>
          <w:sz w:val="28"/>
          <w:szCs w:val="28"/>
          <w:lang w:val="en-US"/>
        </w:rPr>
        <w:t>t</w:t>
      </w:r>
      <w:r w:rsidR="003B47BD" w:rsidRPr="00104360">
        <w:rPr>
          <w:sz w:val="28"/>
          <w:szCs w:val="28"/>
          <w:vertAlign w:val="subscript"/>
        </w:rPr>
        <w:t>пл</w:t>
      </w:r>
      <w:r w:rsidR="003B47BD" w:rsidRPr="00104360">
        <w:rPr>
          <w:sz w:val="28"/>
          <w:szCs w:val="28"/>
        </w:rPr>
        <w:t xml:space="preserve"> (</w:t>
      </w:r>
      <w:r w:rsidR="003B47BD" w:rsidRPr="00104360">
        <w:rPr>
          <w:sz w:val="28"/>
          <w:szCs w:val="28"/>
          <w:vertAlign w:val="superscript"/>
        </w:rPr>
        <w:t>0</w:t>
      </w:r>
      <w:r w:rsidR="003B47BD" w:rsidRPr="00104360">
        <w:rPr>
          <w:sz w:val="28"/>
          <w:szCs w:val="28"/>
        </w:rPr>
        <w:t xml:space="preserve">С) – от -190 до +180; показатель преломления </w:t>
      </w:r>
      <w:r w:rsidR="003B47BD" w:rsidRPr="00104360">
        <w:rPr>
          <w:sz w:val="28"/>
          <w:szCs w:val="28"/>
          <w:lang w:val="en-US"/>
        </w:rPr>
        <w:t>n</w:t>
      </w:r>
      <w:r w:rsidR="003B47BD" w:rsidRPr="00104360">
        <w:rPr>
          <w:sz w:val="28"/>
          <w:szCs w:val="28"/>
          <w:vertAlign w:val="subscript"/>
        </w:rPr>
        <w:t xml:space="preserve">р </w:t>
      </w:r>
      <w:r w:rsidR="003B47BD" w:rsidRPr="00104360">
        <w:rPr>
          <w:sz w:val="28"/>
          <w:szCs w:val="28"/>
        </w:rPr>
        <w:t xml:space="preserve">– от 1,3 до 1,6. Ниже </w:t>
      </w:r>
      <w:r w:rsidR="008D61FF" w:rsidRPr="00104360">
        <w:rPr>
          <w:sz w:val="28"/>
          <w:szCs w:val="28"/>
        </w:rPr>
        <w:t>приведены уравнения, используемые для расчета значений ПДК</w:t>
      </w:r>
      <w:r w:rsidR="008D61FF" w:rsidRPr="00104360">
        <w:rPr>
          <w:sz w:val="28"/>
          <w:szCs w:val="28"/>
          <w:vertAlign w:val="subscript"/>
        </w:rPr>
        <w:t>р.з.</w:t>
      </w:r>
      <w:r w:rsidR="008D61FF" w:rsidRPr="00104360">
        <w:rPr>
          <w:sz w:val="28"/>
          <w:szCs w:val="28"/>
        </w:rPr>
        <w:t>,мг/м</w:t>
      </w:r>
      <w:r w:rsidR="008D61FF" w:rsidRPr="00104360">
        <w:rPr>
          <w:sz w:val="28"/>
          <w:szCs w:val="28"/>
          <w:vertAlign w:val="superscript"/>
        </w:rPr>
        <w:t>3</w:t>
      </w:r>
      <w:r w:rsidR="008D61FF" w:rsidRPr="00104360">
        <w:rPr>
          <w:sz w:val="28"/>
          <w:szCs w:val="28"/>
        </w:rPr>
        <w:t>:</w:t>
      </w:r>
    </w:p>
    <w:p w:rsidR="008D61FF" w:rsidRPr="00104360" w:rsidRDefault="008D61F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=14,2 – 10</w:t>
      </w:r>
      <w:r w:rsidRPr="00104360">
        <w:rPr>
          <w:sz w:val="28"/>
          <w:szCs w:val="28"/>
          <w:lang w:val="en-US"/>
        </w:rPr>
        <w:t>n</w:t>
      </w:r>
      <w:r w:rsidRPr="00104360">
        <w:rPr>
          <w:sz w:val="28"/>
          <w:szCs w:val="28"/>
          <w:vertAlign w:val="subscript"/>
          <w:lang w:val="en-US"/>
        </w:rPr>
        <w:t>p</w:t>
      </w:r>
      <w:r w:rsidRPr="00104360">
        <w:rPr>
          <w:sz w:val="28"/>
          <w:szCs w:val="28"/>
          <w:vertAlign w:val="subscript"/>
        </w:rPr>
        <w:t xml:space="preserve"> </w:t>
      </w:r>
      <w:r w:rsidRPr="00104360">
        <w:rPr>
          <w:sz w:val="28"/>
          <w:szCs w:val="28"/>
        </w:rPr>
        <w:t>+</w:t>
      </w:r>
      <w:r w:rsidRPr="00104360">
        <w:rPr>
          <w:sz w:val="28"/>
          <w:szCs w:val="28"/>
          <w:lang w:val="en-US"/>
        </w:rPr>
        <w:t>ln</w:t>
      </w:r>
      <w:r w:rsidRPr="00104360">
        <w:rPr>
          <w:i/>
          <w:iCs/>
          <w:sz w:val="28"/>
          <w:szCs w:val="28"/>
          <w:lang w:val="en-US"/>
        </w:rPr>
        <w:t>M</w:t>
      </w:r>
      <w:r w:rsidRPr="00104360">
        <w:rPr>
          <w:sz w:val="28"/>
          <w:szCs w:val="28"/>
        </w:rPr>
        <w:t>;</w:t>
      </w:r>
    </w:p>
    <w:p w:rsidR="008D61FF" w:rsidRPr="00104360" w:rsidRDefault="008D61F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w:t>
      </w:r>
      <w:r w:rsidRPr="00104360">
        <w:rPr>
          <w:sz w:val="28"/>
          <w:szCs w:val="28"/>
          <w:lang w:val="en-US"/>
        </w:rPr>
        <w:t>lg</w:t>
      </w:r>
      <w:r w:rsidRPr="00104360">
        <w:rPr>
          <w:i/>
          <w:iCs/>
          <w:sz w:val="28"/>
          <w:szCs w:val="28"/>
          <w:lang w:val="en-US"/>
        </w:rPr>
        <w:t>M</w:t>
      </w:r>
      <w:r w:rsidRPr="00104360">
        <w:rPr>
          <w:sz w:val="28"/>
          <w:szCs w:val="28"/>
        </w:rPr>
        <w:t xml:space="preserve"> – 0,012</w:t>
      </w:r>
      <w:r w:rsidRPr="00104360">
        <w:rPr>
          <w:sz w:val="28"/>
          <w:szCs w:val="28"/>
          <w:lang w:val="en-US"/>
        </w:rPr>
        <w:t>t</w:t>
      </w:r>
      <w:r w:rsidRPr="00104360">
        <w:rPr>
          <w:sz w:val="28"/>
          <w:szCs w:val="28"/>
          <w:vertAlign w:val="subscript"/>
        </w:rPr>
        <w:t>пл</w:t>
      </w:r>
      <w:r w:rsidRPr="00104360">
        <w:rPr>
          <w:sz w:val="28"/>
          <w:szCs w:val="28"/>
        </w:rPr>
        <w:t xml:space="preserve"> – 1,2;</w:t>
      </w:r>
    </w:p>
    <w:p w:rsidR="008D61FF" w:rsidRPr="00104360" w:rsidRDefault="008D61F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0,4 – 0,01</w:t>
      </w:r>
      <w:r w:rsidRPr="00104360">
        <w:rPr>
          <w:i/>
          <w:iCs/>
          <w:sz w:val="28"/>
          <w:szCs w:val="28"/>
        </w:rPr>
        <w:t>М</w:t>
      </w:r>
      <w:r w:rsidRPr="00104360">
        <w:rPr>
          <w:sz w:val="28"/>
          <w:szCs w:val="28"/>
        </w:rPr>
        <w:t xml:space="preserve"> +</w:t>
      </w:r>
      <w:r w:rsidR="00C753E3" w:rsidRPr="00104360">
        <w:rPr>
          <w:sz w:val="28"/>
          <w:szCs w:val="28"/>
        </w:rPr>
        <w:t xml:space="preserve"> </w:t>
      </w:r>
      <w:r w:rsidRPr="00104360">
        <w:rPr>
          <w:sz w:val="28"/>
          <w:szCs w:val="28"/>
          <w:lang w:val="en-US"/>
        </w:rPr>
        <w:t>lg</w:t>
      </w:r>
      <w:r w:rsidR="00C753E3" w:rsidRPr="00104360">
        <w:rPr>
          <w:i/>
          <w:iCs/>
          <w:sz w:val="28"/>
          <w:szCs w:val="28"/>
          <w:lang w:val="en-US"/>
        </w:rPr>
        <w:t>M</w:t>
      </w:r>
      <w:r w:rsidR="00C753E3" w:rsidRPr="00104360">
        <w:rPr>
          <w:sz w:val="28"/>
          <w:szCs w:val="28"/>
        </w:rPr>
        <w:t>;</w:t>
      </w:r>
    </w:p>
    <w:p w:rsidR="00C753E3" w:rsidRPr="00104360" w:rsidRDefault="008D61F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w:t>
      </w:r>
      <w:r w:rsidR="00C753E3" w:rsidRPr="00104360">
        <w:rPr>
          <w:sz w:val="28"/>
          <w:szCs w:val="28"/>
        </w:rPr>
        <w:t xml:space="preserve"> 0,6 – 0,01</w:t>
      </w:r>
      <w:r w:rsidR="00C753E3" w:rsidRPr="00104360">
        <w:rPr>
          <w:sz w:val="28"/>
          <w:szCs w:val="28"/>
          <w:lang w:val="en-US"/>
        </w:rPr>
        <w:t>t</w:t>
      </w:r>
      <w:r w:rsidR="00C753E3" w:rsidRPr="00104360">
        <w:rPr>
          <w:sz w:val="28"/>
          <w:szCs w:val="28"/>
          <w:vertAlign w:val="subscript"/>
        </w:rPr>
        <w:t>кип</w:t>
      </w:r>
      <w:r w:rsidR="00C753E3" w:rsidRPr="00104360">
        <w:rPr>
          <w:sz w:val="28"/>
          <w:szCs w:val="28"/>
        </w:rPr>
        <w:t xml:space="preserve"> + </w:t>
      </w:r>
      <w:r w:rsidR="00C753E3" w:rsidRPr="00104360">
        <w:rPr>
          <w:sz w:val="28"/>
          <w:szCs w:val="28"/>
          <w:lang w:val="en-US"/>
        </w:rPr>
        <w:t>lg</w:t>
      </w:r>
      <w:r w:rsidR="00C753E3" w:rsidRPr="00104360">
        <w:rPr>
          <w:i/>
          <w:iCs/>
          <w:sz w:val="28"/>
          <w:szCs w:val="28"/>
          <w:lang w:val="en-US"/>
        </w:rPr>
        <w:t>M</w:t>
      </w:r>
      <w:r w:rsidR="00C753E3" w:rsidRPr="00104360">
        <w:rPr>
          <w:sz w:val="28"/>
          <w:szCs w:val="28"/>
        </w:rPr>
        <w:t>;</w:t>
      </w:r>
    </w:p>
    <w:p w:rsidR="00C753E3" w:rsidRPr="00104360" w:rsidRDefault="008D61F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w:t>
      </w:r>
      <w:r w:rsidR="00C753E3" w:rsidRPr="00104360">
        <w:rPr>
          <w:sz w:val="28"/>
          <w:szCs w:val="28"/>
        </w:rPr>
        <w:t xml:space="preserve"> 1,6 – 2,2 + </w:t>
      </w:r>
      <w:r w:rsidR="00C753E3" w:rsidRPr="00104360">
        <w:rPr>
          <w:sz w:val="28"/>
          <w:szCs w:val="28"/>
          <w:lang w:val="en-US"/>
        </w:rPr>
        <w:t>lg</w:t>
      </w:r>
      <w:r w:rsidR="00C753E3" w:rsidRPr="00104360">
        <w:rPr>
          <w:i/>
          <w:iCs/>
          <w:sz w:val="28"/>
          <w:szCs w:val="28"/>
          <w:lang w:val="en-US"/>
        </w:rPr>
        <w:t>M</w:t>
      </w:r>
      <w:r w:rsidR="00C753E3" w:rsidRPr="00104360">
        <w:rPr>
          <w:sz w:val="28"/>
          <w:szCs w:val="28"/>
        </w:rPr>
        <w:t>.</w:t>
      </w:r>
    </w:p>
    <w:p w:rsidR="00C753E3" w:rsidRPr="00104360" w:rsidRDefault="00C753E3" w:rsidP="00104360">
      <w:pPr>
        <w:spacing w:line="360" w:lineRule="auto"/>
        <w:ind w:firstLine="709"/>
        <w:jc w:val="both"/>
        <w:rPr>
          <w:sz w:val="28"/>
          <w:szCs w:val="28"/>
        </w:rPr>
      </w:pPr>
      <w:r w:rsidRPr="00104360">
        <w:rPr>
          <w:sz w:val="28"/>
          <w:szCs w:val="28"/>
        </w:rPr>
        <w:t>Формулы, которые используют для расчета ПДК</w:t>
      </w:r>
      <w:r w:rsidRPr="00104360">
        <w:rPr>
          <w:sz w:val="28"/>
          <w:szCs w:val="28"/>
          <w:vertAlign w:val="subscript"/>
        </w:rPr>
        <w:t>р.з.</w:t>
      </w:r>
      <w:r w:rsidRPr="00104360">
        <w:rPr>
          <w:sz w:val="28"/>
          <w:szCs w:val="28"/>
        </w:rPr>
        <w:t xml:space="preserve"> (мг/м</w:t>
      </w:r>
      <w:r w:rsidRPr="00104360">
        <w:rPr>
          <w:sz w:val="28"/>
          <w:szCs w:val="28"/>
          <w:vertAlign w:val="superscript"/>
        </w:rPr>
        <w:t>3</w:t>
      </w:r>
      <w:r w:rsidRPr="00104360">
        <w:rPr>
          <w:sz w:val="28"/>
          <w:szCs w:val="28"/>
        </w:rPr>
        <w:t>) конкретных вредных веществ, указаны ниже.</w:t>
      </w:r>
    </w:p>
    <w:p w:rsidR="00C753E3" w:rsidRPr="00104360" w:rsidRDefault="00C753E3" w:rsidP="00104360">
      <w:pPr>
        <w:spacing w:line="360" w:lineRule="auto"/>
        <w:ind w:firstLine="709"/>
        <w:jc w:val="both"/>
        <w:rPr>
          <w:sz w:val="28"/>
          <w:szCs w:val="28"/>
        </w:rPr>
      </w:pPr>
      <w:r w:rsidRPr="00104360">
        <w:rPr>
          <w:sz w:val="28"/>
          <w:szCs w:val="28"/>
        </w:rPr>
        <w:t>Для паров и газов органической жидкости:</w:t>
      </w:r>
    </w:p>
    <w:p w:rsidR="00C753E3" w:rsidRPr="00104360" w:rsidRDefault="00C753E3"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0,911</w:t>
      </w:r>
      <w:r w:rsidRPr="00104360">
        <w:rPr>
          <w:sz w:val="28"/>
          <w:szCs w:val="28"/>
          <w:lang w:val="en-US"/>
        </w:rPr>
        <w:t>g</w:t>
      </w:r>
      <w:r w:rsidRPr="00104360">
        <w:rPr>
          <w:sz w:val="28"/>
          <w:szCs w:val="28"/>
        </w:rPr>
        <w:t>лк</w:t>
      </w:r>
      <w:r w:rsidRPr="00104360">
        <w:rPr>
          <w:sz w:val="28"/>
          <w:szCs w:val="28"/>
          <w:vertAlign w:val="subscript"/>
        </w:rPr>
        <w:t>50</w:t>
      </w:r>
      <w:r w:rsidRPr="00104360">
        <w:rPr>
          <w:sz w:val="28"/>
          <w:szCs w:val="28"/>
        </w:rPr>
        <w:t xml:space="preserve"> + 0,1 + </w:t>
      </w:r>
      <w:r w:rsidRPr="00104360">
        <w:rPr>
          <w:sz w:val="28"/>
          <w:szCs w:val="28"/>
          <w:lang w:val="en-US"/>
        </w:rPr>
        <w:t>lg</w:t>
      </w:r>
      <w:r w:rsidRPr="00104360">
        <w:rPr>
          <w:i/>
          <w:iCs/>
          <w:sz w:val="28"/>
          <w:szCs w:val="28"/>
          <w:lang w:val="en-US"/>
        </w:rPr>
        <w:t>M</w:t>
      </w:r>
      <w:r w:rsidRPr="00104360">
        <w:rPr>
          <w:sz w:val="28"/>
          <w:szCs w:val="28"/>
        </w:rPr>
        <w:t>;</w:t>
      </w:r>
    </w:p>
    <w:p w:rsidR="00C753E3" w:rsidRPr="00104360" w:rsidRDefault="00C753E3" w:rsidP="00104360">
      <w:pPr>
        <w:spacing w:line="360" w:lineRule="auto"/>
        <w:ind w:firstLine="709"/>
        <w:jc w:val="both"/>
        <w:rPr>
          <w:i/>
          <w:iCs/>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w:t>
      </w:r>
      <w:r w:rsidRPr="00104360">
        <w:rPr>
          <w:sz w:val="28"/>
          <w:szCs w:val="28"/>
          <w:lang w:val="en-US"/>
        </w:rPr>
        <w:t>lg</w:t>
      </w:r>
      <w:r w:rsidRPr="00104360">
        <w:rPr>
          <w:sz w:val="28"/>
          <w:szCs w:val="28"/>
        </w:rPr>
        <w:t>ЛД</w:t>
      </w:r>
      <w:r w:rsidRPr="00104360">
        <w:rPr>
          <w:sz w:val="28"/>
          <w:szCs w:val="28"/>
          <w:vertAlign w:val="subscript"/>
        </w:rPr>
        <w:t>50</w:t>
      </w:r>
      <w:r w:rsidR="00707AD5" w:rsidRPr="00104360">
        <w:rPr>
          <w:sz w:val="28"/>
          <w:szCs w:val="28"/>
        </w:rPr>
        <w:t xml:space="preserve"> – 2,0 + </w:t>
      </w:r>
      <w:r w:rsidR="00707AD5" w:rsidRPr="00104360">
        <w:rPr>
          <w:sz w:val="28"/>
          <w:szCs w:val="28"/>
          <w:lang w:val="en-US"/>
        </w:rPr>
        <w:t>lg</w:t>
      </w:r>
      <w:r w:rsidR="00707AD5" w:rsidRPr="00104360">
        <w:rPr>
          <w:i/>
          <w:iCs/>
          <w:sz w:val="28"/>
          <w:szCs w:val="28"/>
          <w:lang w:val="en-US"/>
        </w:rPr>
        <w:t>M</w:t>
      </w:r>
      <w:r w:rsidR="00707AD5" w:rsidRPr="00104360">
        <w:rPr>
          <w:i/>
          <w:iCs/>
          <w:sz w:val="28"/>
          <w:szCs w:val="28"/>
        </w:rPr>
        <w:t>.</w:t>
      </w:r>
    </w:p>
    <w:p w:rsidR="00707AD5" w:rsidRPr="00104360" w:rsidRDefault="00707AD5" w:rsidP="00104360">
      <w:pPr>
        <w:spacing w:line="360" w:lineRule="auto"/>
        <w:ind w:firstLine="709"/>
        <w:jc w:val="both"/>
        <w:rPr>
          <w:sz w:val="28"/>
          <w:szCs w:val="28"/>
        </w:rPr>
      </w:pPr>
      <w:r w:rsidRPr="00104360">
        <w:rPr>
          <w:sz w:val="28"/>
          <w:szCs w:val="28"/>
        </w:rPr>
        <w:t>Для аэрозолей нелетучих и мало-летучих органических и элементоорганических веществ:</w:t>
      </w:r>
    </w:p>
    <w:p w:rsidR="00707AD5" w:rsidRPr="00104360" w:rsidRDefault="00707AD5"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w:t>
      </w:r>
      <w:r w:rsidRPr="00104360">
        <w:rPr>
          <w:sz w:val="28"/>
          <w:szCs w:val="28"/>
          <w:lang w:val="en-US"/>
        </w:rPr>
        <w:t>lg</w:t>
      </w:r>
      <w:r w:rsidRPr="00104360">
        <w:rPr>
          <w:sz w:val="28"/>
          <w:szCs w:val="28"/>
        </w:rPr>
        <w:t>ЛД</w:t>
      </w:r>
      <w:r w:rsidRPr="00104360">
        <w:rPr>
          <w:sz w:val="28"/>
          <w:szCs w:val="28"/>
          <w:vertAlign w:val="subscript"/>
        </w:rPr>
        <w:t>50</w:t>
      </w:r>
      <w:r w:rsidRPr="00104360">
        <w:rPr>
          <w:sz w:val="28"/>
          <w:szCs w:val="28"/>
        </w:rPr>
        <w:t xml:space="preserve"> – 3,1 + </w:t>
      </w:r>
      <w:r w:rsidRPr="00104360">
        <w:rPr>
          <w:sz w:val="28"/>
          <w:szCs w:val="28"/>
          <w:lang w:val="en-US"/>
        </w:rPr>
        <w:t>lg</w:t>
      </w:r>
      <w:r w:rsidRPr="00104360">
        <w:rPr>
          <w:i/>
          <w:iCs/>
          <w:sz w:val="28"/>
          <w:szCs w:val="28"/>
          <w:lang w:val="en-US"/>
        </w:rPr>
        <w:t>M</w:t>
      </w:r>
      <w:r w:rsidRPr="00104360">
        <w:rPr>
          <w:i/>
          <w:iCs/>
          <w:sz w:val="28"/>
          <w:szCs w:val="28"/>
        </w:rPr>
        <w:t>.</w:t>
      </w:r>
    </w:p>
    <w:p w:rsidR="00707AD5" w:rsidRPr="00104360" w:rsidRDefault="00707AD5" w:rsidP="00104360">
      <w:pPr>
        <w:spacing w:line="360" w:lineRule="auto"/>
        <w:ind w:firstLine="709"/>
        <w:jc w:val="both"/>
        <w:rPr>
          <w:sz w:val="28"/>
          <w:szCs w:val="28"/>
        </w:rPr>
      </w:pPr>
      <w:r w:rsidRPr="00104360">
        <w:rPr>
          <w:sz w:val="28"/>
          <w:szCs w:val="28"/>
        </w:rPr>
        <w:t>Для газов и паров неорганических веществ:</w:t>
      </w:r>
    </w:p>
    <w:p w:rsidR="0041580F" w:rsidRPr="00104360" w:rsidRDefault="00707AD5"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w:t>
      </w:r>
      <w:r w:rsidRPr="00104360">
        <w:rPr>
          <w:sz w:val="28"/>
          <w:szCs w:val="28"/>
          <w:lang w:val="en-US"/>
        </w:rPr>
        <w:t>lg</w:t>
      </w:r>
      <w:r w:rsidRPr="00104360">
        <w:rPr>
          <w:sz w:val="28"/>
          <w:szCs w:val="28"/>
        </w:rPr>
        <w:t>ЛД</w:t>
      </w:r>
      <w:r w:rsidRPr="00104360">
        <w:rPr>
          <w:sz w:val="28"/>
          <w:szCs w:val="28"/>
          <w:vertAlign w:val="subscript"/>
        </w:rPr>
        <w:t>50</w:t>
      </w:r>
      <w:r w:rsidRPr="00104360">
        <w:rPr>
          <w:sz w:val="28"/>
          <w:szCs w:val="28"/>
        </w:rPr>
        <w:t xml:space="preserve"> +</w:t>
      </w:r>
      <w:r w:rsidR="0041580F" w:rsidRPr="00104360">
        <w:rPr>
          <w:sz w:val="28"/>
          <w:szCs w:val="28"/>
        </w:rPr>
        <w:t xml:space="preserve"> 0,4 +</w:t>
      </w:r>
      <w:r w:rsidR="00104360">
        <w:rPr>
          <w:sz w:val="28"/>
          <w:szCs w:val="28"/>
        </w:rPr>
        <w:t xml:space="preserve"> </w:t>
      </w:r>
      <w:r w:rsidR="0041580F" w:rsidRPr="00104360">
        <w:rPr>
          <w:sz w:val="28"/>
          <w:szCs w:val="28"/>
          <w:lang w:val="en-US"/>
        </w:rPr>
        <w:t>lg</w:t>
      </w:r>
      <w:r w:rsidR="0041580F" w:rsidRPr="00104360">
        <w:rPr>
          <w:i/>
          <w:iCs/>
          <w:sz w:val="28"/>
          <w:szCs w:val="28"/>
          <w:lang w:val="en-US"/>
        </w:rPr>
        <w:t>M</w:t>
      </w:r>
      <w:r w:rsidR="0041580F" w:rsidRPr="00104360">
        <w:rPr>
          <w:i/>
          <w:iCs/>
          <w:sz w:val="28"/>
          <w:szCs w:val="28"/>
        </w:rPr>
        <w:t>.</w:t>
      </w:r>
    </w:p>
    <w:p w:rsidR="00707AD5" w:rsidRPr="00104360" w:rsidRDefault="0041580F" w:rsidP="00104360">
      <w:pPr>
        <w:spacing w:line="360" w:lineRule="auto"/>
        <w:ind w:firstLine="709"/>
        <w:jc w:val="both"/>
        <w:rPr>
          <w:sz w:val="28"/>
          <w:szCs w:val="28"/>
        </w:rPr>
      </w:pPr>
      <w:r w:rsidRPr="00104360">
        <w:rPr>
          <w:sz w:val="28"/>
          <w:szCs w:val="28"/>
        </w:rPr>
        <w:t>Для аэрозолей металлов и их оксидов:</w:t>
      </w:r>
    </w:p>
    <w:p w:rsidR="0041580F" w:rsidRPr="00104360" w:rsidRDefault="0041580F" w:rsidP="00104360">
      <w:pPr>
        <w:spacing w:line="360" w:lineRule="auto"/>
        <w:ind w:firstLine="709"/>
        <w:jc w:val="both"/>
        <w:rPr>
          <w:sz w:val="28"/>
          <w:szCs w:val="28"/>
        </w:rPr>
      </w:pPr>
      <w:r w:rsidRPr="00104360">
        <w:rPr>
          <w:sz w:val="28"/>
          <w:szCs w:val="28"/>
          <w:lang w:val="en-US"/>
        </w:rPr>
        <w:t>lg</w:t>
      </w:r>
      <w:r w:rsidRPr="00104360">
        <w:rPr>
          <w:sz w:val="28"/>
          <w:szCs w:val="28"/>
        </w:rPr>
        <w:t xml:space="preserve"> ПДК</w:t>
      </w:r>
      <w:r w:rsidRPr="00104360">
        <w:rPr>
          <w:sz w:val="28"/>
          <w:szCs w:val="28"/>
          <w:vertAlign w:val="subscript"/>
        </w:rPr>
        <w:t>р.з.</w:t>
      </w:r>
      <w:r w:rsidRPr="00104360">
        <w:rPr>
          <w:sz w:val="28"/>
          <w:szCs w:val="28"/>
        </w:rPr>
        <w:t xml:space="preserve"> = 0,8 </w:t>
      </w:r>
      <w:r w:rsidRPr="00104360">
        <w:rPr>
          <w:sz w:val="28"/>
          <w:szCs w:val="28"/>
          <w:lang w:val="en-US"/>
        </w:rPr>
        <w:t>lg</w:t>
      </w:r>
      <w:r w:rsidRPr="00104360">
        <w:rPr>
          <w:sz w:val="28"/>
          <w:szCs w:val="28"/>
        </w:rPr>
        <w:t>ЛД</w:t>
      </w:r>
      <w:r w:rsidRPr="00104360">
        <w:rPr>
          <w:sz w:val="28"/>
          <w:szCs w:val="28"/>
          <w:vertAlign w:val="subscript"/>
        </w:rPr>
        <w:t>50</w:t>
      </w:r>
      <w:r w:rsidRPr="00104360">
        <w:rPr>
          <w:sz w:val="28"/>
          <w:szCs w:val="28"/>
        </w:rPr>
        <w:t xml:space="preserve"> – 3 + </w:t>
      </w:r>
      <w:r w:rsidRPr="00104360">
        <w:rPr>
          <w:sz w:val="28"/>
          <w:szCs w:val="28"/>
          <w:lang w:val="en-US"/>
        </w:rPr>
        <w:t>lg</w:t>
      </w:r>
      <w:r w:rsidRPr="00104360">
        <w:rPr>
          <w:i/>
          <w:iCs/>
          <w:sz w:val="28"/>
          <w:szCs w:val="28"/>
          <w:lang w:val="en-US"/>
        </w:rPr>
        <w:t>M</w:t>
      </w:r>
      <w:r w:rsidRPr="00104360">
        <w:rPr>
          <w:sz w:val="28"/>
          <w:szCs w:val="28"/>
        </w:rPr>
        <w:t xml:space="preserve"> – </w:t>
      </w:r>
      <w:r w:rsidRPr="00104360">
        <w:rPr>
          <w:sz w:val="28"/>
          <w:szCs w:val="28"/>
          <w:lang w:val="en-US"/>
        </w:rPr>
        <w:t>lg</w:t>
      </w:r>
      <w:r w:rsidRPr="00104360">
        <w:rPr>
          <w:i/>
          <w:iCs/>
          <w:sz w:val="28"/>
          <w:szCs w:val="28"/>
          <w:lang w:val="en-US"/>
        </w:rPr>
        <w:t>N</w:t>
      </w:r>
      <w:r w:rsidRPr="00104360">
        <w:rPr>
          <w:sz w:val="28"/>
          <w:szCs w:val="28"/>
        </w:rPr>
        <w:t>,</w:t>
      </w:r>
    </w:p>
    <w:p w:rsidR="0041580F" w:rsidRPr="00104360" w:rsidRDefault="0041580F" w:rsidP="00104360">
      <w:pPr>
        <w:spacing w:line="360" w:lineRule="auto"/>
        <w:ind w:firstLine="709"/>
        <w:jc w:val="both"/>
        <w:rPr>
          <w:sz w:val="28"/>
          <w:szCs w:val="28"/>
        </w:rPr>
      </w:pPr>
      <w:r w:rsidRPr="00104360">
        <w:rPr>
          <w:sz w:val="28"/>
          <w:szCs w:val="28"/>
        </w:rPr>
        <w:t xml:space="preserve">где </w:t>
      </w:r>
      <w:r w:rsidRPr="00104360">
        <w:rPr>
          <w:i/>
          <w:iCs/>
          <w:sz w:val="28"/>
          <w:szCs w:val="28"/>
          <w:lang w:val="en-US"/>
        </w:rPr>
        <w:t>N</w:t>
      </w:r>
      <w:r w:rsidR="00104360">
        <w:rPr>
          <w:sz w:val="28"/>
          <w:szCs w:val="28"/>
        </w:rPr>
        <w:t xml:space="preserve"> </w:t>
      </w:r>
      <w:r w:rsidRPr="00104360">
        <w:rPr>
          <w:sz w:val="28"/>
          <w:szCs w:val="28"/>
        </w:rPr>
        <w:t>- число атомов металла в молекуле вещества.</w:t>
      </w:r>
    </w:p>
    <w:p w:rsidR="00017D68" w:rsidRPr="00104360" w:rsidRDefault="00017D68" w:rsidP="00104360">
      <w:pPr>
        <w:spacing w:line="360" w:lineRule="auto"/>
        <w:ind w:firstLine="709"/>
        <w:jc w:val="both"/>
        <w:rPr>
          <w:sz w:val="28"/>
          <w:szCs w:val="28"/>
        </w:rPr>
      </w:pPr>
    </w:p>
    <w:p w:rsidR="00707AD5" w:rsidRPr="00104360" w:rsidRDefault="00EC1F73" w:rsidP="00104360">
      <w:pPr>
        <w:spacing w:line="360" w:lineRule="auto"/>
        <w:ind w:firstLine="709"/>
        <w:jc w:val="center"/>
        <w:rPr>
          <w:b/>
          <w:bCs/>
          <w:sz w:val="28"/>
          <w:szCs w:val="28"/>
        </w:rPr>
      </w:pPr>
      <w:r w:rsidRPr="00104360">
        <w:rPr>
          <w:b/>
          <w:bCs/>
          <w:sz w:val="28"/>
          <w:szCs w:val="28"/>
        </w:rPr>
        <w:t>6</w:t>
      </w:r>
      <w:r w:rsidR="0099682D" w:rsidRPr="00104360">
        <w:rPr>
          <w:b/>
          <w:bCs/>
          <w:sz w:val="28"/>
          <w:szCs w:val="28"/>
        </w:rPr>
        <w:t>.</w:t>
      </w:r>
      <w:r w:rsidR="00ED62DB" w:rsidRPr="00104360">
        <w:rPr>
          <w:b/>
          <w:bCs/>
          <w:sz w:val="28"/>
          <w:szCs w:val="28"/>
        </w:rPr>
        <w:t xml:space="preserve"> </w:t>
      </w:r>
      <w:r w:rsidR="00106054" w:rsidRPr="00104360">
        <w:rPr>
          <w:b/>
          <w:bCs/>
          <w:sz w:val="28"/>
          <w:szCs w:val="28"/>
        </w:rPr>
        <w:t>Воздействие аэрозолей</w:t>
      </w:r>
    </w:p>
    <w:p w:rsidR="00104360" w:rsidRDefault="00104360" w:rsidP="00104360">
      <w:pPr>
        <w:spacing w:line="360" w:lineRule="auto"/>
        <w:ind w:firstLine="709"/>
        <w:jc w:val="both"/>
        <w:rPr>
          <w:sz w:val="28"/>
          <w:szCs w:val="28"/>
        </w:rPr>
      </w:pPr>
    </w:p>
    <w:p w:rsidR="0050492D" w:rsidRPr="00104360" w:rsidRDefault="00106054" w:rsidP="00104360">
      <w:pPr>
        <w:spacing w:line="360" w:lineRule="auto"/>
        <w:ind w:firstLine="709"/>
        <w:jc w:val="both"/>
        <w:rPr>
          <w:b/>
          <w:bCs/>
          <w:sz w:val="28"/>
          <w:szCs w:val="28"/>
        </w:rPr>
      </w:pPr>
      <w:r w:rsidRPr="00104360">
        <w:rPr>
          <w:sz w:val="28"/>
          <w:szCs w:val="28"/>
        </w:rPr>
        <w:t>Приведенная выше классификация вредных веществ по х</w:t>
      </w:r>
      <w:r w:rsidR="0057602F" w:rsidRPr="00104360">
        <w:rPr>
          <w:sz w:val="28"/>
          <w:szCs w:val="28"/>
        </w:rPr>
        <w:t xml:space="preserve">арактеру воздействия не учитывает большой группы веществ – аэрозолей (пыли), не обладающих выраженной токсичностью. Для этих веществ характерен </w:t>
      </w:r>
      <w:r w:rsidR="0057602F" w:rsidRPr="00104360">
        <w:rPr>
          <w:b/>
          <w:bCs/>
          <w:i/>
          <w:iCs/>
          <w:sz w:val="28"/>
          <w:szCs w:val="28"/>
        </w:rPr>
        <w:t>фиброгенный эффект</w:t>
      </w:r>
      <w:r w:rsidR="0057602F" w:rsidRPr="00104360">
        <w:rPr>
          <w:sz w:val="28"/>
          <w:szCs w:val="28"/>
        </w:rPr>
        <w:t xml:space="preserve"> действия на организм. Аэрозоли угля, кокса, сажи, алмазов, пыли животного и растительного происхождения, силикат</w:t>
      </w:r>
      <w:r w:rsidR="00104360">
        <w:rPr>
          <w:sz w:val="28"/>
          <w:szCs w:val="28"/>
        </w:rPr>
        <w:t xml:space="preserve"> </w:t>
      </w:r>
      <w:r w:rsidR="0057602F" w:rsidRPr="00104360">
        <w:rPr>
          <w:sz w:val="28"/>
          <w:szCs w:val="28"/>
        </w:rPr>
        <w:t>и кремнийсодержащие пыли, аэрозоли мет</w:t>
      </w:r>
      <w:r w:rsidR="00816916" w:rsidRPr="00104360">
        <w:rPr>
          <w:sz w:val="28"/>
          <w:szCs w:val="28"/>
        </w:rPr>
        <w:t>аллов, попадая в органы дыхания в</w:t>
      </w:r>
      <w:r w:rsidR="0057602F" w:rsidRPr="00104360">
        <w:rPr>
          <w:sz w:val="28"/>
          <w:szCs w:val="28"/>
        </w:rPr>
        <w:t>ызывают повреждение слизистой оболочки верхних дыхательных путей и, задерживаясь в легких, вызывают воспаление (фиброзу) легочной ткани. Профессиональные заболевания, связанные</w:t>
      </w:r>
      <w:r w:rsidR="00ED62DB" w:rsidRPr="00104360">
        <w:rPr>
          <w:sz w:val="28"/>
          <w:szCs w:val="28"/>
        </w:rPr>
        <w:t xml:space="preserve"> с воздействием аэрозолей</w:t>
      </w:r>
      <w:r w:rsidR="00104360">
        <w:rPr>
          <w:sz w:val="28"/>
          <w:szCs w:val="28"/>
        </w:rPr>
        <w:t xml:space="preserve"> </w:t>
      </w:r>
      <w:r w:rsidR="00ED62DB" w:rsidRPr="00104360">
        <w:rPr>
          <w:sz w:val="28"/>
          <w:szCs w:val="28"/>
        </w:rPr>
        <w:t>-</w:t>
      </w:r>
      <w:r w:rsidR="0050492D" w:rsidRPr="00104360">
        <w:rPr>
          <w:b/>
          <w:bCs/>
          <w:i/>
          <w:iCs/>
          <w:sz w:val="28"/>
          <w:szCs w:val="28"/>
        </w:rPr>
        <w:t>пневмокониозы</w:t>
      </w:r>
      <w:r w:rsidR="0050492D" w:rsidRPr="00104360">
        <w:rPr>
          <w:sz w:val="28"/>
          <w:szCs w:val="28"/>
        </w:rPr>
        <w:t>. Пневмокониозы различаются на:</w:t>
      </w:r>
    </w:p>
    <w:p w:rsidR="00106054" w:rsidRPr="00104360" w:rsidRDefault="0050492D" w:rsidP="00104360">
      <w:pPr>
        <w:numPr>
          <w:ilvl w:val="0"/>
          <w:numId w:val="5"/>
        </w:numPr>
        <w:tabs>
          <w:tab w:val="clear" w:pos="795"/>
          <w:tab w:val="num" w:pos="1080"/>
        </w:tabs>
        <w:spacing w:line="360" w:lineRule="auto"/>
        <w:ind w:left="0" w:firstLine="709"/>
        <w:jc w:val="both"/>
        <w:rPr>
          <w:sz w:val="28"/>
          <w:szCs w:val="28"/>
        </w:rPr>
      </w:pPr>
      <w:r w:rsidRPr="00104360">
        <w:rPr>
          <w:i/>
          <w:iCs/>
          <w:sz w:val="28"/>
          <w:szCs w:val="28"/>
        </w:rPr>
        <w:t>силикозы</w:t>
      </w:r>
      <w:r w:rsidRPr="00104360">
        <w:rPr>
          <w:sz w:val="28"/>
          <w:szCs w:val="28"/>
        </w:rPr>
        <w:t xml:space="preserve"> – развиваются при действии пыли свободного диоксида кремния;</w:t>
      </w:r>
    </w:p>
    <w:p w:rsidR="0050492D" w:rsidRPr="00104360" w:rsidRDefault="0050492D" w:rsidP="00104360">
      <w:pPr>
        <w:numPr>
          <w:ilvl w:val="0"/>
          <w:numId w:val="5"/>
        </w:numPr>
        <w:tabs>
          <w:tab w:val="clear" w:pos="795"/>
          <w:tab w:val="num" w:pos="1080"/>
        </w:tabs>
        <w:spacing w:line="360" w:lineRule="auto"/>
        <w:ind w:left="0" w:firstLine="709"/>
        <w:jc w:val="both"/>
        <w:rPr>
          <w:sz w:val="28"/>
          <w:szCs w:val="28"/>
        </w:rPr>
      </w:pPr>
      <w:r w:rsidRPr="00104360">
        <w:rPr>
          <w:i/>
          <w:iCs/>
          <w:sz w:val="28"/>
          <w:szCs w:val="28"/>
        </w:rPr>
        <w:t xml:space="preserve">силикатозы </w:t>
      </w:r>
      <w:r w:rsidRPr="00104360">
        <w:rPr>
          <w:sz w:val="28"/>
          <w:szCs w:val="28"/>
        </w:rPr>
        <w:t>– развиваются при действии аэрозолей солей кремниевой кислоты;</w:t>
      </w:r>
    </w:p>
    <w:p w:rsidR="0050492D" w:rsidRPr="00104360" w:rsidRDefault="0050492D" w:rsidP="00104360">
      <w:pPr>
        <w:numPr>
          <w:ilvl w:val="0"/>
          <w:numId w:val="5"/>
        </w:numPr>
        <w:tabs>
          <w:tab w:val="clear" w:pos="795"/>
          <w:tab w:val="num" w:pos="1080"/>
        </w:tabs>
        <w:spacing w:line="360" w:lineRule="auto"/>
        <w:ind w:left="0" w:firstLine="709"/>
        <w:jc w:val="both"/>
        <w:rPr>
          <w:sz w:val="28"/>
          <w:szCs w:val="28"/>
        </w:rPr>
      </w:pPr>
      <w:r w:rsidRPr="00104360">
        <w:rPr>
          <w:i/>
          <w:iCs/>
          <w:sz w:val="28"/>
          <w:szCs w:val="28"/>
        </w:rPr>
        <w:t>разновидности силикатоза:</w:t>
      </w:r>
      <w:r w:rsidRPr="00104360">
        <w:rPr>
          <w:sz w:val="28"/>
          <w:szCs w:val="28"/>
        </w:rPr>
        <w:t xml:space="preserve"> асбестоз (асбестовая пыль), цементоз (цементная пыль), талькоз (пыль талька);</w:t>
      </w:r>
    </w:p>
    <w:p w:rsidR="0050492D" w:rsidRPr="00104360" w:rsidRDefault="0050492D" w:rsidP="00104360">
      <w:pPr>
        <w:numPr>
          <w:ilvl w:val="0"/>
          <w:numId w:val="5"/>
        </w:numPr>
        <w:tabs>
          <w:tab w:val="clear" w:pos="795"/>
          <w:tab w:val="num" w:pos="1080"/>
        </w:tabs>
        <w:spacing w:line="360" w:lineRule="auto"/>
        <w:ind w:left="0" w:firstLine="709"/>
        <w:jc w:val="both"/>
        <w:rPr>
          <w:sz w:val="28"/>
          <w:szCs w:val="28"/>
        </w:rPr>
      </w:pPr>
      <w:r w:rsidRPr="00104360">
        <w:rPr>
          <w:i/>
          <w:iCs/>
          <w:sz w:val="28"/>
          <w:szCs w:val="28"/>
        </w:rPr>
        <w:t>металлокониозы</w:t>
      </w:r>
      <w:r w:rsidR="00104360">
        <w:rPr>
          <w:i/>
          <w:iCs/>
          <w:sz w:val="28"/>
          <w:szCs w:val="28"/>
        </w:rPr>
        <w:t xml:space="preserve"> </w:t>
      </w:r>
      <w:r w:rsidRPr="00104360">
        <w:rPr>
          <w:sz w:val="28"/>
          <w:szCs w:val="28"/>
        </w:rPr>
        <w:t>- развиваются при вдыхании металлической пыли, например бериллиевой (бериллиоз);</w:t>
      </w:r>
    </w:p>
    <w:p w:rsidR="0050492D" w:rsidRPr="00104360" w:rsidRDefault="0050492D" w:rsidP="00104360">
      <w:pPr>
        <w:numPr>
          <w:ilvl w:val="0"/>
          <w:numId w:val="5"/>
        </w:numPr>
        <w:tabs>
          <w:tab w:val="clear" w:pos="795"/>
          <w:tab w:val="num" w:pos="1080"/>
        </w:tabs>
        <w:spacing w:line="360" w:lineRule="auto"/>
        <w:ind w:left="0" w:firstLine="709"/>
        <w:jc w:val="both"/>
        <w:rPr>
          <w:sz w:val="28"/>
          <w:szCs w:val="28"/>
        </w:rPr>
      </w:pPr>
      <w:r w:rsidRPr="00104360">
        <w:rPr>
          <w:i/>
          <w:iCs/>
          <w:sz w:val="28"/>
          <w:szCs w:val="28"/>
        </w:rPr>
        <w:t>карбокониозы,</w:t>
      </w:r>
      <w:r w:rsidRPr="00104360">
        <w:rPr>
          <w:sz w:val="28"/>
          <w:szCs w:val="28"/>
        </w:rPr>
        <w:t xml:space="preserve"> например антраноз, возникающий при вдыхании угольной пыли.</w:t>
      </w:r>
    </w:p>
    <w:p w:rsidR="0050492D" w:rsidRPr="00104360" w:rsidRDefault="0050492D" w:rsidP="00104360">
      <w:pPr>
        <w:spacing w:line="360" w:lineRule="auto"/>
        <w:ind w:firstLine="709"/>
        <w:jc w:val="both"/>
        <w:rPr>
          <w:sz w:val="28"/>
          <w:szCs w:val="28"/>
        </w:rPr>
      </w:pPr>
      <w:r w:rsidRPr="00104360">
        <w:rPr>
          <w:sz w:val="28"/>
          <w:szCs w:val="28"/>
        </w:rPr>
        <w:t>Результатом вдыхания человеком пыли является пневмосклерозы, хронические пылевые бронхиты, пневмонии, туберкулезы. Рак легких.</w:t>
      </w:r>
    </w:p>
    <w:p w:rsidR="0050492D" w:rsidRPr="00104360" w:rsidRDefault="00ED62DB" w:rsidP="00104360">
      <w:pPr>
        <w:spacing w:line="360" w:lineRule="auto"/>
        <w:ind w:firstLine="709"/>
        <w:jc w:val="both"/>
        <w:rPr>
          <w:sz w:val="28"/>
          <w:szCs w:val="28"/>
        </w:rPr>
      </w:pPr>
      <w:r w:rsidRPr="00104360">
        <w:rPr>
          <w:sz w:val="28"/>
          <w:szCs w:val="28"/>
        </w:rPr>
        <w:t xml:space="preserve">Наличие </w:t>
      </w:r>
      <w:r w:rsidR="0050492D" w:rsidRPr="00104360">
        <w:rPr>
          <w:sz w:val="28"/>
          <w:szCs w:val="28"/>
        </w:rPr>
        <w:t xml:space="preserve">аэрозолей фиброгенного </w:t>
      </w:r>
      <w:r w:rsidR="002A0178" w:rsidRPr="00104360">
        <w:rPr>
          <w:sz w:val="28"/>
          <w:szCs w:val="28"/>
        </w:rPr>
        <w:t>эффекта не исключает их общетоксического воздействия. К ядовиты</w:t>
      </w:r>
      <w:r w:rsidR="009762F6" w:rsidRPr="00104360">
        <w:rPr>
          <w:sz w:val="28"/>
          <w:szCs w:val="28"/>
        </w:rPr>
        <w:t>м</w:t>
      </w:r>
      <w:r w:rsidR="002A0178" w:rsidRPr="00104360">
        <w:rPr>
          <w:sz w:val="28"/>
          <w:szCs w:val="28"/>
        </w:rPr>
        <w:t xml:space="preserve"> пылям относятся аэрозоли ДДТ, свинца, бериллия, мышьяка и др. При попадании их в органы дыхания, помимо изменений в верхних дыхательных путях и легких, развивается острое и хроническое отравление.</w:t>
      </w:r>
    </w:p>
    <w:p w:rsidR="002A0178" w:rsidRPr="00104360" w:rsidRDefault="002A0178" w:rsidP="00104360">
      <w:pPr>
        <w:spacing w:line="360" w:lineRule="auto"/>
        <w:ind w:firstLine="709"/>
        <w:jc w:val="both"/>
        <w:rPr>
          <w:b/>
          <w:bCs/>
          <w:sz w:val="28"/>
          <w:szCs w:val="28"/>
        </w:rPr>
      </w:pPr>
    </w:p>
    <w:p w:rsidR="002A0178" w:rsidRPr="00104360" w:rsidRDefault="00EC1F73" w:rsidP="00104360">
      <w:pPr>
        <w:spacing w:line="360" w:lineRule="auto"/>
        <w:ind w:firstLine="709"/>
        <w:jc w:val="center"/>
        <w:rPr>
          <w:b/>
          <w:bCs/>
          <w:sz w:val="28"/>
          <w:szCs w:val="28"/>
        </w:rPr>
      </w:pPr>
      <w:r w:rsidRPr="00104360">
        <w:rPr>
          <w:b/>
          <w:bCs/>
          <w:sz w:val="28"/>
          <w:szCs w:val="28"/>
        </w:rPr>
        <w:t>7</w:t>
      </w:r>
      <w:r w:rsidR="0099682D" w:rsidRPr="00104360">
        <w:rPr>
          <w:b/>
          <w:bCs/>
          <w:sz w:val="28"/>
          <w:szCs w:val="28"/>
        </w:rPr>
        <w:t>.</w:t>
      </w:r>
      <w:r w:rsidR="00ED62DB" w:rsidRPr="00104360">
        <w:rPr>
          <w:b/>
          <w:bCs/>
          <w:sz w:val="28"/>
          <w:szCs w:val="28"/>
        </w:rPr>
        <w:t xml:space="preserve"> </w:t>
      </w:r>
      <w:r w:rsidR="002A0178" w:rsidRPr="00104360">
        <w:rPr>
          <w:b/>
          <w:bCs/>
          <w:sz w:val="28"/>
          <w:szCs w:val="28"/>
        </w:rPr>
        <w:t>Комбинированное и комплексное действие химических веществ</w:t>
      </w:r>
    </w:p>
    <w:p w:rsidR="00104360" w:rsidRDefault="00104360" w:rsidP="00104360">
      <w:pPr>
        <w:spacing w:line="360" w:lineRule="auto"/>
        <w:ind w:firstLine="709"/>
        <w:jc w:val="both"/>
        <w:rPr>
          <w:sz w:val="28"/>
          <w:szCs w:val="28"/>
        </w:rPr>
      </w:pPr>
    </w:p>
    <w:p w:rsidR="00504A7F" w:rsidRDefault="002A0178" w:rsidP="00104360">
      <w:pPr>
        <w:spacing w:line="360" w:lineRule="auto"/>
        <w:ind w:firstLine="709"/>
        <w:jc w:val="both"/>
        <w:rPr>
          <w:sz w:val="28"/>
          <w:szCs w:val="28"/>
        </w:rPr>
      </w:pPr>
      <w:r w:rsidRPr="00104360">
        <w:rPr>
          <w:sz w:val="28"/>
          <w:szCs w:val="28"/>
        </w:rPr>
        <w:t>На производстве работа, как правило, проводится с нес</w:t>
      </w:r>
      <w:r w:rsidR="00F52CD4" w:rsidRPr="00104360">
        <w:rPr>
          <w:sz w:val="28"/>
          <w:szCs w:val="28"/>
        </w:rPr>
        <w:t>колькими химическими веществам</w:t>
      </w:r>
      <w:r w:rsidR="009F2522" w:rsidRPr="00104360">
        <w:rPr>
          <w:sz w:val="28"/>
          <w:szCs w:val="28"/>
        </w:rPr>
        <w:t>и (рис.3</w:t>
      </w:r>
      <w:r w:rsidR="00F52CD4" w:rsidRPr="00104360">
        <w:rPr>
          <w:sz w:val="28"/>
          <w:szCs w:val="28"/>
        </w:rPr>
        <w:t>).</w:t>
      </w:r>
      <w:r w:rsidRPr="00104360">
        <w:rPr>
          <w:sz w:val="28"/>
          <w:szCs w:val="28"/>
        </w:rPr>
        <w:t xml:space="preserve"> При этом работник может подвергаться воздействию негативных факторов другой</w:t>
      </w:r>
      <w:r w:rsidR="00104360">
        <w:rPr>
          <w:sz w:val="28"/>
          <w:szCs w:val="28"/>
        </w:rPr>
        <w:t xml:space="preserve"> </w:t>
      </w:r>
      <w:r w:rsidRPr="00104360">
        <w:rPr>
          <w:sz w:val="28"/>
          <w:szCs w:val="28"/>
        </w:rPr>
        <w:t>природы (</w:t>
      </w:r>
      <w:r w:rsidR="00504A7F" w:rsidRPr="00104360">
        <w:rPr>
          <w:sz w:val="28"/>
          <w:szCs w:val="28"/>
        </w:rPr>
        <w:t xml:space="preserve">физических – шуму, вибрации, электромагнитным и ионизирующим излучениям). При этом возникает эффект </w:t>
      </w:r>
      <w:r w:rsidR="00504A7F" w:rsidRPr="00104360">
        <w:rPr>
          <w:i/>
          <w:iCs/>
          <w:sz w:val="28"/>
          <w:szCs w:val="28"/>
        </w:rPr>
        <w:t>сочетанного</w:t>
      </w:r>
      <w:r w:rsidR="00504A7F" w:rsidRPr="00104360">
        <w:rPr>
          <w:sz w:val="28"/>
          <w:szCs w:val="28"/>
        </w:rPr>
        <w:t xml:space="preserve"> (при одновременном действии негативных факторов различной природы)</w:t>
      </w:r>
      <w:r w:rsidR="00104360">
        <w:rPr>
          <w:sz w:val="28"/>
          <w:szCs w:val="28"/>
        </w:rPr>
        <w:t xml:space="preserve"> </w:t>
      </w:r>
      <w:r w:rsidR="00504A7F" w:rsidRPr="00104360">
        <w:rPr>
          <w:sz w:val="28"/>
          <w:szCs w:val="28"/>
        </w:rPr>
        <w:t xml:space="preserve">или </w:t>
      </w:r>
      <w:r w:rsidR="00504A7F" w:rsidRPr="00104360">
        <w:rPr>
          <w:i/>
          <w:iCs/>
          <w:sz w:val="28"/>
          <w:szCs w:val="28"/>
        </w:rPr>
        <w:t>комбинированного</w:t>
      </w:r>
      <w:r w:rsidR="00504A7F" w:rsidRPr="00104360">
        <w:rPr>
          <w:sz w:val="28"/>
          <w:szCs w:val="28"/>
        </w:rPr>
        <w:t xml:space="preserve"> (при одновременном действии нескольких химических веществ) действия химических веществ.</w:t>
      </w:r>
    </w:p>
    <w:p w:rsidR="00104360" w:rsidRPr="00104360" w:rsidRDefault="00104360" w:rsidP="00104360">
      <w:pPr>
        <w:spacing w:line="360" w:lineRule="auto"/>
        <w:ind w:firstLine="709"/>
        <w:jc w:val="both"/>
        <w:rPr>
          <w:sz w:val="28"/>
          <w:szCs w:val="28"/>
        </w:rPr>
      </w:pPr>
    </w:p>
    <w:p w:rsidR="00997BB1" w:rsidRPr="00104360" w:rsidRDefault="007B076C" w:rsidP="00104360">
      <w:pPr>
        <w:framePr w:h="2772" w:hSpace="10080" w:wrap="notBeside" w:vAnchor="text" w:hAnchor="page" w:x="1702" w:y="318"/>
        <w:widowControl w:val="0"/>
        <w:autoSpaceDE w:val="0"/>
        <w:autoSpaceDN w:val="0"/>
        <w:adjustRightInd w:val="0"/>
        <w:spacing w:line="360" w:lineRule="auto"/>
        <w:jc w:val="both"/>
        <w:rPr>
          <w:sz w:val="28"/>
          <w:szCs w:val="28"/>
        </w:rPr>
      </w:pPr>
      <w:r>
        <w:rPr>
          <w:sz w:val="28"/>
          <w:szCs w:val="28"/>
        </w:rPr>
        <w:pict>
          <v:shape id="_x0000_i1028" type="#_x0000_t75" style="width:251.25pt;height:162pt">
            <v:imagedata r:id="rId11" o:title=""/>
          </v:shape>
        </w:pict>
      </w:r>
    </w:p>
    <w:p w:rsidR="006D63AF" w:rsidRPr="00104360" w:rsidRDefault="009F2522" w:rsidP="00104360">
      <w:pPr>
        <w:spacing w:line="360" w:lineRule="auto"/>
        <w:ind w:firstLine="709"/>
        <w:jc w:val="both"/>
        <w:rPr>
          <w:sz w:val="28"/>
          <w:szCs w:val="28"/>
        </w:rPr>
      </w:pPr>
      <w:r w:rsidRPr="00104360">
        <w:rPr>
          <w:sz w:val="28"/>
          <w:szCs w:val="28"/>
        </w:rPr>
        <w:t>Рис.3</w:t>
      </w:r>
      <w:r w:rsidR="006307DF" w:rsidRPr="00104360">
        <w:rPr>
          <w:sz w:val="28"/>
          <w:szCs w:val="28"/>
        </w:rPr>
        <w:t>. Х</w:t>
      </w:r>
      <w:r w:rsidR="006D63AF" w:rsidRPr="00104360">
        <w:rPr>
          <w:sz w:val="28"/>
          <w:szCs w:val="28"/>
        </w:rPr>
        <w:t>арактеристики эффекта воздействия вредного вещества на организм человека</w:t>
      </w:r>
    </w:p>
    <w:p w:rsidR="006D63AF" w:rsidRPr="00104360" w:rsidRDefault="006D63AF" w:rsidP="00104360">
      <w:pPr>
        <w:spacing w:line="360" w:lineRule="auto"/>
        <w:ind w:firstLine="709"/>
        <w:jc w:val="both"/>
        <w:rPr>
          <w:sz w:val="28"/>
          <w:szCs w:val="28"/>
        </w:rPr>
      </w:pPr>
    </w:p>
    <w:p w:rsidR="00504A7F" w:rsidRPr="00104360" w:rsidRDefault="00504A7F" w:rsidP="00104360">
      <w:pPr>
        <w:spacing w:line="360" w:lineRule="auto"/>
        <w:ind w:firstLine="709"/>
        <w:jc w:val="both"/>
        <w:rPr>
          <w:sz w:val="28"/>
          <w:szCs w:val="28"/>
        </w:rPr>
      </w:pPr>
      <w:r w:rsidRPr="00104360">
        <w:rPr>
          <w:b/>
          <w:bCs/>
          <w:i/>
          <w:iCs/>
          <w:sz w:val="28"/>
          <w:szCs w:val="28"/>
        </w:rPr>
        <w:t>Комбинированное действие</w:t>
      </w:r>
      <w:r w:rsidRPr="00104360">
        <w:rPr>
          <w:sz w:val="28"/>
          <w:szCs w:val="28"/>
        </w:rPr>
        <w:t xml:space="preserve"> - это одновременное или последовательное действие на организм нескольких веществ при одном и том же пути их поступления в</w:t>
      </w:r>
      <w:r w:rsidR="00F52CD4" w:rsidRPr="00104360">
        <w:rPr>
          <w:sz w:val="28"/>
          <w:szCs w:val="28"/>
        </w:rPr>
        <w:t xml:space="preserve"> </w:t>
      </w:r>
      <w:r w:rsidRPr="00104360">
        <w:rPr>
          <w:sz w:val="28"/>
          <w:szCs w:val="28"/>
        </w:rPr>
        <w:t>организм. Различают несколько типов комбинированного действия в зависимости от эффектов токсичности:</w:t>
      </w:r>
    </w:p>
    <w:p w:rsidR="00621879" w:rsidRPr="00104360" w:rsidRDefault="00621879" w:rsidP="00104360">
      <w:pPr>
        <w:numPr>
          <w:ilvl w:val="0"/>
          <w:numId w:val="7"/>
        </w:numPr>
        <w:spacing w:line="360" w:lineRule="auto"/>
        <w:ind w:left="0" w:firstLine="709"/>
        <w:jc w:val="both"/>
        <w:rPr>
          <w:sz w:val="28"/>
          <w:szCs w:val="28"/>
        </w:rPr>
      </w:pPr>
      <w:r w:rsidRPr="00104360">
        <w:rPr>
          <w:b/>
          <w:bCs/>
          <w:i/>
          <w:iCs/>
          <w:sz w:val="28"/>
          <w:szCs w:val="28"/>
        </w:rPr>
        <w:t>суммация</w:t>
      </w:r>
      <w:r w:rsidRPr="00104360">
        <w:rPr>
          <w:b/>
          <w:bCs/>
          <w:sz w:val="28"/>
          <w:szCs w:val="28"/>
        </w:rPr>
        <w:t xml:space="preserve"> </w:t>
      </w:r>
      <w:r w:rsidRPr="00104360">
        <w:rPr>
          <w:sz w:val="28"/>
          <w:szCs w:val="28"/>
        </w:rPr>
        <w:t>(аддитивное действие</w:t>
      </w:r>
      <w:r w:rsidR="00816916" w:rsidRPr="00104360">
        <w:rPr>
          <w:sz w:val="28"/>
          <w:szCs w:val="28"/>
        </w:rPr>
        <w:t>,</w:t>
      </w:r>
      <w:r w:rsidRPr="00104360">
        <w:rPr>
          <w:sz w:val="28"/>
          <w:szCs w:val="28"/>
        </w:rPr>
        <w:t xml:space="preserve"> аддитивность) – суммарный эффект действия смеси равен сумме эффектов входящих в смесь компонентов. Суммация характерна для веществ однонаправленного действия, когда вещества оказывают одинаковое воздействие на одни и те же системы организма (например, смеси углеводородов);</w:t>
      </w:r>
    </w:p>
    <w:p w:rsidR="00621879" w:rsidRPr="00104360" w:rsidRDefault="00621879" w:rsidP="00104360">
      <w:pPr>
        <w:numPr>
          <w:ilvl w:val="0"/>
          <w:numId w:val="7"/>
        </w:numPr>
        <w:spacing w:line="360" w:lineRule="auto"/>
        <w:ind w:left="0" w:firstLine="709"/>
        <w:jc w:val="both"/>
        <w:rPr>
          <w:sz w:val="28"/>
          <w:szCs w:val="28"/>
        </w:rPr>
      </w:pPr>
      <w:r w:rsidRPr="00104360">
        <w:rPr>
          <w:b/>
          <w:bCs/>
          <w:i/>
          <w:iCs/>
          <w:sz w:val="28"/>
          <w:szCs w:val="28"/>
        </w:rPr>
        <w:t>потенцирование</w:t>
      </w:r>
      <w:r w:rsidRPr="00104360">
        <w:rPr>
          <w:sz w:val="28"/>
          <w:szCs w:val="28"/>
        </w:rPr>
        <w:t xml:space="preserve"> (синергетическое действие, синергизм) – вещества действуют так, что одно вещество усиливает действие другого. Эффект синергизма больше аддитивного. Например, никель усиливает свою токсичность в присутствии медистых стоков</w:t>
      </w:r>
      <w:r w:rsidR="00104360">
        <w:rPr>
          <w:sz w:val="28"/>
          <w:szCs w:val="28"/>
        </w:rPr>
        <w:t xml:space="preserve"> </w:t>
      </w:r>
      <w:r w:rsidRPr="00104360">
        <w:rPr>
          <w:sz w:val="28"/>
          <w:szCs w:val="28"/>
        </w:rPr>
        <w:t>в 10 раз, алкоголь значительно повышает опасность отравления анилином;</w:t>
      </w:r>
    </w:p>
    <w:p w:rsidR="00F962AB" w:rsidRPr="00104360" w:rsidRDefault="00621879" w:rsidP="00104360">
      <w:pPr>
        <w:numPr>
          <w:ilvl w:val="0"/>
          <w:numId w:val="7"/>
        </w:numPr>
        <w:spacing w:line="360" w:lineRule="auto"/>
        <w:ind w:left="0" w:firstLine="709"/>
        <w:jc w:val="both"/>
        <w:rPr>
          <w:sz w:val="28"/>
          <w:szCs w:val="28"/>
        </w:rPr>
      </w:pPr>
      <w:r w:rsidRPr="00104360">
        <w:rPr>
          <w:b/>
          <w:bCs/>
          <w:i/>
          <w:iCs/>
          <w:sz w:val="28"/>
          <w:szCs w:val="28"/>
        </w:rPr>
        <w:t>антагонизм</w:t>
      </w:r>
      <w:r w:rsidRPr="00104360">
        <w:rPr>
          <w:sz w:val="28"/>
          <w:szCs w:val="28"/>
        </w:rPr>
        <w:t xml:space="preserve"> (</w:t>
      </w:r>
      <w:r w:rsidR="00F962AB" w:rsidRPr="00104360">
        <w:rPr>
          <w:sz w:val="28"/>
          <w:szCs w:val="28"/>
        </w:rPr>
        <w:t>антагонистическое действие</w:t>
      </w:r>
      <w:r w:rsidRPr="00104360">
        <w:rPr>
          <w:sz w:val="28"/>
          <w:szCs w:val="28"/>
        </w:rPr>
        <w:t>)</w:t>
      </w:r>
      <w:r w:rsidR="00F962AB" w:rsidRPr="00104360">
        <w:rPr>
          <w:sz w:val="28"/>
          <w:szCs w:val="28"/>
        </w:rPr>
        <w:t xml:space="preserve"> – эффект меньше аддитивного. Одно вещество ослабляет действие другого. Например, эзерин значительно снижает действие антропина, является его противоядием;</w:t>
      </w:r>
    </w:p>
    <w:p w:rsidR="00F962AB" w:rsidRPr="00104360" w:rsidRDefault="00F962AB" w:rsidP="00104360">
      <w:pPr>
        <w:numPr>
          <w:ilvl w:val="0"/>
          <w:numId w:val="7"/>
        </w:numPr>
        <w:spacing w:line="360" w:lineRule="auto"/>
        <w:ind w:left="0" w:firstLine="709"/>
        <w:jc w:val="both"/>
        <w:rPr>
          <w:sz w:val="28"/>
          <w:szCs w:val="28"/>
        </w:rPr>
      </w:pPr>
      <w:r w:rsidRPr="00104360">
        <w:rPr>
          <w:b/>
          <w:bCs/>
          <w:i/>
          <w:iCs/>
          <w:sz w:val="28"/>
          <w:szCs w:val="28"/>
        </w:rPr>
        <w:t>независимость</w:t>
      </w:r>
      <w:r w:rsidRPr="00104360">
        <w:rPr>
          <w:i/>
          <w:iCs/>
          <w:sz w:val="28"/>
          <w:szCs w:val="28"/>
        </w:rPr>
        <w:t xml:space="preserve"> </w:t>
      </w:r>
      <w:r w:rsidRPr="00104360">
        <w:rPr>
          <w:sz w:val="28"/>
          <w:szCs w:val="28"/>
        </w:rPr>
        <w:t>(независимое действие) – эффект не отличается от изолированного действия каждого из веще</w:t>
      </w:r>
      <w:r w:rsidR="009B5338" w:rsidRPr="00104360">
        <w:rPr>
          <w:sz w:val="28"/>
          <w:szCs w:val="28"/>
        </w:rPr>
        <w:t>с</w:t>
      </w:r>
      <w:r w:rsidRPr="00104360">
        <w:rPr>
          <w:sz w:val="28"/>
          <w:szCs w:val="28"/>
        </w:rPr>
        <w:t>тв. Независимость характерна для веществ разнонаправленного действия, когда вещества оказывают различное влияние на организм и воздействуют на различные органы. Например, бензол и раздражающие газы, смесь продуктов сгорания и пыль действуют независимо.</w:t>
      </w:r>
    </w:p>
    <w:p w:rsidR="002A0178" w:rsidRPr="00104360" w:rsidRDefault="00F962AB" w:rsidP="00104360">
      <w:pPr>
        <w:spacing w:line="360" w:lineRule="auto"/>
        <w:ind w:firstLine="709"/>
        <w:jc w:val="both"/>
        <w:rPr>
          <w:sz w:val="28"/>
          <w:szCs w:val="28"/>
        </w:rPr>
      </w:pPr>
      <w:r w:rsidRPr="00104360">
        <w:rPr>
          <w:sz w:val="28"/>
          <w:szCs w:val="28"/>
        </w:rPr>
        <w:t xml:space="preserve">Наряду с комбинированным действием веществ необходимо выделить </w:t>
      </w:r>
      <w:r w:rsidRPr="00104360">
        <w:rPr>
          <w:b/>
          <w:bCs/>
          <w:i/>
          <w:iCs/>
          <w:sz w:val="28"/>
          <w:szCs w:val="28"/>
        </w:rPr>
        <w:t>комплексное действие</w:t>
      </w:r>
      <w:r w:rsidRPr="00104360">
        <w:rPr>
          <w:sz w:val="28"/>
          <w:szCs w:val="28"/>
        </w:rPr>
        <w:t>. При комплексном действии</w:t>
      </w:r>
      <w:r w:rsidR="00104360">
        <w:rPr>
          <w:sz w:val="28"/>
          <w:szCs w:val="28"/>
        </w:rPr>
        <w:t xml:space="preserve"> </w:t>
      </w:r>
      <w:r w:rsidRPr="00104360">
        <w:rPr>
          <w:sz w:val="28"/>
          <w:szCs w:val="28"/>
        </w:rPr>
        <w:t>вредные вещества поступают в организм одновременно, но разными путями (через органы дыхания и кожу, органы дыхания и желудочно-кишечный тракт и т.д.).</w:t>
      </w:r>
    </w:p>
    <w:p w:rsidR="00C753E3" w:rsidRPr="00104360" w:rsidRDefault="00C753E3" w:rsidP="00104360">
      <w:pPr>
        <w:spacing w:line="360" w:lineRule="auto"/>
        <w:ind w:firstLine="709"/>
        <w:jc w:val="both"/>
        <w:rPr>
          <w:i/>
          <w:iCs/>
          <w:sz w:val="28"/>
          <w:szCs w:val="28"/>
        </w:rPr>
      </w:pPr>
    </w:p>
    <w:p w:rsidR="008D61FF" w:rsidRPr="00104360" w:rsidRDefault="00EC1F73" w:rsidP="007026D0">
      <w:pPr>
        <w:spacing w:line="360" w:lineRule="auto"/>
        <w:ind w:firstLine="709"/>
        <w:jc w:val="center"/>
        <w:rPr>
          <w:b/>
          <w:bCs/>
          <w:sz w:val="28"/>
          <w:szCs w:val="28"/>
        </w:rPr>
      </w:pPr>
      <w:r w:rsidRPr="00104360">
        <w:rPr>
          <w:b/>
          <w:bCs/>
          <w:sz w:val="28"/>
          <w:szCs w:val="28"/>
        </w:rPr>
        <w:t>8</w:t>
      </w:r>
      <w:r w:rsidR="004E260C" w:rsidRPr="00104360">
        <w:rPr>
          <w:b/>
          <w:bCs/>
          <w:sz w:val="28"/>
          <w:szCs w:val="28"/>
        </w:rPr>
        <w:t>.</w:t>
      </w:r>
      <w:r w:rsidR="00ED62DB" w:rsidRPr="00104360">
        <w:rPr>
          <w:b/>
          <w:bCs/>
          <w:sz w:val="28"/>
          <w:szCs w:val="28"/>
        </w:rPr>
        <w:t xml:space="preserve"> </w:t>
      </w:r>
      <w:r w:rsidR="006D63AF" w:rsidRPr="00104360">
        <w:rPr>
          <w:b/>
          <w:bCs/>
          <w:sz w:val="28"/>
          <w:szCs w:val="28"/>
        </w:rPr>
        <w:t>Гигиеническое нормирование содержания вредных веществ в воздухе рабочей зоны</w:t>
      </w:r>
    </w:p>
    <w:p w:rsidR="00104360" w:rsidRDefault="00104360" w:rsidP="00104360">
      <w:pPr>
        <w:spacing w:line="360" w:lineRule="auto"/>
        <w:ind w:firstLine="709"/>
        <w:jc w:val="both"/>
        <w:rPr>
          <w:sz w:val="28"/>
          <w:szCs w:val="28"/>
        </w:rPr>
      </w:pPr>
    </w:p>
    <w:p w:rsidR="007026D0" w:rsidRDefault="006D63AF" w:rsidP="00104360">
      <w:pPr>
        <w:spacing w:line="360" w:lineRule="auto"/>
        <w:ind w:firstLine="709"/>
        <w:jc w:val="both"/>
        <w:rPr>
          <w:sz w:val="28"/>
          <w:szCs w:val="28"/>
        </w:rPr>
      </w:pPr>
      <w:r w:rsidRPr="00104360">
        <w:rPr>
          <w:sz w:val="28"/>
          <w:szCs w:val="28"/>
        </w:rPr>
        <w:t xml:space="preserve">Преимущественным путем поступление вредных веществ в организм человека в производственных условиях является поступление с вдыхаемым воздухом. </w:t>
      </w:r>
    </w:p>
    <w:p w:rsidR="006D63AF" w:rsidRPr="00104360" w:rsidRDefault="006D63AF" w:rsidP="00104360">
      <w:pPr>
        <w:spacing w:line="360" w:lineRule="auto"/>
        <w:ind w:firstLine="709"/>
        <w:jc w:val="both"/>
        <w:rPr>
          <w:sz w:val="28"/>
          <w:szCs w:val="28"/>
        </w:rPr>
      </w:pPr>
      <w:r w:rsidRPr="00104360">
        <w:rPr>
          <w:sz w:val="28"/>
          <w:szCs w:val="28"/>
        </w:rPr>
        <w:t xml:space="preserve">Токсичность вредных веществ определяется прежде всего концентрацией в воздухе рабочей зоны. Поэтому на содержание вредных веществ в воздухе рабочей зоны устанавливаются предельно допустимые значения – </w:t>
      </w:r>
      <w:r w:rsidRPr="00104360">
        <w:rPr>
          <w:b/>
          <w:bCs/>
          <w:sz w:val="28"/>
          <w:szCs w:val="28"/>
        </w:rPr>
        <w:t>предельно допустимые концентрации (ПДК</w:t>
      </w:r>
      <w:r w:rsidR="00954140" w:rsidRPr="00104360">
        <w:rPr>
          <w:b/>
          <w:bCs/>
          <w:sz w:val="28"/>
          <w:szCs w:val="28"/>
          <w:vertAlign w:val="subscript"/>
        </w:rPr>
        <w:t>рз</w:t>
      </w:r>
      <w:r w:rsidRPr="00104360">
        <w:rPr>
          <w:b/>
          <w:bCs/>
          <w:sz w:val="28"/>
          <w:szCs w:val="28"/>
        </w:rPr>
        <w:t>)</w:t>
      </w:r>
      <w:r w:rsidR="00954140" w:rsidRPr="00104360">
        <w:rPr>
          <w:b/>
          <w:bCs/>
          <w:sz w:val="28"/>
          <w:szCs w:val="28"/>
        </w:rPr>
        <w:t>.</w:t>
      </w:r>
      <w:r w:rsidR="00954140" w:rsidRPr="00104360">
        <w:rPr>
          <w:sz w:val="28"/>
          <w:szCs w:val="28"/>
        </w:rPr>
        <w:t xml:space="preserve"> Значения ПДК</w:t>
      </w:r>
      <w:r w:rsidR="00954140" w:rsidRPr="00104360">
        <w:rPr>
          <w:sz w:val="28"/>
          <w:szCs w:val="28"/>
          <w:vertAlign w:val="subscript"/>
        </w:rPr>
        <w:t>рз</w:t>
      </w:r>
      <w:r w:rsidR="00954140" w:rsidRPr="00104360">
        <w:rPr>
          <w:sz w:val="28"/>
          <w:szCs w:val="28"/>
        </w:rPr>
        <w:t xml:space="preserve"> определены в нормативных документах – государственных стандартах (ГОСТ 12.1.005- 88) и государственных нормативах (ГН 2.2.5.686-98) практически для всех известных и применяемых в промышленности веществ. ПДК измеряются в мг/м</w:t>
      </w:r>
      <w:r w:rsidR="00954140" w:rsidRPr="00104360">
        <w:rPr>
          <w:sz w:val="28"/>
          <w:szCs w:val="28"/>
          <w:vertAlign w:val="superscript"/>
        </w:rPr>
        <w:t>3</w:t>
      </w:r>
      <w:r w:rsidR="00954140" w:rsidRPr="00104360">
        <w:rPr>
          <w:sz w:val="28"/>
          <w:szCs w:val="28"/>
        </w:rPr>
        <w:t>.</w:t>
      </w:r>
    </w:p>
    <w:p w:rsidR="00954140" w:rsidRPr="00104360" w:rsidRDefault="00954140" w:rsidP="00104360">
      <w:pPr>
        <w:spacing w:line="360" w:lineRule="auto"/>
        <w:ind w:firstLine="709"/>
        <w:jc w:val="both"/>
        <w:rPr>
          <w:sz w:val="28"/>
          <w:szCs w:val="28"/>
        </w:rPr>
      </w:pPr>
      <w:r w:rsidRPr="00104360">
        <w:rPr>
          <w:sz w:val="28"/>
          <w:szCs w:val="28"/>
        </w:rPr>
        <w:t xml:space="preserve">Если в воздухе рабочей зоны находится несколько веществ, обладающих </w:t>
      </w:r>
      <w:r w:rsidRPr="00104360">
        <w:rPr>
          <w:i/>
          <w:iCs/>
          <w:sz w:val="28"/>
          <w:szCs w:val="28"/>
        </w:rPr>
        <w:t>независимым действием</w:t>
      </w:r>
      <w:r w:rsidRPr="00104360">
        <w:rPr>
          <w:sz w:val="28"/>
          <w:szCs w:val="28"/>
        </w:rPr>
        <w:t>, то концентрация С</w:t>
      </w:r>
      <w:r w:rsidRPr="00104360">
        <w:rPr>
          <w:sz w:val="28"/>
          <w:szCs w:val="28"/>
          <w:vertAlign w:val="subscript"/>
          <w:lang w:val="en-US"/>
        </w:rPr>
        <w:t>i</w:t>
      </w:r>
      <w:r w:rsidRPr="00104360">
        <w:rPr>
          <w:sz w:val="28"/>
          <w:szCs w:val="28"/>
        </w:rPr>
        <w:t xml:space="preserve"> каждого не должна превышать установленное для него значение ПДК</w:t>
      </w:r>
      <w:r w:rsidRPr="00104360">
        <w:rPr>
          <w:sz w:val="28"/>
          <w:szCs w:val="28"/>
          <w:vertAlign w:val="subscript"/>
        </w:rPr>
        <w:t>рз</w:t>
      </w:r>
      <w:r w:rsidRPr="00104360">
        <w:rPr>
          <w:sz w:val="28"/>
          <w:szCs w:val="28"/>
        </w:rPr>
        <w:t>:</w:t>
      </w:r>
    </w:p>
    <w:p w:rsidR="00954140" w:rsidRPr="00104360" w:rsidRDefault="00954140" w:rsidP="00104360">
      <w:pPr>
        <w:spacing w:line="360" w:lineRule="auto"/>
        <w:ind w:firstLine="709"/>
        <w:jc w:val="both"/>
        <w:rPr>
          <w:sz w:val="28"/>
          <w:szCs w:val="28"/>
        </w:rPr>
      </w:pPr>
    </w:p>
    <w:p w:rsidR="00954140" w:rsidRPr="00104360" w:rsidRDefault="00954140" w:rsidP="00104360">
      <w:pPr>
        <w:spacing w:line="360" w:lineRule="auto"/>
        <w:ind w:firstLine="709"/>
        <w:jc w:val="both"/>
        <w:rPr>
          <w:sz w:val="28"/>
          <w:szCs w:val="28"/>
        </w:rPr>
      </w:pPr>
      <w:r w:rsidRPr="00104360">
        <w:rPr>
          <w:sz w:val="28"/>
          <w:szCs w:val="28"/>
        </w:rPr>
        <w:t>С</w:t>
      </w:r>
      <w:r w:rsidRPr="00104360">
        <w:rPr>
          <w:sz w:val="28"/>
          <w:szCs w:val="28"/>
          <w:vertAlign w:val="subscript"/>
          <w:lang w:val="en-US"/>
        </w:rPr>
        <w:t>i</w:t>
      </w:r>
      <w:r w:rsidRPr="00104360">
        <w:rPr>
          <w:sz w:val="28"/>
          <w:szCs w:val="28"/>
          <w:lang w:val="en-US"/>
        </w:rPr>
        <w:t xml:space="preserve"> ≤ </w:t>
      </w:r>
      <w:r w:rsidRPr="00104360">
        <w:rPr>
          <w:sz w:val="28"/>
          <w:szCs w:val="28"/>
        </w:rPr>
        <w:t>ПДК</w:t>
      </w:r>
      <w:r w:rsidRPr="00104360">
        <w:rPr>
          <w:sz w:val="28"/>
          <w:szCs w:val="28"/>
          <w:vertAlign w:val="subscript"/>
        </w:rPr>
        <w:t>рз</w:t>
      </w:r>
      <w:r w:rsidRPr="00104360">
        <w:rPr>
          <w:sz w:val="28"/>
          <w:szCs w:val="28"/>
        </w:rPr>
        <w:t>.</w:t>
      </w:r>
    </w:p>
    <w:p w:rsidR="00F10D92" w:rsidRPr="00104360" w:rsidRDefault="00F10D92" w:rsidP="00104360">
      <w:pPr>
        <w:spacing w:line="360" w:lineRule="auto"/>
        <w:ind w:firstLine="709"/>
        <w:jc w:val="both"/>
        <w:rPr>
          <w:sz w:val="28"/>
          <w:szCs w:val="28"/>
        </w:rPr>
      </w:pPr>
    </w:p>
    <w:p w:rsidR="00F10D92" w:rsidRPr="00104360" w:rsidRDefault="00954140" w:rsidP="00104360">
      <w:pPr>
        <w:spacing w:line="360" w:lineRule="auto"/>
        <w:ind w:firstLine="709"/>
        <w:jc w:val="both"/>
        <w:rPr>
          <w:sz w:val="28"/>
          <w:szCs w:val="28"/>
        </w:rPr>
      </w:pPr>
      <w:r w:rsidRPr="00104360">
        <w:rPr>
          <w:sz w:val="28"/>
          <w:szCs w:val="28"/>
        </w:rPr>
        <w:t>Если</w:t>
      </w:r>
      <w:r w:rsidR="00104360">
        <w:rPr>
          <w:sz w:val="28"/>
          <w:szCs w:val="28"/>
        </w:rPr>
        <w:t xml:space="preserve"> </w:t>
      </w:r>
      <w:r w:rsidRPr="00104360">
        <w:rPr>
          <w:sz w:val="28"/>
          <w:szCs w:val="28"/>
        </w:rPr>
        <w:t>в воздухе рабочей зоны</w:t>
      </w:r>
      <w:r w:rsidR="00F10D92" w:rsidRPr="00104360">
        <w:rPr>
          <w:sz w:val="28"/>
          <w:szCs w:val="28"/>
        </w:rPr>
        <w:t xml:space="preserve"> находится </w:t>
      </w:r>
      <w:r w:rsidR="00F10D92" w:rsidRPr="00104360">
        <w:rPr>
          <w:i/>
          <w:iCs/>
          <w:sz w:val="28"/>
          <w:szCs w:val="28"/>
          <w:lang w:val="en-US"/>
        </w:rPr>
        <w:t>n</w:t>
      </w:r>
      <w:r w:rsidR="00F10D92" w:rsidRPr="00104360">
        <w:rPr>
          <w:sz w:val="28"/>
          <w:szCs w:val="28"/>
        </w:rPr>
        <w:t xml:space="preserve"> веществ, обладающих </w:t>
      </w:r>
      <w:r w:rsidR="00F10D92" w:rsidRPr="00104360">
        <w:rPr>
          <w:i/>
          <w:iCs/>
          <w:sz w:val="28"/>
          <w:szCs w:val="28"/>
        </w:rPr>
        <w:t>суммацией</w:t>
      </w:r>
      <w:r w:rsidR="00F10D92" w:rsidRPr="00104360">
        <w:rPr>
          <w:sz w:val="28"/>
          <w:szCs w:val="28"/>
        </w:rPr>
        <w:t xml:space="preserve"> действия, то сумма отношений концентрации С</w:t>
      </w:r>
      <w:r w:rsidR="00F10D92" w:rsidRPr="00104360">
        <w:rPr>
          <w:sz w:val="28"/>
          <w:szCs w:val="28"/>
          <w:vertAlign w:val="subscript"/>
          <w:lang w:val="en-US"/>
        </w:rPr>
        <w:t>i</w:t>
      </w:r>
      <w:r w:rsidR="00F10D92" w:rsidRPr="00104360">
        <w:rPr>
          <w:sz w:val="28"/>
          <w:szCs w:val="28"/>
        </w:rPr>
        <w:t xml:space="preserve"> каждого вещества к его ПДК</w:t>
      </w:r>
      <w:r w:rsidR="00F10D92" w:rsidRPr="00104360">
        <w:rPr>
          <w:sz w:val="28"/>
          <w:szCs w:val="28"/>
          <w:vertAlign w:val="subscript"/>
        </w:rPr>
        <w:t>рз</w:t>
      </w:r>
      <w:r w:rsidR="00F10D92" w:rsidRPr="00104360">
        <w:rPr>
          <w:sz w:val="28"/>
          <w:szCs w:val="28"/>
          <w:vertAlign w:val="subscript"/>
          <w:lang w:val="en-US"/>
        </w:rPr>
        <w:t>i</w:t>
      </w:r>
      <w:r w:rsidR="00F10D92" w:rsidRPr="00104360">
        <w:rPr>
          <w:sz w:val="28"/>
          <w:szCs w:val="28"/>
        </w:rPr>
        <w:t xml:space="preserve"> не должна быть больше единицы:</w:t>
      </w:r>
    </w:p>
    <w:p w:rsidR="00954140" w:rsidRPr="00104360" w:rsidRDefault="00954140" w:rsidP="00104360">
      <w:pPr>
        <w:spacing w:line="360" w:lineRule="auto"/>
        <w:ind w:firstLine="709"/>
        <w:jc w:val="both"/>
        <w:rPr>
          <w:sz w:val="28"/>
          <w:szCs w:val="28"/>
        </w:rPr>
      </w:pPr>
    </w:p>
    <w:p w:rsidR="00954140" w:rsidRPr="00104360" w:rsidRDefault="007B076C" w:rsidP="00104360">
      <w:pPr>
        <w:spacing w:line="360" w:lineRule="auto"/>
        <w:ind w:firstLine="709"/>
        <w:jc w:val="both"/>
        <w:rPr>
          <w:sz w:val="28"/>
          <w:szCs w:val="28"/>
        </w:rPr>
      </w:pPr>
      <w:r>
        <w:rPr>
          <w:position w:val="-30"/>
          <w:sz w:val="28"/>
          <w:szCs w:val="28"/>
        </w:rPr>
        <w:pict>
          <v:shape id="_x0000_i1029" type="#_x0000_t75" style="width:88.5pt;height:48pt">
            <v:imagedata r:id="rId12" o:title=""/>
          </v:shape>
        </w:pict>
      </w:r>
      <w:r w:rsidR="00F10D92" w:rsidRPr="00104360">
        <w:rPr>
          <w:sz w:val="28"/>
          <w:szCs w:val="28"/>
        </w:rPr>
        <w:t>.</w:t>
      </w:r>
    </w:p>
    <w:p w:rsidR="00F10D92" w:rsidRPr="00104360" w:rsidRDefault="00F10D92" w:rsidP="00104360">
      <w:pPr>
        <w:spacing w:line="360" w:lineRule="auto"/>
        <w:ind w:firstLine="709"/>
        <w:jc w:val="both"/>
        <w:rPr>
          <w:sz w:val="28"/>
          <w:szCs w:val="28"/>
        </w:rPr>
      </w:pPr>
    </w:p>
    <w:p w:rsidR="00F10D92" w:rsidRPr="00104360" w:rsidRDefault="00F10D92" w:rsidP="00104360">
      <w:pPr>
        <w:spacing w:line="360" w:lineRule="auto"/>
        <w:ind w:firstLine="709"/>
        <w:jc w:val="both"/>
        <w:rPr>
          <w:sz w:val="28"/>
          <w:szCs w:val="28"/>
        </w:rPr>
      </w:pPr>
      <w:r w:rsidRPr="00104360">
        <w:rPr>
          <w:sz w:val="28"/>
          <w:szCs w:val="28"/>
        </w:rPr>
        <w:t xml:space="preserve">Если в воздухе рабочей зоны находится </w:t>
      </w:r>
      <w:r w:rsidRPr="00104360">
        <w:rPr>
          <w:i/>
          <w:iCs/>
          <w:sz w:val="28"/>
          <w:szCs w:val="28"/>
          <w:lang w:val="en-US"/>
        </w:rPr>
        <w:t>n</w:t>
      </w:r>
      <w:r w:rsidRPr="00104360">
        <w:rPr>
          <w:sz w:val="28"/>
          <w:szCs w:val="28"/>
        </w:rPr>
        <w:t xml:space="preserve"> веществ, обладающих </w:t>
      </w:r>
      <w:r w:rsidRPr="00104360">
        <w:rPr>
          <w:i/>
          <w:iCs/>
          <w:sz w:val="28"/>
          <w:szCs w:val="28"/>
        </w:rPr>
        <w:t>синергизмом</w:t>
      </w:r>
      <w:r w:rsidRPr="00104360">
        <w:rPr>
          <w:sz w:val="28"/>
          <w:szCs w:val="28"/>
        </w:rPr>
        <w:t xml:space="preserve"> и </w:t>
      </w:r>
      <w:r w:rsidRPr="00104360">
        <w:rPr>
          <w:i/>
          <w:iCs/>
          <w:sz w:val="28"/>
          <w:szCs w:val="28"/>
        </w:rPr>
        <w:t>антагонизмом</w:t>
      </w:r>
      <w:r w:rsidRPr="00104360">
        <w:rPr>
          <w:sz w:val="28"/>
          <w:szCs w:val="28"/>
        </w:rPr>
        <w:t xml:space="preserve"> действия, то должно выполняться условие</w:t>
      </w:r>
    </w:p>
    <w:p w:rsidR="00F10D92" w:rsidRPr="00104360" w:rsidRDefault="00F10D92" w:rsidP="00104360">
      <w:pPr>
        <w:spacing w:line="360" w:lineRule="auto"/>
        <w:ind w:firstLine="709"/>
        <w:jc w:val="both"/>
        <w:rPr>
          <w:sz w:val="28"/>
          <w:szCs w:val="28"/>
        </w:rPr>
      </w:pPr>
    </w:p>
    <w:p w:rsidR="00F10D92" w:rsidRPr="00104360" w:rsidRDefault="00F10D92" w:rsidP="00104360">
      <w:pPr>
        <w:spacing w:line="360" w:lineRule="auto"/>
        <w:ind w:firstLine="709"/>
        <w:jc w:val="both"/>
        <w:rPr>
          <w:sz w:val="28"/>
          <w:szCs w:val="28"/>
          <w:vertAlign w:val="subscript"/>
        </w:rPr>
      </w:pPr>
    </w:p>
    <w:p w:rsidR="00F10D92" w:rsidRPr="00104360" w:rsidRDefault="007B076C" w:rsidP="00104360">
      <w:pPr>
        <w:tabs>
          <w:tab w:val="left" w:pos="3615"/>
        </w:tabs>
        <w:spacing w:line="360" w:lineRule="auto"/>
        <w:ind w:firstLine="709"/>
        <w:jc w:val="both"/>
        <w:rPr>
          <w:sz w:val="28"/>
          <w:szCs w:val="28"/>
        </w:rPr>
      </w:pPr>
      <w:r>
        <w:rPr>
          <w:position w:val="-30"/>
          <w:sz w:val="28"/>
          <w:szCs w:val="28"/>
        </w:rPr>
        <w:pict>
          <v:shape id="_x0000_i1030" type="#_x0000_t75" style="width:88.5pt;height:48pt">
            <v:imagedata r:id="rId13" o:title=""/>
          </v:shape>
        </w:pict>
      </w:r>
      <w:r w:rsidR="00F10D92" w:rsidRPr="00104360">
        <w:rPr>
          <w:sz w:val="28"/>
          <w:szCs w:val="28"/>
        </w:rPr>
        <w:t>,</w:t>
      </w:r>
    </w:p>
    <w:p w:rsidR="00F10D92" w:rsidRPr="00104360" w:rsidRDefault="00F10D92" w:rsidP="00104360">
      <w:pPr>
        <w:tabs>
          <w:tab w:val="left" w:pos="3615"/>
        </w:tabs>
        <w:spacing w:line="360" w:lineRule="auto"/>
        <w:ind w:firstLine="709"/>
        <w:jc w:val="both"/>
        <w:rPr>
          <w:sz w:val="28"/>
          <w:szCs w:val="28"/>
        </w:rPr>
      </w:pPr>
    </w:p>
    <w:p w:rsidR="004E260C" w:rsidRPr="00104360" w:rsidRDefault="00F10D92" w:rsidP="00104360">
      <w:pPr>
        <w:spacing w:line="360" w:lineRule="auto"/>
        <w:ind w:firstLine="709"/>
        <w:jc w:val="both"/>
        <w:rPr>
          <w:sz w:val="28"/>
          <w:szCs w:val="28"/>
        </w:rPr>
      </w:pPr>
      <w:r w:rsidRPr="00104360">
        <w:rPr>
          <w:sz w:val="28"/>
          <w:szCs w:val="28"/>
        </w:rPr>
        <w:t>где Х</w:t>
      </w:r>
      <w:r w:rsidR="004E260C" w:rsidRPr="00104360">
        <w:rPr>
          <w:sz w:val="28"/>
          <w:szCs w:val="28"/>
          <w:vertAlign w:val="subscript"/>
          <w:lang w:val="en-US"/>
        </w:rPr>
        <w:t>i</w:t>
      </w:r>
      <w:r w:rsidRPr="00104360">
        <w:rPr>
          <w:sz w:val="28"/>
          <w:szCs w:val="28"/>
        </w:rPr>
        <w:t xml:space="preserve"> – поправка, учитывающая усиление и</w:t>
      </w:r>
      <w:r w:rsidR="004E260C" w:rsidRPr="00104360">
        <w:rPr>
          <w:sz w:val="28"/>
          <w:szCs w:val="28"/>
        </w:rPr>
        <w:t>ли ослабление действия вещества, С</w:t>
      </w:r>
      <w:r w:rsidR="004E260C" w:rsidRPr="00104360">
        <w:rPr>
          <w:sz w:val="28"/>
          <w:szCs w:val="28"/>
          <w:vertAlign w:val="subscript"/>
          <w:lang w:val="en-US"/>
        </w:rPr>
        <w:t>i</w:t>
      </w:r>
      <w:r w:rsidR="004E260C" w:rsidRPr="00104360">
        <w:rPr>
          <w:sz w:val="28"/>
          <w:szCs w:val="28"/>
        </w:rPr>
        <w:t xml:space="preserve"> – фактические концентрации химических веществ в воздухе рабочей зоны, ПДК</w:t>
      </w:r>
      <w:r w:rsidR="004E260C" w:rsidRPr="00104360">
        <w:rPr>
          <w:sz w:val="28"/>
          <w:szCs w:val="28"/>
          <w:vertAlign w:val="subscript"/>
          <w:lang w:val="en-US"/>
        </w:rPr>
        <w:t>i</w:t>
      </w:r>
      <w:r w:rsidR="004E260C" w:rsidRPr="00104360">
        <w:rPr>
          <w:sz w:val="28"/>
          <w:szCs w:val="28"/>
        </w:rPr>
        <w:t xml:space="preserve"> – их предельно допустимые концентрации.</w:t>
      </w:r>
    </w:p>
    <w:p w:rsidR="00E76EEC" w:rsidRPr="00104360" w:rsidRDefault="00E76EEC" w:rsidP="00104360">
      <w:pPr>
        <w:tabs>
          <w:tab w:val="left" w:pos="3615"/>
        </w:tabs>
        <w:spacing w:line="360" w:lineRule="auto"/>
        <w:ind w:firstLine="709"/>
        <w:jc w:val="both"/>
        <w:rPr>
          <w:sz w:val="28"/>
          <w:szCs w:val="28"/>
        </w:rPr>
      </w:pPr>
    </w:p>
    <w:p w:rsidR="00E76EEC" w:rsidRPr="00104360" w:rsidRDefault="000A5516" w:rsidP="007026D0">
      <w:pPr>
        <w:tabs>
          <w:tab w:val="left" w:pos="3615"/>
        </w:tabs>
        <w:spacing w:line="360" w:lineRule="auto"/>
        <w:ind w:firstLine="709"/>
        <w:jc w:val="center"/>
        <w:rPr>
          <w:b/>
          <w:bCs/>
          <w:sz w:val="28"/>
          <w:szCs w:val="28"/>
        </w:rPr>
      </w:pPr>
      <w:r w:rsidRPr="00104360">
        <w:rPr>
          <w:b/>
          <w:bCs/>
          <w:sz w:val="28"/>
          <w:szCs w:val="28"/>
        </w:rPr>
        <w:t>9.</w:t>
      </w:r>
      <w:r w:rsidR="00ED62DB" w:rsidRPr="00104360">
        <w:rPr>
          <w:b/>
          <w:bCs/>
          <w:sz w:val="28"/>
          <w:szCs w:val="28"/>
        </w:rPr>
        <w:t xml:space="preserve"> </w:t>
      </w:r>
      <w:r w:rsidR="00E76EEC" w:rsidRPr="00104360">
        <w:rPr>
          <w:b/>
          <w:bCs/>
          <w:sz w:val="28"/>
          <w:szCs w:val="28"/>
        </w:rPr>
        <w:t>Средства индивидуальной защиты человека от химических негативных факторов</w:t>
      </w:r>
    </w:p>
    <w:p w:rsidR="00104360" w:rsidRDefault="00104360" w:rsidP="00104360">
      <w:pPr>
        <w:tabs>
          <w:tab w:val="left" w:pos="540"/>
        </w:tabs>
        <w:spacing w:line="360" w:lineRule="auto"/>
        <w:ind w:firstLine="709"/>
        <w:jc w:val="both"/>
        <w:rPr>
          <w:sz w:val="28"/>
          <w:szCs w:val="28"/>
        </w:rPr>
      </w:pPr>
    </w:p>
    <w:p w:rsidR="00F25BEF" w:rsidRPr="00104360" w:rsidRDefault="00F25BEF" w:rsidP="00104360">
      <w:pPr>
        <w:tabs>
          <w:tab w:val="left" w:pos="540"/>
        </w:tabs>
        <w:spacing w:line="360" w:lineRule="auto"/>
        <w:ind w:firstLine="709"/>
        <w:jc w:val="both"/>
        <w:rPr>
          <w:sz w:val="28"/>
          <w:szCs w:val="28"/>
        </w:rPr>
      </w:pPr>
      <w:r w:rsidRPr="00104360">
        <w:rPr>
          <w:sz w:val="28"/>
          <w:szCs w:val="28"/>
        </w:rPr>
        <w:t>В системе мероприятий по охране труда большое значение имеет обеспечение работающих средствами индивидуальной защиты (СИЗ) от проникновения в организм человека вредных и опасных химических веществ, пероральным (через рот и органы пищеварения) путем и через кожу, а так же защиты кожных покровов и глаз от вредного возд</w:t>
      </w:r>
      <w:r w:rsidR="00D079D9" w:rsidRPr="00104360">
        <w:rPr>
          <w:sz w:val="28"/>
          <w:szCs w:val="28"/>
        </w:rPr>
        <w:t>е</w:t>
      </w:r>
      <w:r w:rsidRPr="00104360">
        <w:rPr>
          <w:sz w:val="28"/>
          <w:szCs w:val="28"/>
        </w:rPr>
        <w:t>йствия.</w:t>
      </w:r>
    </w:p>
    <w:p w:rsidR="000B79FF" w:rsidRPr="00104360" w:rsidRDefault="00F25BEF" w:rsidP="00104360">
      <w:pPr>
        <w:tabs>
          <w:tab w:val="left" w:pos="540"/>
        </w:tabs>
        <w:spacing w:line="360" w:lineRule="auto"/>
        <w:ind w:firstLine="709"/>
        <w:jc w:val="both"/>
        <w:rPr>
          <w:sz w:val="28"/>
          <w:szCs w:val="28"/>
        </w:rPr>
      </w:pPr>
      <w:r w:rsidRPr="00104360">
        <w:rPr>
          <w:sz w:val="28"/>
          <w:szCs w:val="28"/>
        </w:rPr>
        <w:t>При наличии в воздухе вредных веществ в количестве, превышающем ПДК, а также при вероятности их появления в ходе производственных процессов в результате неисправностей оборудования и аварий необходимо пользоваться СИЗ органов дыхания, а в</w:t>
      </w:r>
      <w:r w:rsidR="00104360">
        <w:rPr>
          <w:sz w:val="28"/>
          <w:szCs w:val="28"/>
        </w:rPr>
        <w:t xml:space="preserve"> </w:t>
      </w:r>
      <w:r w:rsidRPr="00104360">
        <w:rPr>
          <w:sz w:val="28"/>
          <w:szCs w:val="28"/>
        </w:rPr>
        <w:t>случае наличия веществ, действующих через кожу, также СИЗ</w:t>
      </w:r>
      <w:r w:rsidR="000B79FF" w:rsidRPr="00104360">
        <w:rPr>
          <w:sz w:val="28"/>
          <w:szCs w:val="28"/>
        </w:rPr>
        <w:t xml:space="preserve"> кожи.</w:t>
      </w:r>
    </w:p>
    <w:p w:rsidR="000B79FF" w:rsidRPr="00104360" w:rsidRDefault="000B79FF" w:rsidP="00104360">
      <w:pPr>
        <w:tabs>
          <w:tab w:val="left" w:pos="540"/>
        </w:tabs>
        <w:spacing w:line="360" w:lineRule="auto"/>
        <w:ind w:firstLine="709"/>
        <w:jc w:val="both"/>
        <w:rPr>
          <w:b/>
          <w:bCs/>
          <w:i/>
          <w:iCs/>
          <w:sz w:val="28"/>
          <w:szCs w:val="28"/>
        </w:rPr>
      </w:pPr>
      <w:r w:rsidRPr="00104360">
        <w:rPr>
          <w:sz w:val="28"/>
          <w:szCs w:val="28"/>
        </w:rPr>
        <w:t xml:space="preserve">СИЗ органов дыхания подразделяются на два основных класса: </w:t>
      </w:r>
      <w:r w:rsidRPr="00104360">
        <w:rPr>
          <w:b/>
          <w:bCs/>
          <w:i/>
          <w:iCs/>
          <w:sz w:val="28"/>
          <w:szCs w:val="28"/>
        </w:rPr>
        <w:t>фильтрующие</w:t>
      </w:r>
      <w:r w:rsidRPr="00104360">
        <w:rPr>
          <w:sz w:val="28"/>
          <w:szCs w:val="28"/>
        </w:rPr>
        <w:t xml:space="preserve"> и </w:t>
      </w:r>
      <w:r w:rsidR="00816916" w:rsidRPr="00104360">
        <w:rPr>
          <w:b/>
          <w:bCs/>
          <w:i/>
          <w:iCs/>
          <w:sz w:val="28"/>
          <w:szCs w:val="28"/>
        </w:rPr>
        <w:t>изолирующи</w:t>
      </w:r>
      <w:r w:rsidRPr="00104360">
        <w:rPr>
          <w:b/>
          <w:bCs/>
          <w:i/>
          <w:iCs/>
          <w:sz w:val="28"/>
          <w:szCs w:val="28"/>
        </w:rPr>
        <w:t>.</w:t>
      </w:r>
    </w:p>
    <w:p w:rsidR="000B79FF" w:rsidRPr="00104360" w:rsidRDefault="000B79FF" w:rsidP="00104360">
      <w:pPr>
        <w:tabs>
          <w:tab w:val="left" w:pos="540"/>
        </w:tabs>
        <w:spacing w:line="360" w:lineRule="auto"/>
        <w:ind w:firstLine="709"/>
        <w:jc w:val="both"/>
        <w:rPr>
          <w:sz w:val="28"/>
          <w:szCs w:val="28"/>
        </w:rPr>
      </w:pPr>
      <w:r w:rsidRPr="00104360">
        <w:rPr>
          <w:sz w:val="28"/>
          <w:szCs w:val="28"/>
        </w:rPr>
        <w:t>Фильтрующие СИЗ наиболее просты, надежны и н</w:t>
      </w:r>
      <w:r w:rsidR="00D079D9" w:rsidRPr="00104360">
        <w:rPr>
          <w:sz w:val="28"/>
          <w:szCs w:val="28"/>
        </w:rPr>
        <w:t>е</w:t>
      </w:r>
      <w:r w:rsidRPr="00104360">
        <w:rPr>
          <w:sz w:val="28"/>
          <w:szCs w:val="28"/>
        </w:rPr>
        <w:t xml:space="preserve"> ограничивают работающему свободу передвижения. К фильтрующим СИЗ относятся: </w:t>
      </w:r>
      <w:r w:rsidRPr="00104360">
        <w:rPr>
          <w:i/>
          <w:iCs/>
          <w:sz w:val="28"/>
          <w:szCs w:val="28"/>
        </w:rPr>
        <w:t>респираторы, противогазы, фильтрующие самоспасатели</w:t>
      </w:r>
      <w:r w:rsidRPr="00104360">
        <w:rPr>
          <w:sz w:val="28"/>
          <w:szCs w:val="28"/>
        </w:rPr>
        <w:t>.</w:t>
      </w:r>
    </w:p>
    <w:p w:rsidR="001D5746" w:rsidRPr="00104360" w:rsidRDefault="001D5746" w:rsidP="00104360">
      <w:pPr>
        <w:tabs>
          <w:tab w:val="left" w:pos="540"/>
        </w:tabs>
        <w:spacing w:line="360" w:lineRule="auto"/>
        <w:ind w:firstLine="709"/>
        <w:jc w:val="both"/>
        <w:rPr>
          <w:sz w:val="28"/>
          <w:szCs w:val="28"/>
        </w:rPr>
      </w:pPr>
      <w:r w:rsidRPr="00104360">
        <w:rPr>
          <w:sz w:val="28"/>
          <w:szCs w:val="28"/>
        </w:rPr>
        <w:t>Выбор СИЗ фильтрующего действия в значительной степени зависит от условий, в которых они должны эксплуатироваться, агрегатного состояния вредных веществ в воздухе, их концентрации.</w:t>
      </w:r>
    </w:p>
    <w:p w:rsidR="001D5746" w:rsidRPr="00104360" w:rsidRDefault="001D5746" w:rsidP="00104360">
      <w:pPr>
        <w:tabs>
          <w:tab w:val="left" w:pos="540"/>
        </w:tabs>
        <w:spacing w:line="360" w:lineRule="auto"/>
        <w:ind w:firstLine="709"/>
        <w:jc w:val="both"/>
        <w:rPr>
          <w:sz w:val="28"/>
          <w:szCs w:val="28"/>
        </w:rPr>
      </w:pPr>
      <w:r w:rsidRPr="00104360">
        <w:rPr>
          <w:sz w:val="28"/>
          <w:szCs w:val="28"/>
        </w:rPr>
        <w:t>Вредные вещества могут присутствовать в воздухе в парогазообразном состоянии и виде аэрозолей – пыли, дыма и тумана.</w:t>
      </w:r>
    </w:p>
    <w:p w:rsidR="009C46B2" w:rsidRPr="00104360" w:rsidRDefault="001D5746" w:rsidP="00104360">
      <w:pPr>
        <w:tabs>
          <w:tab w:val="left" w:pos="540"/>
        </w:tabs>
        <w:spacing w:line="360" w:lineRule="auto"/>
        <w:ind w:firstLine="709"/>
        <w:jc w:val="both"/>
        <w:rPr>
          <w:sz w:val="28"/>
          <w:szCs w:val="28"/>
        </w:rPr>
      </w:pPr>
      <w:r w:rsidRPr="00104360">
        <w:rPr>
          <w:b/>
          <w:bCs/>
          <w:i/>
          <w:iCs/>
          <w:sz w:val="28"/>
          <w:szCs w:val="28"/>
        </w:rPr>
        <w:t>Респираторы.</w:t>
      </w:r>
      <w:r w:rsidRPr="00104360">
        <w:rPr>
          <w:sz w:val="28"/>
          <w:szCs w:val="28"/>
        </w:rPr>
        <w:t xml:space="preserve"> Р</w:t>
      </w:r>
      <w:r w:rsidR="009C46B2" w:rsidRPr="00104360">
        <w:rPr>
          <w:sz w:val="28"/>
          <w:szCs w:val="28"/>
        </w:rPr>
        <w:t>е</w:t>
      </w:r>
      <w:r w:rsidRPr="00104360">
        <w:rPr>
          <w:sz w:val="28"/>
          <w:szCs w:val="28"/>
        </w:rPr>
        <w:t xml:space="preserve">спираторы </w:t>
      </w:r>
      <w:r w:rsidR="009C46B2" w:rsidRPr="00104360">
        <w:rPr>
          <w:sz w:val="28"/>
          <w:szCs w:val="28"/>
        </w:rPr>
        <w:t>могут быть</w:t>
      </w:r>
      <w:r w:rsidR="00A67706" w:rsidRPr="00104360">
        <w:rPr>
          <w:sz w:val="28"/>
          <w:szCs w:val="28"/>
        </w:rPr>
        <w:t xml:space="preserve"> </w:t>
      </w:r>
      <w:r w:rsidR="009C46B2" w:rsidRPr="00104360">
        <w:rPr>
          <w:sz w:val="28"/>
          <w:szCs w:val="28"/>
        </w:rPr>
        <w:t>разнообразных видов в зависимости от состава вредных веществ, их концентрации и требуемой степени защиты.</w:t>
      </w:r>
    </w:p>
    <w:p w:rsidR="009C46B2" w:rsidRPr="00104360" w:rsidRDefault="009C46B2" w:rsidP="00104360">
      <w:pPr>
        <w:tabs>
          <w:tab w:val="left" w:pos="540"/>
        </w:tabs>
        <w:spacing w:line="360" w:lineRule="auto"/>
        <w:ind w:firstLine="709"/>
        <w:jc w:val="both"/>
        <w:rPr>
          <w:sz w:val="28"/>
          <w:szCs w:val="28"/>
        </w:rPr>
      </w:pPr>
      <w:r w:rsidRPr="00104360">
        <w:rPr>
          <w:sz w:val="28"/>
          <w:szCs w:val="28"/>
        </w:rPr>
        <w:t>Наиболее широкое распространение получили противопылевые респираторы. Противопылевые респираторы не защищают органы дыхания от газов, паров и легковоспламеняющихся веществ.</w:t>
      </w:r>
    </w:p>
    <w:p w:rsidR="00E2435C" w:rsidRPr="00104360" w:rsidRDefault="009C46B2" w:rsidP="00104360">
      <w:pPr>
        <w:tabs>
          <w:tab w:val="left" w:pos="540"/>
        </w:tabs>
        <w:spacing w:line="360" w:lineRule="auto"/>
        <w:ind w:firstLine="709"/>
        <w:jc w:val="both"/>
        <w:rPr>
          <w:sz w:val="28"/>
          <w:szCs w:val="28"/>
        </w:rPr>
      </w:pPr>
      <w:r w:rsidRPr="00104360">
        <w:rPr>
          <w:sz w:val="28"/>
          <w:szCs w:val="28"/>
        </w:rPr>
        <w:t>При необходимости защиты органов дыхания от вредн</w:t>
      </w:r>
      <w:r w:rsidR="00E2435C" w:rsidRPr="00104360">
        <w:rPr>
          <w:sz w:val="28"/>
          <w:szCs w:val="28"/>
        </w:rPr>
        <w:t>ых газов и паров применяются ре</w:t>
      </w:r>
      <w:r w:rsidRPr="00104360">
        <w:rPr>
          <w:sz w:val="28"/>
          <w:szCs w:val="28"/>
        </w:rPr>
        <w:t>спираторы, состоящие из резиновой полумаски и поглощающих газы патронов и предназначенные для защиты от вредных веществ при концентрациях, не превышающих 10…15 ПДК.</w:t>
      </w:r>
    </w:p>
    <w:p w:rsidR="001D5746" w:rsidRPr="00104360" w:rsidRDefault="00E2435C" w:rsidP="00104360">
      <w:pPr>
        <w:tabs>
          <w:tab w:val="left" w:pos="540"/>
        </w:tabs>
        <w:spacing w:line="360" w:lineRule="auto"/>
        <w:ind w:firstLine="709"/>
        <w:jc w:val="both"/>
        <w:rPr>
          <w:sz w:val="28"/>
          <w:szCs w:val="28"/>
        </w:rPr>
      </w:pPr>
      <w:r w:rsidRPr="00104360">
        <w:rPr>
          <w:b/>
          <w:bCs/>
          <w:i/>
          <w:iCs/>
          <w:sz w:val="28"/>
          <w:szCs w:val="28"/>
        </w:rPr>
        <w:t>Промышленные противогазы</w:t>
      </w:r>
      <w:r w:rsidRPr="00104360">
        <w:rPr>
          <w:i/>
          <w:iCs/>
          <w:sz w:val="28"/>
          <w:szCs w:val="28"/>
        </w:rPr>
        <w:t xml:space="preserve"> </w:t>
      </w:r>
      <w:r w:rsidRPr="00104360">
        <w:rPr>
          <w:sz w:val="28"/>
          <w:szCs w:val="28"/>
        </w:rPr>
        <w:t>предназначены для защиты органов дыхания, лица</w:t>
      </w:r>
      <w:r w:rsidR="009C46B2" w:rsidRPr="00104360">
        <w:rPr>
          <w:i/>
          <w:iCs/>
          <w:sz w:val="28"/>
          <w:szCs w:val="28"/>
        </w:rPr>
        <w:t xml:space="preserve"> </w:t>
      </w:r>
      <w:r w:rsidRPr="00104360">
        <w:rPr>
          <w:sz w:val="28"/>
          <w:szCs w:val="28"/>
        </w:rPr>
        <w:t>и глаз от вредных веществ, присутствующих в воздухе. В зависимости от применяемых коробок противогаз может защищать от газов (паров) вредных веществ (с поглощающими коробками), от аэрозолей вредных веществ (с фильтрующими коробками) и одновременно от газов (паров) и аэрозоле</w:t>
      </w:r>
      <w:r w:rsidR="009762F6" w:rsidRPr="00104360">
        <w:rPr>
          <w:sz w:val="28"/>
          <w:szCs w:val="28"/>
        </w:rPr>
        <w:t>й вредных веществ (с фильтрующе</w:t>
      </w:r>
      <w:r w:rsidRPr="00104360">
        <w:rPr>
          <w:sz w:val="28"/>
          <w:szCs w:val="28"/>
        </w:rPr>
        <w:t>-поглощающими коробками).</w:t>
      </w:r>
    </w:p>
    <w:p w:rsidR="00E2435C" w:rsidRPr="00104360" w:rsidRDefault="00E2435C" w:rsidP="00104360">
      <w:pPr>
        <w:tabs>
          <w:tab w:val="left" w:pos="540"/>
        </w:tabs>
        <w:spacing w:line="360" w:lineRule="auto"/>
        <w:ind w:firstLine="709"/>
        <w:jc w:val="both"/>
        <w:rPr>
          <w:sz w:val="28"/>
          <w:szCs w:val="28"/>
        </w:rPr>
      </w:pPr>
      <w:r w:rsidRPr="00104360">
        <w:rPr>
          <w:b/>
          <w:bCs/>
          <w:i/>
          <w:iCs/>
          <w:sz w:val="28"/>
          <w:szCs w:val="28"/>
        </w:rPr>
        <w:t>Изолирующие противогазы и самоспасатели.</w:t>
      </w:r>
      <w:r w:rsidRPr="00104360">
        <w:rPr>
          <w:sz w:val="28"/>
          <w:szCs w:val="28"/>
        </w:rPr>
        <w:t xml:space="preserve"> Действие изолирующих противогазов и самоспасателей основано на использовании химически связа</w:t>
      </w:r>
      <w:r w:rsidR="00712FC2" w:rsidRPr="00104360">
        <w:rPr>
          <w:sz w:val="28"/>
          <w:szCs w:val="28"/>
        </w:rPr>
        <w:t>нного кислорода. Они имеют замкнутую маятниковую схему дыхания: выдыхаемый человеком воздух попадает в регенеративный патрон, в котором поглощаются выделенный человеком углекислый газ и пары воды, а взамен выделяется кислород. Затем дыхательная смесь попадает в дыхательный мешок. При вдохе газовая смесь из дыхательного мешка снова проходит через регенеративный патрон, дополнительно очищает и поступает для дыхания.</w:t>
      </w:r>
    </w:p>
    <w:p w:rsidR="000A5516" w:rsidRPr="00104360" w:rsidRDefault="00712FC2" w:rsidP="00104360">
      <w:pPr>
        <w:tabs>
          <w:tab w:val="left" w:pos="540"/>
        </w:tabs>
        <w:spacing w:line="360" w:lineRule="auto"/>
        <w:ind w:firstLine="709"/>
        <w:jc w:val="both"/>
        <w:rPr>
          <w:sz w:val="28"/>
          <w:szCs w:val="28"/>
        </w:rPr>
      </w:pPr>
      <w:r w:rsidRPr="00104360">
        <w:rPr>
          <w:sz w:val="28"/>
          <w:szCs w:val="28"/>
        </w:rPr>
        <w:t>Изолирующие противогазы обеспечивают более длительное время работы в них, че</w:t>
      </w:r>
      <w:r w:rsidR="00A67706" w:rsidRPr="00104360">
        <w:rPr>
          <w:sz w:val="28"/>
          <w:szCs w:val="28"/>
        </w:rPr>
        <w:t>м</w:t>
      </w:r>
      <w:r w:rsidRPr="00104360">
        <w:rPr>
          <w:sz w:val="28"/>
          <w:szCs w:val="28"/>
        </w:rPr>
        <w:t xml:space="preserve"> изолирующие самоспасатели, более комфортные условия работы, являются средствами мно</w:t>
      </w:r>
      <w:r w:rsidR="00A67706" w:rsidRPr="00104360">
        <w:rPr>
          <w:sz w:val="28"/>
          <w:szCs w:val="28"/>
        </w:rPr>
        <w:t>г</w:t>
      </w:r>
      <w:r w:rsidRPr="00104360">
        <w:rPr>
          <w:sz w:val="28"/>
          <w:szCs w:val="28"/>
        </w:rPr>
        <w:t>ократного</w:t>
      </w:r>
      <w:r w:rsidR="000A5516" w:rsidRPr="00104360">
        <w:rPr>
          <w:sz w:val="28"/>
          <w:szCs w:val="28"/>
        </w:rPr>
        <w:t xml:space="preserve"> применения при условии замены регенеративного патрона после каждого использования противогаза.</w:t>
      </w:r>
    </w:p>
    <w:p w:rsidR="000A5516" w:rsidRPr="00104360" w:rsidRDefault="000A5516" w:rsidP="00104360">
      <w:pPr>
        <w:tabs>
          <w:tab w:val="left" w:pos="540"/>
        </w:tabs>
        <w:spacing w:line="360" w:lineRule="auto"/>
        <w:ind w:firstLine="709"/>
        <w:jc w:val="both"/>
        <w:rPr>
          <w:sz w:val="28"/>
          <w:szCs w:val="28"/>
        </w:rPr>
      </w:pPr>
      <w:r w:rsidRPr="00104360">
        <w:rPr>
          <w:sz w:val="28"/>
          <w:szCs w:val="28"/>
        </w:rPr>
        <w:t>Отличительной особенностью изолирующих самоспасателей является то, что уже в заводской упаковке они полностью готовы к применению. Для включения самоспасателя с целью обеспечения защиты необходимо несколько секунд. Поэтому они применяются в случаях аварий и непредусмотренных технологическим процессом выделениях (выбросах) вредных веществ.</w:t>
      </w:r>
    </w:p>
    <w:p w:rsidR="00712FC2" w:rsidRPr="00104360" w:rsidRDefault="000A5516" w:rsidP="00104360">
      <w:pPr>
        <w:tabs>
          <w:tab w:val="left" w:pos="540"/>
        </w:tabs>
        <w:spacing w:line="360" w:lineRule="auto"/>
        <w:ind w:firstLine="709"/>
        <w:jc w:val="both"/>
        <w:rPr>
          <w:sz w:val="28"/>
          <w:szCs w:val="28"/>
        </w:rPr>
      </w:pPr>
      <w:r w:rsidRPr="00104360">
        <w:rPr>
          <w:sz w:val="28"/>
          <w:szCs w:val="28"/>
        </w:rPr>
        <w:t>При выделении вредных</w:t>
      </w:r>
      <w:r w:rsidR="00712FC2" w:rsidRPr="00104360">
        <w:rPr>
          <w:sz w:val="28"/>
          <w:szCs w:val="28"/>
        </w:rPr>
        <w:t xml:space="preserve"> </w:t>
      </w:r>
      <w:r w:rsidRPr="00104360">
        <w:rPr>
          <w:sz w:val="28"/>
          <w:szCs w:val="28"/>
        </w:rPr>
        <w:t xml:space="preserve">веществ, которые могут проникать (заражать) человека через кожные покровы, применяются </w:t>
      </w:r>
      <w:r w:rsidRPr="00104360">
        <w:rPr>
          <w:b/>
          <w:bCs/>
          <w:i/>
          <w:iCs/>
          <w:sz w:val="28"/>
          <w:szCs w:val="28"/>
        </w:rPr>
        <w:t>изолирующие комплекты</w:t>
      </w:r>
      <w:r w:rsidRPr="00104360">
        <w:rPr>
          <w:i/>
          <w:iCs/>
          <w:sz w:val="28"/>
          <w:szCs w:val="28"/>
        </w:rPr>
        <w:t>.</w:t>
      </w:r>
      <w:r w:rsidRPr="00104360">
        <w:rPr>
          <w:sz w:val="28"/>
          <w:szCs w:val="28"/>
        </w:rPr>
        <w:t xml:space="preserve"> Такие комплекты состоят из комбинезона с капюшоном, рукавиц, осоюзки и снабжаются дыхательным аппаратом.</w:t>
      </w:r>
    </w:p>
    <w:p w:rsidR="00104360" w:rsidRDefault="00104360" w:rsidP="00104360">
      <w:pPr>
        <w:tabs>
          <w:tab w:val="left" w:pos="540"/>
        </w:tabs>
        <w:spacing w:line="360" w:lineRule="auto"/>
        <w:ind w:firstLine="709"/>
        <w:jc w:val="both"/>
        <w:rPr>
          <w:sz w:val="28"/>
          <w:szCs w:val="28"/>
        </w:rPr>
      </w:pPr>
    </w:p>
    <w:p w:rsidR="00F10D92" w:rsidRPr="00104360" w:rsidRDefault="00D079D9" w:rsidP="007026D0">
      <w:pPr>
        <w:tabs>
          <w:tab w:val="left" w:pos="540"/>
        </w:tabs>
        <w:spacing w:line="360" w:lineRule="auto"/>
        <w:ind w:firstLine="709"/>
        <w:jc w:val="center"/>
        <w:rPr>
          <w:b/>
          <w:bCs/>
          <w:sz w:val="28"/>
          <w:szCs w:val="28"/>
        </w:rPr>
      </w:pPr>
      <w:r w:rsidRPr="00104360">
        <w:rPr>
          <w:sz w:val="28"/>
          <w:szCs w:val="28"/>
        </w:rPr>
        <w:br w:type="page"/>
      </w:r>
      <w:r w:rsidR="00C14D89" w:rsidRPr="00104360">
        <w:rPr>
          <w:b/>
          <w:bCs/>
          <w:sz w:val="28"/>
          <w:szCs w:val="28"/>
        </w:rPr>
        <w:t>Заключение</w:t>
      </w:r>
    </w:p>
    <w:p w:rsidR="00C14D89" w:rsidRPr="00104360" w:rsidRDefault="00C14D89" w:rsidP="00104360">
      <w:pPr>
        <w:tabs>
          <w:tab w:val="left" w:pos="3615"/>
        </w:tabs>
        <w:spacing w:line="360" w:lineRule="auto"/>
        <w:ind w:firstLine="709"/>
        <w:jc w:val="both"/>
        <w:rPr>
          <w:sz w:val="28"/>
          <w:szCs w:val="28"/>
        </w:rPr>
      </w:pPr>
    </w:p>
    <w:p w:rsidR="005B048C" w:rsidRPr="00104360" w:rsidRDefault="00A67706" w:rsidP="00104360">
      <w:pPr>
        <w:tabs>
          <w:tab w:val="left" w:pos="540"/>
        </w:tabs>
        <w:spacing w:line="360" w:lineRule="auto"/>
        <w:ind w:firstLine="709"/>
        <w:jc w:val="both"/>
        <w:rPr>
          <w:sz w:val="28"/>
          <w:szCs w:val="28"/>
        </w:rPr>
      </w:pPr>
      <w:r w:rsidRPr="00104360">
        <w:rPr>
          <w:sz w:val="28"/>
          <w:szCs w:val="28"/>
        </w:rPr>
        <w:t>Задачей защиты от хи</w:t>
      </w:r>
      <w:r w:rsidR="005B048C" w:rsidRPr="00104360">
        <w:rPr>
          <w:sz w:val="28"/>
          <w:szCs w:val="28"/>
        </w:rPr>
        <w:t>м</w:t>
      </w:r>
      <w:r w:rsidRPr="00104360">
        <w:rPr>
          <w:sz w:val="28"/>
          <w:szCs w:val="28"/>
        </w:rPr>
        <w:t>ич</w:t>
      </w:r>
      <w:r w:rsidR="005B048C" w:rsidRPr="00104360">
        <w:rPr>
          <w:sz w:val="28"/>
          <w:szCs w:val="28"/>
        </w:rPr>
        <w:t>е</w:t>
      </w:r>
      <w:r w:rsidRPr="00104360">
        <w:rPr>
          <w:sz w:val="28"/>
          <w:szCs w:val="28"/>
        </w:rPr>
        <w:t xml:space="preserve">ских негативных факторов является исключение или снижение до допустимых пределов попадания в организм человека вредных веществ, </w:t>
      </w:r>
      <w:r w:rsidR="005B048C" w:rsidRPr="00104360">
        <w:rPr>
          <w:sz w:val="28"/>
          <w:szCs w:val="28"/>
        </w:rPr>
        <w:t>контакта с вредными или опасными объектами. Вредные вещества могут</w:t>
      </w:r>
      <w:r w:rsidR="009762F6" w:rsidRPr="00104360">
        <w:rPr>
          <w:sz w:val="28"/>
          <w:szCs w:val="28"/>
        </w:rPr>
        <w:t xml:space="preserve"> попадать в организм человека с</w:t>
      </w:r>
      <w:r w:rsidR="005B048C" w:rsidRPr="00104360">
        <w:rPr>
          <w:sz w:val="28"/>
          <w:szCs w:val="28"/>
        </w:rPr>
        <w:t xml:space="preserve"> вдыхаемым воздухом, питьевой водой, пищей, проникать через кожу.</w:t>
      </w:r>
    </w:p>
    <w:p w:rsidR="00A67706" w:rsidRPr="00104360" w:rsidRDefault="005B048C" w:rsidP="00104360">
      <w:pPr>
        <w:tabs>
          <w:tab w:val="left" w:pos="540"/>
        </w:tabs>
        <w:spacing w:line="360" w:lineRule="auto"/>
        <w:ind w:firstLine="709"/>
        <w:jc w:val="both"/>
        <w:rPr>
          <w:sz w:val="28"/>
          <w:szCs w:val="28"/>
        </w:rPr>
      </w:pPr>
      <w:r w:rsidRPr="00104360">
        <w:rPr>
          <w:sz w:val="28"/>
          <w:szCs w:val="28"/>
        </w:rPr>
        <w:t>Поэтому задачей защиты является удаление веществ из зоны их образования; минимизация их попадани</w:t>
      </w:r>
      <w:r w:rsidR="009762F6" w:rsidRPr="00104360">
        <w:rPr>
          <w:sz w:val="28"/>
          <w:szCs w:val="28"/>
        </w:rPr>
        <w:t>я</w:t>
      </w:r>
      <w:r w:rsidRPr="00104360">
        <w:rPr>
          <w:sz w:val="28"/>
          <w:szCs w:val="28"/>
        </w:rPr>
        <w:t xml:space="preserve"> в воздух, воду, пищу; очистку загрязненного воздуха или воды от них перед попаданием в воздух рабочей зоны, территории предприятия, биосферу.</w:t>
      </w:r>
    </w:p>
    <w:p w:rsidR="00C14D89" w:rsidRPr="00104360" w:rsidRDefault="00997BB1" w:rsidP="00104360">
      <w:pPr>
        <w:tabs>
          <w:tab w:val="left" w:pos="540"/>
        </w:tabs>
        <w:spacing w:line="360" w:lineRule="auto"/>
        <w:ind w:firstLine="709"/>
        <w:jc w:val="both"/>
        <w:rPr>
          <w:sz w:val="28"/>
          <w:szCs w:val="28"/>
        </w:rPr>
      </w:pPr>
      <w:r w:rsidRPr="00104360">
        <w:rPr>
          <w:sz w:val="28"/>
          <w:szCs w:val="28"/>
        </w:rPr>
        <w:t>Для того чтобы выбрать средства и методы защиты от негативных химических факторов, необходимо знать их основные характеристики и действие на человека.</w:t>
      </w:r>
      <w:r w:rsidR="00BB1897" w:rsidRPr="00104360">
        <w:rPr>
          <w:sz w:val="28"/>
          <w:szCs w:val="28"/>
        </w:rPr>
        <w:t xml:space="preserve"> Полностью исключить воздействие на человека негативных химических факторов</w:t>
      </w:r>
      <w:r w:rsidR="005D7B3B" w:rsidRPr="00104360">
        <w:rPr>
          <w:sz w:val="28"/>
          <w:szCs w:val="28"/>
        </w:rPr>
        <w:t xml:space="preserve"> практически</w:t>
      </w:r>
      <w:r w:rsidR="00BB1897" w:rsidRPr="00104360">
        <w:rPr>
          <w:sz w:val="28"/>
          <w:szCs w:val="28"/>
        </w:rPr>
        <w:t xml:space="preserve"> невозможно</w:t>
      </w:r>
      <w:r w:rsidR="005D7B3B" w:rsidRPr="00104360">
        <w:rPr>
          <w:sz w:val="28"/>
          <w:szCs w:val="28"/>
        </w:rPr>
        <w:t xml:space="preserve"> как с технической, так и с экономической точек зрения. Иногда это и нецелесообразно, так как даже в естественной природной среде человек подвергается их воздействию – в воздухе и в воде содержатся вредные вещества, выделяемые природными источниками.</w:t>
      </w:r>
    </w:p>
    <w:p w:rsidR="00BB62C8" w:rsidRPr="00104360" w:rsidRDefault="005D7B3B" w:rsidP="00104360">
      <w:pPr>
        <w:tabs>
          <w:tab w:val="left" w:pos="540"/>
        </w:tabs>
        <w:spacing w:line="360" w:lineRule="auto"/>
        <w:ind w:firstLine="709"/>
        <w:jc w:val="both"/>
        <w:rPr>
          <w:sz w:val="28"/>
          <w:szCs w:val="28"/>
        </w:rPr>
      </w:pPr>
      <w:r w:rsidRPr="00104360">
        <w:rPr>
          <w:sz w:val="28"/>
          <w:szCs w:val="28"/>
        </w:rPr>
        <w:t>В рабочей зоне необходимо обеспечить такие уровни негативных факторов, которые не вызывают ухудшения состояния здоровья человека, заболеваний. Для исключения необратимых изменений в орган</w:t>
      </w:r>
      <w:r w:rsidR="009228B6" w:rsidRPr="00104360">
        <w:rPr>
          <w:sz w:val="28"/>
          <w:szCs w:val="28"/>
        </w:rPr>
        <w:t>изме человека необходимо ограничить</w:t>
      </w:r>
      <w:r w:rsidRPr="00104360">
        <w:rPr>
          <w:sz w:val="28"/>
          <w:szCs w:val="28"/>
        </w:rPr>
        <w:t xml:space="preserve"> воздействие негативных </w:t>
      </w:r>
      <w:r w:rsidR="00EC5BF4" w:rsidRPr="00104360">
        <w:rPr>
          <w:sz w:val="28"/>
          <w:szCs w:val="28"/>
        </w:rPr>
        <w:t xml:space="preserve">химических </w:t>
      </w:r>
      <w:r w:rsidRPr="00104360">
        <w:rPr>
          <w:sz w:val="28"/>
          <w:szCs w:val="28"/>
        </w:rPr>
        <w:t xml:space="preserve">факторов </w:t>
      </w:r>
      <w:r w:rsidR="00EC5BF4" w:rsidRPr="00104360">
        <w:rPr>
          <w:sz w:val="28"/>
          <w:szCs w:val="28"/>
        </w:rPr>
        <w:t>предельно допустимыми концентрациями (ПДК).</w:t>
      </w:r>
      <w:bookmarkStart w:id="0" w:name="_GoBack"/>
      <w:bookmarkEnd w:id="0"/>
    </w:p>
    <w:sectPr w:rsidR="00BB62C8" w:rsidRPr="00104360" w:rsidSect="0010436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04" w:rsidRDefault="008F0F04">
      <w:r>
        <w:separator/>
      </w:r>
    </w:p>
  </w:endnote>
  <w:endnote w:type="continuationSeparator" w:id="0">
    <w:p w:rsidR="008F0F04" w:rsidRDefault="008F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DF" w:rsidRDefault="004E3126" w:rsidP="00A1203F">
    <w:pPr>
      <w:pStyle w:val="a3"/>
      <w:framePr w:wrap="auto" w:vAnchor="text" w:hAnchor="margin" w:xAlign="center" w:y="1"/>
      <w:rPr>
        <w:rStyle w:val="a5"/>
      </w:rPr>
    </w:pPr>
    <w:r>
      <w:rPr>
        <w:rStyle w:val="a5"/>
        <w:noProof/>
      </w:rPr>
      <w:t>1</w:t>
    </w:r>
  </w:p>
  <w:p w:rsidR="006307DF" w:rsidRDefault="006307D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04" w:rsidRDefault="008F0F04">
      <w:r>
        <w:separator/>
      </w:r>
    </w:p>
  </w:footnote>
  <w:footnote w:type="continuationSeparator" w:id="0">
    <w:p w:rsidR="008F0F04" w:rsidRDefault="008F0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5AA2"/>
    <w:multiLevelType w:val="hybridMultilevel"/>
    <w:tmpl w:val="A56836A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
    <w:nsid w:val="06797196"/>
    <w:multiLevelType w:val="hybridMultilevel"/>
    <w:tmpl w:val="B93816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092D2AAA"/>
    <w:multiLevelType w:val="hybridMultilevel"/>
    <w:tmpl w:val="CF7C65C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F416DAD"/>
    <w:multiLevelType w:val="hybridMultilevel"/>
    <w:tmpl w:val="F818499E"/>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4">
    <w:nsid w:val="122D055F"/>
    <w:multiLevelType w:val="hybridMultilevel"/>
    <w:tmpl w:val="7D7A51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28709E4"/>
    <w:multiLevelType w:val="hybridMultilevel"/>
    <w:tmpl w:val="44365B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6C3D30"/>
    <w:multiLevelType w:val="hybridMultilevel"/>
    <w:tmpl w:val="1D60480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7">
    <w:nsid w:val="139023B7"/>
    <w:multiLevelType w:val="hybridMultilevel"/>
    <w:tmpl w:val="9D80A1D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F4C36B3"/>
    <w:multiLevelType w:val="hybridMultilevel"/>
    <w:tmpl w:val="4F26F04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30475605"/>
    <w:multiLevelType w:val="hybridMultilevel"/>
    <w:tmpl w:val="A542884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3DDB3259"/>
    <w:multiLevelType w:val="hybridMultilevel"/>
    <w:tmpl w:val="8A80BCC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461601D6"/>
    <w:multiLevelType w:val="hybridMultilevel"/>
    <w:tmpl w:val="6BD678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F4557C4"/>
    <w:multiLevelType w:val="hybridMultilevel"/>
    <w:tmpl w:val="8D80078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53023292"/>
    <w:multiLevelType w:val="hybridMultilevel"/>
    <w:tmpl w:val="45240C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5270158"/>
    <w:multiLevelType w:val="hybridMultilevel"/>
    <w:tmpl w:val="982C5F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62624BF"/>
    <w:multiLevelType w:val="hybridMultilevel"/>
    <w:tmpl w:val="EAF6723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C0909AD"/>
    <w:multiLevelType w:val="hybridMultilevel"/>
    <w:tmpl w:val="DE363D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F561ECF"/>
    <w:multiLevelType w:val="hybridMultilevel"/>
    <w:tmpl w:val="4FB2D13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0F30F51"/>
    <w:multiLevelType w:val="hybridMultilevel"/>
    <w:tmpl w:val="6E12493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7270757"/>
    <w:multiLevelType w:val="hybridMultilevel"/>
    <w:tmpl w:val="89D644B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B987C35"/>
    <w:multiLevelType w:val="hybridMultilevel"/>
    <w:tmpl w:val="C2E687E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784A7B36"/>
    <w:multiLevelType w:val="hybridMultilevel"/>
    <w:tmpl w:val="44C8011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2">
    <w:nsid w:val="7985241F"/>
    <w:multiLevelType w:val="hybridMultilevel"/>
    <w:tmpl w:val="D60E57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DDB005A"/>
    <w:multiLevelType w:val="hybridMultilevel"/>
    <w:tmpl w:val="6B145BDC"/>
    <w:lvl w:ilvl="0" w:tplc="0419000F">
      <w:start w:val="1"/>
      <w:numFmt w:val="decimal"/>
      <w:lvlText w:val="%1."/>
      <w:lvlJc w:val="left"/>
      <w:pPr>
        <w:tabs>
          <w:tab w:val="num" w:pos="1425"/>
        </w:tabs>
        <w:ind w:left="1425" w:hanging="360"/>
      </w:p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num w:numId="1">
    <w:abstractNumId w:val="23"/>
  </w:num>
  <w:num w:numId="2">
    <w:abstractNumId w:val="6"/>
  </w:num>
  <w:num w:numId="3">
    <w:abstractNumId w:val="13"/>
  </w:num>
  <w:num w:numId="4">
    <w:abstractNumId w:val="11"/>
  </w:num>
  <w:num w:numId="5">
    <w:abstractNumId w:val="0"/>
  </w:num>
  <w:num w:numId="6">
    <w:abstractNumId w:val="8"/>
  </w:num>
  <w:num w:numId="7">
    <w:abstractNumId w:val="3"/>
  </w:num>
  <w:num w:numId="8">
    <w:abstractNumId w:val="4"/>
  </w:num>
  <w:num w:numId="9">
    <w:abstractNumId w:val="7"/>
  </w:num>
  <w:num w:numId="10">
    <w:abstractNumId w:val="16"/>
  </w:num>
  <w:num w:numId="11">
    <w:abstractNumId w:val="14"/>
  </w:num>
  <w:num w:numId="12">
    <w:abstractNumId w:val="5"/>
  </w:num>
  <w:num w:numId="13">
    <w:abstractNumId w:val="12"/>
  </w:num>
  <w:num w:numId="14">
    <w:abstractNumId w:val="20"/>
  </w:num>
  <w:num w:numId="15">
    <w:abstractNumId w:val="1"/>
  </w:num>
  <w:num w:numId="16">
    <w:abstractNumId w:val="18"/>
  </w:num>
  <w:num w:numId="17">
    <w:abstractNumId w:val="15"/>
  </w:num>
  <w:num w:numId="18">
    <w:abstractNumId w:val="21"/>
  </w:num>
  <w:num w:numId="19">
    <w:abstractNumId w:val="17"/>
  </w:num>
  <w:num w:numId="20">
    <w:abstractNumId w:val="22"/>
  </w:num>
  <w:num w:numId="21">
    <w:abstractNumId w:val="2"/>
  </w:num>
  <w:num w:numId="22">
    <w:abstractNumId w:val="9"/>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4A0"/>
    <w:rsid w:val="00017D68"/>
    <w:rsid w:val="00022D80"/>
    <w:rsid w:val="000641AC"/>
    <w:rsid w:val="000672A0"/>
    <w:rsid w:val="0007520F"/>
    <w:rsid w:val="000A5516"/>
    <w:rsid w:val="000B79FF"/>
    <w:rsid w:val="001005C0"/>
    <w:rsid w:val="00104360"/>
    <w:rsid w:val="00106054"/>
    <w:rsid w:val="00112FDE"/>
    <w:rsid w:val="00135700"/>
    <w:rsid w:val="0015480B"/>
    <w:rsid w:val="0018269A"/>
    <w:rsid w:val="001D5746"/>
    <w:rsid w:val="001F7E69"/>
    <w:rsid w:val="00236560"/>
    <w:rsid w:val="0026222D"/>
    <w:rsid w:val="002703C0"/>
    <w:rsid w:val="002A0178"/>
    <w:rsid w:val="002B7C31"/>
    <w:rsid w:val="002E1714"/>
    <w:rsid w:val="00310667"/>
    <w:rsid w:val="0034087E"/>
    <w:rsid w:val="003B47BD"/>
    <w:rsid w:val="003C70D5"/>
    <w:rsid w:val="0041580F"/>
    <w:rsid w:val="0045205C"/>
    <w:rsid w:val="00464748"/>
    <w:rsid w:val="00485EB3"/>
    <w:rsid w:val="0048783A"/>
    <w:rsid w:val="00492BEA"/>
    <w:rsid w:val="004B26A9"/>
    <w:rsid w:val="004C2802"/>
    <w:rsid w:val="004E260C"/>
    <w:rsid w:val="004E3126"/>
    <w:rsid w:val="004F5FAF"/>
    <w:rsid w:val="004F6808"/>
    <w:rsid w:val="0050492D"/>
    <w:rsid w:val="00504A7F"/>
    <w:rsid w:val="00531045"/>
    <w:rsid w:val="005364CC"/>
    <w:rsid w:val="00553ECB"/>
    <w:rsid w:val="00567674"/>
    <w:rsid w:val="0057602F"/>
    <w:rsid w:val="005B048C"/>
    <w:rsid w:val="005D7B3B"/>
    <w:rsid w:val="00602ED8"/>
    <w:rsid w:val="00621879"/>
    <w:rsid w:val="006307DF"/>
    <w:rsid w:val="00632A9D"/>
    <w:rsid w:val="00636729"/>
    <w:rsid w:val="006D58BE"/>
    <w:rsid w:val="006D63AF"/>
    <w:rsid w:val="006F06E2"/>
    <w:rsid w:val="007026D0"/>
    <w:rsid w:val="00707AD5"/>
    <w:rsid w:val="00712FC2"/>
    <w:rsid w:val="007350AE"/>
    <w:rsid w:val="0073745C"/>
    <w:rsid w:val="00754EC6"/>
    <w:rsid w:val="007B076C"/>
    <w:rsid w:val="007B6DBD"/>
    <w:rsid w:val="0080101A"/>
    <w:rsid w:val="00816916"/>
    <w:rsid w:val="008D61FF"/>
    <w:rsid w:val="008F0F04"/>
    <w:rsid w:val="009228B6"/>
    <w:rsid w:val="00947EF8"/>
    <w:rsid w:val="00954140"/>
    <w:rsid w:val="009762F6"/>
    <w:rsid w:val="009874A0"/>
    <w:rsid w:val="0099682D"/>
    <w:rsid w:val="00997BB1"/>
    <w:rsid w:val="009A6063"/>
    <w:rsid w:val="009B5338"/>
    <w:rsid w:val="009C46B2"/>
    <w:rsid w:val="009F2522"/>
    <w:rsid w:val="00A1203F"/>
    <w:rsid w:val="00A26021"/>
    <w:rsid w:val="00A644D0"/>
    <w:rsid w:val="00A64FE4"/>
    <w:rsid w:val="00A67706"/>
    <w:rsid w:val="00AE0594"/>
    <w:rsid w:val="00B042DD"/>
    <w:rsid w:val="00B50F9E"/>
    <w:rsid w:val="00B712B9"/>
    <w:rsid w:val="00BA61A6"/>
    <w:rsid w:val="00BA70D0"/>
    <w:rsid w:val="00BB1897"/>
    <w:rsid w:val="00BB5D30"/>
    <w:rsid w:val="00BB62C8"/>
    <w:rsid w:val="00BD0021"/>
    <w:rsid w:val="00C14D89"/>
    <w:rsid w:val="00C753E3"/>
    <w:rsid w:val="00CB340D"/>
    <w:rsid w:val="00D079D9"/>
    <w:rsid w:val="00D21559"/>
    <w:rsid w:val="00D51143"/>
    <w:rsid w:val="00D554E8"/>
    <w:rsid w:val="00E004C5"/>
    <w:rsid w:val="00E17930"/>
    <w:rsid w:val="00E2435C"/>
    <w:rsid w:val="00E5481B"/>
    <w:rsid w:val="00E76EEC"/>
    <w:rsid w:val="00EC1F73"/>
    <w:rsid w:val="00EC5BF4"/>
    <w:rsid w:val="00ED62DB"/>
    <w:rsid w:val="00F10D92"/>
    <w:rsid w:val="00F2021D"/>
    <w:rsid w:val="00F25BEF"/>
    <w:rsid w:val="00F52CD4"/>
    <w:rsid w:val="00F60136"/>
    <w:rsid w:val="00F74A75"/>
    <w:rsid w:val="00F8527D"/>
    <w:rsid w:val="00F962AB"/>
    <w:rsid w:val="00FA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E30C476-4F16-456E-B500-A5073C1F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28B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2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2009-01-03T18:03:00Z</cp:lastPrinted>
  <dcterms:created xsi:type="dcterms:W3CDTF">2014-03-13T17:41:00Z</dcterms:created>
  <dcterms:modified xsi:type="dcterms:W3CDTF">2014-03-13T17:41:00Z</dcterms:modified>
</cp:coreProperties>
</file>