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07" w:rsidRPr="0029091C" w:rsidRDefault="00A82C3A" w:rsidP="0029091C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120301294"/>
      <w:r w:rsidRPr="0029091C">
        <w:rPr>
          <w:rFonts w:ascii="Times New Roman" w:hAnsi="Times New Roman" w:cs="Times New Roman"/>
          <w:sz w:val="28"/>
          <w:szCs w:val="28"/>
        </w:rPr>
        <w:t>Содержание.</w:t>
      </w:r>
      <w:bookmarkEnd w:id="0"/>
    </w:p>
    <w:p w:rsidR="00A82C3A" w:rsidRPr="00F569D7" w:rsidRDefault="00A82C3A" w:rsidP="0029091C">
      <w:pPr>
        <w:spacing w:line="360" w:lineRule="auto"/>
        <w:rPr>
          <w:b/>
          <w:sz w:val="28"/>
          <w:szCs w:val="28"/>
        </w:rPr>
      </w:pP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Содержание.</w:t>
      </w:r>
      <w:r w:rsidRPr="00F569D7">
        <w:rPr>
          <w:webHidden/>
        </w:rPr>
        <w:tab/>
        <w:t>2</w:t>
      </w: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1.Введение.</w:t>
      </w:r>
      <w:r w:rsidRPr="00F569D7">
        <w:rPr>
          <w:webHidden/>
        </w:rPr>
        <w:tab/>
        <w:t>3</w:t>
      </w: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2.История развития лондонского рынка драгоценных металлов.</w:t>
      </w:r>
      <w:r w:rsidRPr="00F569D7">
        <w:rPr>
          <w:webHidden/>
        </w:rPr>
        <w:tab/>
        <w:t>4</w:t>
      </w: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3. Объекты торговли на лондонском рынке и субъекты – участники лондонского рынка драгоценных металлов.</w:t>
      </w:r>
      <w:r w:rsidRPr="00F569D7">
        <w:rPr>
          <w:webHidden/>
        </w:rPr>
        <w:tab/>
        <w:t>7</w:t>
      </w: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4. Содержание и значение лондонского фиксинга.</w:t>
      </w:r>
      <w:r w:rsidRPr="00F569D7">
        <w:rPr>
          <w:webHidden/>
        </w:rPr>
        <w:tab/>
        <w:t>9</w:t>
      </w:r>
    </w:p>
    <w:p w:rsidR="00B14EDB" w:rsidRPr="00F569D7" w:rsidRDefault="00B14EDB" w:rsidP="00C728A9">
      <w:pPr>
        <w:pStyle w:val="11"/>
      </w:pPr>
      <w:r w:rsidRPr="00E50B16">
        <w:rPr>
          <w:rStyle w:val="ab"/>
        </w:rPr>
        <w:t>Заключение.</w:t>
      </w:r>
      <w:r w:rsidRPr="00F569D7">
        <w:rPr>
          <w:webHidden/>
        </w:rPr>
        <w:tab/>
        <w:t>12</w:t>
      </w:r>
    </w:p>
    <w:p w:rsidR="00B14EDB" w:rsidRPr="00C728A9" w:rsidRDefault="00B14EDB" w:rsidP="00C728A9">
      <w:pPr>
        <w:pStyle w:val="11"/>
      </w:pPr>
      <w:r w:rsidRPr="00E50B16">
        <w:rPr>
          <w:rStyle w:val="ab"/>
          <w:color w:val="auto"/>
          <w:u w:val="none"/>
        </w:rPr>
        <w:t>Список литературы.</w:t>
      </w:r>
      <w:r w:rsidRPr="00C728A9">
        <w:rPr>
          <w:webHidden/>
        </w:rPr>
        <w:tab/>
        <w:t>1</w:t>
      </w:r>
      <w:r w:rsidR="00C728A9" w:rsidRPr="00C728A9">
        <w:rPr>
          <w:rStyle w:val="ab"/>
          <w:color w:val="auto"/>
          <w:u w:val="none"/>
        </w:rPr>
        <w:t>4</w:t>
      </w:r>
    </w:p>
    <w:p w:rsidR="00A82C3A" w:rsidRPr="00F569D7" w:rsidRDefault="00A82C3A" w:rsidP="0029091C">
      <w:pPr>
        <w:spacing w:line="360" w:lineRule="auto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C3A" w:rsidRPr="00F569D7" w:rsidRDefault="00A82C3A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7607" w:rsidRPr="0029091C" w:rsidRDefault="00EC7607" w:rsidP="0029091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20311322"/>
      <w:bookmarkStart w:id="2" w:name="_Toc120301295"/>
      <w:r w:rsidRPr="0029091C">
        <w:rPr>
          <w:rFonts w:ascii="Times New Roman" w:hAnsi="Times New Roman" w:cs="Times New Roman"/>
          <w:sz w:val="28"/>
          <w:szCs w:val="28"/>
        </w:rPr>
        <w:t>1.Введение.</w:t>
      </w:r>
      <w:bookmarkEnd w:id="1"/>
      <w:bookmarkEnd w:id="2"/>
    </w:p>
    <w:p w:rsidR="0029091C" w:rsidRPr="0029091C" w:rsidRDefault="0029091C" w:rsidP="0029091C"/>
    <w:p w:rsidR="00DF2965" w:rsidRPr="00F569D7" w:rsidRDefault="00DF2965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Драгоценные металлы. Включают традиционные металлы, используемые для чеканки монет: серебро, золото и редкие металлы, типа платины и палладия, которые используются в автомобильной промышленности.</w:t>
      </w:r>
      <w:r w:rsidR="000D69F6" w:rsidRPr="00F569D7">
        <w:rPr>
          <w:rStyle w:val="a8"/>
          <w:sz w:val="28"/>
          <w:szCs w:val="28"/>
        </w:rPr>
        <w:footnoteReference w:id="1"/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Значительную роль в структуре международных ликвидных средств продолжает сохранять за собой золото в качестве золотых запасов государства (в форме слитков и монет).</w:t>
      </w:r>
    </w:p>
    <w:p w:rsidR="005D1384" w:rsidRPr="00F569D7" w:rsidRDefault="005D1384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Спрос на рынки золота предъявляют фирмы, коммерческие банки, частные лица. Официальные золотые резервы используются ограниченно как чрезвычайно ликвидные активы.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 зависимости от степени государственного регулирования рынки золота делятся на четыре основные категории: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Мировые - в Лондоне, Цюрихе, Франкфурте, Чикаго, Гонконге.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Внутренние свободные - в Милане, Париже, Рио-де-Жанейро.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Местные контролируемые - в Афинах, Каире.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Источником предложения золота на международных рынках является разработка имеющихся и новых месторождений. Основными золотодобывающими державами являются ЮАР, США, Канада, государства СНГ, Австралия. Годовая добыча золота на Западе достигает в отдельные годы 1800-2000 тонн.</w:t>
      </w:r>
    </w:p>
    <w:p w:rsidR="00AB6E3B" w:rsidRPr="0029091C" w:rsidRDefault="0029091C" w:rsidP="002909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20311323"/>
      <w:bookmarkStart w:id="4" w:name="_Toc120301296"/>
      <w:r w:rsidR="00EC7607" w:rsidRPr="0029091C">
        <w:rPr>
          <w:b/>
          <w:sz w:val="28"/>
          <w:szCs w:val="28"/>
        </w:rPr>
        <w:t>2.</w:t>
      </w:r>
      <w:r w:rsidR="00AB6E3B" w:rsidRPr="0029091C">
        <w:rPr>
          <w:b/>
          <w:sz w:val="28"/>
          <w:szCs w:val="28"/>
        </w:rPr>
        <w:t>История развития лондонского рынка драгоценных металлов.</w:t>
      </w:r>
      <w:bookmarkEnd w:id="3"/>
      <w:bookmarkEnd w:id="4"/>
    </w:p>
    <w:p w:rsidR="0029091C" w:rsidRDefault="0029091C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EC7607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 своей настоящей форме этот рынок существует с 1919 года</w:t>
      </w:r>
      <w:r w:rsidR="005D1384" w:rsidRPr="00F569D7">
        <w:rPr>
          <w:sz w:val="28"/>
          <w:szCs w:val="28"/>
        </w:rPr>
        <w:t>.</w:t>
      </w:r>
    </w:p>
    <w:p w:rsidR="00EC7607" w:rsidRPr="00F569D7" w:rsidRDefault="00EC7607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Достаточно долгое время Лондонский золотой рынок являлся рынком для нерезидентов, так как согласно Акту валютного контроля резиденты Великобритании не имели права приобретать золото, а профессиональные дилеры должны были получить лицензию у Банка Англии.</w:t>
      </w:r>
    </w:p>
    <w:p w:rsidR="00EC7607" w:rsidRPr="00F569D7" w:rsidRDefault="00EC7607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 октябре 1979 года правительство, возглавляемое М.Тетчер, сняло эти ограничения. Однако это решение было несколько запоздавшим, поскольку быстро развивались рынки в США и Швейцарии, дававшие возможность использовать в операциях с золотом современные производные финансовые инструменты.</w:t>
      </w:r>
    </w:p>
    <w:p w:rsidR="00926146" w:rsidRPr="00F569D7" w:rsidRDefault="00C05753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До 1968 г. крупнейшим мировым рынком золота был Лондон в значительной мере благодаря регулярным поставкам металла из ЮАР. Переориентация таких поставок в Лондоне спо</w:t>
      </w:r>
      <w:r w:rsidRPr="00F569D7">
        <w:rPr>
          <w:sz w:val="28"/>
          <w:szCs w:val="28"/>
        </w:rPr>
        <w:softHyphen/>
        <w:t>собствовала повышению роли этого мирового рынка золота. По</w:t>
      </w:r>
      <w:r w:rsidRPr="00F569D7">
        <w:rPr>
          <w:sz w:val="28"/>
          <w:szCs w:val="28"/>
        </w:rPr>
        <w:softHyphen/>
        <w:t>чти половина реализуемого в Лондоне и Цюрихе металла перепродается на других рынках. На лондонском рынке золота господствуют пять крупных компаний, организованных в форме пула. С се</w:t>
      </w:r>
      <w:r w:rsidRPr="00F569D7">
        <w:rPr>
          <w:sz w:val="28"/>
          <w:szCs w:val="28"/>
        </w:rPr>
        <w:softHyphen/>
        <w:t>редины 70-х годов среди мировых рынков золота выдвинулись нью-йоркский и чикагский рынки в связи с отменой в 1975г. 40-летнего запрета гражданам США совершать сделки с золотом Нью-Йорк стал ведущим рынком золота с 80-х годов.</w:t>
      </w:r>
    </w:p>
    <w:p w:rsidR="00926146" w:rsidRPr="00F569D7" w:rsidRDefault="00926146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9D7">
        <w:rPr>
          <w:sz w:val="28"/>
          <w:szCs w:val="28"/>
        </w:rPr>
        <w:t>Официальная цена золота на протяжении более 40 лет (1933-1976) фиксировалась Казначейством США. С 1944 года она была на уровне 35 долларов за 1 тройскую унцию (31,1035 г). После девальвации доллара в 1971 году и на сегодняшний день она составляет около 300 долларов за унцию. Изменение официальной цены золота и период существования золотовалютного стандарта в большей степени было отражением постепенного ослабления позиций доллара в мировой валютной системе и стремления западных стран проводить самостоятельную политику регулирования в валютной сфере.</w:t>
      </w:r>
    </w:p>
    <w:p w:rsidR="002F089F" w:rsidRPr="00F569D7" w:rsidRDefault="002F089F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Первым опытом межгосударственного регулирования цены зо</w:t>
      </w:r>
      <w:r w:rsidRPr="00F569D7">
        <w:rPr>
          <w:sz w:val="28"/>
          <w:szCs w:val="28"/>
        </w:rPr>
        <w:softHyphen/>
        <w:t>лота явилась деятельность золотого пула (1961—1968 гг.) — специ</w:t>
      </w:r>
      <w:r w:rsidRPr="00F569D7">
        <w:rPr>
          <w:sz w:val="28"/>
          <w:szCs w:val="28"/>
        </w:rPr>
        <w:softHyphen/>
        <w:t>альной организации, созданной США и семью странами Западной Европы для совместных операций на лондонском рынке золота с целью стабилизации рыночной цены на уровне официальной. В течение месяца Банк Англии покупал и продавал золото за свой счет. Ежемесячно подводился итог, и сальдо по операциям рас</w:t>
      </w:r>
      <w:r w:rsidRPr="00F569D7">
        <w:rPr>
          <w:sz w:val="28"/>
          <w:szCs w:val="28"/>
        </w:rPr>
        <w:softHyphen/>
        <w:t>пределялось между членами пула пропорционально их квотам. Каждая страна передавала Банку Англии как агенту пула золото из своего резерва. Чтобы сдержать повышение рыночной цены золота в период валютного кризиса, страны — участницы золото</w:t>
      </w:r>
      <w:r w:rsidRPr="00F569D7">
        <w:rPr>
          <w:sz w:val="28"/>
          <w:szCs w:val="28"/>
        </w:rPr>
        <w:softHyphen/>
        <w:t>го пула были вынуждены продавать золото из официальных резер</w:t>
      </w:r>
      <w:r w:rsidRPr="00F569D7">
        <w:rPr>
          <w:sz w:val="28"/>
          <w:szCs w:val="28"/>
        </w:rPr>
        <w:softHyphen/>
        <w:t>вов. Так, после девальвации фунта стерлингов в ноябре 1967 г. в результате «золотой лихорадки» на межгосударственное регули</w:t>
      </w:r>
      <w:r w:rsidRPr="00F569D7">
        <w:rPr>
          <w:sz w:val="28"/>
          <w:szCs w:val="28"/>
        </w:rPr>
        <w:softHyphen/>
        <w:t>рование цены золота было затрачено 3 тыс. т золота, что привело к распаду пула в марте 1968 г.</w:t>
      </w:r>
    </w:p>
    <w:p w:rsidR="002F089F" w:rsidRPr="00F569D7" w:rsidRDefault="002F089F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Межгосударственное регулирование цены золота не смогло преодолеть рыночные ценообразующие факторы, зависящие от спроса и предложения. Попытки США возложить на своих парт</w:t>
      </w:r>
      <w:r w:rsidRPr="00F569D7">
        <w:rPr>
          <w:sz w:val="28"/>
          <w:szCs w:val="28"/>
        </w:rPr>
        <w:softHyphen/>
        <w:t>неров расходы по поддержке золотого содержания доллара не увенчались успехом в силу межгосударственных противоречий.</w:t>
      </w:r>
    </w:p>
    <w:p w:rsidR="002F089F" w:rsidRPr="00F569D7" w:rsidRDefault="002F089F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Вместо единого рынка золота сложились двойной рынок (1968—1973 гг.) и двойная цена металла. На официальном рынке осуществлялись операции с золотом центральных банков по зани</w:t>
      </w:r>
      <w:r w:rsidRPr="00F569D7">
        <w:rPr>
          <w:sz w:val="28"/>
          <w:szCs w:val="28"/>
        </w:rPr>
        <w:softHyphen/>
        <w:t>женной официальной цене для поддержания видимости стабиль</w:t>
      </w:r>
      <w:r w:rsidRPr="00F569D7">
        <w:rPr>
          <w:sz w:val="28"/>
          <w:szCs w:val="28"/>
        </w:rPr>
        <w:softHyphen/>
        <w:t>ности доллара. Тем самым межгосударственная торговля золотом была искусственно изолирована от частных золотых рынков, где цена колеблется в зависимости от спроса и предложения. С пре</w:t>
      </w:r>
      <w:r w:rsidRPr="00F569D7">
        <w:rPr>
          <w:sz w:val="28"/>
          <w:szCs w:val="28"/>
        </w:rPr>
        <w:softHyphen/>
        <w:t>кращением обмена долларов на золото с августа 1971 г. операции на официальном рынке практически приостановились. В ноябре 1973 г. в условиях переплетения валютного и энергетического кризисов были отменены двойной рынок и двойная цена золота в соответствии с решением центральных банков Великобритании, Бельгии, Италии, Нидерландов, США, ФРГ, Швейцарии, Провал эксперимента с двойной ценой золота обнажил искусственный характер основанных на официальной цене фиксированных золо</w:t>
      </w:r>
      <w:r w:rsidRPr="00F569D7">
        <w:rPr>
          <w:sz w:val="28"/>
          <w:szCs w:val="28"/>
        </w:rPr>
        <w:softHyphen/>
        <w:t>тых паритетов, что привело к их отмене в 1976—1978 гг.</w:t>
      </w:r>
    </w:p>
    <w:p w:rsidR="0074384B" w:rsidRPr="00F569D7" w:rsidRDefault="0074384B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На рынке форвардных операций с драгоценными металлами различаются три основные разновидности.</w:t>
      </w:r>
    </w:p>
    <w:p w:rsidR="0074384B" w:rsidRPr="00F569D7" w:rsidRDefault="0074384B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1. Хеджирование с целью страхования риска изменения цены золота. Опасаясь снижения его цены, владелец золота продает золото на определенный срок контрагенту, который должен завер</w:t>
      </w:r>
      <w:r w:rsidRPr="00F569D7">
        <w:rPr>
          <w:sz w:val="28"/>
          <w:szCs w:val="28"/>
        </w:rPr>
        <w:softHyphen/>
        <w:t>шить срочную сделку по продаж</w:t>
      </w:r>
      <w:r w:rsidR="00E66BBB" w:rsidRPr="00F569D7">
        <w:rPr>
          <w:sz w:val="28"/>
          <w:szCs w:val="28"/>
        </w:rPr>
        <w:t>е золота, однако опасается повы</w:t>
      </w:r>
      <w:r w:rsidRPr="00F569D7">
        <w:rPr>
          <w:sz w:val="28"/>
          <w:szCs w:val="28"/>
        </w:rPr>
        <w:t>шения его цены. Объем этих операций невелик.</w:t>
      </w:r>
    </w:p>
    <w:p w:rsidR="0074384B" w:rsidRPr="00F569D7" w:rsidRDefault="0074384B" w:rsidP="0029091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Сп</w:t>
      </w:r>
      <w:r w:rsidR="0029091C">
        <w:rPr>
          <w:sz w:val="28"/>
          <w:szCs w:val="28"/>
        </w:rPr>
        <w:t>екулятивные срочные сделки -</w:t>
      </w:r>
      <w:r w:rsidRPr="00F569D7">
        <w:rPr>
          <w:sz w:val="28"/>
          <w:szCs w:val="28"/>
        </w:rPr>
        <w:t xml:space="preserve"> купля-продажа золота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с целью извлечения прибыли — наиболее распространены.</w:t>
      </w:r>
    </w:p>
    <w:p w:rsidR="0074384B" w:rsidRPr="00F569D7" w:rsidRDefault="0074384B" w:rsidP="0029091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Арбитражные операции с золотом аналогичны валютному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арбитражу. Но в отличие от него практикуется не только временной, но и пространственный арбитраж, поскольку сохраняется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разница в цене золота на разных рынках.</w:t>
      </w:r>
    </w:p>
    <w:p w:rsidR="0074384B" w:rsidRPr="00F569D7" w:rsidRDefault="0074384B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Специфической операцией является сделка «своп» с золотом -сочетание наличной и срочной контрсделки. Например, дилер покупает 1000 унций золота на условиях наличной сделки (по цене 358 долл.) и одновременно продает 10 контрактов по 100 унций на срок (по цене 369 долл. за унцию). Операция «своп» с золотом так же надежна, как депозит в банке, и более прибыльна. Круг участ</w:t>
      </w:r>
      <w:r w:rsidRPr="00F569D7">
        <w:rPr>
          <w:sz w:val="28"/>
          <w:szCs w:val="28"/>
        </w:rPr>
        <w:softHyphen/>
        <w:t>ников срочных сделок с золотом расширился за последние 20 лет. Не только крупные банки, но и небольшие финансовые институты осуществляют торговлю с золотом за свой счет и за счет клиентов.</w:t>
      </w:r>
    </w:p>
    <w:p w:rsidR="0074384B" w:rsidRPr="00F569D7" w:rsidRDefault="0074384B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Получили распространение операции «своп» с золотом против иностранной валюты, как правило, долларов США. В настоящее время эти операции достаточно стандартизованы и распространены на Лондонском рынке драгоценных металлов.</w:t>
      </w:r>
      <w:r w:rsidR="003B1488" w:rsidRPr="00F569D7">
        <w:rPr>
          <w:rStyle w:val="a8"/>
          <w:sz w:val="28"/>
          <w:szCs w:val="28"/>
        </w:rPr>
        <w:footnoteReference w:id="2"/>
      </w:r>
    </w:p>
    <w:p w:rsidR="0074384B" w:rsidRPr="00F569D7" w:rsidRDefault="0074384B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2B78" w:rsidRPr="0029091C" w:rsidRDefault="00A32B78" w:rsidP="0029091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0311324"/>
      <w:bookmarkStart w:id="6" w:name="_Toc120301297"/>
      <w:r w:rsidRPr="0029091C">
        <w:rPr>
          <w:rFonts w:ascii="Times New Roman" w:hAnsi="Times New Roman" w:cs="Times New Roman"/>
          <w:sz w:val="28"/>
          <w:szCs w:val="28"/>
        </w:rPr>
        <w:t>3. Объекты торговли на лондонском рынке и субъекты – участники лондонского рынка драгоценных металлов.</w:t>
      </w:r>
      <w:bookmarkEnd w:id="5"/>
      <w:bookmarkEnd w:id="6"/>
    </w:p>
    <w:p w:rsidR="0029091C" w:rsidRDefault="0029091C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69D7">
        <w:rPr>
          <w:sz w:val="28"/>
          <w:szCs w:val="28"/>
        </w:rPr>
        <w:t xml:space="preserve"> Основным его участником остается тот же, что и раньше, клуб "фирм" - золотые брокеры Лондона (London Bullion Brokers). В</w:t>
      </w:r>
      <w:r w:rsidRPr="00F569D7">
        <w:rPr>
          <w:sz w:val="28"/>
          <w:szCs w:val="28"/>
          <w:lang w:val="en-US"/>
        </w:rPr>
        <w:t xml:space="preserve"> </w:t>
      </w:r>
      <w:r w:rsidRPr="00F569D7">
        <w:rPr>
          <w:sz w:val="28"/>
          <w:szCs w:val="28"/>
        </w:rPr>
        <w:t>их</w:t>
      </w:r>
      <w:r w:rsidRPr="00F569D7">
        <w:rPr>
          <w:sz w:val="28"/>
          <w:szCs w:val="28"/>
          <w:lang w:val="en-US"/>
        </w:rPr>
        <w:t xml:space="preserve"> </w:t>
      </w:r>
      <w:r w:rsidRPr="00F569D7">
        <w:rPr>
          <w:sz w:val="28"/>
          <w:szCs w:val="28"/>
        </w:rPr>
        <w:t>число</w:t>
      </w:r>
      <w:r w:rsidRPr="00F569D7">
        <w:rPr>
          <w:sz w:val="28"/>
          <w:szCs w:val="28"/>
          <w:lang w:val="en-US"/>
        </w:rPr>
        <w:t xml:space="preserve"> </w:t>
      </w:r>
      <w:r w:rsidRPr="00F569D7">
        <w:rPr>
          <w:sz w:val="28"/>
          <w:szCs w:val="28"/>
        </w:rPr>
        <w:t>входят</w:t>
      </w:r>
      <w:r w:rsidRPr="00F569D7">
        <w:rPr>
          <w:sz w:val="28"/>
          <w:szCs w:val="28"/>
          <w:lang w:val="en-US"/>
        </w:rPr>
        <w:t xml:space="preserve">: N.M.Rotshild and Sons, Samuel Montague, Republic Mays </w:t>
      </w:r>
      <w:smartTag w:uri="urn:schemas-microsoft-com:office:smarttags" w:element="place">
        <w:smartTag w:uri="urn:schemas-microsoft-com:office:smarttags" w:element="City">
          <w:r w:rsidRPr="00F569D7">
            <w:rPr>
              <w:sz w:val="28"/>
              <w:szCs w:val="28"/>
              <w:lang w:val="en-US"/>
            </w:rPr>
            <w:t>London</w:t>
          </w:r>
        </w:smartTag>
      </w:smartTag>
      <w:r w:rsidRPr="00F569D7">
        <w:rPr>
          <w:sz w:val="28"/>
          <w:szCs w:val="28"/>
          <w:lang w:val="en-US"/>
        </w:rPr>
        <w:t>, Standart Chartered Bank, Mocatta Group, Deutsche Sharps Picksley.</w:t>
      </w:r>
    </w:p>
    <w:p w:rsidR="00EC7607" w:rsidRPr="00F569D7" w:rsidRDefault="00EC7607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 Каждый слиток должен иметь серийный номер, отметку о пробе (чистоте), штамп изготовителя</w:t>
      </w:r>
      <w:r w:rsidR="00171307" w:rsidRPr="00F569D7">
        <w:rPr>
          <w:sz w:val="28"/>
          <w:szCs w:val="28"/>
        </w:rPr>
        <w:t>.</w:t>
      </w:r>
    </w:p>
    <w:p w:rsidR="005B7BBA" w:rsidRPr="00F569D7" w:rsidRDefault="005B7BBA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Слитки международного типа в 400 тройских унций (12,5 кг) с высокой чистотой сплава (не менее 995-й пробы); крупные слитки весом от 1005 до 990г.; мелкие слитки весом от 900 до 916,6 г. </w:t>
      </w:r>
      <w:r w:rsidR="00DF2965" w:rsidRPr="00F569D7">
        <w:rPr>
          <w:sz w:val="28"/>
          <w:szCs w:val="28"/>
        </w:rPr>
        <w:t>Особым спросом на рынке золота пользуются монеты старой и новой чеканки. Монеты продаются на рынке золота по рыночной цене с премиальной надбавкой сверх их золотого содержания.</w:t>
      </w:r>
    </w:p>
    <w:p w:rsidR="000E56C5" w:rsidRPr="00F569D7" w:rsidRDefault="00DF2965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Золото также продается в виде листов, пластинок, проволоки, золотых сертификатов – документов, удостоверяющих право их владельца получить по его предъявлении определенного количества этого металла</w:t>
      </w:r>
      <w:r w:rsidR="000E56C5" w:rsidRPr="00F569D7">
        <w:rPr>
          <w:sz w:val="28"/>
          <w:szCs w:val="28"/>
        </w:rPr>
        <w:t xml:space="preserve"> Формирование рыночной цены золота многофакторный процесс: она колеблется в зависимости от экономических, полити</w:t>
      </w:r>
      <w:r w:rsidR="000E56C5" w:rsidRPr="00F569D7">
        <w:rPr>
          <w:sz w:val="28"/>
          <w:szCs w:val="28"/>
        </w:rPr>
        <w:softHyphen/>
        <w:t>ческих, спекулятивных факторов. К числу повышательных фак</w:t>
      </w:r>
      <w:r w:rsidR="000E56C5" w:rsidRPr="00F569D7">
        <w:rPr>
          <w:sz w:val="28"/>
          <w:szCs w:val="28"/>
        </w:rPr>
        <w:softHyphen/>
        <w:t>торов относится увеличение промышленно-бытового потребления золота и инвестиционно - тезаврационного спроса в условиях неста</w:t>
      </w:r>
      <w:r w:rsidR="000E56C5" w:rsidRPr="00F569D7">
        <w:rPr>
          <w:sz w:val="28"/>
          <w:szCs w:val="28"/>
        </w:rPr>
        <w:softHyphen/>
        <w:t>бильности экономики, инфляции, неуравновешенности платежных балансов, колебаний валютных курсов и процентных ставок. Тен</w:t>
      </w:r>
      <w:r w:rsidR="000E56C5" w:rsidRPr="00F569D7">
        <w:rPr>
          <w:sz w:val="28"/>
          <w:szCs w:val="28"/>
        </w:rPr>
        <w:softHyphen/>
        <w:t>денция к повышению цены золота (в 70-х годах, 1985—1987 гг.) периодически сменяется ее снижением (1980—1985 гг., 1988</w:t>
      </w:r>
      <w:r w:rsidR="000E56C5" w:rsidRPr="00F569D7">
        <w:rPr>
          <w:color w:val="000000"/>
          <w:spacing w:val="6"/>
          <w:sz w:val="28"/>
          <w:szCs w:val="28"/>
        </w:rPr>
        <w:t xml:space="preserve"> март  1993 гг.,  1997—1999 гг.).  Порой колебания цены золота </w:t>
      </w:r>
      <w:r w:rsidR="000E56C5" w:rsidRPr="00F569D7">
        <w:rPr>
          <w:color w:val="000000"/>
          <w:spacing w:val="-1"/>
          <w:sz w:val="28"/>
          <w:szCs w:val="28"/>
        </w:rPr>
        <w:t>огромны.</w:t>
      </w:r>
      <w:r w:rsidR="0029091C">
        <w:rPr>
          <w:color w:val="000000"/>
          <w:spacing w:val="-1"/>
          <w:sz w:val="28"/>
          <w:szCs w:val="28"/>
        </w:rPr>
        <w:t xml:space="preserve"> </w:t>
      </w:r>
      <w:r w:rsidR="000E56C5" w:rsidRPr="00F569D7">
        <w:rPr>
          <w:color w:val="000000"/>
          <w:spacing w:val="-1"/>
          <w:sz w:val="28"/>
          <w:szCs w:val="28"/>
        </w:rPr>
        <w:t xml:space="preserve"> </w:t>
      </w:r>
    </w:p>
    <w:p w:rsidR="000E56C5" w:rsidRPr="00F569D7" w:rsidRDefault="000E56C5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z w:val="28"/>
          <w:szCs w:val="28"/>
        </w:rPr>
        <w:t>Цена золота в Лондоне в долларах за тройскую унцию (31,1 г):</w:t>
      </w:r>
    </w:p>
    <w:p w:rsidR="000E56C5" w:rsidRPr="00F569D7" w:rsidRDefault="000E56C5" w:rsidP="0029091C">
      <w:pPr>
        <w:shd w:val="clear" w:color="auto" w:fill="FFFFFF"/>
        <w:tabs>
          <w:tab w:val="left" w:pos="1867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3"/>
          <w:sz w:val="28"/>
          <w:szCs w:val="28"/>
        </w:rPr>
        <w:t>декабрь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7"/>
          <w:sz w:val="28"/>
          <w:szCs w:val="28"/>
        </w:rPr>
        <w:t>1970г. —36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1"/>
          <w:sz w:val="28"/>
          <w:szCs w:val="28"/>
        </w:rPr>
        <w:t>декабрь</w:t>
      </w:r>
      <w:r w:rsidR="0029091C">
        <w:rPr>
          <w:color w:val="000000"/>
          <w:spacing w:val="1"/>
          <w:sz w:val="28"/>
          <w:szCs w:val="28"/>
        </w:rPr>
        <w:t xml:space="preserve"> </w:t>
      </w:r>
      <w:r w:rsidRPr="00F569D7">
        <w:rPr>
          <w:color w:val="000000"/>
          <w:spacing w:val="1"/>
          <w:sz w:val="28"/>
          <w:szCs w:val="28"/>
        </w:rPr>
        <w:t>1988 г. —ок. 450</w:t>
      </w:r>
    </w:p>
    <w:p w:rsidR="000E56C5" w:rsidRPr="00F569D7" w:rsidRDefault="000E56C5" w:rsidP="0029091C">
      <w:pPr>
        <w:shd w:val="clear" w:color="auto" w:fill="FFFFFF"/>
        <w:tabs>
          <w:tab w:val="left" w:pos="1867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3"/>
          <w:sz w:val="28"/>
          <w:szCs w:val="28"/>
        </w:rPr>
        <w:t>январь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5"/>
          <w:sz w:val="28"/>
          <w:szCs w:val="28"/>
        </w:rPr>
        <w:t>1980 г. — 850</w:t>
      </w:r>
      <w:r w:rsidRPr="00F569D7">
        <w:rPr>
          <w:color w:val="000000"/>
          <w:sz w:val="28"/>
          <w:szCs w:val="28"/>
        </w:rPr>
        <w:tab/>
        <w:t>июль</w:t>
      </w:r>
      <w:r w:rsidR="0029091C">
        <w:rPr>
          <w:color w:val="000000"/>
          <w:sz w:val="28"/>
          <w:szCs w:val="28"/>
        </w:rPr>
        <w:t xml:space="preserve"> </w:t>
      </w:r>
      <w:r w:rsidRPr="00F569D7">
        <w:rPr>
          <w:color w:val="000000"/>
          <w:sz w:val="28"/>
          <w:szCs w:val="28"/>
        </w:rPr>
        <w:t>1994 г. — 386</w:t>
      </w:r>
    </w:p>
    <w:p w:rsidR="000E56C5" w:rsidRPr="00F569D7" w:rsidRDefault="000E56C5" w:rsidP="0029091C">
      <w:pPr>
        <w:shd w:val="clear" w:color="auto" w:fill="FFFFFF"/>
        <w:tabs>
          <w:tab w:val="left" w:pos="1867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4"/>
          <w:sz w:val="28"/>
          <w:szCs w:val="28"/>
        </w:rPr>
        <w:t>декабрь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5"/>
          <w:sz w:val="28"/>
          <w:szCs w:val="28"/>
        </w:rPr>
        <w:t>1980 г. — 610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1"/>
          <w:sz w:val="28"/>
          <w:szCs w:val="28"/>
        </w:rPr>
        <w:t>декабрь</w:t>
      </w:r>
      <w:r w:rsidR="0029091C">
        <w:rPr>
          <w:color w:val="000000"/>
          <w:spacing w:val="-1"/>
          <w:sz w:val="28"/>
          <w:szCs w:val="28"/>
        </w:rPr>
        <w:t xml:space="preserve"> </w:t>
      </w:r>
      <w:r w:rsidRPr="00F569D7">
        <w:rPr>
          <w:color w:val="000000"/>
          <w:spacing w:val="-1"/>
          <w:sz w:val="28"/>
          <w:szCs w:val="28"/>
        </w:rPr>
        <w:t>1997 г. — 300</w:t>
      </w:r>
    </w:p>
    <w:p w:rsidR="000E56C5" w:rsidRPr="00F569D7" w:rsidRDefault="000E56C5" w:rsidP="0029091C">
      <w:pPr>
        <w:shd w:val="clear" w:color="auto" w:fill="FFFFFF"/>
        <w:tabs>
          <w:tab w:val="left" w:pos="1867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4"/>
          <w:sz w:val="28"/>
          <w:szCs w:val="28"/>
        </w:rPr>
        <w:t>декабрь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5"/>
          <w:sz w:val="28"/>
          <w:szCs w:val="28"/>
        </w:rPr>
        <w:t>1984 г. — 320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2"/>
          <w:sz w:val="28"/>
          <w:szCs w:val="28"/>
        </w:rPr>
        <w:t>апрель</w:t>
      </w:r>
      <w:r w:rsidR="0029091C">
        <w:rPr>
          <w:color w:val="000000"/>
          <w:spacing w:val="-2"/>
          <w:sz w:val="28"/>
          <w:szCs w:val="28"/>
        </w:rPr>
        <w:t xml:space="preserve"> </w:t>
      </w:r>
      <w:r w:rsidRPr="00F569D7">
        <w:rPr>
          <w:color w:val="000000"/>
          <w:spacing w:val="-2"/>
          <w:sz w:val="28"/>
          <w:szCs w:val="28"/>
        </w:rPr>
        <w:t>1999 г. — 277</w:t>
      </w:r>
    </w:p>
    <w:p w:rsidR="000E56C5" w:rsidRPr="00F569D7" w:rsidRDefault="000E56C5" w:rsidP="0029091C">
      <w:pPr>
        <w:shd w:val="clear" w:color="auto" w:fill="FFFFFF"/>
        <w:tabs>
          <w:tab w:val="left" w:pos="1867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4"/>
          <w:sz w:val="28"/>
          <w:szCs w:val="28"/>
        </w:rPr>
        <w:t>февраль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5"/>
          <w:sz w:val="28"/>
          <w:szCs w:val="28"/>
        </w:rPr>
        <w:t>1985 г. — 284</w:t>
      </w:r>
      <w:r w:rsidRPr="00F569D7">
        <w:rPr>
          <w:color w:val="000000"/>
          <w:sz w:val="28"/>
          <w:szCs w:val="28"/>
        </w:rPr>
        <w:tab/>
        <w:t>сентябрь 1999 г. — 282</w:t>
      </w:r>
    </w:p>
    <w:p w:rsidR="000E56C5" w:rsidRPr="00F569D7" w:rsidRDefault="000E56C5" w:rsidP="0029091C">
      <w:pPr>
        <w:shd w:val="clear" w:color="auto" w:fill="FFFFFF"/>
        <w:tabs>
          <w:tab w:val="left" w:pos="1867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3"/>
          <w:sz w:val="28"/>
          <w:szCs w:val="28"/>
        </w:rPr>
        <w:t>декабрь</w:t>
      </w:r>
      <w:r w:rsidRPr="00F569D7">
        <w:rPr>
          <w:color w:val="000000"/>
          <w:sz w:val="28"/>
          <w:szCs w:val="28"/>
        </w:rPr>
        <w:tab/>
      </w:r>
      <w:r w:rsidRPr="00F569D7">
        <w:rPr>
          <w:color w:val="000000"/>
          <w:spacing w:val="-3"/>
          <w:sz w:val="28"/>
          <w:szCs w:val="28"/>
        </w:rPr>
        <w:t>1987 г. — 500</w:t>
      </w:r>
    </w:p>
    <w:p w:rsidR="000E56C5" w:rsidRPr="00F569D7" w:rsidRDefault="000E56C5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color w:val="000000"/>
          <w:spacing w:val="-1"/>
          <w:sz w:val="28"/>
          <w:szCs w:val="28"/>
        </w:rPr>
        <w:t xml:space="preserve">В 1979—1980 гг. невиданная «золотая лихорадка» охватила </w:t>
      </w:r>
      <w:r w:rsidRPr="00F569D7">
        <w:rPr>
          <w:color w:val="000000"/>
          <w:spacing w:val="1"/>
          <w:sz w:val="28"/>
          <w:szCs w:val="28"/>
        </w:rPr>
        <w:t>западные страны, цена золота подскочила до рекордного уровня (850 долл. за унцию). В последующие годы преобладала по</w:t>
      </w:r>
      <w:r w:rsidRPr="00F569D7">
        <w:rPr>
          <w:color w:val="000000"/>
          <w:spacing w:val="1"/>
          <w:sz w:val="28"/>
          <w:szCs w:val="28"/>
        </w:rPr>
        <w:softHyphen/>
      </w:r>
      <w:r w:rsidRPr="00F569D7">
        <w:rPr>
          <w:color w:val="000000"/>
          <w:spacing w:val="4"/>
          <w:sz w:val="28"/>
          <w:szCs w:val="28"/>
        </w:rPr>
        <w:t>нижательная тенденция цены золота (до исторического мини</w:t>
      </w:r>
      <w:r w:rsidRPr="00F569D7">
        <w:rPr>
          <w:color w:val="000000"/>
          <w:spacing w:val="4"/>
          <w:sz w:val="28"/>
          <w:szCs w:val="28"/>
        </w:rPr>
        <w:softHyphen/>
        <w:t>мума в апреле 1999 г.) с небольшими интервалами. Это объ</w:t>
      </w:r>
      <w:r w:rsidRPr="00F569D7">
        <w:rPr>
          <w:color w:val="000000"/>
          <w:spacing w:val="4"/>
          <w:sz w:val="28"/>
          <w:szCs w:val="28"/>
        </w:rPr>
        <w:softHyphen/>
      </w:r>
      <w:r w:rsidRPr="00F569D7">
        <w:rPr>
          <w:color w:val="000000"/>
          <w:spacing w:val="-1"/>
          <w:sz w:val="28"/>
          <w:szCs w:val="28"/>
        </w:rPr>
        <w:t xml:space="preserve">ясняется тем, что повышение курса доллара, курса ценных бумаг, </w:t>
      </w:r>
      <w:r w:rsidRPr="00F569D7">
        <w:rPr>
          <w:color w:val="000000"/>
          <w:sz w:val="28"/>
          <w:szCs w:val="28"/>
        </w:rPr>
        <w:t>снижение темпа инфляции в ряде стран способствовали умень</w:t>
      </w:r>
      <w:r w:rsidRPr="00F569D7">
        <w:rPr>
          <w:color w:val="000000"/>
          <w:sz w:val="28"/>
          <w:szCs w:val="28"/>
        </w:rPr>
        <w:softHyphen/>
      </w:r>
      <w:r w:rsidRPr="00F569D7">
        <w:rPr>
          <w:color w:val="000000"/>
          <w:spacing w:val="-1"/>
          <w:sz w:val="28"/>
          <w:szCs w:val="28"/>
        </w:rPr>
        <w:t xml:space="preserve">шению спроса на золото в целях страхования риска обесценения </w:t>
      </w:r>
      <w:r w:rsidRPr="00F569D7">
        <w:rPr>
          <w:color w:val="000000"/>
          <w:sz w:val="28"/>
          <w:szCs w:val="28"/>
        </w:rPr>
        <w:t>капиталов.</w:t>
      </w:r>
    </w:p>
    <w:p w:rsidR="000E56C5" w:rsidRPr="00F569D7" w:rsidRDefault="000E56C5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1"/>
          <w:sz w:val="28"/>
          <w:szCs w:val="28"/>
        </w:rPr>
        <w:t>На деятельность мировых рынков золота влияет двоякий ста</w:t>
      </w:r>
      <w:r w:rsidRPr="00F569D7">
        <w:rPr>
          <w:color w:val="000000"/>
          <w:spacing w:val="1"/>
          <w:sz w:val="28"/>
          <w:szCs w:val="28"/>
        </w:rPr>
        <w:softHyphen/>
        <w:t xml:space="preserve">тус золота, которое, будучи ценным сырьевым товаром, является </w:t>
      </w:r>
      <w:r w:rsidRPr="00F569D7">
        <w:rPr>
          <w:color w:val="000000"/>
          <w:spacing w:val="2"/>
          <w:sz w:val="28"/>
          <w:szCs w:val="28"/>
        </w:rPr>
        <w:t>одновременно реальным резервным и финансовым активом.</w:t>
      </w:r>
    </w:p>
    <w:p w:rsidR="00FA080F" w:rsidRPr="00F569D7" w:rsidRDefault="00FA080F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>Кроме операций с золотом осуществляются и на Лондонском рынке и операции с серебром, платиной и палладием. Лондонский рынок серебра (с 1968г.) специализируется на фьючерсной торговле контрактами по 10 тыс. унций.</w:t>
      </w:r>
    </w:p>
    <w:p w:rsidR="000E56C5" w:rsidRPr="00F569D7" w:rsidRDefault="000E56C5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>Чтобы лучше понять весьма сложный мировой рынок серебра, отметим, что этот металл торгуется на многих биржах. Торги в Лондоне - это один из старейших и самый большой по объемам торговли рынок физического серебра в мире. Цена так называемого лондонского фиксинга является главным ориентиром для трейдеров всего мира и используется во всех контрактах, заключаемых на поставку физического серебра. В настоящее время эти цены являются официальной ценой серебра, используемой всеми участниками рынка. Нью-Йоркский рынок характерен объемами «бумажных сделок», таких как фьючерсные контракты. Другие важные центры торговли находятся в Цюрихе, Токио, Сиднее, Гонконге, поэтому в целом торговля серебром в мире продолжается 24 часа в сутки. На Лондонском рынке драгоценных металлов (LBM) операции по купле-продаже серебра производятся на дневной сессии. По ее завершению фиксируется последняя спот-цена – лондонский фиксинг (London Fix) стоимости одной тройской унции металла (31,103 г).</w:t>
      </w:r>
    </w:p>
    <w:p w:rsidR="0074384B" w:rsidRPr="00F569D7" w:rsidRDefault="0074384B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7607" w:rsidRPr="0029091C" w:rsidRDefault="0074384B" w:rsidP="0029091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0311325"/>
      <w:bookmarkStart w:id="8" w:name="_Toc120301298"/>
      <w:r w:rsidRPr="0029091C">
        <w:rPr>
          <w:rFonts w:ascii="Times New Roman" w:hAnsi="Times New Roman" w:cs="Times New Roman"/>
          <w:sz w:val="28"/>
          <w:szCs w:val="28"/>
        </w:rPr>
        <w:t>4. Содержание и значение лондонского фиксинга.</w:t>
      </w:r>
      <w:bookmarkEnd w:id="7"/>
      <w:bookmarkEnd w:id="8"/>
    </w:p>
    <w:p w:rsidR="00EC7607" w:rsidRPr="00F569D7" w:rsidRDefault="00EC7607" w:rsidP="0029091C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02BF1" w:rsidRPr="00F569D7" w:rsidRDefault="00C02BF1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ФИКСИНГ (от англ. fix - укреплять, устанавливать)</w:t>
      </w:r>
      <w:r w:rsidR="00587D33" w:rsidRPr="00F569D7">
        <w:rPr>
          <w:sz w:val="28"/>
          <w:szCs w:val="28"/>
        </w:rPr>
        <w:t>-</w:t>
      </w:r>
      <w:r w:rsidRPr="00F569D7">
        <w:rPr>
          <w:sz w:val="28"/>
          <w:szCs w:val="28"/>
        </w:rPr>
        <w:t>цена или ценовая котировка товара, устанавливаемая на бирже в данный, определенный момент времени.</w:t>
      </w:r>
    </w:p>
    <w:p w:rsidR="00673C8E" w:rsidRPr="00F569D7" w:rsidRDefault="00673C8E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Объектом торговли на фиксинге являются стандартизированные слитки ("good-delivery-bars").</w:t>
      </w:r>
    </w:p>
    <w:p w:rsidR="007B702E" w:rsidRPr="00F569D7" w:rsidRDefault="007B702E" w:rsidP="0029091C">
      <w:pPr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Лондонский фиксинг был введен 19 сентября 1919 г. для стабилизации рынка золота после окончания первой мировой войны. В настоящее время совет по фиксингу представлен четырьмя банками: HSBS, Deutsche Bank, ScotiaMocatta и Societe Generale. Пятое членское место, которое до апреля этого года занимал банк N.M.Rothschild &amp; Sons, остается вакантным и, как ожидается, будет продано одному из крупных</w:t>
      </w:r>
      <w:r w:rsidR="00FA080F" w:rsidRPr="00F569D7">
        <w:rPr>
          <w:sz w:val="28"/>
          <w:szCs w:val="28"/>
        </w:rPr>
        <w:t xml:space="preserve"> банков.</w:t>
      </w:r>
    </w:p>
    <w:p w:rsidR="00673C8E" w:rsidRPr="00F569D7" w:rsidRDefault="00673C8E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Операции с золотом. До 1974 г. преобладали наличные сделки с золотом, которые исполнялись через 48 ч после их заключения. Они были </w:t>
      </w:r>
      <w:r w:rsidR="007B702E" w:rsidRPr="00F569D7">
        <w:rPr>
          <w:sz w:val="28"/>
          <w:szCs w:val="28"/>
        </w:rPr>
        <w:t>с</w:t>
      </w:r>
      <w:r w:rsidRPr="00F569D7">
        <w:rPr>
          <w:sz w:val="28"/>
          <w:szCs w:val="28"/>
        </w:rPr>
        <w:t>осредоточены на рынках золота в Лондоне, Цюрихе . Специфика лондонского рынка состоит в процедуре «фиксинг». Представители 5 фирм  - членов этого рынка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дважды в день собираются на «фиксинги» для фиксирования ориентировочной цены золота (в долларах с 1968 г.). Подобная процедура практикуется также в Цюрихе и Париже, но лондонская котировка существенно влияет на эволюцию мировой цены золота.</w:t>
      </w:r>
    </w:p>
    <w:p w:rsidR="007B702E" w:rsidRPr="00F569D7" w:rsidRDefault="00AF56A2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>Рассмотрим рынок серебра на ноябрь</w:t>
      </w:r>
      <w:r w:rsidR="001831E4" w:rsidRPr="00F569D7">
        <w:rPr>
          <w:color w:val="000000"/>
          <w:spacing w:val="2"/>
          <w:sz w:val="28"/>
          <w:szCs w:val="28"/>
        </w:rPr>
        <w:t xml:space="preserve"> 2005 года. </w:t>
      </w:r>
      <w:r w:rsidR="007B702E" w:rsidRPr="00F569D7">
        <w:rPr>
          <w:color w:val="000000"/>
          <w:spacing w:val="2"/>
          <w:sz w:val="28"/>
          <w:szCs w:val="28"/>
        </w:rPr>
        <w:t>Тре</w:t>
      </w:r>
      <w:r w:rsidR="001831E4" w:rsidRPr="00F569D7">
        <w:rPr>
          <w:color w:val="000000"/>
          <w:spacing w:val="2"/>
          <w:sz w:val="28"/>
          <w:szCs w:val="28"/>
        </w:rPr>
        <w:t>нд мирового рынка серебра се</w:t>
      </w:r>
      <w:r w:rsidR="007B702E" w:rsidRPr="00F569D7">
        <w:rPr>
          <w:color w:val="000000"/>
          <w:spacing w:val="2"/>
          <w:sz w:val="28"/>
          <w:szCs w:val="28"/>
        </w:rPr>
        <w:t xml:space="preserve"> горизонтальный. Средний за месяц Лондонский фиксинг наличного серебра (цена спотового рынка) в июле - $7,01, в августе - $7,04, за прошедшие дни сентября - $6,99, а 12 сентября - $6,97 за унцию. Средняя цена за восемь месяцев этого года - $7,00 за унцию.</w:t>
      </w:r>
    </w:p>
    <w:p w:rsidR="007B702E" w:rsidRPr="00F569D7" w:rsidRDefault="007B702E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>Горизонтальный тренд и даже некоторое снижение цен по сделкам с серебром вызваны еще и ситуацией на рынке промышленных металлов, где происходит снижение цен на медь. Так, на LME котировки наличной меди снизились в сентябре с $3952 до $3775 за тонну. Однако рост цен на золото и перспективы сохранения этой тенденции обеспечивают на ближайшее время сохранение цен на серебро вблизи отметки $7</w:t>
      </w:r>
      <w:r w:rsidR="00AF56A2" w:rsidRPr="00F569D7">
        <w:rPr>
          <w:color w:val="000000"/>
          <w:spacing w:val="2"/>
          <w:sz w:val="28"/>
          <w:szCs w:val="28"/>
        </w:rPr>
        <w:t>-8</w:t>
      </w:r>
      <w:r w:rsidRPr="00F569D7">
        <w:rPr>
          <w:color w:val="000000"/>
          <w:spacing w:val="2"/>
          <w:sz w:val="28"/>
          <w:szCs w:val="28"/>
        </w:rPr>
        <w:t xml:space="preserve"> за унцию. </w:t>
      </w:r>
    </w:p>
    <w:p w:rsidR="007B702E" w:rsidRPr="00F569D7" w:rsidRDefault="007B702E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 xml:space="preserve">Как сообщает агентство Dow Jones News Wire, сейчас «фонды закрывают прибыльные длинные позиции», открытые ранее на покупку, что ведет к снижению краткосрочных котировок. Правда, рынок серебра может получить некоторую поддержку со стороны Ближнего Востока и Индии, однако ситуация с долларом не изменяется, поэтому и торги по серебру проходят пока вяло. </w:t>
      </w:r>
    </w:p>
    <w:p w:rsidR="007B702E" w:rsidRPr="00F569D7" w:rsidRDefault="007B702E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 xml:space="preserve">По анализу лондонской аналитической компании CPM Group, привлечение новых инвесторов на рынок серебра сейчас сдерживает недостаток объективной информации и закрытость статистики по серебру во многих странах. Дилеров и трейдеров не устраивает, прежде всего, закрытость статистики Китая и России, которые становятся все более значимыми игроками на мировом рынке серебра. Исходя из имеющейся информации, CPM Group прогнозирует уменьшение в этом году добычи серебра из руд с 634 млн. (в прошлом году) до 527 млн. унций. А общемировой спрос по этому прогнозу уменьшится с 879 млн. до 774 млн. унций. </w:t>
      </w:r>
    </w:p>
    <w:p w:rsidR="007B702E" w:rsidRPr="00F569D7" w:rsidRDefault="007B702E" w:rsidP="0029091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F569D7">
        <w:rPr>
          <w:color w:val="000000"/>
          <w:spacing w:val="2"/>
          <w:sz w:val="28"/>
          <w:szCs w:val="28"/>
        </w:rPr>
        <w:t>Инвестиционный ба</w:t>
      </w:r>
      <w:r w:rsidR="00AF56A2" w:rsidRPr="00F569D7">
        <w:rPr>
          <w:color w:val="000000"/>
          <w:spacing w:val="2"/>
          <w:sz w:val="28"/>
          <w:szCs w:val="28"/>
        </w:rPr>
        <w:t>нк JP Morgan прогнозирует в 2006</w:t>
      </w:r>
      <w:r w:rsidRPr="00F569D7">
        <w:rPr>
          <w:color w:val="000000"/>
          <w:spacing w:val="2"/>
          <w:sz w:val="28"/>
          <w:szCs w:val="28"/>
        </w:rPr>
        <w:t xml:space="preserve"> году снижение потребления серебра в промышленности на 0,5%, или до 369 млн. унций. Использование серебра в фотографии снизится со 184 млн. (в прошлом году) до 177 млн. унций. Нынешние запасы серебра в мире у всех инвесторов и банков оцениваются в 477 млн., а на конец прошлого года они составляли 700 млн. унций. При этом дефицит серебра на мировом рынке оценивается в 43 млн. унций. Все же важнейшим фактором в ценообразовании серебра в ближайшее время останется инвестиционный спрос с целью защиты сбережений. Так, в последнем отчете MKS Finance по рынку драгоценных металлов отмечается высокий интерес инвестиционных фондов к серебру. К тому же, на рынках биржевых металлов сохраняются очень высокие цены на медь, с которой цены на серебро хорошо коррелируются.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Лондонские фиксинги (межбанковский рынок), </w:t>
      </w:r>
      <w:r w:rsidR="0074384B" w:rsidRPr="00F569D7">
        <w:rPr>
          <w:sz w:val="28"/>
          <w:szCs w:val="28"/>
        </w:rPr>
        <w:t>$/oz .</w:t>
      </w:r>
    </w:p>
    <w:p w:rsidR="004A5CDD" w:rsidRPr="00F569D7" w:rsidRDefault="0029091C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CDD" w:rsidRPr="00F569D7">
        <w:rPr>
          <w:sz w:val="28"/>
          <w:szCs w:val="28"/>
        </w:rPr>
        <w:t>Золото</w:t>
      </w:r>
      <w:r w:rsidR="004A5CDD" w:rsidRPr="00F569D7">
        <w:rPr>
          <w:sz w:val="28"/>
          <w:szCs w:val="28"/>
        </w:rPr>
        <w:tab/>
        <w:t>Серебро</w:t>
      </w:r>
      <w:r w:rsidR="004A5CDD" w:rsidRPr="00F569D7">
        <w:rPr>
          <w:sz w:val="28"/>
          <w:szCs w:val="28"/>
        </w:rPr>
        <w:tab/>
        <w:t xml:space="preserve">Платина </w:t>
      </w:r>
      <w:r>
        <w:rPr>
          <w:sz w:val="28"/>
          <w:szCs w:val="28"/>
        </w:rPr>
        <w:t>Палладий</w:t>
      </w:r>
    </w:p>
    <w:p w:rsidR="004A5CDD" w:rsidRPr="0029091C" w:rsidRDefault="0029091C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4A5CDD" w:rsidRPr="00F569D7">
        <w:rPr>
          <w:sz w:val="28"/>
          <w:szCs w:val="28"/>
          <w:lang w:val="en-US"/>
        </w:rPr>
        <w:t>AM</w:t>
      </w:r>
      <w:r w:rsidR="004A5CDD" w:rsidRPr="0029091C">
        <w:rPr>
          <w:sz w:val="28"/>
          <w:szCs w:val="28"/>
          <w:lang w:val="en-US"/>
        </w:rPr>
        <w:tab/>
        <w:t xml:space="preserve"> </w:t>
      </w:r>
      <w:r w:rsidR="004A5CDD" w:rsidRPr="00F569D7">
        <w:rPr>
          <w:sz w:val="28"/>
          <w:szCs w:val="28"/>
          <w:lang w:val="en-US"/>
        </w:rPr>
        <w:t>PM</w:t>
      </w:r>
      <w:r w:rsidR="004A5CDD" w:rsidRPr="0029091C">
        <w:rPr>
          <w:sz w:val="28"/>
          <w:szCs w:val="28"/>
          <w:lang w:val="en-US"/>
        </w:rPr>
        <w:tab/>
      </w:r>
      <w:r w:rsidR="004A5CDD" w:rsidRPr="00F569D7">
        <w:rPr>
          <w:sz w:val="28"/>
          <w:szCs w:val="28"/>
          <w:lang w:val="en-US"/>
        </w:rPr>
        <w:t>AM</w:t>
      </w:r>
      <w:r w:rsidR="004A5CDD" w:rsidRPr="0029091C">
        <w:rPr>
          <w:sz w:val="28"/>
          <w:szCs w:val="28"/>
          <w:lang w:val="en-US"/>
        </w:rPr>
        <w:t xml:space="preserve"> </w:t>
      </w:r>
      <w:r w:rsidR="004A5CDD" w:rsidRPr="00F569D7">
        <w:rPr>
          <w:sz w:val="28"/>
          <w:szCs w:val="28"/>
          <w:lang w:val="en-US"/>
        </w:rPr>
        <w:t>PM</w:t>
      </w:r>
      <w:r w:rsidR="004A5CDD" w:rsidRPr="0029091C">
        <w:rPr>
          <w:sz w:val="28"/>
          <w:szCs w:val="28"/>
          <w:lang w:val="en-US"/>
        </w:rPr>
        <w:tab/>
      </w:r>
      <w:r w:rsidR="004A5CDD" w:rsidRPr="00F569D7">
        <w:rPr>
          <w:sz w:val="28"/>
          <w:szCs w:val="28"/>
          <w:lang w:val="en-US"/>
        </w:rPr>
        <w:t>AM</w:t>
      </w:r>
      <w:r w:rsidR="004A5CDD" w:rsidRPr="0029091C">
        <w:rPr>
          <w:sz w:val="28"/>
          <w:szCs w:val="28"/>
          <w:lang w:val="en-US"/>
        </w:rPr>
        <w:t xml:space="preserve">  </w:t>
      </w:r>
      <w:r w:rsidR="004A5CDD" w:rsidRPr="00F569D7">
        <w:rPr>
          <w:sz w:val="28"/>
          <w:szCs w:val="28"/>
          <w:lang w:val="en-US"/>
        </w:rPr>
        <w:t>PM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18.11.2005</w:t>
      </w:r>
      <w:r w:rsidRPr="00F569D7">
        <w:rPr>
          <w:sz w:val="28"/>
          <w:szCs w:val="28"/>
        </w:rPr>
        <w:tab/>
        <w:t>487.90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485.85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8.1100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983.00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979.00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259.00</w:t>
      </w:r>
      <w:r w:rsidR="0029091C">
        <w:rPr>
          <w:sz w:val="28"/>
          <w:szCs w:val="28"/>
        </w:rPr>
        <w:t xml:space="preserve"> </w:t>
      </w:r>
      <w:r w:rsidR="00697F10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259.50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17.11.2005</w:t>
      </w:r>
      <w:r w:rsidRPr="00F569D7">
        <w:rPr>
          <w:sz w:val="28"/>
          <w:szCs w:val="28"/>
        </w:rPr>
        <w:tab/>
        <w:t>480.75  486.15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8.0950</w:t>
      </w:r>
      <w:r w:rsidRPr="00F569D7">
        <w:rPr>
          <w:sz w:val="28"/>
          <w:szCs w:val="28"/>
        </w:rPr>
        <w:tab/>
      </w:r>
      <w:r w:rsidR="0029091C">
        <w:rPr>
          <w:sz w:val="28"/>
          <w:szCs w:val="28"/>
        </w:rPr>
        <w:t xml:space="preserve"> </w:t>
      </w:r>
      <w:r w:rsid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974.00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978.00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 xml:space="preserve"> 254.00</w:t>
      </w:r>
      <w:r w:rsidRPr="00F569D7">
        <w:rPr>
          <w:sz w:val="28"/>
          <w:szCs w:val="28"/>
        </w:rPr>
        <w:tab/>
      </w:r>
      <w:r w:rsidR="0029091C">
        <w:rPr>
          <w:sz w:val="28"/>
          <w:szCs w:val="28"/>
        </w:rPr>
        <w:t xml:space="preserve"> 256.00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16.11.2005</w:t>
      </w:r>
      <w:r w:rsidRPr="00F569D7">
        <w:rPr>
          <w:sz w:val="28"/>
          <w:szCs w:val="28"/>
        </w:rPr>
        <w:tab/>
        <w:t>470.65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475.75</w:t>
      </w:r>
      <w:r w:rsidRPr="00F569D7">
        <w:rPr>
          <w:sz w:val="28"/>
          <w:szCs w:val="28"/>
        </w:rPr>
        <w:tab/>
        <w:t>7.7850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 xml:space="preserve"> 982.00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 xml:space="preserve"> 983.00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255.00</w:t>
      </w:r>
      <w:r w:rsidR="0029091C">
        <w:rPr>
          <w:sz w:val="28"/>
          <w:szCs w:val="28"/>
        </w:rPr>
        <w:t xml:space="preserve"> 255.00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15.11.2005</w:t>
      </w:r>
      <w:r w:rsidRPr="00F569D7">
        <w:rPr>
          <w:sz w:val="28"/>
          <w:szCs w:val="28"/>
        </w:rPr>
        <w:tab/>
        <w:t>467.55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468.25</w:t>
      </w:r>
      <w:r w:rsidRPr="00F569D7">
        <w:rPr>
          <w:sz w:val="28"/>
          <w:szCs w:val="28"/>
        </w:rPr>
        <w:tab/>
        <w:t>7.7700</w:t>
      </w:r>
      <w:r w:rsidRPr="00F569D7">
        <w:rPr>
          <w:sz w:val="28"/>
          <w:szCs w:val="28"/>
        </w:rPr>
        <w:tab/>
        <w:t>968.00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 xml:space="preserve">965.50 </w:t>
      </w:r>
      <w:r w:rsidRPr="00F569D7">
        <w:rPr>
          <w:sz w:val="28"/>
          <w:szCs w:val="28"/>
        </w:rPr>
        <w:tab/>
        <w:t>250.00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245.00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14.11.2005</w:t>
      </w:r>
      <w:r w:rsidRPr="00F569D7">
        <w:rPr>
          <w:sz w:val="28"/>
          <w:szCs w:val="28"/>
        </w:rPr>
        <w:tab/>
        <w:t>469.75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467.50</w:t>
      </w:r>
      <w:r w:rsidRPr="00F569D7">
        <w:rPr>
          <w:sz w:val="28"/>
          <w:szCs w:val="28"/>
        </w:rPr>
        <w:tab/>
        <w:t>7.8275</w:t>
      </w:r>
      <w:r w:rsidRPr="00F569D7">
        <w:rPr>
          <w:sz w:val="28"/>
          <w:szCs w:val="28"/>
        </w:rPr>
        <w:tab/>
        <w:t>969.00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967.00</w:t>
      </w:r>
      <w:r w:rsidRPr="00F569D7">
        <w:rPr>
          <w:sz w:val="28"/>
          <w:szCs w:val="28"/>
        </w:rPr>
        <w:tab/>
        <w:t>253.00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251.00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11.11.2005</w:t>
      </w:r>
      <w:r w:rsidRPr="00F569D7">
        <w:rPr>
          <w:sz w:val="28"/>
          <w:szCs w:val="28"/>
        </w:rPr>
        <w:tab/>
        <w:t>465.90</w:t>
      </w:r>
      <w:r w:rsidR="0029091C">
        <w:rPr>
          <w:sz w:val="28"/>
          <w:szCs w:val="28"/>
        </w:rPr>
        <w:t xml:space="preserve"> 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466.75</w:t>
      </w:r>
      <w:r w:rsidRPr="00F569D7">
        <w:rPr>
          <w:sz w:val="28"/>
          <w:szCs w:val="28"/>
        </w:rPr>
        <w:tab/>
        <w:t>7.6975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ab/>
        <w:t>957.00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955.50</w:t>
      </w:r>
      <w:r w:rsidRPr="00F569D7">
        <w:rPr>
          <w:sz w:val="28"/>
          <w:szCs w:val="28"/>
        </w:rPr>
        <w:tab/>
        <w:t>240.00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239.00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10.11.2005</w:t>
      </w:r>
      <w:r w:rsidRPr="00F569D7">
        <w:rPr>
          <w:sz w:val="28"/>
          <w:szCs w:val="28"/>
        </w:rPr>
        <w:tab/>
        <w:t>467.00</w:t>
      </w:r>
      <w:r w:rsidR="0029091C">
        <w:rPr>
          <w:sz w:val="28"/>
          <w:szCs w:val="28"/>
        </w:rPr>
        <w:t xml:space="preserve"> 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467.00</w:t>
      </w:r>
      <w:r w:rsidRPr="00F569D7">
        <w:rPr>
          <w:sz w:val="28"/>
          <w:szCs w:val="28"/>
        </w:rPr>
        <w:tab/>
        <w:t>7.7400</w:t>
      </w:r>
      <w:r w:rsidR="00762D96" w:rsidRPr="00F569D7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ab/>
        <w:t>956.75</w:t>
      </w:r>
      <w:r w:rsidR="0029091C">
        <w:rPr>
          <w:sz w:val="28"/>
          <w:szCs w:val="28"/>
        </w:rPr>
        <w:t xml:space="preserve"> </w:t>
      </w:r>
      <w:r w:rsidR="00C77D66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953.00</w:t>
      </w:r>
      <w:r w:rsidRPr="00F569D7">
        <w:rPr>
          <w:sz w:val="28"/>
          <w:szCs w:val="28"/>
        </w:rPr>
        <w:tab/>
        <w:t>241.00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243.00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09.11.2005</w:t>
      </w:r>
      <w:r w:rsidRPr="00F569D7">
        <w:rPr>
          <w:sz w:val="28"/>
          <w:szCs w:val="28"/>
        </w:rPr>
        <w:tab/>
        <w:t>462.60</w:t>
      </w:r>
      <w:r w:rsidR="0029091C">
        <w:rPr>
          <w:sz w:val="28"/>
          <w:szCs w:val="28"/>
        </w:rPr>
        <w:t xml:space="preserve"> 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462.55</w:t>
      </w:r>
      <w:r w:rsidRPr="00F569D7">
        <w:rPr>
          <w:sz w:val="28"/>
          <w:szCs w:val="28"/>
        </w:rPr>
        <w:tab/>
        <w:t>7.6500</w:t>
      </w:r>
      <w:r w:rsidR="00762D96" w:rsidRPr="00F569D7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ab/>
        <w:t>955.00</w:t>
      </w:r>
      <w:r w:rsidR="00762D96" w:rsidRPr="00F569D7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954.00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235.00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234.00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08.11.2005</w:t>
      </w:r>
      <w:r w:rsidRPr="00F569D7">
        <w:rPr>
          <w:sz w:val="28"/>
          <w:szCs w:val="28"/>
        </w:rPr>
        <w:tab/>
        <w:t>457.15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461.60</w:t>
      </w:r>
      <w:r w:rsidRPr="00F569D7">
        <w:rPr>
          <w:sz w:val="28"/>
          <w:szCs w:val="28"/>
        </w:rPr>
        <w:tab/>
        <w:t>7.5225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931.50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937.00</w:t>
      </w:r>
      <w:r w:rsidRPr="00F569D7">
        <w:rPr>
          <w:sz w:val="28"/>
          <w:szCs w:val="28"/>
        </w:rPr>
        <w:tab/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226.00</w:t>
      </w:r>
      <w:r w:rsidR="0029091C">
        <w:rPr>
          <w:sz w:val="28"/>
          <w:szCs w:val="28"/>
        </w:rPr>
        <w:t xml:space="preserve"> 227.00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07.11.2005</w:t>
      </w:r>
      <w:r w:rsidRPr="00F569D7">
        <w:rPr>
          <w:sz w:val="28"/>
          <w:szCs w:val="28"/>
        </w:rPr>
        <w:tab/>
        <w:t>457.60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456.50</w:t>
      </w:r>
      <w:r w:rsidRPr="00F569D7">
        <w:rPr>
          <w:sz w:val="28"/>
          <w:szCs w:val="28"/>
        </w:rPr>
        <w:tab/>
        <w:t>7.4850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ab/>
        <w:t>930.00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929.00</w:t>
      </w:r>
      <w:r w:rsidRPr="00F569D7">
        <w:rPr>
          <w:sz w:val="28"/>
          <w:szCs w:val="28"/>
        </w:rPr>
        <w:tab/>
        <w:t>226.00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225.00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04.11.2005</w:t>
      </w:r>
      <w:r w:rsidRPr="00F569D7">
        <w:rPr>
          <w:sz w:val="28"/>
          <w:szCs w:val="28"/>
        </w:rPr>
        <w:tab/>
        <w:t>461.35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460.50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ab/>
        <w:t>7.5550</w:t>
      </w:r>
      <w:r w:rsidRPr="00F569D7">
        <w:rPr>
          <w:sz w:val="28"/>
          <w:szCs w:val="28"/>
        </w:rPr>
        <w:tab/>
        <w:t>933.00</w:t>
      </w:r>
      <w:r w:rsidR="0029091C">
        <w:rPr>
          <w:sz w:val="28"/>
          <w:szCs w:val="28"/>
        </w:rPr>
        <w:t xml:space="preserve"> 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936.00</w:t>
      </w:r>
      <w:r w:rsidR="00762D96" w:rsidRPr="00F569D7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ab/>
        <w:t>227.00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227.00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03.11.2005</w:t>
      </w:r>
      <w:r w:rsidRPr="00F569D7">
        <w:rPr>
          <w:sz w:val="28"/>
          <w:szCs w:val="28"/>
        </w:rPr>
        <w:tab/>
        <w:t>464.80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461.85</w:t>
      </w:r>
      <w:r w:rsidRPr="00F569D7">
        <w:rPr>
          <w:sz w:val="28"/>
          <w:szCs w:val="28"/>
        </w:rPr>
        <w:tab/>
        <w:t>7.5750</w:t>
      </w:r>
      <w:r w:rsidRPr="00F569D7">
        <w:rPr>
          <w:sz w:val="28"/>
          <w:szCs w:val="28"/>
        </w:rPr>
        <w:tab/>
        <w:t>936.00</w:t>
      </w:r>
      <w:r w:rsidR="0029091C">
        <w:rPr>
          <w:sz w:val="28"/>
          <w:szCs w:val="28"/>
        </w:rPr>
        <w:t xml:space="preserve"> 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938.00</w:t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ab/>
        <w:t>224.00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225.00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02.11.2005</w:t>
      </w:r>
      <w:r w:rsidRPr="00F569D7">
        <w:rPr>
          <w:sz w:val="28"/>
          <w:szCs w:val="28"/>
        </w:rPr>
        <w:tab/>
        <w:t>461.65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460.80</w:t>
      </w:r>
      <w:r w:rsidRPr="00F569D7">
        <w:rPr>
          <w:sz w:val="28"/>
          <w:szCs w:val="28"/>
        </w:rPr>
        <w:tab/>
        <w:t>7.4200</w:t>
      </w:r>
      <w:r w:rsidRPr="00F569D7">
        <w:rPr>
          <w:sz w:val="28"/>
          <w:szCs w:val="28"/>
        </w:rPr>
        <w:tab/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925.00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930.00</w:t>
      </w:r>
      <w:r w:rsidRPr="00F569D7">
        <w:rPr>
          <w:sz w:val="28"/>
          <w:szCs w:val="28"/>
        </w:rPr>
        <w:tab/>
        <w:t>221.00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222.00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01.11.2005</w:t>
      </w:r>
      <w:r w:rsidRPr="00F569D7">
        <w:rPr>
          <w:sz w:val="28"/>
          <w:szCs w:val="28"/>
        </w:rPr>
        <w:tab/>
        <w:t>465.55</w:t>
      </w:r>
      <w:r w:rsidR="0029091C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459.50</w:t>
      </w:r>
      <w:r w:rsidRPr="00F569D7">
        <w:rPr>
          <w:sz w:val="28"/>
          <w:szCs w:val="28"/>
        </w:rPr>
        <w:tab/>
      </w:r>
      <w:r w:rsidR="00762D96" w:rsidRPr="00F569D7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7.5350</w:t>
      </w:r>
      <w:r w:rsidRPr="00F569D7">
        <w:rPr>
          <w:sz w:val="28"/>
          <w:szCs w:val="28"/>
        </w:rPr>
        <w:tab/>
        <w:t>930.00</w:t>
      </w:r>
      <w:r w:rsidR="0029091C">
        <w:rPr>
          <w:sz w:val="28"/>
          <w:szCs w:val="28"/>
        </w:rPr>
        <w:t xml:space="preserve"> </w:t>
      </w:r>
      <w:r w:rsidR="00C77D66">
        <w:rPr>
          <w:sz w:val="28"/>
          <w:szCs w:val="28"/>
        </w:rPr>
        <w:t xml:space="preserve"> </w:t>
      </w:r>
      <w:r w:rsidRPr="00F569D7">
        <w:rPr>
          <w:sz w:val="28"/>
          <w:szCs w:val="28"/>
        </w:rPr>
        <w:t>924.00</w:t>
      </w:r>
      <w:r w:rsidRPr="00F569D7">
        <w:rPr>
          <w:sz w:val="28"/>
          <w:szCs w:val="28"/>
        </w:rPr>
        <w:tab/>
        <w:t>223.00</w:t>
      </w:r>
      <w:r w:rsidR="0029091C">
        <w:rPr>
          <w:sz w:val="28"/>
          <w:szCs w:val="28"/>
        </w:rPr>
        <w:t xml:space="preserve">  </w:t>
      </w:r>
      <w:r w:rsidRPr="00F569D7">
        <w:rPr>
          <w:sz w:val="28"/>
          <w:szCs w:val="28"/>
        </w:rPr>
        <w:t>219.00</w:t>
      </w:r>
      <w:r w:rsidRPr="00F569D7">
        <w:rPr>
          <w:sz w:val="28"/>
          <w:szCs w:val="28"/>
        </w:rPr>
        <w:tab/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Расписание фиксингов (московское время):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Утренний (AM) для платины и палладия: 13.00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Утренний (AM) для золота: 13.30-13.45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Для серебра: 15.00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Вечерний (PM) для платины и палладия: 17.00</w:t>
      </w:r>
    </w:p>
    <w:p w:rsidR="004A5CDD" w:rsidRPr="00F569D7" w:rsidRDefault="004A5CDD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Вечерний (PM) для золота: 18.00-18.15</w:t>
      </w:r>
      <w:r w:rsidR="008D4647" w:rsidRPr="00F569D7">
        <w:rPr>
          <w:rStyle w:val="a8"/>
          <w:sz w:val="28"/>
          <w:szCs w:val="28"/>
        </w:rPr>
        <w:footnoteReference w:id="3"/>
      </w:r>
    </w:p>
    <w:p w:rsidR="00673C8E" w:rsidRPr="00F569D7" w:rsidRDefault="0029091C" w:rsidP="002909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20301299"/>
      <w:r w:rsidR="00B14EDB" w:rsidRPr="00F569D7">
        <w:rPr>
          <w:sz w:val="28"/>
          <w:szCs w:val="28"/>
        </w:rPr>
        <w:t>Заключение.</w:t>
      </w:r>
      <w:bookmarkEnd w:id="9"/>
    </w:p>
    <w:p w:rsidR="0029091C" w:rsidRDefault="0029091C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7F10" w:rsidRPr="00F569D7" w:rsidRDefault="00B14EDB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Создание рынка срочных контрактов с золотом полностью видоизменило механизм торговли желтым металлом. Это позво</w:t>
      </w:r>
      <w:r w:rsidRPr="00F569D7">
        <w:rPr>
          <w:sz w:val="28"/>
          <w:szCs w:val="28"/>
        </w:rPr>
        <w:softHyphen/>
        <w:t>лило США стать с 1978 г. мировым центром операций с золотом, оттеснив Лондон и Цюрих.</w:t>
      </w:r>
    </w:p>
    <w:p w:rsidR="00B14EDB" w:rsidRPr="00F569D7" w:rsidRDefault="00B14EDB" w:rsidP="0029091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 Но </w:t>
      </w:r>
      <w:r w:rsidR="00697F10" w:rsidRPr="00F569D7">
        <w:rPr>
          <w:sz w:val="28"/>
          <w:szCs w:val="28"/>
        </w:rPr>
        <w:t>ц</w:t>
      </w:r>
      <w:r w:rsidRPr="00F569D7">
        <w:rPr>
          <w:sz w:val="28"/>
          <w:szCs w:val="28"/>
        </w:rPr>
        <w:t>ены Лондонского рынка считаются наиболее представительными и используются в качестве справочной базы для различного рода расчетов, сравнении, закладываются в долгосрочные контракты.</w:t>
      </w:r>
    </w:p>
    <w:p w:rsidR="00752C15" w:rsidRDefault="0029091C" w:rsidP="0029091C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Toc120311326"/>
      <w:bookmarkStart w:id="11" w:name="_Toc120301300"/>
      <w:r>
        <w:rPr>
          <w:sz w:val="28"/>
          <w:szCs w:val="28"/>
        </w:rPr>
        <w:br w:type="page"/>
      </w:r>
      <w:r w:rsidR="008D4647" w:rsidRPr="0029091C">
        <w:rPr>
          <w:rFonts w:ascii="Times New Roman" w:hAnsi="Times New Roman" w:cs="Times New Roman"/>
          <w:sz w:val="28"/>
          <w:szCs w:val="28"/>
        </w:rPr>
        <w:t>Список литературы.</w:t>
      </w:r>
      <w:bookmarkEnd w:id="10"/>
      <w:bookmarkEnd w:id="11"/>
    </w:p>
    <w:p w:rsidR="0029091C" w:rsidRPr="0029091C" w:rsidRDefault="0029091C" w:rsidP="0029091C">
      <w:pPr>
        <w:spacing w:line="360" w:lineRule="auto"/>
      </w:pPr>
    </w:p>
    <w:p w:rsidR="008D4647" w:rsidRPr="00F569D7" w:rsidRDefault="0029091C" w:rsidP="0029091C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A9E" w:rsidRPr="00F569D7">
        <w:rPr>
          <w:sz w:val="28"/>
          <w:szCs w:val="28"/>
        </w:rPr>
        <w:t>1.</w:t>
      </w:r>
      <w:r w:rsidR="008D4647" w:rsidRPr="00F569D7">
        <w:rPr>
          <w:sz w:val="28"/>
          <w:szCs w:val="28"/>
        </w:rPr>
        <w:t>А.Э. Абалов «Международный рынок драгоценных металлов: основные принципы функционирования.» - СПб.: ДНК, 2001.-с.106.</w:t>
      </w:r>
    </w:p>
    <w:p w:rsidR="008D4647" w:rsidRPr="00F569D7" w:rsidRDefault="008D4647" w:rsidP="0029091C">
      <w:pPr>
        <w:pStyle w:val="a6"/>
        <w:spacing w:line="360" w:lineRule="auto"/>
        <w:rPr>
          <w:sz w:val="28"/>
          <w:szCs w:val="28"/>
        </w:rPr>
      </w:pPr>
      <w:r w:rsidRPr="00F569D7">
        <w:rPr>
          <w:sz w:val="28"/>
          <w:szCs w:val="28"/>
        </w:rPr>
        <w:t xml:space="preserve">2.Л.Н. Красавина «Международные валютно-кредитные и финансовые отношения» учебник.:М.: «Финансы и статистика» 2000г.-с.395 </w:t>
      </w:r>
    </w:p>
    <w:p w:rsidR="00AC1805" w:rsidRPr="00F569D7" w:rsidRDefault="0029091C" w:rsidP="0029091C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805" w:rsidRPr="00F569D7">
        <w:rPr>
          <w:sz w:val="28"/>
          <w:szCs w:val="28"/>
        </w:rPr>
        <w:t>3. С.М. Борисов « Золото в экономике современного капитализма».-М.: «Финансы и статистика», 1984г.-с.480</w:t>
      </w:r>
    </w:p>
    <w:p w:rsidR="008D4647" w:rsidRPr="00F569D7" w:rsidRDefault="008D4647" w:rsidP="0029091C">
      <w:pPr>
        <w:pStyle w:val="a6"/>
        <w:spacing w:line="360" w:lineRule="auto"/>
        <w:rPr>
          <w:sz w:val="28"/>
          <w:szCs w:val="28"/>
        </w:rPr>
      </w:pPr>
    </w:p>
    <w:p w:rsidR="008D4647" w:rsidRPr="00F569D7" w:rsidRDefault="008D4647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752C15" w:rsidRPr="00F569D7" w:rsidRDefault="00752C15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752C15" w:rsidRPr="00F569D7" w:rsidRDefault="00752C15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</w:p>
    <w:p w:rsidR="00A32B78" w:rsidRPr="00F569D7" w:rsidRDefault="00A32B78" w:rsidP="0029091C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GoBack"/>
      <w:bookmarkEnd w:id="12"/>
    </w:p>
    <w:sectPr w:rsidR="00A32B78" w:rsidRPr="00F569D7" w:rsidSect="0029091C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4D" w:rsidRDefault="005E214D">
      <w:r>
        <w:separator/>
      </w:r>
    </w:p>
  </w:endnote>
  <w:endnote w:type="continuationSeparator" w:id="0">
    <w:p w:rsidR="005E214D" w:rsidRDefault="005E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4D" w:rsidRDefault="005E214D">
      <w:r>
        <w:separator/>
      </w:r>
    </w:p>
  </w:footnote>
  <w:footnote w:type="continuationSeparator" w:id="0">
    <w:p w:rsidR="005E214D" w:rsidRDefault="005E214D">
      <w:r>
        <w:continuationSeparator/>
      </w:r>
    </w:p>
  </w:footnote>
  <w:footnote w:id="1">
    <w:p w:rsidR="005E214D" w:rsidRDefault="00F569D7">
      <w:pPr>
        <w:pStyle w:val="a6"/>
      </w:pPr>
      <w:r>
        <w:rPr>
          <w:rStyle w:val="a8"/>
        </w:rPr>
        <w:footnoteRef/>
      </w:r>
      <w:r>
        <w:t xml:space="preserve"> А.Э. Абалов «Международный рынок драгоценных металлов: основные принципы функционирования.» - СПб.: ДНК, 2001.-с.8</w:t>
      </w:r>
    </w:p>
  </w:footnote>
  <w:footnote w:id="2">
    <w:p w:rsidR="005E214D" w:rsidRDefault="00F569D7">
      <w:pPr>
        <w:pStyle w:val="a6"/>
      </w:pPr>
      <w:r>
        <w:rPr>
          <w:rStyle w:val="a8"/>
        </w:rPr>
        <w:footnoteRef/>
      </w:r>
      <w:r>
        <w:t xml:space="preserve"> Л.Н. Красавина «Международные валютно-кредитные и финансовые отношения» учебник.:М.: «Финансы и статистика» 2000г.-с.395 </w:t>
      </w:r>
    </w:p>
  </w:footnote>
  <w:footnote w:id="3">
    <w:p w:rsidR="00F569D7" w:rsidRDefault="00F569D7">
      <w:pPr>
        <w:pStyle w:val="a6"/>
      </w:pPr>
      <w:r>
        <w:rPr>
          <w:rStyle w:val="a8"/>
        </w:rPr>
        <w:footnoteRef/>
      </w:r>
      <w:r>
        <w:t xml:space="preserve"> сайт </w:t>
      </w:r>
      <w:r>
        <w:rPr>
          <w:lang w:val="en-US"/>
        </w:rPr>
        <w:t>www</w:t>
      </w:r>
      <w:r w:rsidRPr="008D4647">
        <w:t xml:space="preserve">. </w:t>
      </w:r>
      <w:r>
        <w:rPr>
          <w:lang w:val="en-US"/>
        </w:rPr>
        <w:t>bullion</w:t>
      </w:r>
      <w:r w:rsidRPr="008D4647">
        <w:t>.</w:t>
      </w:r>
      <w:r>
        <w:rPr>
          <w:lang w:val="en-US"/>
        </w:rPr>
        <w:t>ru</w:t>
      </w:r>
      <w:r w:rsidRPr="008D4647">
        <w:t xml:space="preserve"> ( </w:t>
      </w:r>
      <w:r>
        <w:t>данные на 18.11.2005г.)</w:t>
      </w:r>
    </w:p>
    <w:p w:rsidR="005E214D" w:rsidRDefault="005E214D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D7" w:rsidRDefault="00F569D7" w:rsidP="00DF2965">
    <w:pPr>
      <w:pStyle w:val="a3"/>
      <w:framePr w:wrap="around" w:vAnchor="text" w:hAnchor="margin" w:xAlign="right" w:y="1"/>
      <w:rPr>
        <w:rStyle w:val="a5"/>
      </w:rPr>
    </w:pPr>
  </w:p>
  <w:p w:rsidR="00F569D7" w:rsidRDefault="00F569D7" w:rsidP="00DF29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D7" w:rsidRDefault="00E50B16" w:rsidP="00DF296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569D7" w:rsidRDefault="00F569D7" w:rsidP="00DF29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4FEB"/>
    <w:multiLevelType w:val="hybridMultilevel"/>
    <w:tmpl w:val="0DB8B042"/>
    <w:lvl w:ilvl="0" w:tplc="C44E6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B4D0652"/>
    <w:multiLevelType w:val="hybridMultilevel"/>
    <w:tmpl w:val="2E84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121369"/>
    <w:multiLevelType w:val="singleLevel"/>
    <w:tmpl w:val="A29EEF2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E3B"/>
    <w:rsid w:val="0008148C"/>
    <w:rsid w:val="000D5C88"/>
    <w:rsid w:val="000D69F6"/>
    <w:rsid w:val="000E56C5"/>
    <w:rsid w:val="00171307"/>
    <w:rsid w:val="001831E4"/>
    <w:rsid w:val="0029091C"/>
    <w:rsid w:val="002D4E38"/>
    <w:rsid w:val="002F089F"/>
    <w:rsid w:val="003B1488"/>
    <w:rsid w:val="004A5CDD"/>
    <w:rsid w:val="00587D33"/>
    <w:rsid w:val="005B7BBA"/>
    <w:rsid w:val="005D1384"/>
    <w:rsid w:val="005E214D"/>
    <w:rsid w:val="005E284C"/>
    <w:rsid w:val="00673C8E"/>
    <w:rsid w:val="00697F10"/>
    <w:rsid w:val="0074384B"/>
    <w:rsid w:val="00752C15"/>
    <w:rsid w:val="00762D96"/>
    <w:rsid w:val="007B702E"/>
    <w:rsid w:val="008D4647"/>
    <w:rsid w:val="00926146"/>
    <w:rsid w:val="00964465"/>
    <w:rsid w:val="009E51EF"/>
    <w:rsid w:val="00A2570C"/>
    <w:rsid w:val="00A32B78"/>
    <w:rsid w:val="00A82C3A"/>
    <w:rsid w:val="00AB6E3B"/>
    <w:rsid w:val="00AC1805"/>
    <w:rsid w:val="00AF56A2"/>
    <w:rsid w:val="00B135DC"/>
    <w:rsid w:val="00B14EDB"/>
    <w:rsid w:val="00C02BF1"/>
    <w:rsid w:val="00C05753"/>
    <w:rsid w:val="00C728A9"/>
    <w:rsid w:val="00C77D66"/>
    <w:rsid w:val="00CE0F33"/>
    <w:rsid w:val="00D6578E"/>
    <w:rsid w:val="00DE4A9E"/>
    <w:rsid w:val="00DF2965"/>
    <w:rsid w:val="00E50B16"/>
    <w:rsid w:val="00E66BBB"/>
    <w:rsid w:val="00EC7607"/>
    <w:rsid w:val="00F569D7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84447-F6E2-4C3E-AAD7-714D376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C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F296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F296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B1488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</w:style>
  <w:style w:type="character" w:styleId="a8">
    <w:name w:val="footnote reference"/>
    <w:uiPriority w:val="99"/>
    <w:semiHidden/>
    <w:rsid w:val="003B1488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8D464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C728A9"/>
    <w:pPr>
      <w:tabs>
        <w:tab w:val="right" w:leader="dot" w:pos="9628"/>
      </w:tabs>
      <w:spacing w:line="360" w:lineRule="auto"/>
    </w:pPr>
    <w:rPr>
      <w:noProof/>
      <w:sz w:val="28"/>
      <w:szCs w:val="28"/>
    </w:rPr>
  </w:style>
  <w:style w:type="character" w:styleId="ab">
    <w:name w:val="Hyperlink"/>
    <w:uiPriority w:val="99"/>
    <w:rsid w:val="00A82C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2014-08-11T12:13:00Z</dcterms:created>
  <dcterms:modified xsi:type="dcterms:W3CDTF">2014-08-11T12:13:00Z</dcterms:modified>
</cp:coreProperties>
</file>