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04" w:rsidRDefault="00DE1404" w:rsidP="00222400">
      <w:pPr>
        <w:rPr>
          <w:b/>
          <w:bCs/>
          <w:sz w:val="32"/>
          <w:szCs w:val="32"/>
        </w:rPr>
      </w:pPr>
    </w:p>
    <w:p w:rsidR="0033015F" w:rsidRDefault="0033015F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Pr="00A92B9A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C273EB" w:rsidRDefault="00C273EB" w:rsidP="00222400">
      <w:pPr>
        <w:rPr>
          <w:b/>
          <w:bCs/>
          <w:sz w:val="32"/>
          <w:szCs w:val="32"/>
        </w:rPr>
      </w:pPr>
    </w:p>
    <w:p w:rsidR="001220B5" w:rsidRDefault="001220B5" w:rsidP="00BE2110">
      <w:pPr>
        <w:rPr>
          <w:b/>
          <w:bCs/>
          <w:sz w:val="32"/>
          <w:szCs w:val="32"/>
        </w:rPr>
      </w:pPr>
    </w:p>
    <w:p w:rsidR="001220B5" w:rsidRDefault="001220B5" w:rsidP="00BE2110">
      <w:pPr>
        <w:rPr>
          <w:b/>
          <w:bCs/>
          <w:sz w:val="32"/>
          <w:szCs w:val="32"/>
        </w:rPr>
      </w:pPr>
    </w:p>
    <w:p w:rsidR="0033015F" w:rsidRDefault="00041EA4" w:rsidP="00BE211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</w:t>
      </w:r>
    </w:p>
    <w:p w:rsidR="00BE2110" w:rsidRPr="00A70A71" w:rsidRDefault="00BE2110" w:rsidP="00A70A71">
      <w:pPr>
        <w:spacing w:line="360" w:lineRule="auto"/>
        <w:rPr>
          <w:sz w:val="28"/>
          <w:szCs w:val="28"/>
        </w:rPr>
      </w:pPr>
      <w:r w:rsidRPr="00A70A71">
        <w:rPr>
          <w:sz w:val="28"/>
          <w:szCs w:val="28"/>
        </w:rPr>
        <w:t>Таможенные органы</w:t>
      </w:r>
      <w:r w:rsidR="00A70A71">
        <w:rPr>
          <w:sz w:val="28"/>
          <w:szCs w:val="28"/>
        </w:rPr>
        <w:t xml:space="preserve"> </w:t>
      </w:r>
      <w:r w:rsidRPr="00A70A71">
        <w:rPr>
          <w:sz w:val="28"/>
          <w:szCs w:val="28"/>
        </w:rPr>
        <w:t>- это прежде всего работающие в них должностные лица и иные категории государственных таможенных служащих,</w:t>
      </w:r>
      <w:r w:rsidR="00A70A71" w:rsidRPr="00A70A71">
        <w:rPr>
          <w:sz w:val="28"/>
          <w:szCs w:val="28"/>
        </w:rPr>
        <w:t xml:space="preserve"> по</w:t>
      </w:r>
      <w:r w:rsidRPr="00A70A71">
        <w:rPr>
          <w:sz w:val="28"/>
          <w:szCs w:val="28"/>
        </w:rPr>
        <w:t>скольку</w:t>
      </w:r>
      <w:r w:rsidR="00A70A71" w:rsidRPr="00A70A71">
        <w:rPr>
          <w:sz w:val="28"/>
          <w:szCs w:val="28"/>
        </w:rPr>
        <w:t xml:space="preserve"> их социальная защищенность, забота об оплате их труда и материальном- бытовом обеспечении в решающей степени определяют эффективность функционирования таможенной системы в целом и каждого звена в отдельности. </w:t>
      </w:r>
    </w:p>
    <w:p w:rsidR="0033015F" w:rsidRDefault="0033015F" w:rsidP="008029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Оплата труда государственных служащих таможенных органов производится в виде денежного содержания и является основным стимулирующим средством. </w:t>
      </w:r>
    </w:p>
    <w:p w:rsidR="0033015F" w:rsidRDefault="00547B73" w:rsidP="008029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Денежное содержание государственных служащих таможенных органов состоит</w:t>
      </w:r>
      <w:r w:rsidR="0033015F">
        <w:rPr>
          <w:sz w:val="28"/>
          <w:szCs w:val="28"/>
        </w:rPr>
        <w:t xml:space="preserve"> из:</w:t>
      </w:r>
    </w:p>
    <w:p w:rsidR="00547B73" w:rsidRDefault="0033015F" w:rsidP="00547B7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оклада</w:t>
      </w:r>
      <w:r w:rsidR="00547B73">
        <w:rPr>
          <w:sz w:val="28"/>
          <w:szCs w:val="28"/>
        </w:rPr>
        <w:t xml:space="preserve"> месячного денежного содержания</w:t>
      </w:r>
    </w:p>
    <w:p w:rsidR="00041EA4" w:rsidRDefault="004B3CA0" w:rsidP="002A33C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ежемесячных дополнительных</w:t>
      </w:r>
      <w:r w:rsidR="0033015F">
        <w:rPr>
          <w:sz w:val="28"/>
          <w:szCs w:val="28"/>
        </w:rPr>
        <w:t xml:space="preserve"> выплат.</w:t>
      </w:r>
    </w:p>
    <w:p w:rsidR="00C273EB" w:rsidRDefault="00501AA2" w:rsidP="00501AA2">
      <w:pPr>
        <w:spacing w:line="360" w:lineRule="auto"/>
        <w:rPr>
          <w:sz w:val="28"/>
          <w:szCs w:val="28"/>
        </w:rPr>
      </w:pPr>
      <w:r w:rsidRPr="00501AA2">
        <w:rPr>
          <w:sz w:val="28"/>
          <w:szCs w:val="28"/>
        </w:rPr>
        <w:t xml:space="preserve">Государство гарантирует повышенные условия оплаты труда, уровень материального- бытового обеспечения и социальную защиту должностных </w:t>
      </w:r>
    </w:p>
    <w:p w:rsidR="00C273EB" w:rsidRDefault="00501AA2" w:rsidP="00501AA2">
      <w:pPr>
        <w:spacing w:line="360" w:lineRule="auto"/>
        <w:rPr>
          <w:sz w:val="28"/>
          <w:szCs w:val="28"/>
        </w:rPr>
      </w:pPr>
      <w:r w:rsidRPr="00501AA2">
        <w:rPr>
          <w:sz w:val="28"/>
          <w:szCs w:val="28"/>
        </w:rPr>
        <w:t>лиц таможенных органов РФ.</w:t>
      </w:r>
    </w:p>
    <w:p w:rsidR="00C273EB" w:rsidRDefault="00C273EB" w:rsidP="00501AA2">
      <w:pPr>
        <w:spacing w:line="360" w:lineRule="auto"/>
        <w:rPr>
          <w:sz w:val="28"/>
          <w:szCs w:val="28"/>
        </w:rPr>
      </w:pPr>
    </w:p>
    <w:p w:rsidR="00C273EB" w:rsidRDefault="00C273EB" w:rsidP="003C7E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A70A71">
        <w:rPr>
          <w:sz w:val="28"/>
          <w:szCs w:val="28"/>
        </w:rPr>
        <w:t xml:space="preserve"> данной курсовой </w:t>
      </w:r>
      <w:r>
        <w:rPr>
          <w:sz w:val="28"/>
          <w:szCs w:val="28"/>
        </w:rPr>
        <w:t>работы:</w:t>
      </w:r>
    </w:p>
    <w:p w:rsidR="003C7E7E" w:rsidRPr="003C7E7E" w:rsidRDefault="003C7E7E" w:rsidP="003C7E7E">
      <w:pPr>
        <w:numPr>
          <w:ilvl w:val="0"/>
          <w:numId w:val="5"/>
        </w:numPr>
        <w:spacing w:line="360" w:lineRule="auto"/>
      </w:pPr>
      <w:r>
        <w:rPr>
          <w:sz w:val="28"/>
          <w:szCs w:val="28"/>
        </w:rPr>
        <w:t>раскрыть основные положения оплаты труда;</w:t>
      </w:r>
    </w:p>
    <w:p w:rsidR="003C7E7E" w:rsidRPr="003C7E7E" w:rsidRDefault="003C7E7E" w:rsidP="003C7E7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C7E7E">
        <w:rPr>
          <w:sz w:val="28"/>
          <w:szCs w:val="28"/>
        </w:rPr>
        <w:t>общие положения;</w:t>
      </w:r>
    </w:p>
    <w:p w:rsidR="003C7E7E" w:rsidRPr="003C7E7E" w:rsidRDefault="003C7E7E" w:rsidP="003C7E7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C7E7E">
        <w:rPr>
          <w:sz w:val="28"/>
          <w:szCs w:val="28"/>
        </w:rPr>
        <w:t>ежемесячные надбавки;</w:t>
      </w:r>
    </w:p>
    <w:p w:rsidR="003C7E7E" w:rsidRPr="003C7E7E" w:rsidRDefault="003C7E7E" w:rsidP="003C7E7E">
      <w:pPr>
        <w:numPr>
          <w:ilvl w:val="0"/>
          <w:numId w:val="6"/>
        </w:numPr>
        <w:spacing w:line="360" w:lineRule="auto"/>
      </w:pPr>
      <w:r w:rsidRPr="003C7E7E">
        <w:rPr>
          <w:sz w:val="28"/>
          <w:szCs w:val="28"/>
        </w:rPr>
        <w:t>премирования государственных служащих.</w:t>
      </w:r>
    </w:p>
    <w:p w:rsidR="003C7E7E" w:rsidRPr="003C7E7E" w:rsidRDefault="003C7E7E" w:rsidP="003C7E7E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3C7E7E">
        <w:rPr>
          <w:sz w:val="28"/>
          <w:szCs w:val="28"/>
        </w:rPr>
        <w:t>социальную защиту</w:t>
      </w:r>
      <w:r w:rsidR="004B3CA0">
        <w:rPr>
          <w:sz w:val="28"/>
          <w:szCs w:val="28"/>
        </w:rPr>
        <w:t xml:space="preserve"> государственных служащих</w:t>
      </w:r>
      <w:r w:rsidRPr="003C7E7E">
        <w:rPr>
          <w:sz w:val="28"/>
          <w:szCs w:val="28"/>
        </w:rPr>
        <w:t>;</w:t>
      </w:r>
    </w:p>
    <w:p w:rsidR="003C7E7E" w:rsidRPr="003C7E7E" w:rsidRDefault="003C7E7E" w:rsidP="003C7E7E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3C7E7E">
        <w:rPr>
          <w:sz w:val="28"/>
          <w:szCs w:val="28"/>
        </w:rPr>
        <w:t>выплату пособий в случаи гибели государственного служащего;</w:t>
      </w:r>
    </w:p>
    <w:p w:rsidR="003C7E7E" w:rsidRPr="003C7E7E" w:rsidRDefault="003C7E7E" w:rsidP="003C7E7E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3C7E7E">
        <w:rPr>
          <w:sz w:val="28"/>
          <w:szCs w:val="28"/>
        </w:rPr>
        <w:t>медицинское страхования государственного служащего;</w:t>
      </w:r>
    </w:p>
    <w:p w:rsidR="00A92B9A" w:rsidRPr="00A92B9A" w:rsidRDefault="00A92B9A" w:rsidP="00A92B9A">
      <w:pPr>
        <w:spacing w:line="360" w:lineRule="auto"/>
        <w:rPr>
          <w:sz w:val="28"/>
          <w:szCs w:val="28"/>
        </w:rPr>
      </w:pPr>
      <w:r w:rsidRPr="00A92B9A">
        <w:rPr>
          <w:sz w:val="28"/>
          <w:szCs w:val="28"/>
        </w:rPr>
        <w:t xml:space="preserve">Задачи данной курсовой предоставлены в изучении материала по оплате труда государственных служащих таможенных органов, в приказах ФТС, в указах президента и т.д. Для этого необходимо изучить большой объём </w:t>
      </w:r>
      <w:r w:rsidR="00BE2110" w:rsidRPr="00A92B9A">
        <w:rPr>
          <w:sz w:val="28"/>
          <w:szCs w:val="28"/>
        </w:rPr>
        <w:t xml:space="preserve"> </w:t>
      </w:r>
      <w:r w:rsidRPr="00A92B9A">
        <w:rPr>
          <w:sz w:val="28"/>
          <w:szCs w:val="28"/>
        </w:rPr>
        <w:t>информации как учебного материала так информационно- аналитической базы в Интернете, периодической печати</w:t>
      </w:r>
      <w:r w:rsidR="00BE2110" w:rsidRPr="00A92B9A">
        <w:rPr>
          <w:sz w:val="28"/>
          <w:szCs w:val="28"/>
        </w:rPr>
        <w:t xml:space="preserve">  </w:t>
      </w:r>
      <w:r w:rsidRPr="00A92B9A">
        <w:rPr>
          <w:sz w:val="28"/>
          <w:szCs w:val="28"/>
        </w:rPr>
        <w:t>и по телевид</w:t>
      </w:r>
      <w:r w:rsidR="00152E04">
        <w:rPr>
          <w:sz w:val="28"/>
          <w:szCs w:val="28"/>
        </w:rPr>
        <w:t>ению.</w:t>
      </w:r>
    </w:p>
    <w:p w:rsidR="00A92B9A" w:rsidRPr="00A92B9A" w:rsidRDefault="00A92B9A" w:rsidP="00A92B9A">
      <w:pPr>
        <w:spacing w:line="360" w:lineRule="auto"/>
        <w:rPr>
          <w:sz w:val="28"/>
          <w:szCs w:val="28"/>
        </w:rPr>
      </w:pPr>
    </w:p>
    <w:p w:rsidR="00A92B9A" w:rsidRDefault="00A92B9A" w:rsidP="00A92B9A">
      <w:pPr>
        <w:spacing w:line="360" w:lineRule="auto"/>
      </w:pPr>
    </w:p>
    <w:p w:rsidR="00E77A64" w:rsidRPr="00A92B9A" w:rsidRDefault="00E77A64" w:rsidP="00A92B9A">
      <w:pPr>
        <w:spacing w:line="360" w:lineRule="auto"/>
      </w:pPr>
      <w:r w:rsidRPr="00E77A64">
        <w:rPr>
          <w:b/>
          <w:bCs/>
          <w:sz w:val="36"/>
          <w:szCs w:val="36"/>
        </w:rPr>
        <w:t>I</w:t>
      </w:r>
      <w:r>
        <w:t>.</w:t>
      </w:r>
      <w:r>
        <w:rPr>
          <w:b/>
          <w:bCs/>
        </w:rPr>
        <w:t xml:space="preserve"> </w:t>
      </w:r>
      <w:r w:rsidRPr="00EB27CB">
        <w:rPr>
          <w:b/>
          <w:bCs/>
        </w:rPr>
        <w:t>ПОЛОЖЕНИЕ</w:t>
      </w:r>
      <w:r>
        <w:rPr>
          <w:b/>
          <w:bCs/>
        </w:rPr>
        <w:t xml:space="preserve"> </w:t>
      </w:r>
      <w:r w:rsidRPr="00EB27CB">
        <w:rPr>
          <w:b/>
          <w:bCs/>
        </w:rPr>
        <w:t>ОБ ОПЛАТЕ ТРУДА ФЕДЕ</w:t>
      </w:r>
      <w:r>
        <w:rPr>
          <w:b/>
          <w:bCs/>
        </w:rPr>
        <w:t xml:space="preserve">РАЛЬНЫХ ГОСУДАРСТВЕННЫХ СЛУЖАЩИХ </w:t>
      </w:r>
      <w:r w:rsidRPr="00EB27CB">
        <w:rPr>
          <w:b/>
          <w:bCs/>
        </w:rPr>
        <w:t>ТАМОЖЕННЫХ ОРГАНОВ РОССИЙСКОЙ ФЕДЕРАЦИИ</w:t>
      </w:r>
    </w:p>
    <w:p w:rsidR="00E77A64" w:rsidRDefault="00E77A64" w:rsidP="00E77A64">
      <w:pPr>
        <w:pStyle w:val="HTML"/>
        <w:jc w:val="both"/>
      </w:pPr>
    </w:p>
    <w:p w:rsidR="00BD7A03" w:rsidRDefault="00BD7A03" w:rsidP="00E77A64">
      <w:pPr>
        <w:pStyle w:val="HTML"/>
        <w:jc w:val="both"/>
      </w:pPr>
    </w:p>
    <w:p w:rsidR="00BD7A03" w:rsidRDefault="00BD7A03" w:rsidP="00E77A64">
      <w:pPr>
        <w:pStyle w:val="HTML"/>
        <w:jc w:val="both"/>
      </w:pPr>
    </w:p>
    <w:p w:rsidR="00E77A64" w:rsidRPr="00EB27CB" w:rsidRDefault="00BF1917" w:rsidP="00E77A64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E77A64" w:rsidRPr="00EB27C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167E3" w:rsidRDefault="00A167E3" w:rsidP="00A167E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77A64" w:rsidRDefault="00E77A64" w:rsidP="00E77A64">
      <w:pPr>
        <w:pStyle w:val="HTML"/>
        <w:jc w:val="both"/>
      </w:pPr>
    </w:p>
    <w:p w:rsidR="00E77A64" w:rsidRPr="00EB27CB" w:rsidRDefault="00E77A64" w:rsidP="00152E0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    Настоящее    Положение    об    оплате    труда    федеральных</w:t>
      </w:r>
    </w:p>
    <w:p w:rsidR="00E77A64" w:rsidRPr="00EB27CB" w:rsidRDefault="00E77A64" w:rsidP="00152E0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государственных   служащих  таможенных  органов  Российской  Федерации</w:t>
      </w:r>
    </w:p>
    <w:p w:rsidR="00E77A64" w:rsidRPr="00EB27CB" w:rsidRDefault="00E77A64" w:rsidP="00152E0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распространяется  на  федеральных  государственных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Pr="00EB27CB">
        <w:rPr>
          <w:rFonts w:ascii="Times New Roman" w:hAnsi="Times New Roman" w:cs="Times New Roman"/>
          <w:sz w:val="28"/>
          <w:szCs w:val="28"/>
        </w:rPr>
        <w:t xml:space="preserve">служащих  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="00152E04">
        <w:rPr>
          <w:rFonts w:ascii="Times New Roman" w:hAnsi="Times New Roman" w:cs="Times New Roman"/>
          <w:sz w:val="28"/>
          <w:szCs w:val="28"/>
        </w:rPr>
        <w:t>центрального  аппарата  ФТС</w:t>
      </w:r>
      <w:r w:rsidRPr="00EB27CB">
        <w:rPr>
          <w:rFonts w:ascii="Times New Roman" w:hAnsi="Times New Roman" w:cs="Times New Roman"/>
          <w:sz w:val="28"/>
          <w:szCs w:val="28"/>
        </w:rPr>
        <w:t xml:space="preserve"> России,  региональных таможенных</w:t>
      </w:r>
    </w:p>
    <w:p w:rsidR="00BD7A03" w:rsidRDefault="00E77A64" w:rsidP="00152E0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управлений,  таможен и  таможенных  по</w:t>
      </w:r>
      <w:r w:rsidR="00212295">
        <w:rPr>
          <w:rFonts w:ascii="Times New Roman" w:hAnsi="Times New Roman" w:cs="Times New Roman"/>
          <w:sz w:val="28"/>
          <w:szCs w:val="28"/>
        </w:rPr>
        <w:t>стов</w:t>
      </w:r>
      <w:r w:rsidRPr="00EB27CB">
        <w:rPr>
          <w:rFonts w:ascii="Times New Roman" w:hAnsi="Times New Roman" w:cs="Times New Roman"/>
          <w:sz w:val="28"/>
          <w:szCs w:val="28"/>
        </w:rPr>
        <w:t>,  должнос</w:t>
      </w:r>
      <w:r w:rsidR="00212295">
        <w:rPr>
          <w:rFonts w:ascii="Times New Roman" w:hAnsi="Times New Roman" w:cs="Times New Roman"/>
          <w:sz w:val="28"/>
          <w:szCs w:val="28"/>
        </w:rPr>
        <w:t xml:space="preserve">ти которых предусмотрены штатам </w:t>
      </w:r>
      <w:r w:rsidRPr="00EB27CB">
        <w:rPr>
          <w:rFonts w:ascii="Times New Roman" w:hAnsi="Times New Roman" w:cs="Times New Roman"/>
          <w:sz w:val="28"/>
          <w:szCs w:val="28"/>
        </w:rPr>
        <w:t>таможенных органов Российской Федерации.</w:t>
      </w:r>
    </w:p>
    <w:p w:rsidR="00E77A64" w:rsidRPr="00EB27CB" w:rsidRDefault="00E77A64" w:rsidP="00152E0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    Оплата   труда  государственных  служащих  таможенных  органов</w:t>
      </w:r>
    </w:p>
    <w:p w:rsidR="00E77A64" w:rsidRPr="00EB27CB" w:rsidRDefault="00E77A64" w:rsidP="00152E0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производится: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="00152E04">
        <w:rPr>
          <w:rFonts w:ascii="Times New Roman" w:hAnsi="Times New Roman" w:cs="Times New Roman"/>
          <w:sz w:val="28"/>
          <w:szCs w:val="28"/>
        </w:rPr>
        <w:t>в центральном  аппарате  ФТС</w:t>
      </w:r>
      <w:r w:rsidRPr="00EB27CB">
        <w:rPr>
          <w:rFonts w:ascii="Times New Roman" w:hAnsi="Times New Roman" w:cs="Times New Roman"/>
          <w:sz w:val="28"/>
          <w:szCs w:val="28"/>
        </w:rPr>
        <w:t xml:space="preserve">  России  -  в  соответствии с Указом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Pr="00EB27CB">
        <w:rPr>
          <w:rFonts w:ascii="Times New Roman" w:hAnsi="Times New Roman" w:cs="Times New Roman"/>
          <w:sz w:val="28"/>
          <w:szCs w:val="28"/>
        </w:rPr>
        <w:t>Президента Российской Федерации от 9 апреля 1997 г. N 310;</w:t>
      </w:r>
    </w:p>
    <w:p w:rsidR="00E77A64" w:rsidRPr="00EB27CB" w:rsidRDefault="00212295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A64" w:rsidRPr="00EB27CB">
        <w:rPr>
          <w:rFonts w:ascii="Times New Roman" w:hAnsi="Times New Roman" w:cs="Times New Roman"/>
          <w:sz w:val="28"/>
          <w:szCs w:val="28"/>
        </w:rPr>
        <w:t>в региональных  таможенных управлениях,  таможнях и на таможенных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постах - в соответствии с Указом Президента Российской Федерации от  6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марта 1998 г. N 265.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Денежное  содержание   государственных   служащих   таможенных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органов состоит из должностного оклада, надбавок к должностному окладу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за квалификационный разряд,  особые  условия  государственной  службы,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выслугу лет и премий по результатам работы.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    Государственным служащим  таможенных  органов  производятся  иные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выплаты,  предусмотренные  соответствующими  федеральными законами,  а</w:t>
      </w:r>
    </w:p>
    <w:p w:rsidR="00E77A64" w:rsidRPr="00EB27CB" w:rsidRDefault="00E77A64" w:rsidP="00C273EB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также выплачивается материальная помощь.</w:t>
      </w:r>
      <w:r w:rsidR="00C273EB">
        <w:rPr>
          <w:rFonts w:ascii="Times New Roman" w:hAnsi="Times New Roman" w:cs="Times New Roman"/>
          <w:sz w:val="28"/>
          <w:szCs w:val="28"/>
        </w:rPr>
        <w:t xml:space="preserve"> </w:t>
      </w:r>
      <w:r w:rsidRPr="00EB27CB">
        <w:rPr>
          <w:rFonts w:ascii="Times New Roman" w:hAnsi="Times New Roman" w:cs="Times New Roman"/>
          <w:sz w:val="28"/>
          <w:szCs w:val="28"/>
        </w:rPr>
        <w:t>При   утверждении  фондов  оплаты  труда  для  государственных</w:t>
      </w:r>
      <w:r w:rsidR="00C273EB">
        <w:rPr>
          <w:rFonts w:ascii="Times New Roman" w:hAnsi="Times New Roman" w:cs="Times New Roman"/>
          <w:sz w:val="28"/>
          <w:szCs w:val="28"/>
        </w:rPr>
        <w:t xml:space="preserve"> и </w:t>
      </w:r>
      <w:r w:rsidRPr="00EB27CB">
        <w:rPr>
          <w:rFonts w:ascii="Times New Roman" w:hAnsi="Times New Roman" w:cs="Times New Roman"/>
          <w:sz w:val="28"/>
          <w:szCs w:val="28"/>
        </w:rPr>
        <w:t>служащих таможенных органов  сверх  суммы  средств,  направляемых  для</w:t>
      </w:r>
      <w:r w:rsidR="00C273EB">
        <w:rPr>
          <w:rFonts w:ascii="Times New Roman" w:hAnsi="Times New Roman" w:cs="Times New Roman"/>
          <w:sz w:val="28"/>
          <w:szCs w:val="28"/>
        </w:rPr>
        <w:t xml:space="preserve"> </w:t>
      </w:r>
      <w:r w:rsidRPr="00EB27CB">
        <w:rPr>
          <w:rFonts w:ascii="Times New Roman" w:hAnsi="Times New Roman" w:cs="Times New Roman"/>
          <w:sz w:val="28"/>
          <w:szCs w:val="28"/>
        </w:rPr>
        <w:t>выплаты  должностных окладов,  предусматриваются следующие средства на</w:t>
      </w:r>
      <w:r w:rsidR="00C273EB">
        <w:rPr>
          <w:rFonts w:ascii="Times New Roman" w:hAnsi="Times New Roman" w:cs="Times New Roman"/>
          <w:sz w:val="28"/>
          <w:szCs w:val="28"/>
        </w:rPr>
        <w:t xml:space="preserve"> </w:t>
      </w:r>
      <w:r w:rsidRPr="00EB27CB">
        <w:rPr>
          <w:rFonts w:ascii="Times New Roman" w:hAnsi="Times New Roman" w:cs="Times New Roman"/>
          <w:sz w:val="28"/>
          <w:szCs w:val="28"/>
        </w:rPr>
        <w:t>выплату (в расчете на год):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    ежемесячной надбавки  за  квалификационный  разряд  - в размере 4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должностных окладов;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    ежемесячной надбавки за особые условия государственной службы - в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размере 14 должностных окладов;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    ежемесячной надбавки  за  выслугу  лет  - в размере 3 должностных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окладов;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    премий по результатам работы - в размере 3 должностных окладов;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    материальной помощи - в размере 2 должностных окладов.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7A64" w:rsidRPr="00EB27CB" w:rsidRDefault="00E77A64" w:rsidP="00A167E3">
      <w:pPr>
        <w:pStyle w:val="HTM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93D">
        <w:rPr>
          <w:b/>
          <w:bCs/>
          <w:sz w:val="28"/>
          <w:szCs w:val="28"/>
        </w:rPr>
        <w:t xml:space="preserve">  </w:t>
      </w:r>
      <w:r w:rsidR="008A693D" w:rsidRPr="008A693D">
        <w:rPr>
          <w:b/>
          <w:bCs/>
          <w:sz w:val="28"/>
          <w:szCs w:val="28"/>
        </w:rPr>
        <w:t>1.2.</w:t>
      </w:r>
      <w:r w:rsidRPr="00EB27CB">
        <w:rPr>
          <w:b/>
          <w:bCs/>
        </w:rPr>
        <w:t xml:space="preserve"> </w:t>
      </w:r>
      <w:r w:rsidRPr="00EB27CB">
        <w:rPr>
          <w:rFonts w:ascii="Times New Roman" w:hAnsi="Times New Roman" w:cs="Times New Roman"/>
          <w:b/>
          <w:bCs/>
          <w:sz w:val="28"/>
          <w:szCs w:val="28"/>
        </w:rPr>
        <w:t xml:space="preserve"> Ежемесячная надбавка за квалификационный разряд</w:t>
      </w:r>
    </w:p>
    <w:p w:rsidR="00E77A64" w:rsidRPr="00EB27CB" w:rsidRDefault="00E77A64" w:rsidP="00A167E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     Выплата  ежемесячной  надбавки  к   должностному   окладу   за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квалификационный разряд производится при условии, если государственный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служащий  таможенного  органа   замещает   государственную   должность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федеральной  государственной  службы  в  таможенных органах Российской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Федерации,  по  которой  предусмотрено  присвоение   квалификационного</w:t>
      </w:r>
    </w:p>
    <w:p w:rsidR="00BD7A03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разряда.</w:t>
      </w:r>
    </w:p>
    <w:p w:rsidR="00E77A64" w:rsidRPr="00EB27CB" w:rsidRDefault="002C044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7A64" w:rsidRPr="00EB27CB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квалификационный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разряд  устанавливается  государственному служащему таможенного органа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со дня присвоения квалификационного разряда.</w:t>
      </w:r>
    </w:p>
    <w:p w:rsidR="00E77A64" w:rsidRPr="00EB27CB" w:rsidRDefault="00E77A64" w:rsidP="00E77A6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77A64" w:rsidRPr="00EB27CB" w:rsidRDefault="00BF1917" w:rsidP="00BF1917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77A64" w:rsidRPr="00EB27CB">
        <w:rPr>
          <w:rFonts w:ascii="Times New Roman" w:hAnsi="Times New Roman" w:cs="Times New Roman"/>
          <w:b/>
          <w:bCs/>
          <w:sz w:val="28"/>
          <w:szCs w:val="28"/>
        </w:rPr>
        <w:t>Ежемесячная надбавка за особые условия государственной службы</w:t>
      </w:r>
    </w:p>
    <w:p w:rsidR="00E77A64" w:rsidRPr="00EB27CB" w:rsidRDefault="00E77A64" w:rsidP="00E77A6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77A64" w:rsidRPr="00EB27CB" w:rsidRDefault="00BF1917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77A64" w:rsidRPr="00EB27CB">
        <w:rPr>
          <w:rFonts w:ascii="Times New Roman" w:hAnsi="Times New Roman" w:cs="Times New Roman"/>
          <w:sz w:val="28"/>
          <w:szCs w:val="28"/>
        </w:rPr>
        <w:t>Ежемесячная  надбавка за особые условия государственной службы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устанавливается в целях повышения  заинтересованности  государственных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служащих таможенных органов в результате своей деятельности и качестве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выполнения основных обязанностей государственного  служащего  и  своих</w:t>
      </w:r>
    </w:p>
    <w:p w:rsidR="00BD7A03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E77A64" w:rsidRPr="00EB27CB" w:rsidRDefault="002C0444" w:rsidP="002C0444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</w:t>
      </w:r>
      <w:r w:rsidR="00E77A64" w:rsidRPr="00EB27CB">
        <w:rPr>
          <w:rFonts w:ascii="Times New Roman" w:hAnsi="Times New Roman" w:cs="Times New Roman"/>
          <w:sz w:val="28"/>
          <w:szCs w:val="28"/>
        </w:rPr>
        <w:t>адбавка   устанавливается   в   процентах    от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должностного оклада в зависимости от группы государственных должностей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государственной службы в следующих размерах &lt;*&gt;:</w:t>
      </w:r>
    </w:p>
    <w:p w:rsidR="00BD7A03" w:rsidRDefault="00BD7A03" w:rsidP="00A167E3">
      <w:pPr>
        <w:pStyle w:val="HTML"/>
        <w:spacing w:line="360" w:lineRule="auto"/>
        <w:jc w:val="both"/>
      </w:pPr>
    </w:p>
    <w:p w:rsidR="00E77A64" w:rsidRDefault="00E77A64" w:rsidP="00E77A64">
      <w:pPr>
        <w:pStyle w:val="HTML"/>
        <w:jc w:val="both"/>
      </w:pPr>
      <w:r>
        <w:t>-------------------------------------------------------------------</w:t>
      </w:r>
    </w:p>
    <w:p w:rsidR="00E77A64" w:rsidRDefault="00E77A64" w:rsidP="00E77A64">
      <w:pPr>
        <w:pStyle w:val="HTML"/>
        <w:jc w:val="both"/>
      </w:pPr>
      <w:r>
        <w:t>|                группы           |       % должностного оклада   |</w:t>
      </w:r>
    </w:p>
    <w:p w:rsidR="00E77A64" w:rsidRDefault="00E77A64" w:rsidP="00E77A64">
      <w:pPr>
        <w:pStyle w:val="HTML"/>
        <w:jc w:val="both"/>
      </w:pPr>
      <w:r>
        <w:t>|      государственных должностей |                               |</w:t>
      </w:r>
    </w:p>
    <w:p w:rsidR="00E77A64" w:rsidRDefault="00E77A64" w:rsidP="00E77A64">
      <w:pPr>
        <w:pStyle w:val="HTML"/>
        <w:jc w:val="both"/>
      </w:pPr>
      <w:r>
        <w:t>|---------------------------------|-------------------------------|</w:t>
      </w:r>
    </w:p>
    <w:p w:rsidR="00E77A64" w:rsidRDefault="00E77A64" w:rsidP="00E77A64">
      <w:pPr>
        <w:pStyle w:val="HTML"/>
        <w:jc w:val="both"/>
      </w:pPr>
      <w:r>
        <w:t>|    ведущие                      |            от 90 до 120       |</w:t>
      </w:r>
    </w:p>
    <w:p w:rsidR="00E77A64" w:rsidRDefault="00E77A64" w:rsidP="00E77A64">
      <w:pPr>
        <w:pStyle w:val="HTML"/>
        <w:jc w:val="both"/>
      </w:pPr>
      <w:r>
        <w:t>|    старшие                      |            от 60 до 90        |</w:t>
      </w:r>
    </w:p>
    <w:p w:rsidR="00E77A64" w:rsidRDefault="00E77A64" w:rsidP="00E77A64">
      <w:pPr>
        <w:pStyle w:val="HTML"/>
        <w:jc w:val="both"/>
      </w:pPr>
      <w:r>
        <w:t>|    младшие                      |            до 60.             |</w:t>
      </w:r>
    </w:p>
    <w:p w:rsidR="00E77A64" w:rsidRDefault="00E77A64" w:rsidP="00E77A64">
      <w:pPr>
        <w:pStyle w:val="HTML"/>
        <w:jc w:val="both"/>
      </w:pPr>
      <w:r>
        <w:t>-------------------------------------------------------------------</w:t>
      </w:r>
    </w:p>
    <w:p w:rsidR="00BD7A03" w:rsidRDefault="00BD7A03" w:rsidP="00E77A6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   </w:t>
      </w:r>
      <w:r w:rsidRPr="00EB2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7CB">
        <w:rPr>
          <w:rFonts w:ascii="Times New Roman" w:hAnsi="Times New Roman" w:cs="Times New Roman"/>
          <w:sz w:val="28"/>
          <w:szCs w:val="28"/>
        </w:rPr>
        <w:t xml:space="preserve"> Размер  ежемесячной  надбавки   конкретному   государственному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служащему   таможенного  органа  устанавливается  приказом  начальника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таможенного органа в пределах установленных размеров.</w:t>
      </w:r>
    </w:p>
    <w:p w:rsidR="00E77A64" w:rsidRPr="00EB27CB" w:rsidRDefault="002C044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444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E77A64" w:rsidRPr="00EB27CB">
        <w:rPr>
          <w:rFonts w:ascii="Times New Roman" w:hAnsi="Times New Roman" w:cs="Times New Roman"/>
          <w:sz w:val="28"/>
          <w:szCs w:val="28"/>
        </w:rPr>
        <w:t>жемесячная надбавка за особые условия государственной службы</w:t>
      </w:r>
    </w:p>
    <w:p w:rsidR="002C0444" w:rsidRDefault="00E77A64" w:rsidP="002C0444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выплачивается за истекший период.</w:t>
      </w:r>
    </w:p>
    <w:p w:rsidR="00E77A64" w:rsidRPr="00EB27CB" w:rsidRDefault="00E77A64" w:rsidP="002C0444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Денежные   средства,   предусмотренные  утвержденным  годовым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фондом оплаты труда на выплату ежемесячной надбавки за особые  условия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государственной   службы   по   вакантным  должностям  государственных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служащих  таможенных  органов,  могут  быть  использованы  на  выплату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указанной надбавки другим государственным служащим таможенных органов.</w:t>
      </w:r>
    </w:p>
    <w:p w:rsidR="00BD7A03" w:rsidRDefault="00BD7A03" w:rsidP="00BD7A0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7A03" w:rsidRPr="00EB27CB" w:rsidRDefault="00BD7A03" w:rsidP="00BD7A0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--------------------------------</w:t>
      </w:r>
    </w:p>
    <w:p w:rsidR="00BD7A03" w:rsidRPr="00EB27CB" w:rsidRDefault="00BD7A03" w:rsidP="00BD7A0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    &lt;*&gt; Указы Президента Российской Федерации от 25 июня  2002  г.  N</w:t>
      </w:r>
    </w:p>
    <w:p w:rsidR="00BD7A03" w:rsidRPr="00EB27CB" w:rsidRDefault="00BD7A03" w:rsidP="00BD7A0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656 и N 663.</w:t>
      </w:r>
    </w:p>
    <w:p w:rsidR="00E77A64" w:rsidRPr="00EB27CB" w:rsidRDefault="00E77A64" w:rsidP="00E77A64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</w:p>
    <w:p w:rsidR="00E77A64" w:rsidRPr="00EB27CB" w:rsidRDefault="008A693D" w:rsidP="006F0A34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77A64" w:rsidRPr="00EB27CB">
        <w:rPr>
          <w:rFonts w:ascii="Times New Roman" w:hAnsi="Times New Roman" w:cs="Times New Roman"/>
          <w:b/>
          <w:bCs/>
          <w:sz w:val="28"/>
          <w:szCs w:val="28"/>
        </w:rPr>
        <w:t xml:space="preserve"> Ежемесячная надбавка за выслугу лет</w:t>
      </w:r>
    </w:p>
    <w:p w:rsidR="00E77A64" w:rsidRPr="00EB27CB" w:rsidRDefault="00E77A64" w:rsidP="00E77A6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    </w:t>
      </w:r>
      <w:r w:rsidR="002C0444" w:rsidRPr="002C0444">
        <w:rPr>
          <w:rFonts w:ascii="Times New Roman" w:hAnsi="Times New Roman" w:cs="Times New Roman"/>
          <w:sz w:val="28"/>
          <w:szCs w:val="28"/>
        </w:rPr>
        <w:t>Так же выплачиваются</w:t>
      </w:r>
      <w:r w:rsidR="002C0444">
        <w:rPr>
          <w:rFonts w:ascii="Times New Roman" w:hAnsi="Times New Roman" w:cs="Times New Roman"/>
          <w:sz w:val="28"/>
          <w:szCs w:val="28"/>
        </w:rPr>
        <w:t xml:space="preserve"> е</w:t>
      </w:r>
      <w:r w:rsidRPr="00EB27CB">
        <w:rPr>
          <w:rFonts w:ascii="Times New Roman" w:hAnsi="Times New Roman" w:cs="Times New Roman"/>
          <w:sz w:val="28"/>
          <w:szCs w:val="28"/>
        </w:rPr>
        <w:t>жемесячная  надбавка  за  выслугу  лет к должностному окладу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выплачивается   государственным   служащим   таможенных   органов    в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зависимости от стажа государственной службы в следующих размерах &lt;*&gt;:</w:t>
      </w:r>
    </w:p>
    <w:p w:rsidR="00BD7A03" w:rsidRDefault="00BD7A03" w:rsidP="00A167E3">
      <w:pPr>
        <w:pStyle w:val="HTML"/>
        <w:spacing w:line="360" w:lineRule="auto"/>
        <w:jc w:val="both"/>
      </w:pPr>
    </w:p>
    <w:p w:rsidR="008A693D" w:rsidRDefault="008A693D" w:rsidP="00E77A64">
      <w:pPr>
        <w:pStyle w:val="HTML"/>
        <w:jc w:val="both"/>
      </w:pPr>
    </w:p>
    <w:p w:rsidR="008A693D" w:rsidRDefault="008A693D" w:rsidP="00E77A64">
      <w:pPr>
        <w:pStyle w:val="HTML"/>
        <w:jc w:val="both"/>
      </w:pPr>
    </w:p>
    <w:p w:rsidR="008A693D" w:rsidRDefault="008A693D" w:rsidP="00E77A64">
      <w:pPr>
        <w:pStyle w:val="HTML"/>
        <w:jc w:val="both"/>
      </w:pPr>
    </w:p>
    <w:p w:rsidR="008A693D" w:rsidRDefault="008A693D" w:rsidP="00E77A64">
      <w:pPr>
        <w:pStyle w:val="HTML"/>
        <w:jc w:val="both"/>
      </w:pPr>
    </w:p>
    <w:p w:rsidR="008A693D" w:rsidRDefault="008A693D" w:rsidP="00E77A64">
      <w:pPr>
        <w:pStyle w:val="HTML"/>
        <w:jc w:val="both"/>
      </w:pPr>
    </w:p>
    <w:p w:rsidR="00E77A64" w:rsidRDefault="00E77A64" w:rsidP="00E77A64">
      <w:pPr>
        <w:pStyle w:val="HTML"/>
        <w:jc w:val="both"/>
      </w:pPr>
      <w:r>
        <w:t>------------------------------------------------------------------</w:t>
      </w:r>
    </w:p>
    <w:p w:rsidR="00E77A64" w:rsidRDefault="00E77A64" w:rsidP="00E77A64">
      <w:pPr>
        <w:pStyle w:val="HTML"/>
        <w:jc w:val="both"/>
      </w:pPr>
      <w:r>
        <w:t>|              при стаже           |                             |</w:t>
      </w:r>
    </w:p>
    <w:p w:rsidR="00E77A64" w:rsidRDefault="00E77A64" w:rsidP="00E77A64">
      <w:pPr>
        <w:pStyle w:val="HTML"/>
        <w:jc w:val="both"/>
      </w:pPr>
      <w:r>
        <w:t>|        государственной службы    |      % должностного оклада  |</w:t>
      </w:r>
    </w:p>
    <w:p w:rsidR="00E77A64" w:rsidRDefault="00E77A64" w:rsidP="00E77A64">
      <w:pPr>
        <w:pStyle w:val="HTML"/>
        <w:jc w:val="both"/>
      </w:pPr>
      <w:r>
        <w:t>|----------------------------------|-----------------------------|</w:t>
      </w:r>
    </w:p>
    <w:p w:rsidR="00E77A64" w:rsidRDefault="00E77A64" w:rsidP="00E77A64">
      <w:pPr>
        <w:pStyle w:val="HTML"/>
        <w:jc w:val="both"/>
      </w:pPr>
      <w:r>
        <w:t>|    от 1 до 5 лет                 |                10           |</w:t>
      </w:r>
    </w:p>
    <w:p w:rsidR="00E77A64" w:rsidRDefault="00E77A64" w:rsidP="00E77A64">
      <w:pPr>
        <w:pStyle w:val="HTML"/>
        <w:jc w:val="both"/>
      </w:pPr>
      <w:r>
        <w:t>|    свыше 5 лет до 10 лет         |                15           |</w:t>
      </w:r>
    </w:p>
    <w:p w:rsidR="00E77A64" w:rsidRDefault="00E77A64" w:rsidP="00E77A64">
      <w:pPr>
        <w:pStyle w:val="HTML"/>
        <w:jc w:val="both"/>
      </w:pPr>
      <w:r>
        <w:t>|    свыше 10 лет до 15            |                20           |</w:t>
      </w:r>
    </w:p>
    <w:p w:rsidR="00E77A64" w:rsidRDefault="00E77A64" w:rsidP="00E77A64">
      <w:pPr>
        <w:pStyle w:val="HTML"/>
        <w:jc w:val="both"/>
      </w:pPr>
      <w:r>
        <w:t>|    свыше 15 лет                  |                30.          |</w:t>
      </w:r>
    </w:p>
    <w:p w:rsidR="00E77A64" w:rsidRDefault="00E77A64" w:rsidP="00E77A64">
      <w:pPr>
        <w:pStyle w:val="HTML"/>
        <w:jc w:val="both"/>
      </w:pPr>
      <w:r>
        <w:t>-------------------------------------------------------------------</w:t>
      </w:r>
    </w:p>
    <w:p w:rsidR="00BD7A03" w:rsidRDefault="00BD7A03" w:rsidP="00E77A6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   </w:t>
      </w:r>
      <w:r w:rsidRPr="00EB2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7CB">
        <w:rPr>
          <w:rFonts w:ascii="Times New Roman" w:hAnsi="Times New Roman" w:cs="Times New Roman"/>
          <w:sz w:val="28"/>
          <w:szCs w:val="28"/>
        </w:rPr>
        <w:t xml:space="preserve"> Стаж   государственной   службы   государственных    служащих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таможенных органов,  дающий право на установление ежемесячной надбавки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к должностному окладу за выслугу лет,  исчисляется  в  соответствии  с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законодательными  и  иными  нормативными  правовыми  актами Российской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Федерации.</w:t>
      </w:r>
    </w:p>
    <w:p w:rsidR="00E77A64" w:rsidRPr="00EB27CB" w:rsidRDefault="00E77A64" w:rsidP="00E77A6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D7A03" w:rsidRPr="00EB27CB" w:rsidRDefault="00BD7A03" w:rsidP="00BD7A0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BD7A03" w:rsidRPr="00EB27CB" w:rsidRDefault="00152E04" w:rsidP="00BD7A0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&lt;*&gt; Указ</w:t>
      </w:r>
      <w:r w:rsidR="00BD7A03" w:rsidRPr="00EB27C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9 апреля 1997 г.  N</w:t>
      </w:r>
    </w:p>
    <w:p w:rsidR="00BD7A03" w:rsidRDefault="00152E04" w:rsidP="00BD7A03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310. Указ Президента Р.Ф </w:t>
      </w:r>
      <w:r w:rsidR="00BD7A03" w:rsidRPr="00EB27CB">
        <w:rPr>
          <w:rFonts w:ascii="Times New Roman" w:hAnsi="Times New Roman" w:cs="Times New Roman"/>
          <w:sz w:val="28"/>
          <w:szCs w:val="28"/>
        </w:rPr>
        <w:t>от 6 марта 1998 г. N 265.</w:t>
      </w:r>
    </w:p>
    <w:p w:rsidR="00BD7A03" w:rsidRDefault="00BD7A03" w:rsidP="00BD7A03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</w:p>
    <w:p w:rsidR="00BD7A03" w:rsidRDefault="00BD7A03" w:rsidP="00BD7A03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</w:p>
    <w:p w:rsidR="00E77A64" w:rsidRPr="00BD7A03" w:rsidRDefault="00BF1917" w:rsidP="00BD7A0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="00BD7A0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77A64" w:rsidRPr="00EB27CB">
        <w:rPr>
          <w:rFonts w:ascii="Times New Roman" w:hAnsi="Times New Roman" w:cs="Times New Roman"/>
          <w:b/>
          <w:bCs/>
          <w:sz w:val="28"/>
          <w:szCs w:val="28"/>
        </w:rPr>
        <w:t>ремирование государственных служащих таможенных органов</w:t>
      </w:r>
    </w:p>
    <w:p w:rsidR="00212295" w:rsidRPr="00EB27CB" w:rsidRDefault="00212295" w:rsidP="00E77A64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7A03" w:rsidRDefault="00BD7A03" w:rsidP="00E77A64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</w:p>
    <w:p w:rsidR="00E77A64" w:rsidRPr="00EB27CB" w:rsidRDefault="00E77A64" w:rsidP="002C0444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B27CB">
        <w:rPr>
          <w:rFonts w:ascii="Times New Roman" w:hAnsi="Times New Roman" w:cs="Times New Roman"/>
          <w:sz w:val="28"/>
          <w:szCs w:val="28"/>
        </w:rPr>
        <w:t xml:space="preserve"> Премии    по    результатам  </w:t>
      </w:r>
      <w:r w:rsidR="00212295">
        <w:rPr>
          <w:rFonts w:ascii="Times New Roman" w:hAnsi="Times New Roman" w:cs="Times New Roman"/>
          <w:sz w:val="28"/>
          <w:szCs w:val="28"/>
        </w:rPr>
        <w:t xml:space="preserve">  работы  </w:t>
      </w:r>
      <w:r w:rsidRPr="00EB27CB">
        <w:rPr>
          <w:rFonts w:ascii="Times New Roman" w:hAnsi="Times New Roman" w:cs="Times New Roman"/>
          <w:sz w:val="28"/>
          <w:szCs w:val="28"/>
        </w:rPr>
        <w:t>государственному служащему таможенных органов  выплачиваются  в  целях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Pr="00EB27CB">
        <w:rPr>
          <w:rFonts w:ascii="Times New Roman" w:hAnsi="Times New Roman" w:cs="Times New Roman"/>
          <w:sz w:val="28"/>
          <w:szCs w:val="28"/>
        </w:rPr>
        <w:t>усиления   его   материальной  заинтересованности  в  своевременном  и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Pr="00EB27CB">
        <w:rPr>
          <w:rFonts w:ascii="Times New Roman" w:hAnsi="Times New Roman" w:cs="Times New Roman"/>
          <w:sz w:val="28"/>
          <w:szCs w:val="28"/>
        </w:rPr>
        <w:t>качественном выполнении работы, поручений и заданий.</w:t>
      </w:r>
    </w:p>
    <w:p w:rsidR="00E77A64" w:rsidRPr="00EB27CB" w:rsidRDefault="002C044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77A64" w:rsidRPr="00EB27CB">
        <w:rPr>
          <w:rFonts w:ascii="Times New Roman" w:hAnsi="Times New Roman" w:cs="Times New Roman"/>
          <w:sz w:val="28"/>
          <w:szCs w:val="28"/>
        </w:rPr>
        <w:t>При определении размера премии необходимо учитывать отношение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государственного  служащего  к  выполнению  служебного  долга,   своих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должностных  обязанностей  и  личный  вклад  в  выполнение структурным</w:t>
      </w:r>
    </w:p>
    <w:p w:rsidR="00E77A64" w:rsidRPr="00EB27CB" w:rsidRDefault="00E77A64" w:rsidP="002C0444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подразделением возложенных на него задач и функций.</w:t>
      </w:r>
      <w:r w:rsidR="002C0444">
        <w:rPr>
          <w:rFonts w:ascii="Times New Roman" w:hAnsi="Times New Roman" w:cs="Times New Roman"/>
          <w:sz w:val="28"/>
          <w:szCs w:val="28"/>
        </w:rPr>
        <w:t xml:space="preserve"> </w:t>
      </w:r>
      <w:r w:rsidRPr="00EB27CB">
        <w:rPr>
          <w:rFonts w:ascii="Times New Roman" w:hAnsi="Times New Roman" w:cs="Times New Roman"/>
          <w:sz w:val="28"/>
          <w:szCs w:val="28"/>
        </w:rPr>
        <w:t>Премирование   государственных  служащих  таможенных  органов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производится за конкретный период работы,  как правило, по результатам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работы за месяц.</w:t>
      </w:r>
    </w:p>
    <w:p w:rsidR="00E77A64" w:rsidRPr="00EB27CB" w:rsidRDefault="002C044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7A64" w:rsidRPr="00EB27CB">
        <w:rPr>
          <w:rFonts w:ascii="Times New Roman" w:hAnsi="Times New Roman" w:cs="Times New Roman"/>
          <w:sz w:val="28"/>
          <w:szCs w:val="28"/>
        </w:rPr>
        <w:t xml:space="preserve"> Размер  премии,  выплачиваемой   государственному   служащему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таможенного   органа,   верхним   пределом   не   ограничивается,   но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устанавливается в пределах утвержденного фонда оплаты труда.</w:t>
      </w:r>
    </w:p>
    <w:p w:rsidR="00E77A64" w:rsidRPr="00EB27CB" w:rsidRDefault="002C0444" w:rsidP="00A167E3">
      <w:pPr>
        <w:pStyle w:val="HTML"/>
        <w:tabs>
          <w:tab w:val="clear" w:pos="549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7A64" w:rsidRPr="00EB27CB">
        <w:rPr>
          <w:rFonts w:ascii="Times New Roman" w:hAnsi="Times New Roman" w:cs="Times New Roman"/>
          <w:sz w:val="28"/>
          <w:szCs w:val="28"/>
        </w:rPr>
        <w:t xml:space="preserve"> Основанием  для  выплаты  премии  является  приказ начальника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таможенного органа с указанием ее размера  (в  процентах  или  рублях)</w:t>
      </w:r>
    </w:p>
    <w:p w:rsidR="00E77A64" w:rsidRPr="00EB27CB" w:rsidRDefault="00E77A64" w:rsidP="002C0444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каждому государственному служащему таможенного органа. По  решению  начальника  таможенного   органа,   оформленного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приказом  таможенного  органа,  государственный  служащий  таможенного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органа может не представляться к премированию в связи  с  ненадлежащим</w:t>
      </w:r>
    </w:p>
    <w:p w:rsidR="002C0444" w:rsidRDefault="00E77A64" w:rsidP="002C0444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исполнением   должностных  обязанностей  или  допущенными  нарушениями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Pr="00EB27CB">
        <w:rPr>
          <w:rFonts w:ascii="Times New Roman" w:hAnsi="Times New Roman" w:cs="Times New Roman"/>
          <w:sz w:val="28"/>
          <w:szCs w:val="28"/>
        </w:rPr>
        <w:t>трудовой дисциплины.</w:t>
      </w:r>
      <w:r w:rsidR="002C0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A64" w:rsidRPr="00EB27CB" w:rsidRDefault="002C0444" w:rsidP="002C0444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7A64" w:rsidRPr="00EB27CB">
        <w:rPr>
          <w:rFonts w:ascii="Times New Roman" w:hAnsi="Times New Roman" w:cs="Times New Roman"/>
          <w:sz w:val="28"/>
          <w:szCs w:val="28"/>
        </w:rPr>
        <w:t xml:space="preserve"> Премия   выплачивается   за  истекший  месяц  одновременно  с</w:t>
      </w:r>
    </w:p>
    <w:p w:rsidR="00E77A64" w:rsidRPr="00EB27CB" w:rsidRDefault="00E77A64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7CB">
        <w:rPr>
          <w:rFonts w:ascii="Times New Roman" w:hAnsi="Times New Roman" w:cs="Times New Roman"/>
          <w:sz w:val="28"/>
          <w:szCs w:val="28"/>
        </w:rPr>
        <w:t>выплатой денежного содержания.</w:t>
      </w:r>
    </w:p>
    <w:p w:rsidR="00E77A64" w:rsidRDefault="00E77A64" w:rsidP="00A167E3">
      <w:pPr>
        <w:pStyle w:val="HTML"/>
        <w:spacing w:line="360" w:lineRule="auto"/>
        <w:jc w:val="both"/>
      </w:pPr>
    </w:p>
    <w:p w:rsidR="00CA3962" w:rsidRDefault="00CA3962" w:rsidP="00A167E3">
      <w:pPr>
        <w:spacing w:line="360" w:lineRule="auto"/>
      </w:pPr>
    </w:p>
    <w:p w:rsidR="00CA3962" w:rsidRPr="00CA3962" w:rsidRDefault="00CA3962" w:rsidP="00A167E3">
      <w:pPr>
        <w:spacing w:line="360" w:lineRule="auto"/>
        <w:rPr>
          <w:b/>
          <w:bCs/>
          <w:sz w:val="28"/>
          <w:szCs w:val="28"/>
        </w:rPr>
      </w:pPr>
      <w:r w:rsidRPr="00CA3962">
        <w:rPr>
          <w:b/>
          <w:bCs/>
          <w:sz w:val="36"/>
          <w:szCs w:val="36"/>
        </w:rPr>
        <w:t>II</w:t>
      </w:r>
      <w:r w:rsidR="00152E04">
        <w:rPr>
          <w:b/>
          <w:bCs/>
          <w:sz w:val="36"/>
          <w:szCs w:val="36"/>
        </w:rPr>
        <w:t>. С</w:t>
      </w:r>
      <w:r>
        <w:rPr>
          <w:b/>
          <w:bCs/>
          <w:sz w:val="28"/>
          <w:szCs w:val="28"/>
        </w:rPr>
        <w:t>оциальная защита должностных лиц таможенных органов Российской федерации.</w:t>
      </w:r>
    </w:p>
    <w:p w:rsidR="00BD7A03" w:rsidRDefault="00BD7A03" w:rsidP="00A167E3">
      <w:pPr>
        <w:spacing w:line="360" w:lineRule="auto"/>
        <w:rPr>
          <w:rStyle w:val="HTML1"/>
          <w:rFonts w:ascii="Times New Roman" w:eastAsia="Times New Roman" w:hAnsi="Times New Roman" w:cs="Times New Roman"/>
          <w:sz w:val="28"/>
          <w:szCs w:val="28"/>
        </w:rPr>
      </w:pPr>
    </w:p>
    <w:p w:rsidR="00CA3962" w:rsidRPr="00CA3962" w:rsidRDefault="00BF1917" w:rsidP="00A167E3">
      <w:pPr>
        <w:spacing w:line="360" w:lineRule="auto"/>
        <w:rPr>
          <w:sz w:val="28"/>
          <w:szCs w:val="28"/>
        </w:rPr>
      </w:pPr>
      <w:r w:rsidRPr="00BF1917">
        <w:rPr>
          <w:rStyle w:val="HTML1"/>
          <w:rFonts w:ascii="Times New Roman" w:eastAsia="Times New Roman" w:hAnsi="Times New Roman" w:cs="Times New Roman"/>
          <w:sz w:val="28"/>
          <w:szCs w:val="28"/>
        </w:rPr>
        <w:t>Государство гарантирует повышенные условия оплаты труда, уровень материально — бытового обеспечения и социальную защиту должностных лиц таможенных органов Российской Федерации в целях создания материальных предпосылок для добросовестного исполнения этими лицами своих служебных обязанностей</w:t>
      </w:r>
      <w:r w:rsidRPr="009769F1">
        <w:rPr>
          <w:rFonts w:ascii="Verdana" w:hAnsi="Verdana"/>
          <w:color w:val="333333"/>
          <w:sz w:val="17"/>
          <w:szCs w:val="17"/>
        </w:rPr>
        <w:t>.</w:t>
      </w:r>
    </w:p>
    <w:p w:rsidR="00A67CE4" w:rsidRDefault="00A67CE4" w:rsidP="00CA3962">
      <w:pPr>
        <w:rPr>
          <w:b/>
          <w:bCs/>
          <w:sz w:val="28"/>
          <w:szCs w:val="28"/>
        </w:rPr>
      </w:pPr>
    </w:p>
    <w:p w:rsidR="00A67CE4" w:rsidRDefault="00A67CE4" w:rsidP="00A167E3">
      <w:pPr>
        <w:spacing w:line="360" w:lineRule="auto"/>
        <w:rPr>
          <w:rStyle w:val="HTML1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7CE4">
        <w:rPr>
          <w:b/>
          <w:bCs/>
          <w:sz w:val="28"/>
          <w:szCs w:val="28"/>
        </w:rPr>
        <w:t>2.1</w:t>
      </w:r>
      <w:r>
        <w:t>.</w:t>
      </w:r>
      <w:r w:rsidRPr="00A67CE4">
        <w:rPr>
          <w:rFonts w:ascii="Verdana" w:hAnsi="Verdana"/>
          <w:color w:val="333333"/>
          <w:sz w:val="17"/>
        </w:rPr>
        <w:t xml:space="preserve"> </w:t>
      </w:r>
      <w:r w:rsidRPr="00A67CE4">
        <w:rPr>
          <w:rStyle w:val="HTML1"/>
          <w:rFonts w:ascii="Times New Roman" w:eastAsia="Times New Roman" w:hAnsi="Times New Roman" w:cs="Times New Roman"/>
          <w:b/>
          <w:bCs/>
          <w:sz w:val="28"/>
          <w:szCs w:val="28"/>
        </w:rPr>
        <w:t>Выплата пособий в случае гибели должностного лица таможенного органа Российской Федерации, получения им телесных повреждений и возмещение материального ущерба</w:t>
      </w:r>
      <w:r w:rsidRPr="00A67CE4">
        <w:rPr>
          <w:rStyle w:val="HTML1"/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436C02" w:rsidRDefault="00A67CE4" w:rsidP="00B877E3">
      <w:pPr>
        <w:spacing w:line="360" w:lineRule="auto"/>
        <w:rPr>
          <w:sz w:val="28"/>
          <w:szCs w:val="28"/>
        </w:rPr>
      </w:pPr>
      <w:r w:rsidRPr="00A67CE4">
        <w:rPr>
          <w:sz w:val="28"/>
          <w:szCs w:val="28"/>
        </w:rPr>
        <w:t>При получении должностным лицом таможенного органа Российской Федерации в связи с исполнением служебных обязанностей телесных повреждений, исключающих для него возможность в дальнейшем заниматься профессиональной деятельностью, указанному лицу выплачивается единовременное пособие в размере пятикратного годового денежного содержания по последней занимаемой им в таможенных органах Российской Федерации должности, а также в течение десяти лет - разница между размером его среднемесячного заработка по последней занимаемой должности и размером пенсии.</w:t>
      </w:r>
      <w:r w:rsidRPr="00A67CE4">
        <w:rPr>
          <w:sz w:val="28"/>
          <w:szCs w:val="28"/>
        </w:rPr>
        <w:br/>
        <w:t>При нанесении должностному лицу таможенного органа Российской Федерации иных телесных повреждений ему выплачивается единовременное пособие в размере пяти среднемесячных заработков.</w:t>
      </w:r>
      <w:r w:rsidRPr="00A67CE4">
        <w:rPr>
          <w:sz w:val="28"/>
          <w:szCs w:val="28"/>
        </w:rPr>
        <w:br/>
        <w:t>Ущерб, причиненный имуществу должностного лица таможенного органа Российской Федерации или его близкого родственника в связи с исполнением этим должностным лицом служебных обязанностей, возмещается в полном объеме.</w:t>
      </w:r>
      <w:r w:rsidRPr="00A67CE4">
        <w:rPr>
          <w:sz w:val="28"/>
          <w:szCs w:val="28"/>
        </w:rPr>
        <w:br/>
        <w:t>Выплата пособий и возмещение ущерба, причиненного имуществу, производится из средств федерального бюджета с последующим взысканием этих сумм с виновных лиц.</w:t>
      </w:r>
      <w:r w:rsidRPr="00A67CE4">
        <w:rPr>
          <w:sz w:val="28"/>
          <w:szCs w:val="28"/>
        </w:rPr>
        <w:br/>
        <w:t>Решение о выплате пособий принимается начальником таможенного органа Российской Федерации по месту работы потерпевшего на основании приговора суда или постановления следственных органов либо прокурора о прекращении уголовного дела или приостановле</w:t>
      </w:r>
      <w:r w:rsidR="00577209">
        <w:rPr>
          <w:sz w:val="28"/>
          <w:szCs w:val="28"/>
        </w:rPr>
        <w:t>нии предварительного следствия.</w:t>
      </w:r>
      <w:r w:rsidRPr="00A67CE4">
        <w:rPr>
          <w:sz w:val="28"/>
          <w:szCs w:val="28"/>
        </w:rPr>
        <w:br/>
        <w:t xml:space="preserve">Порядок выплаты определяется Министерством финансов Российской Федерации по согласованию с </w:t>
      </w:r>
      <w:r w:rsidR="00577209">
        <w:rPr>
          <w:sz w:val="28"/>
          <w:szCs w:val="28"/>
        </w:rPr>
        <w:t>ФТС Р.Ф.</w:t>
      </w:r>
      <w:r w:rsidR="00577209" w:rsidRPr="00A67CE4">
        <w:rPr>
          <w:sz w:val="28"/>
          <w:szCs w:val="28"/>
        </w:rPr>
        <w:t xml:space="preserve"> </w:t>
      </w:r>
      <w:r w:rsidRPr="00A67CE4">
        <w:rPr>
          <w:sz w:val="28"/>
          <w:szCs w:val="28"/>
        </w:rPr>
        <w:br/>
        <w:t>Вред, причиненный жизни или здоровью гражданина при исполнении договорных обязательств, а также при исполнении обязанностей военной службы, службы в милиции и других соответствующих обязанностей, возмещается по правилам, предусмотренным главой 59 "Обязательства вследствие причинения вреда" Гражданского кодекса РФ, если законом или договором не предусмотрен более высокий порог ответственности</w:t>
      </w:r>
      <w:r w:rsidR="00577209">
        <w:rPr>
          <w:sz w:val="28"/>
          <w:szCs w:val="28"/>
        </w:rPr>
        <w:t>.</w:t>
      </w:r>
      <w:r w:rsidRPr="00A67CE4">
        <w:rPr>
          <w:sz w:val="28"/>
          <w:szCs w:val="28"/>
        </w:rPr>
        <w:t xml:space="preserve"> </w:t>
      </w:r>
      <w:r w:rsidR="00577209">
        <w:rPr>
          <w:sz w:val="28"/>
          <w:szCs w:val="28"/>
        </w:rPr>
        <w:t xml:space="preserve">   </w:t>
      </w:r>
      <w:r w:rsidRPr="00A67CE4">
        <w:rPr>
          <w:sz w:val="28"/>
          <w:szCs w:val="28"/>
        </w:rPr>
        <w:t>Начальнику таможенного органа предоставляется право в пределах средств, выделяемых на денежное довольствие, оказывать материальную помощь в случае смерти близких родственников (родителей, супруги (супруга), детей, усыновителей, усыновленных), а также в других исключительных случаях (тяжелая болезнь близких родственников, причинение материального ущерба вследствие стихийного бедствия, пожара или затопления жилья и т.д.).</w:t>
      </w:r>
      <w:r w:rsidRPr="00A67CE4">
        <w:rPr>
          <w:sz w:val="28"/>
          <w:szCs w:val="28"/>
        </w:rPr>
        <w:br/>
      </w:r>
      <w:r w:rsidR="00577209" w:rsidRPr="00A67CE4">
        <w:rPr>
          <w:sz w:val="28"/>
          <w:szCs w:val="28"/>
        </w:rPr>
        <w:t xml:space="preserve"> </w:t>
      </w:r>
      <w:r w:rsidR="00B877E3">
        <w:rPr>
          <w:sz w:val="28"/>
          <w:szCs w:val="28"/>
        </w:rPr>
        <w:t xml:space="preserve">     </w:t>
      </w:r>
      <w:r w:rsidRPr="00A67CE4">
        <w:rPr>
          <w:sz w:val="28"/>
          <w:szCs w:val="28"/>
        </w:rPr>
        <w:t>При погребении погибших (умерших) оплачиваются следующие ритуальные услуги: оформление документов на производство похорон; доставка умершего в морг, услуги морга; предоставление гроба, урны, венка; перевозка погибшего (умершего) к месту захоронения (кремирования); захоронение (кремирование).</w:t>
      </w:r>
      <w:r w:rsidRPr="00A67CE4">
        <w:rPr>
          <w:sz w:val="28"/>
          <w:szCs w:val="28"/>
        </w:rPr>
        <w:br/>
        <w:t>Расходы на оплату ритуальных услуг возмещаются таможенным органом, в котором погибший (умерший) проходил службу, родственникам погибшего (умершего) или лицам, взявшим на себя организацию похорон, по фактическим затратам, подтвержденным соответствующими документами, но не более 6000 рублей.</w:t>
      </w:r>
      <w:r w:rsidRPr="00A67CE4">
        <w:rPr>
          <w:sz w:val="28"/>
          <w:szCs w:val="28"/>
        </w:rPr>
        <w:br/>
        <w:t>снованием для оплаты изготовления и установки надгробных памятников являются счета, накладные и другие документы, выданные организациями по изготовлению и установке надгробного памятника, для выплаты компенсации взамен надгробного памятника основанием является приказ по таможенному органу и заявление родственников погибшего (умершего) о выплате этой компенсации. В случае гибели должностного лица таможенного органа в связи с исполнением служебных обязанностей законодательство предусматривает выплату семье погибшего и его иждивенцам &lt;*&gt; единовременного пособия в размере 10-кратного годового денежного содержания погибшего по последней должности, занимаемой им в таможенных органах. Годовое денежное содержание включает все виды денежных выплат, которые указанное лицо должно было бы получить в год гибели или причинения вреда его здоровью.</w:t>
      </w:r>
      <w:r w:rsidRPr="00A67CE4">
        <w:br/>
      </w:r>
      <w:r w:rsidRPr="00A369A9">
        <w:rPr>
          <w:sz w:val="28"/>
          <w:szCs w:val="28"/>
        </w:rPr>
        <w:t>Несовершеннолетние иждивенцы погибшего получают право на дополнительное ежемесячное пособие в размере среднемесячного заработка погибшего по последней занимаемой должности до наступления совершеннолетия или появления самостоятельного источника дохода, а учащиеся дневных отделений высших или средних специальных учебных заведений - до окончания учебы. Другим иждивенцам назначается пенсия по случаю потери кормильца в размере средн</w:t>
      </w:r>
      <w:r w:rsidR="00B877E3">
        <w:rPr>
          <w:sz w:val="28"/>
          <w:szCs w:val="28"/>
        </w:rPr>
        <w:t>емесячного заработка погибшех.</w:t>
      </w:r>
    </w:p>
    <w:p w:rsidR="00A67CE4" w:rsidRPr="00436C02" w:rsidRDefault="00A67CE4" w:rsidP="00B877E3">
      <w:pPr>
        <w:spacing w:line="360" w:lineRule="auto"/>
        <w:rPr>
          <w:sz w:val="28"/>
          <w:szCs w:val="28"/>
        </w:rPr>
      </w:pPr>
      <w:r w:rsidRPr="00A369A9">
        <w:rPr>
          <w:sz w:val="28"/>
          <w:szCs w:val="28"/>
        </w:rPr>
        <w:t xml:space="preserve"> При получении в связи с исполнением служебных обязанностей телесных повреждений, исключающих в дальнейшем возможность заниматься профессиональной деятельностью, выплачивается единовременное пособие в размере 5-кратного годового денежного содержания по последней занимаемой должности в таможенных органах, а также в течение 10 лет - разница между размером его среднемесячного заработка по последн</w:t>
      </w:r>
      <w:r w:rsidR="00436C02">
        <w:rPr>
          <w:sz w:val="28"/>
          <w:szCs w:val="28"/>
        </w:rPr>
        <w:t>ей должности и размером пенсии.</w:t>
      </w:r>
      <w:r w:rsidRPr="00A369A9">
        <w:rPr>
          <w:sz w:val="28"/>
          <w:szCs w:val="28"/>
        </w:rPr>
        <w:br/>
        <w:t>Выплата пособий и возмещение ущерба, причиненного имуществу, производятся из средств федерального бюджета с последующим взысканием этих сумм с виновных лиц. Выплата осуществляется таможенным органом, в котором потерпевший работал до момента гибели, получения телесного повреждения или нанесения ущерба имуществу, а после реорганизации или ликвидации этого таможенного органа - его правопреемником или вышестоящим органом.</w:t>
      </w:r>
      <w:r w:rsidRPr="00A369A9">
        <w:rPr>
          <w:sz w:val="28"/>
          <w:szCs w:val="28"/>
        </w:rPr>
        <w:br/>
        <w:t>В соответствии со статьей 217 Налогового кодекса РФ освобождаются от налогообложения государственные пособия, а также иные выплаты и компенсации, выплачиваемые в соответствии с действующим законодательством.</w:t>
      </w:r>
    </w:p>
    <w:p w:rsidR="00CA3962" w:rsidRDefault="00CA3962" w:rsidP="00A167E3">
      <w:pPr>
        <w:spacing w:line="360" w:lineRule="auto"/>
      </w:pPr>
    </w:p>
    <w:p w:rsidR="00A369A9" w:rsidRDefault="00A369A9" w:rsidP="00152E04">
      <w:pPr>
        <w:rPr>
          <w:b/>
          <w:bCs/>
          <w:sz w:val="28"/>
          <w:szCs w:val="28"/>
        </w:rPr>
      </w:pPr>
      <w:r w:rsidRPr="00A67CE4">
        <w:t>--------------------------------</w:t>
      </w:r>
      <w:r w:rsidRPr="00A67CE4">
        <w:br/>
        <w:t xml:space="preserve">&lt;*&gt; К нетрудоспособным иждивенцам относятся женщины, достигшие 55 лет; мужчины - 60 лет; инвалиды I, II и III групп, в том числе инвалиды с детства, независимо от того, назначена ли им пенсия по старости или инвалидности; лица, не достигшие 16 лет (учащиеся - до окончания учебы). Состоявшими на иждивении следует считать нетрудоспособных лиц, находившихся на полном иждивении должностного лица таможенного органа или получивших от него такую помощь, которая была для них основным и постоянным источником средств к существованию. </w:t>
      </w:r>
    </w:p>
    <w:p w:rsidR="00A369A9" w:rsidRDefault="00A369A9" w:rsidP="00A67CE4">
      <w:pPr>
        <w:rPr>
          <w:b/>
          <w:bCs/>
          <w:sz w:val="28"/>
          <w:szCs w:val="28"/>
        </w:rPr>
      </w:pPr>
    </w:p>
    <w:p w:rsidR="004B3CA0" w:rsidRDefault="004B3CA0" w:rsidP="00A67CE4">
      <w:pPr>
        <w:rPr>
          <w:b/>
          <w:bCs/>
          <w:sz w:val="28"/>
          <w:szCs w:val="28"/>
        </w:rPr>
      </w:pPr>
    </w:p>
    <w:p w:rsidR="004B3CA0" w:rsidRDefault="004B3CA0" w:rsidP="00A67CE4">
      <w:pPr>
        <w:rPr>
          <w:b/>
          <w:bCs/>
          <w:sz w:val="28"/>
          <w:szCs w:val="28"/>
        </w:rPr>
      </w:pPr>
    </w:p>
    <w:p w:rsidR="004B3CA0" w:rsidRDefault="004B3CA0" w:rsidP="00A67CE4">
      <w:pPr>
        <w:rPr>
          <w:b/>
          <w:bCs/>
          <w:sz w:val="28"/>
          <w:szCs w:val="28"/>
        </w:rPr>
      </w:pPr>
    </w:p>
    <w:p w:rsidR="002C01D0" w:rsidRPr="002C01D0" w:rsidRDefault="00A67CE4" w:rsidP="00A67CE4">
      <w:pPr>
        <w:rPr>
          <w:rStyle w:val="HTML1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</w:t>
      </w:r>
      <w:r w:rsidR="002C01D0" w:rsidRPr="002C01D0">
        <w:rPr>
          <w:rFonts w:ascii="Verdana" w:hAnsi="Verdana"/>
          <w:color w:val="333333"/>
          <w:sz w:val="17"/>
        </w:rPr>
        <w:t xml:space="preserve"> </w:t>
      </w:r>
      <w:r w:rsidR="002C01D0" w:rsidRPr="002C01D0">
        <w:rPr>
          <w:rStyle w:val="HTML1"/>
          <w:rFonts w:ascii="Times New Roman" w:eastAsia="Times New Roman" w:hAnsi="Times New Roman" w:cs="Times New Roman"/>
          <w:b/>
          <w:bCs/>
          <w:sz w:val="28"/>
          <w:szCs w:val="28"/>
        </w:rPr>
        <w:t>Обязательное государственное личное страхование должностных лиц таможенных органов Российской Федерации</w:t>
      </w:r>
      <w:r w:rsidR="002C01D0" w:rsidRPr="002C01D0">
        <w:rPr>
          <w:rStyle w:val="HTML1"/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2C01D0" w:rsidRPr="002C01D0" w:rsidRDefault="002C01D0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1D0">
        <w:rPr>
          <w:rFonts w:ascii="Times New Roman" w:hAnsi="Times New Roman" w:cs="Times New Roman"/>
          <w:sz w:val="28"/>
          <w:szCs w:val="28"/>
        </w:rPr>
        <w:t xml:space="preserve">Должностные лица таможенных органов Российской Федерации подлежат обязательному государственному личному страхованию за счет средств федерального бюджета. </w:t>
      </w:r>
      <w:r w:rsidRPr="002C01D0">
        <w:rPr>
          <w:rFonts w:ascii="Times New Roman" w:hAnsi="Times New Roman" w:cs="Times New Roman"/>
          <w:sz w:val="28"/>
          <w:szCs w:val="28"/>
        </w:rPr>
        <w:br/>
        <w:t xml:space="preserve">Страховая сумма выплачивается: </w:t>
      </w:r>
    </w:p>
    <w:p w:rsidR="002C01D0" w:rsidRPr="002C01D0" w:rsidRDefault="002C01D0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1D0">
        <w:rPr>
          <w:rFonts w:ascii="Times New Roman" w:hAnsi="Times New Roman" w:cs="Times New Roman"/>
          <w:sz w:val="28"/>
          <w:szCs w:val="28"/>
        </w:rPr>
        <w:t xml:space="preserve">1) в случае гибели (смерти) застрахованного должностного лица в период службы в таможенных органах Российской Федерации либо до истечения одного года после увольнения из них вследствие ранения (контузии), иных телесных повреждений, заболевания, полученных при исполнении служебных обязанностей, его наследникам (по предъявлении свидетельства о праве на наследство) — в размере 12,5-кратного годового денежного содержания; </w:t>
      </w:r>
    </w:p>
    <w:p w:rsidR="002C01D0" w:rsidRPr="002C01D0" w:rsidRDefault="002C01D0" w:rsidP="00A167E3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1D0">
        <w:rPr>
          <w:rFonts w:ascii="Times New Roman" w:hAnsi="Times New Roman" w:cs="Times New Roman"/>
          <w:sz w:val="28"/>
          <w:szCs w:val="28"/>
        </w:rPr>
        <w:t xml:space="preserve">  2) при установлении застрахованному инвалидности в связи с исполнением служебных обязанностей в период службы либо до истечения одного года после увольнения из таможенных органов Российской Федерации: </w:t>
      </w:r>
      <w:r w:rsidRPr="002C01D0">
        <w:rPr>
          <w:rFonts w:ascii="Times New Roman" w:hAnsi="Times New Roman" w:cs="Times New Roman"/>
          <w:sz w:val="28"/>
          <w:szCs w:val="28"/>
        </w:rPr>
        <w:br/>
        <w:t xml:space="preserve">o инвалиду I группы — в размере 7,5-кратного годового денежного содержания; </w:t>
      </w:r>
      <w:r w:rsidRPr="002C01D0">
        <w:rPr>
          <w:rFonts w:ascii="Times New Roman" w:hAnsi="Times New Roman" w:cs="Times New Roman"/>
          <w:sz w:val="28"/>
          <w:szCs w:val="28"/>
        </w:rPr>
        <w:br/>
        <w:t xml:space="preserve">o инвалиду II группы — в размере 5-кратного годового денежного содержания; </w:t>
      </w:r>
      <w:r w:rsidRPr="002C01D0">
        <w:rPr>
          <w:rFonts w:ascii="Times New Roman" w:hAnsi="Times New Roman" w:cs="Times New Roman"/>
          <w:sz w:val="28"/>
          <w:szCs w:val="28"/>
        </w:rPr>
        <w:br/>
        <w:t xml:space="preserve">o инвалиду III группы — в размере 2,5-кратного годового денежного содержания; </w:t>
      </w:r>
    </w:p>
    <w:p w:rsidR="004F1B2A" w:rsidRPr="00B877E3" w:rsidRDefault="002C01D0" w:rsidP="00DA218E">
      <w:pPr>
        <w:pStyle w:val="1"/>
        <w:rPr>
          <w:b w:val="0"/>
          <w:bCs w:val="0"/>
        </w:rPr>
      </w:pPr>
      <w:r w:rsidRPr="00B877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  3) в случае получения застрахованным в связи с исполнением служебных обязанностей тяжкого телесного повреждения — в размере годового денежного содержания, а в случае получения менее тяжкого телесного повреждения — в размере полугодового денежного содержания. </w:t>
      </w:r>
      <w:r w:rsidRPr="00B877E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Страховая сумма по данному виду страхования выплачивается независимо от выплат по другим видам страхования и выплат в порядке возмещения вреда. </w:t>
      </w:r>
      <w:r w:rsidRPr="00B877E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Годовое денежное содержание должностного лица таможенного органа Российской Федерации определяется по последней занимаемой этим лицом должности в таможенном органе Российской Федерации и включает в себя все виды денежный выплат, которые указанное лицо должно было бы получить в год наступления страхового случая. </w:t>
      </w:r>
      <w:r w:rsidRPr="00B877E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Иные условия и порядок осуществления обязательного государственного личного страхования должностных лиц таможенных органов Российской Федерации определяются договором между </w:t>
      </w:r>
      <w:r w:rsidR="00DA218E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Федеральной таможенной службой</w:t>
      </w:r>
      <w:r w:rsidRPr="00B877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 и государственной страховой организацией.</w:t>
      </w:r>
      <w:bookmarkStart w:id="0" w:name="_Toc154484686"/>
      <w:r w:rsidR="00B877E3" w:rsidRPr="00B877E3">
        <w:rPr>
          <w:b w:val="0"/>
          <w:bCs w:val="0"/>
        </w:rPr>
        <w:t xml:space="preserve"> </w:t>
      </w:r>
    </w:p>
    <w:bookmarkEnd w:id="0"/>
    <w:p w:rsidR="00A369A9" w:rsidRDefault="00A369A9" w:rsidP="00A369A9">
      <w:pPr>
        <w:rPr>
          <w:b/>
          <w:bCs/>
          <w:sz w:val="28"/>
          <w:szCs w:val="28"/>
        </w:rPr>
      </w:pPr>
    </w:p>
    <w:p w:rsidR="00A369A9" w:rsidRDefault="00A369A9" w:rsidP="00A369A9">
      <w:pPr>
        <w:rPr>
          <w:b/>
          <w:bCs/>
          <w:sz w:val="28"/>
          <w:szCs w:val="28"/>
        </w:rPr>
      </w:pPr>
    </w:p>
    <w:p w:rsidR="00DA218E" w:rsidRDefault="00DA218E" w:rsidP="0033015F">
      <w:pPr>
        <w:rPr>
          <w:b/>
          <w:bCs/>
          <w:sz w:val="32"/>
          <w:szCs w:val="32"/>
        </w:rPr>
      </w:pPr>
    </w:p>
    <w:p w:rsidR="00DA218E" w:rsidRDefault="00DA218E" w:rsidP="0033015F">
      <w:pPr>
        <w:rPr>
          <w:b/>
          <w:bCs/>
          <w:sz w:val="32"/>
          <w:szCs w:val="32"/>
        </w:rPr>
      </w:pPr>
    </w:p>
    <w:p w:rsidR="00DA218E" w:rsidRDefault="00DA218E" w:rsidP="0033015F">
      <w:pPr>
        <w:rPr>
          <w:b/>
          <w:bCs/>
          <w:sz w:val="32"/>
          <w:szCs w:val="32"/>
        </w:rPr>
      </w:pPr>
    </w:p>
    <w:p w:rsidR="0033015F" w:rsidRPr="0033015F" w:rsidRDefault="0033015F" w:rsidP="0033015F">
      <w:pPr>
        <w:rPr>
          <w:b/>
          <w:bCs/>
          <w:sz w:val="32"/>
          <w:szCs w:val="32"/>
        </w:rPr>
      </w:pPr>
      <w:r w:rsidRPr="0033015F">
        <w:rPr>
          <w:b/>
          <w:bCs/>
          <w:sz w:val="32"/>
          <w:szCs w:val="32"/>
        </w:rPr>
        <w:t>Заключения</w:t>
      </w:r>
    </w:p>
    <w:p w:rsidR="0033015F" w:rsidRDefault="0033015F" w:rsidP="0033015F"/>
    <w:p w:rsidR="00D94872" w:rsidRDefault="0033015F" w:rsidP="00D94872">
      <w:pPr>
        <w:spacing w:line="360" w:lineRule="auto"/>
        <w:rPr>
          <w:sz w:val="28"/>
          <w:szCs w:val="28"/>
        </w:rPr>
      </w:pPr>
      <w:r w:rsidRPr="0033015F">
        <w:rPr>
          <w:sz w:val="28"/>
          <w:szCs w:val="28"/>
        </w:rPr>
        <w:t>Основные принципы государственной службы в таможенных органах и учрежде</w:t>
      </w:r>
      <w:r w:rsidRPr="0033015F">
        <w:rPr>
          <w:sz w:val="28"/>
          <w:szCs w:val="28"/>
        </w:rPr>
        <w:softHyphen/>
        <w:t>ниях построена в соответствии с демократическими принципа</w:t>
      </w:r>
      <w:r w:rsidRPr="0033015F">
        <w:rPr>
          <w:sz w:val="28"/>
          <w:szCs w:val="28"/>
        </w:rPr>
        <w:softHyphen/>
        <w:t xml:space="preserve">ми, закрепленными в Конституции РФ. «Каждый имеет право на труд, на </w:t>
      </w:r>
      <w:r w:rsidR="00BE2110">
        <w:rPr>
          <w:sz w:val="28"/>
          <w:szCs w:val="28"/>
        </w:rPr>
        <w:t xml:space="preserve">свободный выбор работы.» </w:t>
      </w:r>
      <w:r w:rsidRPr="0033015F">
        <w:rPr>
          <w:sz w:val="28"/>
          <w:szCs w:val="28"/>
        </w:rPr>
        <w:t>Более развернуто принципы госу</w:t>
      </w:r>
      <w:r w:rsidRPr="0033015F">
        <w:rPr>
          <w:sz w:val="28"/>
          <w:szCs w:val="28"/>
        </w:rPr>
        <w:softHyphen/>
        <w:t>дарственной службы сформулированы в других правовых ак</w:t>
      </w:r>
      <w:r w:rsidRPr="0033015F">
        <w:rPr>
          <w:sz w:val="28"/>
          <w:szCs w:val="28"/>
        </w:rPr>
        <w:softHyphen/>
        <w:t>тах. В научной и учебной юридической литературе вопросу о принципах государственной службы уделено немалое внима</w:t>
      </w:r>
      <w:r w:rsidRPr="0033015F">
        <w:rPr>
          <w:sz w:val="28"/>
          <w:szCs w:val="28"/>
        </w:rPr>
        <w:softHyphen/>
        <w:t>ние. По мнению, например, Д.Н.Бахраха, к числу основных принципов государственной службы относятся демократизм, профессионализм, социально-правовая защита служащих. Названное можно считать и основными принципами госу</w:t>
      </w:r>
      <w:r w:rsidRPr="0033015F">
        <w:rPr>
          <w:sz w:val="28"/>
          <w:szCs w:val="28"/>
        </w:rPr>
        <w:softHyphen/>
        <w:t>дарственной таможенной службы, добавив к этому перечню также принцип ответственности и подотчетности служащих. Принцип демократизма, являющийся конституционным прин</w:t>
      </w:r>
      <w:r w:rsidRPr="0033015F">
        <w:rPr>
          <w:sz w:val="28"/>
          <w:szCs w:val="28"/>
        </w:rPr>
        <w:softHyphen/>
        <w:t>ципом, проявляется, в частности, в сменяемости таможенных служащих. Сменяемость кадров в таможенных органах и уч</w:t>
      </w:r>
      <w:r w:rsidRPr="0033015F">
        <w:rPr>
          <w:sz w:val="28"/>
          <w:szCs w:val="28"/>
        </w:rPr>
        <w:softHyphen/>
        <w:t>реждениях обеспечивается в процессе их естественного обнов</w:t>
      </w:r>
      <w:r w:rsidRPr="0033015F">
        <w:rPr>
          <w:sz w:val="28"/>
          <w:szCs w:val="28"/>
        </w:rPr>
        <w:softHyphen/>
        <w:t>ления, в частности, связанного с уходом работников по дости</w:t>
      </w:r>
      <w:r w:rsidRPr="0033015F">
        <w:rPr>
          <w:sz w:val="28"/>
          <w:szCs w:val="28"/>
        </w:rPr>
        <w:softHyphen/>
        <w:t>жении соответствующего возраста на пенсию, а также по со</w:t>
      </w:r>
      <w:r w:rsidRPr="0033015F">
        <w:rPr>
          <w:sz w:val="28"/>
          <w:szCs w:val="28"/>
        </w:rPr>
        <w:softHyphen/>
        <w:t>стоянию здоровья, с назначением на другую должность, в слу</w:t>
      </w:r>
      <w:r w:rsidRPr="0033015F">
        <w:rPr>
          <w:sz w:val="28"/>
          <w:szCs w:val="28"/>
        </w:rPr>
        <w:softHyphen/>
        <w:t>чаях перехода в другие ведомства, а также в случаях осво</w:t>
      </w:r>
      <w:r w:rsidRPr="0033015F">
        <w:rPr>
          <w:sz w:val="28"/>
          <w:szCs w:val="28"/>
        </w:rPr>
        <w:softHyphen/>
        <w:t xml:space="preserve">бождения от должности и понижения в ней. </w:t>
      </w:r>
      <w:r w:rsidR="00D94872">
        <w:rPr>
          <w:sz w:val="28"/>
          <w:szCs w:val="28"/>
        </w:rPr>
        <w:t>Государственные с</w:t>
      </w:r>
      <w:r w:rsidRPr="0033015F">
        <w:rPr>
          <w:sz w:val="28"/>
          <w:szCs w:val="28"/>
        </w:rPr>
        <w:t>лужащие таможенных органов должны обладать знания</w:t>
      </w:r>
      <w:r w:rsidRPr="0033015F">
        <w:rPr>
          <w:sz w:val="28"/>
          <w:szCs w:val="28"/>
        </w:rPr>
        <w:softHyphen/>
        <w:t>ми и практическими навыками в области внешнеэкономичес</w:t>
      </w:r>
      <w:r w:rsidRPr="0033015F">
        <w:rPr>
          <w:sz w:val="28"/>
          <w:szCs w:val="28"/>
        </w:rPr>
        <w:softHyphen/>
        <w:t>кой деятельности, знать детали и тонкости технологии тамо</w:t>
      </w:r>
      <w:r w:rsidRPr="0033015F">
        <w:rPr>
          <w:sz w:val="28"/>
          <w:szCs w:val="28"/>
        </w:rPr>
        <w:softHyphen/>
        <w:t>женного дела. Они должны также ориентироваться в соответ</w:t>
      </w:r>
      <w:r w:rsidRPr="0033015F">
        <w:rPr>
          <w:sz w:val="28"/>
          <w:szCs w:val="28"/>
        </w:rPr>
        <w:softHyphen/>
        <w:t>ствующем правовом материале. Речь идет в первую очередь об административно-правовых и административно-процессуаль</w:t>
      </w:r>
      <w:r w:rsidRPr="0033015F">
        <w:rPr>
          <w:sz w:val="28"/>
          <w:szCs w:val="28"/>
        </w:rPr>
        <w:softHyphen/>
        <w:t>ных аспектах регулирования и осуществления таможенного дела; об уголовно-правовых и уголовно-процессуальных нор</w:t>
      </w:r>
      <w:r w:rsidRPr="0033015F">
        <w:rPr>
          <w:sz w:val="28"/>
          <w:szCs w:val="28"/>
        </w:rPr>
        <w:softHyphen/>
        <w:t>мах (контрабанда и иные преступления в сфере таможенного дела, дознание и оперативно-розыскная деятельность), а так</w:t>
      </w:r>
      <w:r w:rsidRPr="0033015F">
        <w:rPr>
          <w:sz w:val="28"/>
          <w:szCs w:val="28"/>
        </w:rPr>
        <w:softHyphen/>
        <w:t>же о некоторых положениях других правовых отраслей — фи</w:t>
      </w:r>
      <w:r w:rsidRPr="0033015F">
        <w:rPr>
          <w:sz w:val="28"/>
          <w:szCs w:val="28"/>
        </w:rPr>
        <w:softHyphen/>
        <w:t>нансового, трудового, налогового, банковского права; валютно</w:t>
      </w:r>
      <w:r w:rsidRPr="0033015F">
        <w:rPr>
          <w:sz w:val="28"/>
          <w:szCs w:val="28"/>
        </w:rPr>
        <w:softHyphen/>
        <w:t>го законодательства; международно-правовых договоров, со</w:t>
      </w:r>
      <w:r w:rsidRPr="0033015F">
        <w:rPr>
          <w:sz w:val="28"/>
          <w:szCs w:val="28"/>
        </w:rPr>
        <w:softHyphen/>
        <w:t>глашений и норм в области сотрудничества госуд</w:t>
      </w:r>
      <w:r w:rsidR="00D94872">
        <w:rPr>
          <w:sz w:val="28"/>
          <w:szCs w:val="28"/>
        </w:rPr>
        <w:t>арств в сфе</w:t>
      </w:r>
      <w:r w:rsidR="00D94872">
        <w:rPr>
          <w:sz w:val="28"/>
          <w:szCs w:val="28"/>
        </w:rPr>
        <w:softHyphen/>
        <w:t>ре таможенного дела.</w:t>
      </w:r>
    </w:p>
    <w:p w:rsidR="0033015F" w:rsidRPr="0033015F" w:rsidRDefault="00D94872" w:rsidP="00D94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015F" w:rsidRPr="0033015F">
        <w:rPr>
          <w:sz w:val="28"/>
          <w:szCs w:val="28"/>
        </w:rPr>
        <w:t>Поскольку таможенные органы и учреждения — это пре</w:t>
      </w:r>
      <w:r w:rsidR="0033015F" w:rsidRPr="0033015F">
        <w:rPr>
          <w:sz w:val="28"/>
          <w:szCs w:val="28"/>
        </w:rPr>
        <w:softHyphen/>
        <w:t>жде всего работающие в них должностные лица и иные кате</w:t>
      </w:r>
      <w:r w:rsidR="0033015F" w:rsidRPr="0033015F">
        <w:rPr>
          <w:sz w:val="28"/>
          <w:szCs w:val="28"/>
        </w:rPr>
        <w:softHyphen/>
        <w:t>гории государственных таможенных служащих, постольку их социальная защищенность, забота об оплате их труда и мате</w:t>
      </w:r>
      <w:r w:rsidR="0033015F" w:rsidRPr="0033015F">
        <w:rPr>
          <w:sz w:val="28"/>
          <w:szCs w:val="28"/>
        </w:rPr>
        <w:softHyphen/>
        <w:t>риально-бытовом обеспечении в решающей степени определя</w:t>
      </w:r>
      <w:r w:rsidR="0033015F" w:rsidRPr="0033015F">
        <w:rPr>
          <w:sz w:val="28"/>
          <w:szCs w:val="28"/>
        </w:rPr>
        <w:softHyphen/>
        <w:t>ют эффективность функционирования таможенной системы в целом и каждого звена в отдельности.</w:t>
      </w:r>
    </w:p>
    <w:p w:rsidR="0033015F" w:rsidRDefault="0033015F" w:rsidP="0033015F">
      <w:pPr>
        <w:spacing w:line="360" w:lineRule="auto"/>
        <w:rPr>
          <w:b/>
          <w:bCs/>
          <w:sz w:val="28"/>
          <w:szCs w:val="28"/>
        </w:rPr>
      </w:pPr>
    </w:p>
    <w:p w:rsidR="0033015F" w:rsidRDefault="0033015F" w:rsidP="0033015F">
      <w:pPr>
        <w:spacing w:line="360" w:lineRule="auto"/>
        <w:rPr>
          <w:b/>
          <w:bCs/>
          <w:sz w:val="28"/>
          <w:szCs w:val="28"/>
        </w:rPr>
      </w:pPr>
    </w:p>
    <w:p w:rsidR="0033015F" w:rsidRDefault="0033015F" w:rsidP="0033015F">
      <w:pPr>
        <w:spacing w:line="360" w:lineRule="auto"/>
        <w:rPr>
          <w:b/>
          <w:bCs/>
          <w:sz w:val="28"/>
          <w:szCs w:val="28"/>
        </w:rPr>
      </w:pPr>
    </w:p>
    <w:p w:rsidR="0033015F" w:rsidRDefault="0033015F" w:rsidP="0033015F">
      <w:pPr>
        <w:spacing w:line="360" w:lineRule="auto"/>
        <w:rPr>
          <w:b/>
          <w:bCs/>
          <w:sz w:val="28"/>
          <w:szCs w:val="28"/>
        </w:rPr>
      </w:pPr>
    </w:p>
    <w:p w:rsidR="0033015F" w:rsidRDefault="0033015F" w:rsidP="0033015F">
      <w:pPr>
        <w:spacing w:line="360" w:lineRule="auto"/>
        <w:rPr>
          <w:b/>
          <w:bCs/>
          <w:sz w:val="28"/>
          <w:szCs w:val="28"/>
        </w:rPr>
      </w:pPr>
    </w:p>
    <w:p w:rsidR="0033015F" w:rsidRDefault="0033015F" w:rsidP="0033015F">
      <w:pPr>
        <w:spacing w:line="360" w:lineRule="auto"/>
        <w:rPr>
          <w:b/>
          <w:bCs/>
          <w:sz w:val="28"/>
          <w:szCs w:val="28"/>
        </w:rPr>
      </w:pPr>
    </w:p>
    <w:p w:rsidR="0033015F" w:rsidRDefault="0033015F" w:rsidP="0033015F">
      <w:pPr>
        <w:spacing w:line="360" w:lineRule="auto"/>
        <w:rPr>
          <w:b/>
          <w:bCs/>
          <w:sz w:val="28"/>
          <w:szCs w:val="28"/>
        </w:rPr>
      </w:pPr>
    </w:p>
    <w:p w:rsidR="0033015F" w:rsidRDefault="0033015F" w:rsidP="0033015F">
      <w:pPr>
        <w:spacing w:line="360" w:lineRule="auto"/>
        <w:rPr>
          <w:b/>
          <w:bCs/>
          <w:sz w:val="28"/>
          <w:szCs w:val="28"/>
        </w:rPr>
      </w:pPr>
    </w:p>
    <w:p w:rsidR="0033015F" w:rsidRDefault="0033015F" w:rsidP="0033015F">
      <w:pPr>
        <w:spacing w:line="360" w:lineRule="auto"/>
        <w:rPr>
          <w:b/>
          <w:bCs/>
          <w:sz w:val="28"/>
          <w:szCs w:val="28"/>
        </w:rPr>
      </w:pPr>
    </w:p>
    <w:p w:rsidR="0033015F" w:rsidRDefault="0033015F" w:rsidP="0033015F">
      <w:pPr>
        <w:spacing w:line="360" w:lineRule="auto"/>
        <w:rPr>
          <w:b/>
          <w:bCs/>
          <w:sz w:val="28"/>
          <w:szCs w:val="28"/>
        </w:rPr>
      </w:pPr>
    </w:p>
    <w:p w:rsidR="0033015F" w:rsidRDefault="0033015F" w:rsidP="0033015F">
      <w:pPr>
        <w:spacing w:line="360" w:lineRule="auto"/>
        <w:rPr>
          <w:b/>
          <w:bCs/>
          <w:sz w:val="28"/>
          <w:szCs w:val="28"/>
        </w:rPr>
      </w:pPr>
    </w:p>
    <w:p w:rsidR="0033015F" w:rsidRDefault="0033015F" w:rsidP="0033015F">
      <w:pPr>
        <w:spacing w:line="360" w:lineRule="auto"/>
        <w:rPr>
          <w:b/>
          <w:bCs/>
          <w:sz w:val="28"/>
          <w:szCs w:val="28"/>
        </w:rPr>
      </w:pPr>
    </w:p>
    <w:p w:rsidR="004B3CA0" w:rsidRDefault="004B3CA0" w:rsidP="0033015F">
      <w:pPr>
        <w:rPr>
          <w:b/>
          <w:bCs/>
          <w:sz w:val="28"/>
          <w:szCs w:val="28"/>
        </w:rPr>
      </w:pPr>
    </w:p>
    <w:p w:rsidR="004B3CA0" w:rsidRDefault="004B3CA0" w:rsidP="0033015F">
      <w:pPr>
        <w:rPr>
          <w:b/>
          <w:bCs/>
          <w:sz w:val="28"/>
          <w:szCs w:val="28"/>
        </w:rPr>
      </w:pPr>
    </w:p>
    <w:p w:rsidR="004B3CA0" w:rsidRDefault="004B3CA0" w:rsidP="0033015F">
      <w:pPr>
        <w:rPr>
          <w:b/>
          <w:bCs/>
          <w:sz w:val="28"/>
          <w:szCs w:val="28"/>
        </w:rPr>
      </w:pPr>
    </w:p>
    <w:p w:rsidR="004B3CA0" w:rsidRDefault="004B3CA0" w:rsidP="0033015F">
      <w:pPr>
        <w:rPr>
          <w:b/>
          <w:bCs/>
          <w:sz w:val="28"/>
          <w:szCs w:val="28"/>
        </w:rPr>
      </w:pPr>
    </w:p>
    <w:p w:rsidR="004B3CA0" w:rsidRDefault="004B3CA0" w:rsidP="0033015F">
      <w:pPr>
        <w:rPr>
          <w:b/>
          <w:bCs/>
          <w:sz w:val="28"/>
          <w:szCs w:val="28"/>
        </w:rPr>
      </w:pPr>
    </w:p>
    <w:p w:rsidR="004B3CA0" w:rsidRDefault="004B3CA0" w:rsidP="0033015F">
      <w:pPr>
        <w:rPr>
          <w:b/>
          <w:bCs/>
          <w:sz w:val="28"/>
          <w:szCs w:val="28"/>
        </w:rPr>
      </w:pPr>
    </w:p>
    <w:p w:rsidR="004B3CA0" w:rsidRDefault="004B3CA0" w:rsidP="0033015F">
      <w:pPr>
        <w:rPr>
          <w:b/>
          <w:bCs/>
          <w:sz w:val="28"/>
          <w:szCs w:val="28"/>
        </w:rPr>
      </w:pPr>
    </w:p>
    <w:p w:rsidR="004B3CA0" w:rsidRDefault="004B3CA0" w:rsidP="0033015F">
      <w:pPr>
        <w:rPr>
          <w:b/>
          <w:bCs/>
          <w:sz w:val="28"/>
          <w:szCs w:val="28"/>
        </w:rPr>
      </w:pPr>
    </w:p>
    <w:p w:rsidR="0033015F" w:rsidRPr="004F1B2A" w:rsidRDefault="0033015F" w:rsidP="003301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4F1B2A">
        <w:rPr>
          <w:b/>
          <w:bCs/>
          <w:sz w:val="28"/>
          <w:szCs w:val="28"/>
        </w:rPr>
        <w:t>Список использо</w:t>
      </w:r>
      <w:r>
        <w:rPr>
          <w:b/>
          <w:bCs/>
          <w:sz w:val="28"/>
          <w:szCs w:val="28"/>
        </w:rPr>
        <w:t>ва</w:t>
      </w:r>
      <w:r w:rsidRPr="004F1B2A">
        <w:rPr>
          <w:b/>
          <w:bCs/>
          <w:sz w:val="28"/>
          <w:szCs w:val="28"/>
        </w:rPr>
        <w:t>нной литературы</w:t>
      </w:r>
    </w:p>
    <w:p w:rsidR="0033015F" w:rsidRDefault="0033015F" w:rsidP="0033015F">
      <w:pPr>
        <w:rPr>
          <w:b/>
          <w:bCs/>
          <w:sz w:val="28"/>
          <w:szCs w:val="28"/>
        </w:rPr>
      </w:pPr>
    </w:p>
    <w:p w:rsidR="0033015F" w:rsidRPr="006957A6" w:rsidRDefault="0033015F" w:rsidP="0033015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8719E5">
        <w:rPr>
          <w:sz w:val="28"/>
          <w:szCs w:val="28"/>
        </w:rPr>
        <w:t xml:space="preserve">. </w:t>
      </w:r>
      <w:r w:rsidRPr="006957A6">
        <w:rPr>
          <w:sz w:val="28"/>
          <w:szCs w:val="28"/>
        </w:rPr>
        <w:t xml:space="preserve">Приказ ГТК РФ от 23 сентября 2002г. № 1020 «Об оплате труда </w:t>
      </w:r>
    </w:p>
    <w:p w:rsidR="0033015F" w:rsidRPr="006957A6" w:rsidRDefault="0033015F" w:rsidP="0033015F">
      <w:pPr>
        <w:spacing w:line="360" w:lineRule="auto"/>
        <w:rPr>
          <w:sz w:val="28"/>
          <w:szCs w:val="28"/>
        </w:rPr>
      </w:pPr>
      <w:r w:rsidRPr="006957A6">
        <w:rPr>
          <w:sz w:val="28"/>
          <w:szCs w:val="28"/>
        </w:rPr>
        <w:t>федеральных государственных служащих таможенных органов Российской Федерации»</w:t>
      </w:r>
    </w:p>
    <w:p w:rsidR="0033015F" w:rsidRPr="006957A6" w:rsidRDefault="0033015F" w:rsidP="004B3CA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7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957A6">
        <w:rPr>
          <w:b/>
          <w:bCs/>
          <w:sz w:val="28"/>
          <w:szCs w:val="28"/>
        </w:rPr>
        <w:t xml:space="preserve">. </w:t>
      </w:r>
      <w:r w:rsidR="004B3CA0" w:rsidRPr="006957A6">
        <w:rPr>
          <w:rFonts w:ascii="Times New Roman" w:hAnsi="Times New Roman" w:cs="Times New Roman"/>
          <w:sz w:val="28"/>
          <w:szCs w:val="28"/>
        </w:rPr>
        <w:t>Указ</w:t>
      </w:r>
      <w:r w:rsidRPr="006957A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25 июня  2002  г.  N</w:t>
      </w:r>
      <w:r w:rsidR="004B3CA0" w:rsidRPr="006957A6">
        <w:rPr>
          <w:rFonts w:ascii="Times New Roman" w:hAnsi="Times New Roman" w:cs="Times New Roman"/>
          <w:sz w:val="28"/>
          <w:szCs w:val="28"/>
        </w:rPr>
        <w:t>656</w:t>
      </w:r>
      <w:r w:rsidRPr="006957A6">
        <w:rPr>
          <w:rFonts w:ascii="Times New Roman" w:hAnsi="Times New Roman" w:cs="Times New Roman"/>
          <w:sz w:val="28"/>
          <w:szCs w:val="28"/>
        </w:rPr>
        <w:t>.</w:t>
      </w:r>
    </w:p>
    <w:p w:rsidR="004B3CA0" w:rsidRPr="006957A6" w:rsidRDefault="004B3CA0" w:rsidP="004B3CA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7A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957A6">
        <w:rPr>
          <w:rFonts w:ascii="Times New Roman" w:hAnsi="Times New Roman" w:cs="Times New Roman"/>
          <w:sz w:val="28"/>
          <w:szCs w:val="28"/>
        </w:rPr>
        <w:t>.   Указ Президента Российской  Федерации от 25 июня 2002 г. № 663</w:t>
      </w:r>
    </w:p>
    <w:p w:rsidR="0033015F" w:rsidRPr="006957A6" w:rsidRDefault="004B3CA0" w:rsidP="004B3CA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7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3015F" w:rsidRPr="006957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015F" w:rsidRPr="006957A6">
        <w:rPr>
          <w:b/>
          <w:bCs/>
          <w:sz w:val="28"/>
          <w:szCs w:val="28"/>
        </w:rPr>
        <w:t xml:space="preserve"> </w:t>
      </w:r>
      <w:r w:rsidRPr="006957A6">
        <w:rPr>
          <w:rFonts w:ascii="Times New Roman" w:hAnsi="Times New Roman" w:cs="Times New Roman"/>
          <w:sz w:val="28"/>
          <w:szCs w:val="28"/>
        </w:rPr>
        <w:t>Указ</w:t>
      </w:r>
      <w:r w:rsidR="0033015F" w:rsidRPr="006957A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9 апреля 1997 г.  N</w:t>
      </w:r>
      <w:r w:rsidRPr="006957A6">
        <w:rPr>
          <w:rFonts w:ascii="Times New Roman" w:hAnsi="Times New Roman" w:cs="Times New Roman"/>
          <w:sz w:val="28"/>
          <w:szCs w:val="28"/>
        </w:rPr>
        <w:t>310</w:t>
      </w:r>
    </w:p>
    <w:p w:rsidR="004B3CA0" w:rsidRPr="006957A6" w:rsidRDefault="004B3CA0" w:rsidP="004B3CA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7A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6957A6">
        <w:rPr>
          <w:rFonts w:ascii="Times New Roman" w:hAnsi="Times New Roman" w:cs="Times New Roman"/>
          <w:sz w:val="28"/>
          <w:szCs w:val="28"/>
        </w:rPr>
        <w:t xml:space="preserve">   Указ Президента Российской Федерации от 6 марта 1998 г. №265</w:t>
      </w:r>
    </w:p>
    <w:p w:rsidR="0033015F" w:rsidRPr="006957A6" w:rsidRDefault="004B3CA0" w:rsidP="0033015F">
      <w:pPr>
        <w:spacing w:line="360" w:lineRule="auto"/>
        <w:rPr>
          <w:sz w:val="28"/>
          <w:szCs w:val="28"/>
        </w:rPr>
      </w:pPr>
      <w:r w:rsidRPr="006957A6">
        <w:rPr>
          <w:b/>
          <w:bCs/>
          <w:sz w:val="28"/>
          <w:szCs w:val="28"/>
        </w:rPr>
        <w:t>6</w:t>
      </w:r>
      <w:r w:rsidRPr="006957A6">
        <w:rPr>
          <w:sz w:val="28"/>
          <w:szCs w:val="28"/>
        </w:rPr>
        <w:t>.    Федеральный закон</w:t>
      </w:r>
      <w:r w:rsidR="0033015F" w:rsidRPr="006957A6">
        <w:rPr>
          <w:sz w:val="28"/>
          <w:szCs w:val="28"/>
        </w:rPr>
        <w:t xml:space="preserve"> № 114 «О службе в таможенных органах Российской Федерации» от 21 июля 1997 г.</w:t>
      </w:r>
    </w:p>
    <w:p w:rsidR="006957A6" w:rsidRPr="006957A6" w:rsidRDefault="006957A6" w:rsidP="006957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6957A6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6957A6">
        <w:rPr>
          <w:rFonts w:ascii="Times New Roman" w:hAnsi="Times New Roman" w:cs="Times New Roman"/>
          <w:sz w:val="28"/>
          <w:szCs w:val="28"/>
        </w:rPr>
        <w:t xml:space="preserve">Приказ ФТС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57A6">
        <w:rPr>
          <w:rFonts w:ascii="Times New Roman" w:hAnsi="Times New Roman" w:cs="Times New Roman"/>
          <w:sz w:val="28"/>
          <w:szCs w:val="28"/>
        </w:rPr>
        <w:t>Об Утверждении порядка выплаты ежемесячной надбавки к должностному окладу за особые условия государственной гражданской служащим таможенных органов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57A6">
        <w:rPr>
          <w:rFonts w:ascii="Times New Roman" w:hAnsi="Times New Roman" w:cs="Times New Roman"/>
          <w:sz w:val="28"/>
          <w:szCs w:val="28"/>
        </w:rPr>
        <w:t xml:space="preserve"> от 14 сентября 2006 г. № 876</w:t>
      </w:r>
    </w:p>
    <w:p w:rsidR="0033015F" w:rsidRDefault="0033015F" w:rsidP="0033015F">
      <w:pPr>
        <w:spacing w:line="360" w:lineRule="auto"/>
        <w:rPr>
          <w:b/>
          <w:bCs/>
          <w:sz w:val="28"/>
          <w:szCs w:val="28"/>
        </w:rPr>
      </w:pPr>
    </w:p>
    <w:p w:rsidR="00436C02" w:rsidRDefault="00436C02" w:rsidP="0033015F">
      <w:pPr>
        <w:spacing w:line="360" w:lineRule="auto"/>
        <w:rPr>
          <w:b/>
          <w:bCs/>
          <w:sz w:val="28"/>
          <w:szCs w:val="28"/>
        </w:rPr>
      </w:pPr>
    </w:p>
    <w:p w:rsidR="00436C02" w:rsidRDefault="00436C02" w:rsidP="0033015F">
      <w:pPr>
        <w:spacing w:line="360" w:lineRule="auto"/>
        <w:rPr>
          <w:b/>
          <w:bCs/>
          <w:sz w:val="28"/>
          <w:szCs w:val="28"/>
        </w:rPr>
      </w:pPr>
    </w:p>
    <w:p w:rsidR="00436C02" w:rsidRDefault="00436C02" w:rsidP="0033015F">
      <w:pPr>
        <w:spacing w:line="360" w:lineRule="auto"/>
        <w:rPr>
          <w:b/>
          <w:bCs/>
          <w:sz w:val="28"/>
          <w:szCs w:val="28"/>
        </w:rPr>
      </w:pPr>
    </w:p>
    <w:p w:rsidR="00436C02" w:rsidRDefault="00436C02" w:rsidP="0033015F">
      <w:pPr>
        <w:spacing w:line="360" w:lineRule="auto"/>
        <w:rPr>
          <w:b/>
          <w:bCs/>
          <w:sz w:val="28"/>
          <w:szCs w:val="28"/>
        </w:rPr>
      </w:pPr>
    </w:p>
    <w:p w:rsidR="00436C02" w:rsidRDefault="00436C02" w:rsidP="0033015F">
      <w:pPr>
        <w:spacing w:line="360" w:lineRule="auto"/>
        <w:rPr>
          <w:b/>
          <w:bCs/>
          <w:sz w:val="28"/>
          <w:szCs w:val="28"/>
        </w:rPr>
      </w:pPr>
    </w:p>
    <w:p w:rsidR="00436C02" w:rsidRDefault="00436C02" w:rsidP="0033015F">
      <w:pPr>
        <w:spacing w:line="360" w:lineRule="auto"/>
        <w:rPr>
          <w:b/>
          <w:bCs/>
          <w:sz w:val="28"/>
          <w:szCs w:val="28"/>
        </w:rPr>
      </w:pPr>
    </w:p>
    <w:p w:rsidR="00436C02" w:rsidRDefault="00436C02" w:rsidP="0033015F">
      <w:pPr>
        <w:spacing w:line="360" w:lineRule="auto"/>
        <w:rPr>
          <w:b/>
          <w:bCs/>
          <w:sz w:val="28"/>
          <w:szCs w:val="28"/>
        </w:rPr>
      </w:pPr>
    </w:p>
    <w:p w:rsidR="00436C02" w:rsidRDefault="00436C02" w:rsidP="0033015F">
      <w:pPr>
        <w:spacing w:line="360" w:lineRule="auto"/>
        <w:rPr>
          <w:b/>
          <w:bCs/>
          <w:sz w:val="28"/>
          <w:szCs w:val="28"/>
        </w:rPr>
      </w:pPr>
    </w:p>
    <w:p w:rsidR="00436C02" w:rsidRDefault="00436C02" w:rsidP="0033015F">
      <w:pPr>
        <w:spacing w:line="360" w:lineRule="auto"/>
        <w:rPr>
          <w:b/>
          <w:bCs/>
          <w:sz w:val="28"/>
          <w:szCs w:val="28"/>
        </w:rPr>
      </w:pPr>
    </w:p>
    <w:p w:rsidR="00436C02" w:rsidRDefault="00436C02" w:rsidP="0033015F">
      <w:pPr>
        <w:spacing w:line="360" w:lineRule="auto"/>
        <w:rPr>
          <w:b/>
          <w:bCs/>
          <w:sz w:val="28"/>
          <w:szCs w:val="28"/>
        </w:rPr>
      </w:pPr>
    </w:p>
    <w:p w:rsidR="00436C02" w:rsidRDefault="00436C02" w:rsidP="0033015F">
      <w:pPr>
        <w:spacing w:line="360" w:lineRule="auto"/>
        <w:rPr>
          <w:b/>
          <w:bCs/>
          <w:sz w:val="28"/>
          <w:szCs w:val="28"/>
        </w:rPr>
      </w:pPr>
    </w:p>
    <w:p w:rsidR="00436C02" w:rsidRDefault="00436C02" w:rsidP="0033015F">
      <w:pPr>
        <w:spacing w:line="360" w:lineRule="auto"/>
        <w:rPr>
          <w:b/>
          <w:bCs/>
          <w:sz w:val="28"/>
          <w:szCs w:val="28"/>
        </w:rPr>
      </w:pPr>
    </w:p>
    <w:p w:rsidR="00436C02" w:rsidRDefault="00436C02" w:rsidP="0033015F">
      <w:pPr>
        <w:spacing w:line="360" w:lineRule="auto"/>
        <w:rPr>
          <w:b/>
          <w:bCs/>
          <w:sz w:val="28"/>
          <w:szCs w:val="28"/>
        </w:rPr>
      </w:pPr>
    </w:p>
    <w:p w:rsidR="00436C02" w:rsidRDefault="00436C02" w:rsidP="0033015F">
      <w:pPr>
        <w:spacing w:line="360" w:lineRule="auto"/>
        <w:rPr>
          <w:b/>
          <w:bCs/>
          <w:sz w:val="28"/>
          <w:szCs w:val="28"/>
        </w:rPr>
      </w:pPr>
    </w:p>
    <w:p w:rsidR="00436C02" w:rsidRDefault="00436C02" w:rsidP="0033015F">
      <w:pPr>
        <w:spacing w:line="360" w:lineRule="auto"/>
        <w:rPr>
          <w:b/>
          <w:bCs/>
          <w:sz w:val="28"/>
          <w:szCs w:val="28"/>
        </w:rPr>
      </w:pPr>
    </w:p>
    <w:p w:rsidR="00436C02" w:rsidRPr="0033015F" w:rsidRDefault="00436C02" w:rsidP="0033015F">
      <w:pPr>
        <w:spacing w:line="360" w:lineRule="auto"/>
        <w:rPr>
          <w:b/>
          <w:bCs/>
          <w:sz w:val="28"/>
          <w:szCs w:val="28"/>
        </w:rPr>
      </w:pPr>
      <w:bookmarkStart w:id="1" w:name="_GoBack"/>
      <w:bookmarkEnd w:id="1"/>
    </w:p>
    <w:sectPr w:rsidR="00436C02" w:rsidRPr="0033015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04" w:rsidRDefault="00DE1404">
      <w:r>
        <w:separator/>
      </w:r>
    </w:p>
  </w:endnote>
  <w:endnote w:type="continuationSeparator" w:id="0">
    <w:p w:rsidR="00DE1404" w:rsidRDefault="00DE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03" w:rsidRDefault="00BD7A03" w:rsidP="00B55E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A03" w:rsidRDefault="00BD7A03" w:rsidP="00BD7A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03" w:rsidRDefault="00BD7A03" w:rsidP="00B55E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1404">
      <w:rPr>
        <w:rStyle w:val="a6"/>
        <w:noProof/>
      </w:rPr>
      <w:t>1</w:t>
    </w:r>
    <w:r>
      <w:rPr>
        <w:rStyle w:val="a6"/>
      </w:rPr>
      <w:fldChar w:fldCharType="end"/>
    </w:r>
  </w:p>
  <w:p w:rsidR="00BD7A03" w:rsidRDefault="00BD7A03" w:rsidP="00BD7A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04" w:rsidRDefault="00DE1404">
      <w:r>
        <w:separator/>
      </w:r>
    </w:p>
  </w:footnote>
  <w:footnote w:type="continuationSeparator" w:id="0">
    <w:p w:rsidR="00DE1404" w:rsidRDefault="00DE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6DB1"/>
    <w:multiLevelType w:val="hybridMultilevel"/>
    <w:tmpl w:val="F1563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E152D"/>
    <w:multiLevelType w:val="hybridMultilevel"/>
    <w:tmpl w:val="7602C6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872DC"/>
    <w:multiLevelType w:val="hybridMultilevel"/>
    <w:tmpl w:val="C4244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D576C"/>
    <w:multiLevelType w:val="hybridMultilevel"/>
    <w:tmpl w:val="08D8B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43373"/>
    <w:multiLevelType w:val="hybridMultilevel"/>
    <w:tmpl w:val="E2DA6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F352E"/>
    <w:multiLevelType w:val="hybridMultilevel"/>
    <w:tmpl w:val="BF3AA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283452"/>
    <w:multiLevelType w:val="hybridMultilevel"/>
    <w:tmpl w:val="E996A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5D5A40"/>
    <w:multiLevelType w:val="hybridMultilevel"/>
    <w:tmpl w:val="0E1CC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8B77BE"/>
    <w:multiLevelType w:val="hybridMultilevel"/>
    <w:tmpl w:val="1B783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CF5C5C"/>
    <w:multiLevelType w:val="hybridMultilevel"/>
    <w:tmpl w:val="E6BA0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400"/>
    <w:rsid w:val="00024162"/>
    <w:rsid w:val="00041EA4"/>
    <w:rsid w:val="00057B87"/>
    <w:rsid w:val="001220B5"/>
    <w:rsid w:val="001429BE"/>
    <w:rsid w:val="00152E04"/>
    <w:rsid w:val="00212295"/>
    <w:rsid w:val="00222400"/>
    <w:rsid w:val="002A33C3"/>
    <w:rsid w:val="002C01D0"/>
    <w:rsid w:val="002C0444"/>
    <w:rsid w:val="00305D53"/>
    <w:rsid w:val="0033015F"/>
    <w:rsid w:val="00362000"/>
    <w:rsid w:val="003C7E7E"/>
    <w:rsid w:val="00410CEB"/>
    <w:rsid w:val="00436C02"/>
    <w:rsid w:val="004572F2"/>
    <w:rsid w:val="004B3CA0"/>
    <w:rsid w:val="004F1B2A"/>
    <w:rsid w:val="00501AA2"/>
    <w:rsid w:val="00541A95"/>
    <w:rsid w:val="00547B73"/>
    <w:rsid w:val="00577209"/>
    <w:rsid w:val="005A5926"/>
    <w:rsid w:val="005B0819"/>
    <w:rsid w:val="005F1701"/>
    <w:rsid w:val="006957A6"/>
    <w:rsid w:val="006A4D13"/>
    <w:rsid w:val="006C0BE6"/>
    <w:rsid w:val="006F0A34"/>
    <w:rsid w:val="007D3647"/>
    <w:rsid w:val="008029A5"/>
    <w:rsid w:val="00815292"/>
    <w:rsid w:val="008719E5"/>
    <w:rsid w:val="00875226"/>
    <w:rsid w:val="008A693D"/>
    <w:rsid w:val="00970E02"/>
    <w:rsid w:val="00A167E3"/>
    <w:rsid w:val="00A369A9"/>
    <w:rsid w:val="00A67CE4"/>
    <w:rsid w:val="00A70A71"/>
    <w:rsid w:val="00A92B9A"/>
    <w:rsid w:val="00AC32BD"/>
    <w:rsid w:val="00B55E7F"/>
    <w:rsid w:val="00B877E3"/>
    <w:rsid w:val="00BB63AC"/>
    <w:rsid w:val="00BD7A03"/>
    <w:rsid w:val="00BE2110"/>
    <w:rsid w:val="00BF1917"/>
    <w:rsid w:val="00BF40B2"/>
    <w:rsid w:val="00C273EB"/>
    <w:rsid w:val="00C43DAB"/>
    <w:rsid w:val="00CA3962"/>
    <w:rsid w:val="00D4152F"/>
    <w:rsid w:val="00D94872"/>
    <w:rsid w:val="00DA218E"/>
    <w:rsid w:val="00DE1404"/>
    <w:rsid w:val="00E77A64"/>
    <w:rsid w:val="00F6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26BDA-5E78-463A-8EB2-C59DBDB8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00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A1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D36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2400"/>
    <w:rPr>
      <w:strike w:val="0"/>
      <w:dstrike w:val="0"/>
      <w:color w:val="101050"/>
      <w:u w:val="none"/>
      <w:effect w:val="none"/>
    </w:rPr>
  </w:style>
  <w:style w:type="paragraph" w:styleId="10">
    <w:name w:val="toc 1"/>
    <w:basedOn w:val="a"/>
    <w:next w:val="a"/>
    <w:autoRedefine/>
    <w:semiHidden/>
    <w:rsid w:val="007D3647"/>
    <w:pPr>
      <w:tabs>
        <w:tab w:val="right" w:leader="dot" w:pos="9345"/>
      </w:tabs>
      <w:spacing w:line="360" w:lineRule="auto"/>
    </w:pPr>
    <w:rPr>
      <w:b/>
      <w:bC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BF40B2"/>
    <w:pPr>
      <w:tabs>
        <w:tab w:val="right" w:leader="dot" w:pos="9345"/>
      </w:tabs>
      <w:spacing w:line="360" w:lineRule="auto"/>
    </w:pPr>
    <w:rPr>
      <w:b/>
      <w:bCs/>
      <w:noProof/>
      <w:sz w:val="28"/>
      <w:szCs w:val="28"/>
    </w:rPr>
  </w:style>
  <w:style w:type="paragraph" w:styleId="HTML">
    <w:name w:val="HTML Preformatted"/>
    <w:aliases w:val="Стандартный HTML Знак"/>
    <w:basedOn w:val="a"/>
    <w:link w:val="HTML1"/>
    <w:rsid w:val="00541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CA396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HTML1">
    <w:name w:val="Стандартный HTML Знак1"/>
    <w:aliases w:val="Стандартный HTML Знак Знак"/>
    <w:basedOn w:val="a0"/>
    <w:link w:val="HTML"/>
    <w:rsid w:val="00D4152F"/>
    <w:rPr>
      <w:rFonts w:ascii="Courier New" w:hAnsi="Courier New" w:cs="Courier New"/>
      <w:lang w:val="ru-RU" w:eastAsia="ru-RU" w:bidi="ar-SA"/>
    </w:rPr>
  </w:style>
  <w:style w:type="paragraph" w:styleId="a5">
    <w:name w:val="footer"/>
    <w:basedOn w:val="a"/>
    <w:rsid w:val="00BD7A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A03"/>
  </w:style>
  <w:style w:type="character" w:styleId="a7">
    <w:name w:val="Emphasis"/>
    <w:basedOn w:val="a0"/>
    <w:qFormat/>
    <w:rsid w:val="00A1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Valya</dc:creator>
  <cp:keywords/>
  <dc:description/>
  <cp:lastModifiedBy>admin</cp:lastModifiedBy>
  <cp:revision>2</cp:revision>
  <cp:lastPrinted>2007-11-28T09:43:00Z</cp:lastPrinted>
  <dcterms:created xsi:type="dcterms:W3CDTF">2014-04-06T07:26:00Z</dcterms:created>
  <dcterms:modified xsi:type="dcterms:W3CDTF">2014-04-06T07:26:00Z</dcterms:modified>
</cp:coreProperties>
</file>