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79" w:rsidRDefault="003A7779">
      <w:pPr>
        <w:spacing w:line="360" w:lineRule="auto"/>
        <w:ind w:right="-1"/>
        <w:jc w:val="center"/>
        <w:rPr>
          <w:sz w:val="28"/>
        </w:rPr>
      </w:pPr>
      <w:r>
        <w:rPr>
          <w:sz w:val="28"/>
        </w:rPr>
        <w:t>СОДЕРЖАНИЕ</w:t>
      </w:r>
    </w:p>
    <w:p w:rsidR="003A7779" w:rsidRDefault="003A7779">
      <w:pPr>
        <w:spacing w:line="360" w:lineRule="auto"/>
        <w:ind w:right="-1"/>
        <w:jc w:val="center"/>
        <w:rPr>
          <w:b/>
          <w:bCs/>
          <w:sz w:val="28"/>
        </w:rPr>
      </w:pPr>
    </w:p>
    <w:p w:rsidR="00276F6E" w:rsidRPr="00276F6E" w:rsidRDefault="003A7779" w:rsidP="00276F6E">
      <w:pPr>
        <w:pStyle w:val="10"/>
        <w:tabs>
          <w:tab w:val="right" w:leader="dot" w:pos="9061"/>
        </w:tabs>
        <w:ind w:firstLine="0"/>
        <w:rPr>
          <w:noProof/>
          <w:szCs w:val="28"/>
        </w:rPr>
      </w:pPr>
      <w:r w:rsidRPr="00276F6E">
        <w:rPr>
          <w:b/>
          <w:bCs/>
          <w:szCs w:val="28"/>
        </w:rPr>
        <w:fldChar w:fldCharType="begin"/>
      </w:r>
      <w:r w:rsidRPr="00276F6E">
        <w:rPr>
          <w:b/>
          <w:bCs/>
          <w:szCs w:val="28"/>
        </w:rPr>
        <w:instrText xml:space="preserve"> TOC \o "1-2" \h \z </w:instrText>
      </w:r>
      <w:r w:rsidRPr="00276F6E">
        <w:rPr>
          <w:b/>
          <w:bCs/>
          <w:szCs w:val="28"/>
        </w:rPr>
        <w:fldChar w:fldCharType="separate"/>
      </w:r>
      <w:hyperlink w:anchor="_Toc251944838" w:history="1">
        <w:r w:rsidR="00276F6E" w:rsidRPr="00276F6E">
          <w:rPr>
            <w:rStyle w:val="af4"/>
            <w:noProof/>
            <w:szCs w:val="28"/>
          </w:rPr>
          <w:t>Введение</w:t>
        </w:r>
        <w:r w:rsidR="00276F6E" w:rsidRPr="00276F6E">
          <w:rPr>
            <w:noProof/>
            <w:webHidden/>
            <w:szCs w:val="28"/>
          </w:rPr>
          <w:tab/>
        </w:r>
        <w:r w:rsidR="00276F6E" w:rsidRPr="00276F6E">
          <w:rPr>
            <w:noProof/>
            <w:webHidden/>
            <w:szCs w:val="28"/>
          </w:rPr>
          <w:fldChar w:fldCharType="begin"/>
        </w:r>
        <w:r w:rsidR="00276F6E" w:rsidRPr="00276F6E">
          <w:rPr>
            <w:noProof/>
            <w:webHidden/>
            <w:szCs w:val="28"/>
          </w:rPr>
          <w:instrText xml:space="preserve"> PAGEREF _Toc251944838 \h </w:instrText>
        </w:r>
        <w:r w:rsidR="00276F6E" w:rsidRPr="00276F6E">
          <w:rPr>
            <w:noProof/>
            <w:webHidden/>
            <w:szCs w:val="28"/>
          </w:rPr>
        </w:r>
        <w:r w:rsidR="00276F6E" w:rsidRPr="00276F6E">
          <w:rPr>
            <w:noProof/>
            <w:webHidden/>
            <w:szCs w:val="28"/>
          </w:rPr>
          <w:fldChar w:fldCharType="separate"/>
        </w:r>
        <w:r w:rsidR="00AE110F">
          <w:rPr>
            <w:noProof/>
            <w:webHidden/>
            <w:szCs w:val="28"/>
          </w:rPr>
          <w:t>3</w:t>
        </w:r>
        <w:r w:rsidR="00276F6E" w:rsidRPr="00276F6E">
          <w:rPr>
            <w:noProof/>
            <w:webHidden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39" w:history="1">
        <w:r w:rsidR="00276F6E" w:rsidRPr="00276F6E">
          <w:rPr>
            <w:rStyle w:val="af4"/>
            <w:noProof/>
            <w:sz w:val="28"/>
            <w:szCs w:val="28"/>
          </w:rPr>
          <w:t>1. Теоретические и методические аспекты заработной платы в коммерческом предприятии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_Toc251944839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5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0" w:history="1">
        <w:r w:rsidR="00276F6E" w:rsidRPr="00276F6E">
          <w:rPr>
            <w:rStyle w:val="af4"/>
            <w:noProof/>
            <w:sz w:val="28"/>
            <w:szCs w:val="28"/>
          </w:rPr>
          <w:t>1.1 Заработная плата: понятие, состав, виды и их классификация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_Toc251944840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5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1" w:history="1">
        <w:r w:rsidR="00276F6E" w:rsidRPr="00276F6E">
          <w:rPr>
            <w:rStyle w:val="af4"/>
            <w:noProof/>
            <w:sz w:val="28"/>
            <w:szCs w:val="28"/>
          </w:rPr>
          <w:t>1.2.   Методика анализа и эффективности оплаты труда в коммерческом предприятии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_Toc251944841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16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2" w:history="1">
        <w:r w:rsidR="00276F6E" w:rsidRPr="00276F6E">
          <w:rPr>
            <w:rStyle w:val="af4"/>
            <w:noProof/>
            <w:sz w:val="28"/>
            <w:szCs w:val="28"/>
          </w:rPr>
          <w:t>2. Анализ оплаты труда на коммерческом предприятии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_Toc251944842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22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3" w:history="1">
        <w:r w:rsidR="00276F6E" w:rsidRPr="00276F6E">
          <w:rPr>
            <w:rStyle w:val="af4"/>
            <w:noProof/>
            <w:sz w:val="28"/>
            <w:szCs w:val="28"/>
          </w:rPr>
          <w:t>2.1 Краткая организационно-экономическая характеристика деятельности предприятия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_Toc251944843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22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4" w:history="1">
        <w:r w:rsidR="00276F6E" w:rsidRPr="00276F6E">
          <w:rPr>
            <w:rStyle w:val="af4"/>
            <w:noProof/>
            <w:sz w:val="28"/>
            <w:szCs w:val="28"/>
          </w:rPr>
          <w:t>2.2 Анализ заработной платы на коммерческом предприятии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_Toc251944844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28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5" w:history="1">
        <w:r w:rsidR="00276F6E" w:rsidRPr="00276F6E">
          <w:rPr>
            <w:rStyle w:val="af4"/>
            <w:noProof/>
            <w:sz w:val="28"/>
            <w:szCs w:val="28"/>
          </w:rPr>
          <w:t>2.3. Оценка эффективности оплаты труда на коммерческом предприятии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_Toc251944845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32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1944846" w:history="1">
        <w:r w:rsidR="00276F6E" w:rsidRPr="00276F6E">
          <w:rPr>
            <w:rStyle w:val="af4"/>
            <w:noProof/>
            <w:sz w:val="28"/>
            <w:szCs w:val="28"/>
          </w:rPr>
          <w:t>3 Направления повышения эффективности оплаты труда коммерческого предприятия</w:t>
        </w:r>
        <w:r w:rsidR="00276F6E" w:rsidRPr="00276F6E">
          <w:rPr>
            <w:noProof/>
            <w:webHidden/>
            <w:sz w:val="28"/>
            <w:szCs w:val="28"/>
          </w:rPr>
          <w:tab/>
        </w:r>
        <w:r w:rsidR="00276F6E" w:rsidRPr="00276F6E">
          <w:rPr>
            <w:noProof/>
            <w:webHidden/>
            <w:sz w:val="28"/>
            <w:szCs w:val="28"/>
          </w:rPr>
          <w:fldChar w:fldCharType="begin"/>
        </w:r>
        <w:r w:rsidR="00276F6E" w:rsidRPr="00276F6E">
          <w:rPr>
            <w:noProof/>
            <w:webHidden/>
            <w:sz w:val="28"/>
            <w:szCs w:val="28"/>
          </w:rPr>
          <w:instrText xml:space="preserve"> PAGEREF _Toc251944846 \h </w:instrText>
        </w:r>
        <w:r w:rsidR="00276F6E" w:rsidRPr="00276F6E">
          <w:rPr>
            <w:noProof/>
            <w:webHidden/>
            <w:sz w:val="28"/>
            <w:szCs w:val="28"/>
          </w:rPr>
        </w:r>
        <w:r w:rsidR="00276F6E" w:rsidRPr="00276F6E">
          <w:rPr>
            <w:noProof/>
            <w:webHidden/>
            <w:sz w:val="28"/>
            <w:szCs w:val="28"/>
          </w:rPr>
          <w:fldChar w:fldCharType="separate"/>
        </w:r>
        <w:r w:rsidR="00AE110F">
          <w:rPr>
            <w:noProof/>
            <w:webHidden/>
            <w:sz w:val="28"/>
            <w:szCs w:val="28"/>
          </w:rPr>
          <w:t>35</w:t>
        </w:r>
        <w:r w:rsidR="00276F6E" w:rsidRPr="00276F6E">
          <w:rPr>
            <w:noProof/>
            <w:webHidden/>
            <w:sz w:val="28"/>
            <w:szCs w:val="28"/>
          </w:rPr>
          <w:fldChar w:fldCharType="end"/>
        </w:r>
      </w:hyperlink>
    </w:p>
    <w:p w:rsidR="00276F6E" w:rsidRPr="00276F6E" w:rsidRDefault="00D22239" w:rsidP="00276F6E">
      <w:pPr>
        <w:pStyle w:val="10"/>
        <w:tabs>
          <w:tab w:val="right" w:leader="dot" w:pos="9061"/>
        </w:tabs>
        <w:ind w:firstLine="0"/>
        <w:rPr>
          <w:noProof/>
          <w:szCs w:val="28"/>
        </w:rPr>
      </w:pPr>
      <w:hyperlink w:anchor="_Toc251944847" w:history="1">
        <w:r w:rsidR="00276F6E" w:rsidRPr="00276F6E">
          <w:rPr>
            <w:rStyle w:val="af4"/>
            <w:noProof/>
            <w:szCs w:val="28"/>
          </w:rPr>
          <w:t>Выводы и предложения</w:t>
        </w:r>
        <w:r w:rsidR="00276F6E" w:rsidRPr="00276F6E">
          <w:rPr>
            <w:noProof/>
            <w:webHidden/>
            <w:szCs w:val="28"/>
          </w:rPr>
          <w:tab/>
        </w:r>
        <w:r w:rsidR="00276F6E" w:rsidRPr="00276F6E">
          <w:rPr>
            <w:noProof/>
            <w:webHidden/>
            <w:szCs w:val="28"/>
          </w:rPr>
          <w:fldChar w:fldCharType="begin"/>
        </w:r>
        <w:r w:rsidR="00276F6E" w:rsidRPr="00276F6E">
          <w:rPr>
            <w:noProof/>
            <w:webHidden/>
            <w:szCs w:val="28"/>
          </w:rPr>
          <w:instrText xml:space="preserve"> PAGEREF _Toc251944847 \h </w:instrText>
        </w:r>
        <w:r w:rsidR="00276F6E" w:rsidRPr="00276F6E">
          <w:rPr>
            <w:noProof/>
            <w:webHidden/>
            <w:szCs w:val="28"/>
          </w:rPr>
        </w:r>
        <w:r w:rsidR="00276F6E" w:rsidRPr="00276F6E">
          <w:rPr>
            <w:noProof/>
            <w:webHidden/>
            <w:szCs w:val="28"/>
          </w:rPr>
          <w:fldChar w:fldCharType="separate"/>
        </w:r>
        <w:r w:rsidR="00AE110F">
          <w:rPr>
            <w:noProof/>
            <w:webHidden/>
            <w:szCs w:val="28"/>
          </w:rPr>
          <w:t>38</w:t>
        </w:r>
        <w:r w:rsidR="00276F6E" w:rsidRPr="00276F6E">
          <w:rPr>
            <w:noProof/>
            <w:webHidden/>
            <w:szCs w:val="28"/>
          </w:rPr>
          <w:fldChar w:fldCharType="end"/>
        </w:r>
      </w:hyperlink>
    </w:p>
    <w:p w:rsidR="00276F6E" w:rsidRPr="00276F6E" w:rsidRDefault="00D22239" w:rsidP="00276F6E">
      <w:pPr>
        <w:pStyle w:val="10"/>
        <w:tabs>
          <w:tab w:val="right" w:leader="dot" w:pos="9061"/>
        </w:tabs>
        <w:ind w:firstLine="0"/>
        <w:rPr>
          <w:noProof/>
          <w:szCs w:val="28"/>
        </w:rPr>
      </w:pPr>
      <w:hyperlink w:anchor="_Toc251944848" w:history="1">
        <w:r w:rsidR="00276F6E" w:rsidRPr="00276F6E">
          <w:rPr>
            <w:rStyle w:val="af4"/>
            <w:noProof/>
            <w:szCs w:val="28"/>
          </w:rPr>
          <w:t>Библиографический список</w:t>
        </w:r>
        <w:r w:rsidR="00276F6E" w:rsidRPr="00276F6E">
          <w:rPr>
            <w:noProof/>
            <w:webHidden/>
            <w:szCs w:val="28"/>
          </w:rPr>
          <w:tab/>
        </w:r>
        <w:r w:rsidR="00276F6E" w:rsidRPr="00276F6E">
          <w:rPr>
            <w:noProof/>
            <w:webHidden/>
            <w:szCs w:val="28"/>
          </w:rPr>
          <w:fldChar w:fldCharType="begin"/>
        </w:r>
        <w:r w:rsidR="00276F6E" w:rsidRPr="00276F6E">
          <w:rPr>
            <w:noProof/>
            <w:webHidden/>
            <w:szCs w:val="28"/>
          </w:rPr>
          <w:instrText xml:space="preserve"> PAGEREF _Toc251944848 \h </w:instrText>
        </w:r>
        <w:r w:rsidR="00276F6E" w:rsidRPr="00276F6E">
          <w:rPr>
            <w:noProof/>
            <w:webHidden/>
            <w:szCs w:val="28"/>
          </w:rPr>
        </w:r>
        <w:r w:rsidR="00276F6E" w:rsidRPr="00276F6E">
          <w:rPr>
            <w:noProof/>
            <w:webHidden/>
            <w:szCs w:val="28"/>
          </w:rPr>
          <w:fldChar w:fldCharType="separate"/>
        </w:r>
        <w:r w:rsidR="00AE110F">
          <w:rPr>
            <w:noProof/>
            <w:webHidden/>
            <w:szCs w:val="28"/>
          </w:rPr>
          <w:t>43</w:t>
        </w:r>
        <w:r w:rsidR="00276F6E" w:rsidRPr="00276F6E">
          <w:rPr>
            <w:noProof/>
            <w:webHidden/>
            <w:szCs w:val="28"/>
          </w:rPr>
          <w:fldChar w:fldCharType="end"/>
        </w:r>
      </w:hyperlink>
    </w:p>
    <w:p w:rsidR="003A7779" w:rsidRDefault="003A7779" w:rsidP="00276F6E">
      <w:pPr>
        <w:tabs>
          <w:tab w:val="right" w:leader="dot" w:pos="9072"/>
        </w:tabs>
        <w:spacing w:line="360" w:lineRule="auto"/>
        <w:jc w:val="both"/>
        <w:rPr>
          <w:b/>
          <w:bCs/>
          <w:sz w:val="28"/>
        </w:rPr>
      </w:pPr>
      <w:r w:rsidRPr="00276F6E">
        <w:rPr>
          <w:b/>
          <w:bCs/>
          <w:sz w:val="28"/>
          <w:szCs w:val="28"/>
        </w:rPr>
        <w:fldChar w:fldCharType="end"/>
      </w:r>
    </w:p>
    <w:p w:rsidR="003A7779" w:rsidRDefault="003A7779">
      <w:pPr>
        <w:pStyle w:val="1"/>
      </w:pPr>
      <w:r>
        <w:rPr>
          <w:b/>
          <w:bCs/>
        </w:rPr>
        <w:br w:type="page"/>
      </w:r>
      <w:bookmarkStart w:id="0" w:name="_Toc251944838"/>
      <w:r w:rsidR="00276F6E">
        <w:lastRenderedPageBreak/>
        <w:t>Введение</w:t>
      </w:r>
      <w:bookmarkEnd w:id="0"/>
    </w:p>
    <w:p w:rsidR="003A7779" w:rsidRDefault="003A7779">
      <w:pPr>
        <w:spacing w:line="360" w:lineRule="auto"/>
        <w:ind w:right="-1"/>
        <w:jc w:val="center"/>
        <w:rPr>
          <w:sz w:val="28"/>
        </w:rPr>
      </w:pPr>
    </w:p>
    <w:p w:rsidR="00276F6E" w:rsidRPr="00C939A4" w:rsidRDefault="00276F6E" w:rsidP="00276F6E">
      <w:pPr>
        <w:pStyle w:val="22"/>
        <w:spacing w:line="360" w:lineRule="auto"/>
        <w:ind w:firstLine="720"/>
        <w:rPr>
          <w:color w:val="000000"/>
          <w:spacing w:val="3"/>
          <w:szCs w:val="18"/>
        </w:rPr>
      </w:pPr>
      <w:r w:rsidRPr="00C939A4">
        <w:rPr>
          <w:color w:val="000000"/>
          <w:spacing w:val="3"/>
          <w:szCs w:val="18"/>
        </w:rPr>
        <w:t>Как экономическое явление заработная плата возникла на том этапе развития товарного производства, когда возник промышленный капитал и в обществе появились наемные работники, с одной стороны, и предприниматели, с другой.</w:t>
      </w:r>
    </w:p>
    <w:p w:rsidR="006D73CB" w:rsidRDefault="006D73CB" w:rsidP="006D73CB">
      <w:pPr>
        <w:pStyle w:val="22"/>
        <w:spacing w:line="360" w:lineRule="auto"/>
        <w:ind w:firstLine="851"/>
      </w:pPr>
      <w:r>
        <w:t xml:space="preserve">Заработная плата конкретных работников </w:t>
      </w:r>
      <w:r>
        <w:rPr>
          <w:color w:val="000000"/>
          <w:spacing w:val="2"/>
          <w:w w:val="105"/>
          <w:szCs w:val="18"/>
        </w:rPr>
        <w:t xml:space="preserve">формируется при осуществлении торгово-технологического процесса, она выплачивается, как </w:t>
      </w:r>
      <w:r>
        <w:rPr>
          <w:color w:val="000000"/>
          <w:w w:val="105"/>
          <w:szCs w:val="18"/>
        </w:rPr>
        <w:t>правило, после выполнения определенной работы и обусловливается не</w:t>
      </w:r>
      <w:r>
        <w:t xml:space="preserve"> только рыночной ценой рабочей силы, но и ее качественными характеристиками, результатами и условиями работы.</w:t>
      </w:r>
    </w:p>
    <w:p w:rsidR="00276F6E" w:rsidRPr="00C939A4" w:rsidRDefault="00276F6E" w:rsidP="00276F6E">
      <w:pPr>
        <w:pStyle w:val="22"/>
        <w:spacing w:line="360" w:lineRule="auto"/>
        <w:ind w:firstLine="720"/>
        <w:rPr>
          <w:color w:val="000000"/>
          <w:spacing w:val="3"/>
          <w:szCs w:val="18"/>
        </w:rPr>
      </w:pPr>
      <w:r w:rsidRPr="00C939A4">
        <w:rPr>
          <w:color w:val="000000"/>
          <w:spacing w:val="3"/>
          <w:szCs w:val="18"/>
        </w:rPr>
        <w:t>Отличительной чертой заработной платы как категории товарного производства является то, что она отражает отношения, в основе которых лежит товарный характер рабочей силы, т.е. продажа работником на рынке труда своей рабочей силы. Под рабочей силой понимается совокупность умственных и физических способностей работника, т.е. его способность к труду.</w:t>
      </w:r>
    </w:p>
    <w:p w:rsidR="00276F6E" w:rsidRDefault="00276F6E" w:rsidP="00276F6E">
      <w:pPr>
        <w:spacing w:line="360" w:lineRule="auto"/>
        <w:ind w:firstLine="720"/>
        <w:jc w:val="both"/>
        <w:rPr>
          <w:sz w:val="28"/>
        </w:rPr>
      </w:pPr>
      <w:r w:rsidRPr="00C939A4">
        <w:rPr>
          <w:color w:val="000000"/>
          <w:spacing w:val="3"/>
          <w:sz w:val="28"/>
          <w:szCs w:val="18"/>
        </w:rPr>
        <w:t>Заработная плата конкретных работников обусловливается не только рыночной ценой рабочей силы, но и ее качественными характеристиками, результатами и условиями работы. Заработная плата выступает модификацией цены рабочей силы, ее основной формой. Цена рабочей силы</w:t>
      </w:r>
      <w:r>
        <w:rPr>
          <w:sz w:val="28"/>
        </w:rPr>
        <w:t xml:space="preserve"> выражается не только в форме заработной платы. Она включает и социальные выплаты на уровне предприятия, поскольку последние являются элементом стоимости рабочей силы, затрат на ее содержание и развитие.</w:t>
      </w:r>
    </w:p>
    <w:p w:rsidR="003A7779" w:rsidRDefault="00276F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3"/>
          <w:sz w:val="28"/>
          <w:szCs w:val="18"/>
        </w:rPr>
        <w:t>И</w:t>
      </w:r>
      <w:r w:rsidR="003A7779">
        <w:rPr>
          <w:color w:val="000000"/>
          <w:spacing w:val="3"/>
          <w:sz w:val="28"/>
          <w:szCs w:val="18"/>
        </w:rPr>
        <w:t>менно этим объясняется актуальность темы курсовой работы.</w:t>
      </w:r>
    </w:p>
    <w:p w:rsidR="003A7779" w:rsidRDefault="003A7779">
      <w:pPr>
        <w:pStyle w:val="311"/>
        <w:widowControl/>
        <w:spacing w:line="360" w:lineRule="auto"/>
      </w:pPr>
      <w:r>
        <w:t xml:space="preserve">Цель исследования. </w:t>
      </w:r>
      <w:r>
        <w:rPr>
          <w:bCs/>
        </w:rPr>
        <w:t xml:space="preserve">Данная работа посвящена анализу </w:t>
      </w:r>
      <w:r>
        <w:rPr>
          <w:szCs w:val="28"/>
        </w:rPr>
        <w:t xml:space="preserve">оплаты труда </w:t>
      </w:r>
      <w:r w:rsidR="00276F6E">
        <w:rPr>
          <w:szCs w:val="28"/>
        </w:rPr>
        <w:t>на коммерческом предприятии</w:t>
      </w:r>
      <w:r>
        <w:rPr>
          <w:bCs/>
        </w:rPr>
        <w:t xml:space="preserve">. </w:t>
      </w:r>
    </w:p>
    <w:p w:rsidR="003A7779" w:rsidRDefault="003A7779">
      <w:pPr>
        <w:pStyle w:val="a5"/>
        <w:spacing w:line="360" w:lineRule="auto"/>
        <w:ind w:firstLine="540"/>
        <w:rPr>
          <w:color w:val="000000"/>
          <w:sz w:val="28"/>
        </w:rPr>
      </w:pPr>
      <w:r>
        <w:rPr>
          <w:color w:val="000000"/>
          <w:sz w:val="28"/>
        </w:rPr>
        <w:t>В данной курсовой работе для достижения цели поставлены следующие задачи:</w:t>
      </w:r>
    </w:p>
    <w:p w:rsidR="003A7779" w:rsidRDefault="003A7779">
      <w:pPr>
        <w:pStyle w:val="a5"/>
        <w:spacing w:line="360" w:lineRule="auto"/>
        <w:ind w:firstLine="54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изучить </w:t>
      </w:r>
      <w:r w:rsidR="00467084">
        <w:rPr>
          <w:sz w:val="28"/>
        </w:rPr>
        <w:t>теоретические и методические аспекты заработной платы в коммерческом предприятии</w:t>
      </w:r>
      <w:r>
        <w:rPr>
          <w:color w:val="000000"/>
          <w:sz w:val="28"/>
        </w:rPr>
        <w:t>;</w:t>
      </w:r>
    </w:p>
    <w:p w:rsidR="003A7779" w:rsidRDefault="003A7779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- дать оценку экономическому состоянию предприятия;</w:t>
      </w:r>
    </w:p>
    <w:p w:rsidR="003A7779" w:rsidRDefault="003A7779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изучить и провести анализ </w:t>
      </w:r>
      <w:r w:rsidR="00467084">
        <w:rPr>
          <w:color w:val="000000"/>
          <w:sz w:val="28"/>
        </w:rPr>
        <w:t>заработной платы на коммерческом предприятии</w:t>
      </w:r>
      <w:r w:rsidR="006D73CB">
        <w:rPr>
          <w:color w:val="000000"/>
          <w:sz w:val="28"/>
        </w:rPr>
        <w:t>;</w:t>
      </w:r>
    </w:p>
    <w:p w:rsidR="003A7779" w:rsidRDefault="003A7779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467084">
        <w:rPr>
          <w:sz w:val="28"/>
        </w:rPr>
        <w:t>оценить эффективность оплаты труда на коммерческом предприятии</w:t>
      </w:r>
      <w:r w:rsidR="006D73CB">
        <w:rPr>
          <w:sz w:val="28"/>
        </w:rPr>
        <w:t>;</w:t>
      </w:r>
    </w:p>
    <w:p w:rsidR="003A7779" w:rsidRDefault="003A7779">
      <w:pPr>
        <w:pStyle w:val="a5"/>
        <w:spacing w:line="360" w:lineRule="auto"/>
        <w:ind w:firstLine="540"/>
        <w:rPr>
          <w:sz w:val="28"/>
        </w:rPr>
      </w:pPr>
      <w:r>
        <w:rPr>
          <w:color w:val="000000"/>
          <w:sz w:val="28"/>
        </w:rPr>
        <w:t xml:space="preserve">- разработать </w:t>
      </w:r>
      <w:r w:rsidR="00467084">
        <w:rPr>
          <w:sz w:val="28"/>
          <w:szCs w:val="28"/>
        </w:rPr>
        <w:t>направления повышения эффективности оплаты труда коммерческого предприятия</w:t>
      </w:r>
      <w:r>
        <w:rPr>
          <w:color w:val="000000"/>
          <w:sz w:val="28"/>
        </w:rPr>
        <w:t>.</w:t>
      </w:r>
    </w:p>
    <w:p w:rsidR="003A7779" w:rsidRDefault="003A7779">
      <w:pPr>
        <w:pStyle w:val="a7"/>
        <w:ind w:left="0" w:firstLine="709"/>
      </w:pPr>
      <w:r>
        <w:t>Теоретической основой исследования являются работы отечественных и зарубежных экономистов по вопросам оплаты труда; законодательство РФ и его структур; данные Госкомстата РФ, в том числе по Красноярскому краю; официальные инструктивно-методические материалы; публикации в периодической печати и научно-практических конференций; а также материалы собственных исследований</w:t>
      </w:r>
    </w:p>
    <w:p w:rsidR="003A7779" w:rsidRDefault="003A7779">
      <w:pPr>
        <w:pStyle w:val="a7"/>
        <w:ind w:left="0" w:firstLine="709"/>
      </w:pPr>
      <w:r>
        <w:t>Метод</w:t>
      </w:r>
      <w:r w:rsidR="00300877">
        <w:t>и</w:t>
      </w:r>
      <w:r>
        <w:t>ческой основой написания курсовой работы является использование в процессе проводимых исследований совокупности различных методов: метода анализа и синтеза, группировки и сравнения и других методов. Применение каждого из данных методов определяется характером решаемых в процессе исследования задач.</w:t>
      </w:r>
    </w:p>
    <w:p w:rsidR="003A7779" w:rsidRDefault="003A7779">
      <w:pPr>
        <w:pStyle w:val="a7"/>
        <w:ind w:left="0" w:firstLine="709"/>
      </w:pPr>
      <w:r>
        <w:t xml:space="preserve">Предметом исследования в курсовой работе явилась оплата труда на </w:t>
      </w:r>
      <w:r w:rsidR="00300877">
        <w:t>коммерческом предприятии</w:t>
      </w:r>
      <w:r>
        <w:t xml:space="preserve">. Объектом исследования в работе служит конкретное предприятие торговли – </w:t>
      </w:r>
      <w:r w:rsidR="00CD72AE">
        <w:t>УСПО «Простор»</w:t>
      </w:r>
      <w:r w:rsidR="00A83CEF">
        <w:t>.</w:t>
      </w:r>
      <w:r>
        <w:t>, осуществляющее свою деятельность в г. Красноярске  и реализующее непродовольственные товары.</w:t>
      </w:r>
    </w:p>
    <w:p w:rsidR="003A7779" w:rsidRDefault="003A7779">
      <w:pPr>
        <w:pStyle w:val="a7"/>
        <w:ind w:left="0" w:firstLine="709"/>
      </w:pPr>
      <w:r>
        <w:t xml:space="preserve">Курсовая работа состоит из введения, трех глав, заключения, </w:t>
      </w:r>
      <w:r w:rsidR="00300877">
        <w:t>библиографического списка</w:t>
      </w:r>
      <w:r>
        <w:t>. Общий объем работы 4</w:t>
      </w:r>
      <w:r w:rsidR="00300877">
        <w:t>5</w:t>
      </w:r>
      <w:r>
        <w:t xml:space="preserve"> стр. Курсовая работа иллюстрирована 5 рисунками; 7 таблицами. Библиографический список включает в себя </w:t>
      </w:r>
      <w:r w:rsidR="00300877">
        <w:t>34</w:t>
      </w:r>
      <w:r>
        <w:t xml:space="preserve"> источник</w:t>
      </w:r>
      <w:r w:rsidR="00300877">
        <w:t>а.</w:t>
      </w:r>
    </w:p>
    <w:p w:rsidR="003A7779" w:rsidRPr="00644EEA" w:rsidRDefault="003A7779" w:rsidP="00644EEA">
      <w:pPr>
        <w:pStyle w:val="20"/>
        <w:ind w:firstLine="704"/>
        <w:rPr>
          <w:b w:val="0"/>
          <w:bCs w:val="0"/>
        </w:rPr>
      </w:pPr>
      <w:r>
        <w:rPr>
          <w:szCs w:val="28"/>
        </w:rPr>
        <w:br w:type="page"/>
      </w:r>
      <w:bookmarkStart w:id="1" w:name="_Toc251944839"/>
      <w:r w:rsidRPr="00644EEA">
        <w:rPr>
          <w:b w:val="0"/>
          <w:bCs w:val="0"/>
        </w:rPr>
        <w:lastRenderedPageBreak/>
        <w:t xml:space="preserve">1. </w:t>
      </w:r>
      <w:r w:rsidR="00644EEA" w:rsidRPr="00644EEA">
        <w:rPr>
          <w:b w:val="0"/>
          <w:bCs w:val="0"/>
        </w:rPr>
        <w:t>Теоретические и методические аспекты заработной платы в коммерческом предприятии</w:t>
      </w:r>
      <w:bookmarkEnd w:id="1"/>
    </w:p>
    <w:p w:rsidR="003A7779" w:rsidRDefault="003A7779">
      <w:pPr>
        <w:spacing w:line="360" w:lineRule="auto"/>
        <w:ind w:right="-1"/>
        <w:jc w:val="center"/>
        <w:rPr>
          <w:sz w:val="28"/>
          <w:szCs w:val="28"/>
        </w:rPr>
      </w:pPr>
    </w:p>
    <w:p w:rsidR="00644EEA" w:rsidRPr="00644EEA" w:rsidRDefault="00644EEA" w:rsidP="00644EEA">
      <w:pPr>
        <w:pStyle w:val="20"/>
        <w:ind w:firstLine="704"/>
        <w:jc w:val="center"/>
        <w:rPr>
          <w:b w:val="0"/>
          <w:szCs w:val="28"/>
        </w:rPr>
      </w:pPr>
      <w:bookmarkStart w:id="2" w:name="_Toc251944840"/>
      <w:r w:rsidRPr="00644EEA">
        <w:rPr>
          <w:b w:val="0"/>
          <w:szCs w:val="28"/>
        </w:rPr>
        <w:t>1.1 Заработная плата: понятие, состав, виды и их классификация</w:t>
      </w:r>
      <w:bookmarkEnd w:id="2"/>
    </w:p>
    <w:p w:rsidR="003A7779" w:rsidRDefault="003A7779" w:rsidP="00644EEA">
      <w:pPr>
        <w:pStyle w:val="20"/>
        <w:ind w:firstLine="704"/>
        <w:rPr>
          <w:szCs w:val="28"/>
        </w:rPr>
      </w:pP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введением в действие Трудового кодекса РФ (далее – ТК РФ) впервые появилось законодательное определение таких понятий как «заработная плата» и «оплата труда». Понятийный аппарат приведен в ст. 129 ТК РФ.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Заработная плата – вознаграждение за труд в зависимости от квалификации работника, сложности, количества и условий выполняемой работы, а также выплаты компенсационного и стимулирующего характера.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Это определение соответствует нормам Международной организации труда Конвенции № 95 (МОТ) об охране заработной платы, ратифицированной нашим государством. Статья 1 данной Конвенции раскрывает понятие термина «заработная плата» следующим образом – «это независимо от названия и метода исчисления всякое вознаграждение или всякий заработок, исчисляемые в деньгах и устанавливаемые соглашением или национальным законодательством, которые в силу письменного или устного договора о найме предприниматель уплачивает трудящемуся за труд, который либо выполнен, либо должен быть выполнен, или за услуги, которые либо оказаны, либо должны быть оказаны».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Оплата труда –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 То есть оплата труда наемных работников, кроме заработной платы, включает в себя отчисления работодателей в бюджет в виде единого социального налога [3,17].</w:t>
      </w:r>
    </w:p>
    <w:p w:rsidR="006D519E" w:rsidRDefault="006D519E" w:rsidP="006D519E">
      <w:pPr>
        <w:pStyle w:val="22"/>
        <w:spacing w:line="360" w:lineRule="auto"/>
        <w:ind w:firstLine="709"/>
      </w:pPr>
      <w:r>
        <w:lastRenderedPageBreak/>
        <w:t>Как экономическое явление заработная плата возникла на том этапе развития товарного производства, когда возник промышленный капитал и в обществе появились наемные работники, с одной стороны, и предприниматели, с другой.</w:t>
      </w:r>
    </w:p>
    <w:p w:rsidR="006D519E" w:rsidRDefault="006D519E" w:rsidP="006D519E">
      <w:pPr>
        <w:pStyle w:val="22"/>
        <w:spacing w:line="360" w:lineRule="auto"/>
        <w:ind w:firstLine="709"/>
      </w:pPr>
      <w:r>
        <w:t>Отличительной чертой заработной платы как категории товарного производства является то, что она отражает отношения, в основе которых лежит товарный характер рабочей силы, т.е. продажа работником на рынке труда своей рабочей силы. Под рабочей силой понимается совокупность умственных и физических способностей работника, т.е. его способность к труду.</w:t>
      </w:r>
    </w:p>
    <w:p w:rsidR="006D519E" w:rsidRDefault="006D519E" w:rsidP="006D519E">
      <w:pPr>
        <w:pStyle w:val="22"/>
        <w:spacing w:line="360" w:lineRule="auto"/>
        <w:ind w:firstLine="709"/>
      </w:pPr>
      <w:r>
        <w:t>Рабочая сила существует в обществе всегда. Но товаром она становится только при определенных условиях, к которым относятся:</w:t>
      </w:r>
    </w:p>
    <w:p w:rsidR="006D519E" w:rsidRDefault="006D519E" w:rsidP="006D519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отчуждение работников от средств производства и продуктов своего труда (т.е. концентрация их в собственности предпринимателя);</w:t>
      </w:r>
    </w:p>
    <w:p w:rsidR="006D519E" w:rsidRDefault="006D519E" w:rsidP="006D519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юридическая свобода работника как гражданина общества;</w:t>
      </w:r>
    </w:p>
    <w:p w:rsidR="006D519E" w:rsidRDefault="006D519E" w:rsidP="006D519E">
      <w:pPr>
        <w:pStyle w:val="af"/>
        <w:tabs>
          <w:tab w:val="num" w:pos="720"/>
        </w:tabs>
      </w:pPr>
      <w:r>
        <w:t>невозможность существования без предоставления на определенный срок своей рабочей силы путем продажи ее предпринимателю.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 любой товар, рабочая сила обладает двумя присущими ему свойствами – полезностью и ценой.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Полезность (потребительная стоимость) рабочей силы состоит в том, что она в процессе функционирования может: 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переносить на реализуемый товар стоимость потребленных в процессе труда материальных благ и услуг;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добавлять к результату труда новую стоимость, как необходимую для своего собственного воспроизводства, так и прибавочную, присваиваемую предпринимателем.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Цена рабочей силы определяет собой выраженную в денежной форме компенсацию, которую работник получает от работодателя за предоставление на определенный срок своей рабочей силы. Она определяется стоимостью жизненных средств, необходимых работнику для восстанов</w:t>
      </w:r>
      <w:r>
        <w:rPr>
          <w:sz w:val="28"/>
        </w:rPr>
        <w:lastRenderedPageBreak/>
        <w:t>ления способности к труду и содержания семьи. В состав жизненных средств (стоимости рабочей силы) включаются:</w:t>
      </w:r>
    </w:p>
    <w:p w:rsidR="006D519E" w:rsidRDefault="006D519E" w:rsidP="006D519E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расходы на приобретение товаров и услуг, удовлетворяющих физиологические потребности человека в пище, одежде, жилище;</w:t>
      </w:r>
    </w:p>
    <w:p w:rsidR="006D519E" w:rsidRDefault="006D519E" w:rsidP="006D519E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расходы на удовлетворение духовных запросов;</w:t>
      </w:r>
    </w:p>
    <w:p w:rsidR="006D519E" w:rsidRDefault="006D519E" w:rsidP="006D519E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затраты на содержание членов семьи работника;</w:t>
      </w:r>
    </w:p>
    <w:p w:rsidR="006D519E" w:rsidRDefault="006D519E" w:rsidP="006D519E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затраты на образование работника, медицинское обслуживание, повышение профессионального уровня (чем выше квалификация, тем больше стоимость его рабочей силы);</w:t>
      </w:r>
    </w:p>
    <w:p w:rsidR="006D519E" w:rsidRDefault="006D519E" w:rsidP="006D519E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затраты на рост потребностей работников и членов их семей в новых товарах и услугах и др.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Итак, стоимость рабочей силы сводится к стоимости определенной суммы жизненных благ, которые работник приобретает на вознаграждение, полученное за результаты своего труда.</w:t>
      </w:r>
    </w:p>
    <w:p w:rsidR="006D519E" w:rsidRDefault="006D519E" w:rsidP="006D519E">
      <w:pPr>
        <w:pStyle w:val="22"/>
        <w:spacing w:line="360" w:lineRule="auto"/>
      </w:pPr>
      <w:r>
        <w:t xml:space="preserve">На рынке труда происходит продажа рабочей силы с установлением «ставки заработной платы», объективной основой которой и является стоимость рабочей силы. Она зависит от соотношения спроса на труд и его предложения, стоимости воспроизводства рабочей силы, предельной производительности труда, деятельности профсоюзов и организаций работодателей, государственного регулирования минимальной цены труда и других факторов (рис. </w:t>
      </w:r>
      <w:r w:rsidR="00FE2A38">
        <w:t>1.</w:t>
      </w:r>
      <w:r>
        <w:t>1).</w:t>
      </w:r>
    </w:p>
    <w:p w:rsidR="006D519E" w:rsidRDefault="006D519E" w:rsidP="006D519E">
      <w:pPr>
        <w:pStyle w:val="22"/>
        <w:spacing w:line="360" w:lineRule="auto"/>
        <w:ind w:firstLine="709"/>
      </w:pPr>
      <w:r>
        <w:t>На предприятии происходит потребление рабочей силы и оплата этого потребления в соответствии со ставкой заработной платы и проделанной работником работой. В результате этого потребления формируется заработная плата работников, т.е. сумма денежных средств, которую работник получает за выполненную работу. Таким образом, проданной рабочей силе соответствует термин «ставка заработной платы», а использованной, потребленной на предприятии – термин «заработная плата».</w:t>
      </w:r>
    </w:p>
    <w:p w:rsidR="006D519E" w:rsidRDefault="006D519E" w:rsidP="006D519E">
      <w:pPr>
        <w:pStyle w:val="22"/>
        <w:spacing w:line="360" w:lineRule="auto"/>
        <w:ind w:firstLine="709"/>
      </w:pPr>
    </w:p>
    <w:p w:rsidR="006D519E" w:rsidRDefault="006D519E" w:rsidP="006D519E">
      <w:pPr>
        <w:pStyle w:val="22"/>
        <w:spacing w:line="360" w:lineRule="auto"/>
        <w:ind w:firstLine="709"/>
      </w:pPr>
    </w:p>
    <w:p w:rsidR="006D519E" w:rsidRDefault="006D519E" w:rsidP="006D519E">
      <w:pPr>
        <w:pStyle w:val="22"/>
        <w:spacing w:line="360" w:lineRule="auto"/>
        <w:ind w:firstLine="709"/>
      </w:pPr>
    </w:p>
    <w:p w:rsidR="006D519E" w:rsidRDefault="00D22239" w:rsidP="006D519E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group id="_x0000_s2165" style="position:absolute;left:0;text-align:left;margin-left:27pt;margin-top:6.5pt;width:439.2pt;height:252pt;z-index:251664384" coordorigin="1872,1728" coordsize="8784,50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6" type="#_x0000_t202" style="position:absolute;left:3312;top:1728;width:5328;height:432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Факторы, формирующие цену рабочей силы</w:t>
                    </w:r>
                  </w:p>
                </w:txbxContent>
              </v:textbox>
            </v:shape>
            <v:line id="_x0000_s2167" style="position:absolute" from="6048,2160" to="6048,5760"/>
            <v:line id="_x0000_s2168" style="position:absolute" from="6480,2160" to="6480,6336"/>
            <v:line id="_x0000_s2169" style="position:absolute;flip:x" from="5616,2736" to="6048,2736">
              <v:stroke endarrow="block"/>
            </v:line>
            <v:shape id="_x0000_s2170" type="#_x0000_t202" style="position:absolute;left:1872;top:2448;width:3744;height:720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Спрос и предложение на рабочую силу</w:t>
                    </w:r>
                  </w:p>
                </w:txbxContent>
              </v:textbox>
            </v:shape>
            <v:line id="_x0000_s2171" style="position:absolute;flip:x" from="5616,3744" to="6048,3744">
              <v:stroke endarrow="block"/>
            </v:line>
            <v:shape id="_x0000_s2172" type="#_x0000_t202" style="position:absolute;left:1872;top:3456;width:3744;height:720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Стоимость воспроизводства рабочей силы</w:t>
                    </w:r>
                  </w:p>
                </w:txbxContent>
              </v:textbox>
            </v:shape>
            <v:line id="_x0000_s2173" style="position:absolute;flip:x" from="5616,4752" to="6048,4752">
              <v:stroke endarrow="block"/>
            </v:line>
            <v:shape id="_x0000_s2174" type="#_x0000_t202" style="position:absolute;left:1872;top:4464;width:3744;height:720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Предельная производительность труда</w:t>
                    </w:r>
                  </w:p>
                </w:txbxContent>
              </v:textbox>
            </v:shape>
            <v:line id="_x0000_s2175" style="position:absolute;flip:x" from="5616,5760" to="6048,5760">
              <v:stroke endarrow="block"/>
            </v:line>
            <v:shape id="_x0000_s2176" type="#_x0000_t202" style="position:absolute;left:1872;top:5472;width:3744;height:1008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Государственное регулирование минимальной цены труда</w:t>
                    </w:r>
                  </w:p>
                </w:txbxContent>
              </v:textbox>
            </v:shape>
            <v:line id="_x0000_s2177" style="position:absolute" from="6480,2736" to="6912,2736">
              <v:stroke endarrow="block"/>
            </v:line>
            <v:shape id="_x0000_s2178" type="#_x0000_t202" style="position:absolute;left:6912;top:2448;width:3744;height:1296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Уровень обеспеченности наемных работников достоверной информацией о рынке труда</w:t>
                    </w:r>
                  </w:p>
                </w:txbxContent>
              </v:textbox>
            </v:shape>
            <v:line id="_x0000_s2179" style="position:absolute" from="6480,4320" to="6912,4320">
              <v:stroke endarrow="block"/>
            </v:line>
            <v:shape id="_x0000_s2180" type="#_x0000_t202" style="position:absolute;left:6912;top:4032;width:3744;height:720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Деятельность профсоюзов и организаций работодателей</w:t>
                    </w:r>
                  </w:p>
                </w:txbxContent>
              </v:textbox>
            </v:shape>
            <v:line id="_x0000_s2181" style="position:absolute" from="6480,5328" to="6912,5328">
              <v:stroke endarrow="block"/>
            </v:line>
            <v:shape id="_x0000_s2182" type="#_x0000_t202" style="position:absolute;left:6912;top:5040;width:3744;height:720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Налоговая политика государства</w:t>
                    </w:r>
                  </w:p>
                </w:txbxContent>
              </v:textbox>
            </v:shape>
            <v:line id="_x0000_s2183" style="position:absolute" from="6480,6336" to="6912,6336">
              <v:stroke endarrow="block"/>
            </v:line>
            <v:shape id="_x0000_s2184" type="#_x0000_t202" style="position:absolute;left:6912;top:6048;width:3744;height:720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Прочие факторы</w:t>
                    </w:r>
                  </w:p>
                </w:txbxContent>
              </v:textbox>
            </v:shape>
          </v:group>
        </w:pict>
      </w: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pStyle w:val="xl31"/>
        <w:spacing w:before="0" w:beforeAutospacing="0" w:after="0" w:afterAutospacing="0" w:line="360" w:lineRule="auto"/>
        <w:rPr>
          <w:szCs w:val="20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jc w:val="center"/>
        <w:rPr>
          <w:sz w:val="28"/>
        </w:rPr>
      </w:pP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</w:p>
    <w:p w:rsidR="006D519E" w:rsidRDefault="006D519E" w:rsidP="006D519E">
      <w:pPr>
        <w:pStyle w:val="30"/>
        <w:spacing w:line="240" w:lineRule="auto"/>
      </w:pPr>
    </w:p>
    <w:p w:rsidR="006D519E" w:rsidRDefault="006D519E" w:rsidP="006D519E">
      <w:pPr>
        <w:pStyle w:val="30"/>
        <w:spacing w:line="240" w:lineRule="auto"/>
      </w:pPr>
      <w:r>
        <w:t xml:space="preserve">Рис. </w:t>
      </w:r>
      <w:r w:rsidR="00FE2A38">
        <w:t>1.</w:t>
      </w:r>
      <w:r>
        <w:t>1. Факторы, формирующие цену рабочей силы</w:t>
      </w:r>
    </w:p>
    <w:p w:rsidR="006D519E" w:rsidRDefault="006D519E" w:rsidP="006D519E">
      <w:pPr>
        <w:ind w:firstLine="709"/>
        <w:jc w:val="both"/>
        <w:rPr>
          <w:sz w:val="28"/>
        </w:rPr>
      </w:pP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Заработная плата конкретных работников обусловливается не только рыночной ценой рабочей силы, но и ее качественными характеристиками, результатами и условиями работы. Заработная плата выступает модификацией цены рабочей силы, ее основной формой. Цена рабочей силы выражается не только в форме заработной платы. Она включает и социальные выплаты на уровне предприятия, поскольку последние являются элементом стоимости рабочей силы, затрат на ее содержание и развитие.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величину и динамику заработной платы влияют те же факторы, что и на стоимость рабочей силы. Однако, размер заработной платы может отклоняться от стоимости рабочей силы. Решающее влияние на это оказывает состояние рынка труда, и, в частности, соотношение спроса и  предложения на рабочую силу. Здесь следует иметь в виду три возможных варианта:</w:t>
      </w:r>
    </w:p>
    <w:p w:rsidR="006D519E" w:rsidRDefault="006D519E" w:rsidP="006D519E">
      <w:pPr>
        <w:pStyle w:val="21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рынке труда спрос на рабочую силу соответствует предложению. В таком случае цена рабочей силы, определяемая заработной платой работника, будет равна ее стоимости;</w:t>
      </w:r>
    </w:p>
    <w:p w:rsidR="006D519E" w:rsidRDefault="006D519E" w:rsidP="006D519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Спрос на рабочую силу превышает предложение. При такой ситуации предприниматели, конкурируя на рынке труда, могут предлагать заработную плату работникам значительно выше ее стоимости;</w:t>
      </w:r>
    </w:p>
    <w:p w:rsidR="006D519E" w:rsidRDefault="006D519E" w:rsidP="006D519E">
      <w:pPr>
        <w:pStyle w:val="af"/>
        <w:tabs>
          <w:tab w:val="num" w:pos="0"/>
        </w:tabs>
      </w:pPr>
      <w:r>
        <w:t>Предложение на рабочую силу превышает спрос на нее. Теперь уже работники конкурируют между собой за получение рабочих мест. Здесь возможна тенденция к снижению цены рабочей силы и размеров заработной платы. Теоретически в данном случае создаются благоприятные возможности для установления заработков ниже стоимости рабочей силы. Однако государство должно законодательно влиять на такие возможности. Для этого официально утверждается уровень минимального потребительского бюджета (прожиточного минимума), и минимальная заработная плата, которая не должна быть меньше уровня физиологического прожиточного минимума.</w:t>
      </w:r>
    </w:p>
    <w:p w:rsidR="006D519E" w:rsidRDefault="006D519E" w:rsidP="006D519E">
      <w:pPr>
        <w:pStyle w:val="22"/>
        <w:spacing w:line="360" w:lineRule="auto"/>
        <w:ind w:firstLine="709"/>
      </w:pPr>
      <w:r>
        <w:t>Формирование цены рабочей силы воспринимается различными сторонами социально-трудовых отношений по-разному. Для государства ценой рабочей силы выступают совокупные затраты на нее. Для работника заработная плата есть индивидуальный доход, который он получает в обмен на свой труд на предприятии предпринимателя. Для работодателя заработная плата всегда есть расход, и он стремится к его минимизации в расчете на единицу товарооборота путем как более рациональной загруженности работника в течение рабочего времени, так и более эффективной организации труда на предприятии, повышения его технического уровня, а также более жесткого нормирования труда. Как расход заработная плата должна гарантировать получение нужного работодателю результата, побуждая работника к определенной активности. Работодатель стремится минимизировать в расчете на единицу товарооборота не только заработную плату, но и все виды издержек на рабочую силу.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странах с развитой рыночной экономикой предприниматели рассчитывают на единицу товарооборота не только заработную плату, но и все виды издержек на рабочую силу.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Таким образом, главные свойства заработной платы – это:</w:t>
      </w:r>
    </w:p>
    <w:p w:rsidR="006D519E" w:rsidRDefault="006D519E" w:rsidP="006D519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Быть основной частью фонда жизненных средств работников;</w:t>
      </w:r>
    </w:p>
    <w:p w:rsidR="006D519E" w:rsidRDefault="006D519E" w:rsidP="006D519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Отражать зависимость заработной платы каждого работника не только от количества и качества затраченного им труда, но от реального трудового вклада, конечных результатов работы трудового коллектива;</w:t>
      </w:r>
    </w:p>
    <w:p w:rsidR="006D519E" w:rsidRDefault="006D519E" w:rsidP="006D519E">
      <w:pPr>
        <w:pStyle w:val="af"/>
        <w:tabs>
          <w:tab w:val="num" w:pos="720"/>
        </w:tabs>
        <w:spacing w:line="348" w:lineRule="auto"/>
      </w:pPr>
      <w:r>
        <w:t>Являясь основной частью фонда жизненных средств работников, она должна выступать не только главной формой распределения по труду, но и важнейшим материальным стимулом, поскольку для удовлетворения своих материальных и духовных потребностей работники объективно заинтересованы в получении и росте заработной платы, а значит и в повышении результативности своего труда и коллектива в целом, от которой зависят размер оплаты труда.</w:t>
      </w:r>
    </w:p>
    <w:p w:rsidR="006D519E" w:rsidRDefault="006D519E" w:rsidP="006D519E">
      <w:pPr>
        <w:pStyle w:val="af"/>
      </w:pPr>
      <w:r>
        <w:t>Понимание экономической природы заработной платы как цены рабочей силы означает необходимость ориентации ее уровня на соответствие прожиточному минимуму и потреблению на уровне минимального потребительского бюджета. Такой уровень заработной платы будет обеспечивать воспроизводство рабочей силы. Поэтому задача состоит в том, чтобы в максимальной степени приблизить уровень заработной платы к цене рабочей силы.</w:t>
      </w:r>
    </w:p>
    <w:p w:rsidR="006D519E" w:rsidRDefault="006D519E" w:rsidP="006D519E">
      <w:pPr>
        <w:pStyle w:val="22"/>
        <w:spacing w:line="360" w:lineRule="auto"/>
        <w:ind w:firstLine="709"/>
      </w:pPr>
      <w:r>
        <w:t xml:space="preserve">Заработная плата выполняет несколько функций. В научных исследованиях Р.А. Яковлева, Н.А. Волгина и др. называют пять основных функций: воспроизводственная, стимулирующая, учетная, регулирующая и социальная (рис. </w:t>
      </w:r>
      <w:r w:rsidR="00FE2A38">
        <w:t>1.</w:t>
      </w:r>
      <w:r>
        <w:t>2).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 w:rsidRPr="00B626DD">
        <w:rPr>
          <w:sz w:val="28"/>
        </w:rPr>
        <w:t>Воспроизводственная функция. Она определяет абсолютный уро</w:t>
      </w:r>
      <w:r>
        <w:rPr>
          <w:sz w:val="28"/>
        </w:rPr>
        <w:t>вень оплаты труда, необходимый для удовлетворения основных жизненных потребностей работника и его семьи. В ней реализуется экономический закон возвышения потребностей. Отправным моментом для выполнения заработной платой ее воспроизводственной функции является установление заработной платы на объективно необходимом уровне минимальной</w:t>
      </w:r>
    </w:p>
    <w:p w:rsidR="006D519E" w:rsidRDefault="006D519E" w:rsidP="006D519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  <w:sectPr w:rsidR="006D519E">
          <w:headerReference w:type="even" r:id="rId7"/>
          <w:headerReference w:type="default" r:id="rId8"/>
          <w:pgSz w:w="11906" w:h="16838"/>
          <w:pgMar w:top="1134" w:right="1134" w:bottom="1134" w:left="1701" w:header="720" w:footer="720" w:gutter="0"/>
          <w:pgNumType w:start="2"/>
          <w:cols w:space="720"/>
          <w:titlePg/>
        </w:sectPr>
      </w:pPr>
    </w:p>
    <w:p w:rsidR="006D519E" w:rsidRDefault="00D22239" w:rsidP="006D519E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2185" style="position:absolute;left:0;text-align:left;margin-left:51.3pt;margin-top:22.95pt;width:669.6pt;height:295.2pt;z-index:251665408" coordorigin="2160,1440" coordsize="13392,5904" o:allowincell="f">
            <v:shape id="_x0000_s2186" type="#_x0000_t202" style="position:absolute;left:5616;top:1440;width:4608;height:432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Функции заработной платы</w:t>
                    </w:r>
                  </w:p>
                </w:txbxContent>
              </v:textbox>
            </v:shape>
            <v:line id="_x0000_s2187" style="position:absolute" from="7920,1872" to="7920,2304"/>
            <v:line id="_x0000_s2188" style="position:absolute" from="2880,2304" to="14832,2304"/>
            <v:line id="_x0000_s2189" style="position:absolute" from="2880,2304" to="2880,2736">
              <v:stroke endarrow="block"/>
            </v:line>
            <v:line id="_x0000_s2190" style="position:absolute" from="14832,2304" to="14832,2736">
              <v:stroke endarrow="block"/>
            </v:line>
            <v:line id="_x0000_s2191" style="position:absolute" from="8640,2304" to="8640,2736">
              <v:stroke endarrow="block"/>
            </v:line>
            <v:line id="_x0000_s2192" style="position:absolute" from="11808,2304" to="11808,2736">
              <v:stroke endarrow="block"/>
            </v:line>
            <v:line id="_x0000_s2193" style="position:absolute" from="6192,2304" to="6192,2736">
              <v:stroke endarrow="block"/>
            </v:line>
            <v:shape id="_x0000_s2194" type="#_x0000_t202" style="position:absolute;left:2160;top:2736;width:2736;height:576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Воспроизводственная</w:t>
                    </w:r>
                  </w:p>
                </w:txbxContent>
              </v:textbox>
            </v:shape>
            <v:shape id="_x0000_s2195" type="#_x0000_t202" style="position:absolute;left:2160;top:3312;width:2736;height:4032">
              <v:textbox>
                <w:txbxContent>
                  <w:p w:rsidR="00276F6E" w:rsidRDefault="00276F6E" w:rsidP="006D519E">
                    <w:pPr>
                      <w:pStyle w:val="32"/>
                    </w:pPr>
                    <w:r>
                      <w:t>Призвана обеспечивать работнику объем потребления материальных благ и услуг, достаточный для расширенного воспроизводства рабочей силы, т.е. способности к физическому и интеллектуальному труду</w:t>
                    </w:r>
                  </w:p>
                </w:txbxContent>
              </v:textbox>
            </v:shape>
            <v:shape id="_x0000_s2196" type="#_x0000_t202" style="position:absolute;left:13248;top:2736;width:2304;height:576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Социальная</w:t>
                    </w:r>
                  </w:p>
                </w:txbxContent>
              </v:textbox>
            </v:shape>
            <v:shape id="_x0000_s2197" type="#_x0000_t202" style="position:absolute;left:13248;top:3312;width:2304;height:1584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>Способствует реализации принципа социальной справедливости</w:t>
                    </w:r>
                  </w:p>
                </w:txbxContent>
              </v:textbox>
            </v:shape>
            <v:shape id="_x0000_s2198" type="#_x0000_t202" style="position:absolute;left:7776;top:2736;width:2448;height:576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Учетная</w:t>
                    </w:r>
                  </w:p>
                </w:txbxContent>
              </v:textbox>
            </v:shape>
            <v:shape id="_x0000_s2199" type="#_x0000_t202" style="position:absolute;left:7776;top:3312;width:2448;height:2304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>Обеспечивает возможность суммирования затрат предприятия на оплату труда различной сложности</w:t>
                    </w:r>
                  </w:p>
                </w:txbxContent>
              </v:textbox>
            </v:shape>
            <v:shape id="_x0000_s2200" type="#_x0000_t202" style="position:absolute;left:10512;top:2736;width:2448;height:576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Регулирующая</w:t>
                    </w:r>
                  </w:p>
                </w:txbxContent>
              </v:textbox>
            </v:shape>
            <v:shape id="_x0000_s2201" type="#_x0000_t202" style="position:absolute;left:10512;top:3312;width:2448;height:2880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>Призвана выступать регулятором спроса на продукцию и услуги конечного потребления, а также на рабочую силу на рынке труда</w:t>
                    </w:r>
                  </w:p>
                </w:txbxContent>
              </v:textbox>
            </v:shape>
            <v:shape id="_x0000_s2202" type="#_x0000_t202" style="position:absolute;left:5040;top:2736;width:2592;height:576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Стимулирующая</w:t>
                    </w:r>
                  </w:p>
                </w:txbxContent>
              </v:textbox>
            </v:shape>
            <v:shape id="_x0000_s2203" type="#_x0000_t202" style="position:absolute;left:5040;top:3312;width:2592;height:2304">
              <v:textbox>
                <w:txbxContent>
                  <w:p w:rsidR="00276F6E" w:rsidRDefault="00276F6E" w:rsidP="006D519E">
                    <w:pPr>
                      <w:jc w:val="center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 xml:space="preserve">Призвана формировать </w:t>
                    </w:r>
                  </w:p>
                  <w:p w:rsidR="00276F6E" w:rsidRDefault="00276F6E" w:rsidP="006D519E">
                    <w:pPr>
                      <w:jc w:val="center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>у работника заинтересованность в продуктивном труде</w:t>
                    </w:r>
                  </w:p>
                </w:txbxContent>
              </v:textbox>
            </v:shape>
          </v:group>
        </w:pict>
      </w: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pStyle w:val="30"/>
      </w:pPr>
      <w:r>
        <w:t>Рис.</w:t>
      </w:r>
      <w:r w:rsidR="00FE2A38">
        <w:t>1.</w:t>
      </w:r>
      <w:r>
        <w:t>2. Основные функции, возлагаемые на заработную плату</w:t>
      </w:r>
    </w:p>
    <w:p w:rsidR="006D519E" w:rsidRDefault="006D519E" w:rsidP="006D519E">
      <w:pPr>
        <w:spacing w:line="360" w:lineRule="auto"/>
        <w:jc w:val="both"/>
        <w:rPr>
          <w:sz w:val="28"/>
        </w:rPr>
      </w:pPr>
    </w:p>
    <w:p w:rsidR="006D519E" w:rsidRDefault="006D519E" w:rsidP="006D519E">
      <w:pPr>
        <w:spacing w:line="360" w:lineRule="auto"/>
        <w:jc w:val="both"/>
        <w:rPr>
          <w:sz w:val="28"/>
        </w:rPr>
        <w:sectPr w:rsidR="006D519E">
          <w:pgSz w:w="16840" w:h="11907" w:orient="landscape" w:code="9"/>
          <w:pgMar w:top="1701" w:right="1134" w:bottom="1134" w:left="1134" w:header="720" w:footer="720" w:gutter="0"/>
          <w:cols w:space="720"/>
        </w:sectPr>
      </w:pPr>
    </w:p>
    <w:p w:rsidR="00644EEA" w:rsidRDefault="00644EEA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Он в обычных условиях должен соответствовать стоимости набора товаров и услуг, входящих в потребительскую корзину и позволяющих обеспечить нормальное воспроизводство физических и умственных способностей работника, обладающего минимально-необходимой профессиональной подготовкой, выполняющего простые работы в нормальных для здоровья условиях труда и справляющегося со своими трудовыми обязанностями.</w:t>
      </w:r>
    </w:p>
    <w:p w:rsidR="006D519E" w:rsidRPr="00F42854" w:rsidRDefault="006D519E" w:rsidP="006D519E">
      <w:pPr>
        <w:spacing w:line="360" w:lineRule="auto"/>
        <w:ind w:firstLine="709"/>
        <w:jc w:val="both"/>
        <w:rPr>
          <w:sz w:val="28"/>
        </w:rPr>
      </w:pPr>
      <w:r w:rsidRPr="00F42854">
        <w:rPr>
          <w:sz w:val="28"/>
        </w:rPr>
        <w:t>Стимулирующая (мотивационная) функция. Ее сущность состоит в установлении количественной зависимости между размерами оплаты и количеством, качеством и результатом труда торговых работников. Реализуется стимулирующая функция посредством объединения норм труда (норм выработки, норм времени и т.д.) и норм оплаты (тарифных ставок, расценок и т.п.) в конкретные системы заработной платы. При этом системы заработной платы, базируясь на нормах труда и нормах оплаты, обеспечивают изменение уровня оплаты труда в зависимости от индивидуальных и коллективных результатов труда работников. Она играет главную роль в интенсивном использовании живого труда, направляет его на реализацию целей управления.</w:t>
      </w:r>
    </w:p>
    <w:p w:rsidR="006D519E" w:rsidRPr="00F42854" w:rsidRDefault="006D519E" w:rsidP="006D519E">
      <w:pPr>
        <w:pStyle w:val="22"/>
        <w:spacing w:line="360" w:lineRule="auto"/>
        <w:ind w:firstLine="709"/>
      </w:pPr>
      <w:r w:rsidRPr="00F42854">
        <w:t>Учетная функция. Она характеризует меру участия живого труда в процессе образования цены товара, его долю в совокупных издержках, связанных с реализацией товаров и услуг.</w:t>
      </w:r>
    </w:p>
    <w:p w:rsidR="006D519E" w:rsidRPr="00F42854" w:rsidRDefault="006D519E" w:rsidP="006D519E">
      <w:pPr>
        <w:pStyle w:val="22"/>
        <w:spacing w:line="360" w:lineRule="auto"/>
        <w:ind w:firstLine="709"/>
      </w:pPr>
      <w:r w:rsidRPr="00F42854">
        <w:t>Регулирующая функция. С одной стороны, являясь одним из важнейших элементов денежных доходов населения, заработная плата существенно влияет на спрос населения, а через него и активно воздействует на объем, структуру и динамику производства и в значительной степени на инвестиционную политику. С другой стороны, выступая как составная часть издержек работодателя на рабочую силу, заработная плата влияет на спрос и предложение рабочей силы на рынке труда.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 w:rsidRPr="00F42854">
        <w:rPr>
          <w:sz w:val="28"/>
        </w:rPr>
        <w:t>Социальная функция. Суть ее состоит в том, что заработная плата</w:t>
      </w:r>
      <w:r>
        <w:rPr>
          <w:sz w:val="28"/>
        </w:rPr>
        <w:t xml:space="preserve"> должна обеспечивать минимально достаточные условия и уровень жизни работников и их семей.</w:t>
      </w:r>
    </w:p>
    <w:p w:rsidR="006D519E" w:rsidRDefault="006D519E" w:rsidP="006D519E">
      <w:pPr>
        <w:pStyle w:val="22"/>
        <w:spacing w:line="360" w:lineRule="auto"/>
        <w:ind w:firstLine="709"/>
      </w:pPr>
      <w:r>
        <w:lastRenderedPageBreak/>
        <w:t>Все функции представляют диалектическое единство и лишь в совокупности позволяют правильно понять сущность заработной платы.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Каждая функция, как часть единого целого – заработной платы, не только предполагает существование других частей, но и содержит в себе их элементы. Например, такие функции как учетная, воспроизводственная, стимулирующая, одновременно играют и социальную роль. В свою очередь, в воспроизводственной функции реализуются стимулирующая и учетная функции заработной платы.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Вместе с тем, при общем единстве одна (или несколько) из функций в определенной степени может быть противоположна другой или исключает другую, снижает результат ее действия.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регулировании заработной платы надо умело использовать объективное единство и противоположность ее функций, своевременно усиливать одни или ослаблять другие, чтобы организация заработной платы отвечала ее объективному содержанию и особенностям развития предприятия.</w:t>
      </w:r>
    </w:p>
    <w:p w:rsidR="006D519E" w:rsidRDefault="006D519E" w:rsidP="006D5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Поскольку именно заработная плата пропорционально связана с непосредственно затраченным трудом, постольку ее стимулирующее воздействие на развитие предприятия является определяющим. Умелое использование стимулирующей функции превращает заработную плату в один из важнейших рычагов повышения результативности работы и экономического роста.</w:t>
      </w:r>
    </w:p>
    <w:p w:rsidR="006D519E" w:rsidRDefault="006D519E" w:rsidP="006D519E">
      <w:pPr>
        <w:numPr>
          <w:ilvl w:val="1"/>
          <w:numId w:val="0"/>
        </w:numPr>
        <w:spacing w:line="360" w:lineRule="auto"/>
        <w:ind w:right="-1" w:firstLine="709"/>
        <w:jc w:val="both"/>
        <w:rPr>
          <w:b/>
          <w:bCs/>
          <w:sz w:val="28"/>
        </w:rPr>
      </w:pPr>
      <w:r>
        <w:rPr>
          <w:sz w:val="28"/>
        </w:rPr>
        <w:t xml:space="preserve"> Необходимо отметить, что в настоящее время в России ни одна из функций не реализуется в полной мере, и в этом смысле можно говорить о потере заработной платой своей роли как экономической категории. Это связано, прежде всего, с неразвитостью российского рынка труда.</w:t>
      </w: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составе заработной платы выделяют постоянную (тарифную или гарантированную) и переменную части. Постоянная часть – основной элемент заработной платы – оказывает относительно устойчивое влияние на размер заработной платы наемного работника и выражается тарифными ставками и должностными окладами. Размер постоянной части заработной платы устанавлива</w:t>
      </w:r>
      <w:r>
        <w:rPr>
          <w:sz w:val="28"/>
        </w:rPr>
        <w:lastRenderedPageBreak/>
        <w:t>ется с учетом квалификации работников, сложности выполняемых ими работ, условий труда.</w:t>
      </w: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Переменная часть заработной платы отражает различия в индивидуальных результатах трудовой деятельности и выступает в форме премий и других надбавок к основной части заработной платы.</w:t>
      </w:r>
    </w:p>
    <w:p w:rsidR="003A7779" w:rsidRDefault="003A7779">
      <w:pPr>
        <w:pStyle w:val="22"/>
        <w:spacing w:line="360" w:lineRule="auto"/>
        <w:ind w:firstLine="720"/>
      </w:pPr>
      <w:r>
        <w:t xml:space="preserve">Заработная плата делится на два вида: основную и дополнительную (рис. </w:t>
      </w:r>
      <w:r w:rsidR="00FE2A38">
        <w:t>1.</w:t>
      </w:r>
      <w:r>
        <w:t>3).</w:t>
      </w:r>
    </w:p>
    <w:p w:rsidR="003A7779" w:rsidRDefault="00D22239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0"/>
        </w:rPr>
        <w:pict>
          <v:group id="_x0000_s2163" style="position:absolute;left:0;text-align:left;margin-left:32.15pt;margin-top:15.7pt;width:424.8pt;height:363.05pt;z-index:251663360" coordorigin="2061,1264" coordsize="8496,7261">
            <v:shape id="_x0000_s2074" type="#_x0000_t202" style="position:absolute;left:4509;top:1264;width:3456;height:418" o:regroupid="15">
              <v:textbox style="mso-next-textbox:#_x0000_s2074">
                <w:txbxContent>
                  <w:p w:rsidR="00276F6E" w:rsidRDefault="00276F6E" w:rsidP="005C7EE2">
                    <w:pPr>
                      <w:pStyle w:val="7"/>
                      <w:ind w:right="-101"/>
                      <w:jc w:val="center"/>
                    </w:pPr>
                    <w:r>
                      <w:t>Заработная плата</w:t>
                    </w:r>
                  </w:p>
                </w:txbxContent>
              </v:textbox>
            </v:shape>
            <v:line id="_x0000_s2076" style="position:absolute" from="2601,1984" to="10089,1984" o:regroupid="15"/>
            <v:line id="_x0000_s2077" style="position:absolute" from="2601,1984" to="2601,2402" o:regroupid="15">
              <v:stroke endarrow="block"/>
            </v:line>
            <v:line id="_x0000_s2078" style="position:absolute" from="10161,1984" to="10161,2402" o:regroupid="15">
              <v:stroke endarrow="block"/>
            </v:line>
            <v:shape id="_x0000_s2079" type="#_x0000_t202" style="position:absolute;left:2061;top:2344;width:3744;height:906" o:regroupid="15">
              <v:textbox style="mso-next-textbox:#_x0000_s2079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85"/>
                    </w:pPr>
                    <w:r>
                      <w:t>Основная (относительно постоянная часть)</w:t>
                    </w:r>
                  </w:p>
                </w:txbxContent>
              </v:textbox>
            </v:shape>
            <v:shape id="_x0000_s2080" type="#_x0000_t202" style="position:absolute;left:6021;top:2344;width:4536;height:906" o:regroupid="15">
              <v:textbox style="mso-next-textbox:#_x0000_s2080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68"/>
                    </w:pPr>
                    <w:r>
                      <w:t>Дополнительная (относительно переменная часть)</w:t>
                    </w:r>
                  </w:p>
                </w:txbxContent>
              </v:textbox>
            </v:shape>
            <v:line id="_x0000_s2081" style="position:absolute;flip:x" from="2241,3424" to="2241,7924" o:regroupid="15"/>
            <v:line id="_x0000_s2082" style="position:absolute" from="2205,4051" to="2637,4051" o:regroupid="15">
              <v:stroke endarrow="block"/>
            </v:line>
            <v:shape id="_x0000_s2083" type="#_x0000_t202" style="position:absolute;left:2637;top:3772;width:3285;height:1533" o:regroupid="15">
              <v:textbox style="mso-next-textbox:#_x0000_s2083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42"/>
                    </w:pPr>
                    <w:r>
                      <w:t>Оплата за фактически отработанное время по тарифным ставкам (окладам)</w:t>
                    </w:r>
                  </w:p>
                </w:txbxContent>
              </v:textbox>
            </v:shape>
            <v:line id="_x0000_s2084" style="position:absolute" from="2205,6141" to="2637,6141" o:regroupid="15">
              <v:stroke endarrow="block"/>
            </v:line>
            <v:shape id="_x0000_s2085" type="#_x0000_t202" style="position:absolute;left:2637;top:5863;width:3168;height:1358" o:regroupid="15">
              <v:textbox style="mso-next-textbox:#_x0000_s2085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97"/>
                    </w:pPr>
                    <w:r>
                      <w:t>Оплата за фактически выполненную работу</w:t>
                    </w:r>
                  </w:p>
                </w:txbxContent>
              </v:textbox>
            </v:shape>
            <v:line id="_x0000_s2086" style="position:absolute" from="10521,3310" to="10521,7924" o:regroupid="15"/>
            <v:shape id="_x0000_s2088" type="#_x0000_t202" style="position:absolute;left:2601;top:7450;width:3240;height:1014" o:regroupid="15">
              <v:textbox style="mso-next-textbox:#_x0000_s2088">
                <w:txbxContent>
                  <w:p w:rsidR="00276F6E" w:rsidRDefault="00276F6E">
                    <w:pPr>
                      <w:pStyle w:val="7"/>
                      <w:ind w:right="-121"/>
                    </w:pPr>
                    <w:r>
                      <w:t>Премии, надбавки, доплаты</w:t>
                    </w:r>
                  </w:p>
                </w:txbxContent>
              </v:textbox>
            </v:shape>
            <v:line id="_x0000_s2091" style="position:absolute;flip:x" from="9981,4030" to="10413,4030" o:regroupid="15">
              <v:stroke endarrow="block"/>
            </v:line>
            <v:shape id="_x0000_s2092" type="#_x0000_t202" style="position:absolute;left:6561;top:3490;width:3384;height:871" o:regroupid="15">
              <v:textbox style="mso-next-textbox:#_x0000_s2092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96"/>
                    </w:pPr>
                    <w:r>
                      <w:t>Оплата очередных и дополнительных отпусков</w:t>
                    </w:r>
                  </w:p>
                </w:txbxContent>
              </v:textbox>
            </v:shape>
            <v:line id="_x0000_s2093" style="position:absolute;flip:x" from="9981,5290" to="10413,5290" o:regroupid="15">
              <v:stroke endarrow="block"/>
            </v:line>
            <v:shape id="_x0000_s2094" type="#_x0000_t202" style="position:absolute;left:6561;top:4570;width:3339;height:1220" o:regroupid="15">
              <v:textbox style="mso-next-textbox:#_x0000_s2094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95"/>
                    </w:pPr>
                    <w:r>
                      <w:t>Доплата подросткам за сокращенное рабочее время</w:t>
                    </w:r>
                  </w:p>
                </w:txbxContent>
              </v:textbox>
            </v:shape>
            <v:line id="_x0000_s2095" style="position:absolute;flip:x" from="9981,6550" to="10413,6550" o:regroupid="15">
              <v:stroke endarrow="block"/>
            </v:line>
            <v:shape id="_x0000_s2096" type="#_x0000_t202" style="position:absolute;left:6561;top:6010;width:3339;height:1080" o:regroupid="15">
              <v:textbox style="mso-next-textbox:#_x0000_s2096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96"/>
                    </w:pPr>
                    <w:r>
                      <w:t>Оплата перерывов в работе матерей, кормящих грудью</w:t>
                    </w:r>
                  </w:p>
                </w:txbxContent>
              </v:textbox>
            </v:shape>
            <v:line id="_x0000_s2097" style="position:absolute;flip:x y" from="9981,7924" to="10521,7924" o:regroupid="15">
              <v:stroke endarrow="block"/>
            </v:line>
            <v:shape id="_x0000_s2098" type="#_x0000_t202" style="position:absolute;left:6561;top:7270;width:3339;height:1255" o:regroupid="15">
              <v:textbox style="mso-next-textbox:#_x0000_s2098">
                <w:txbxContent>
                  <w:p w:rsidR="00276F6E" w:rsidRDefault="00276F6E">
                    <w:pPr>
                      <w:pStyle w:val="7"/>
                      <w:spacing w:line="240" w:lineRule="auto"/>
                      <w:ind w:right="-96"/>
                    </w:pPr>
                    <w:r>
                      <w:t>Социальные выплаты</w:t>
                    </w:r>
                  </w:p>
                </w:txbxContent>
              </v:textbox>
            </v:shape>
            <v:line id="_x0000_s2158" style="position:absolute" from="6021,1624" to="6021,1984" o:regroupid="15"/>
            <v:line id="_x0000_s2161" style="position:absolute" from="2241,7924" to="2601,7924" o:regroupid="15">
              <v:stroke endarrow="block"/>
            </v:line>
          </v:group>
        </w:pic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spacing w:line="360" w:lineRule="auto"/>
        <w:jc w:val="center"/>
        <w:rPr>
          <w:sz w:val="28"/>
        </w:rPr>
      </w:pPr>
    </w:p>
    <w:p w:rsidR="003A7779" w:rsidRDefault="003A7779">
      <w:pPr>
        <w:pStyle w:val="xl31"/>
        <w:spacing w:before="0" w:beforeAutospacing="0" w:after="0" w:afterAutospacing="0" w:line="360" w:lineRule="auto"/>
        <w:rPr>
          <w:iCs/>
          <w:szCs w:val="20"/>
        </w:rPr>
      </w:pPr>
      <w:r>
        <w:rPr>
          <w:iCs/>
          <w:szCs w:val="20"/>
        </w:rPr>
        <w:t xml:space="preserve">Рис. </w:t>
      </w:r>
      <w:r w:rsidR="00FE2A38">
        <w:rPr>
          <w:iCs/>
          <w:szCs w:val="20"/>
        </w:rPr>
        <w:t>1.</w:t>
      </w:r>
      <w:r>
        <w:rPr>
          <w:iCs/>
          <w:szCs w:val="20"/>
        </w:rPr>
        <w:t>3 - Состав основной и дополнительной заработной платы работников торгового предприятия</w:t>
      </w:r>
    </w:p>
    <w:p w:rsidR="005C7EE2" w:rsidRDefault="005C7EE2" w:rsidP="005C7EE2">
      <w:pPr>
        <w:pStyle w:val="22"/>
        <w:spacing w:line="360" w:lineRule="auto"/>
        <w:ind w:firstLine="720"/>
      </w:pPr>
      <w:r>
        <w:t xml:space="preserve">Под основной заработной платой понимают относительно постоянную часть заработной платы, соответствующую установленной норме труда: для сдельщиков это оплата по расценкам за фактически выполненную работу, для повременщиков – за фактически отработанное время по тарифным ставкам или </w:t>
      </w:r>
      <w:r>
        <w:lastRenderedPageBreak/>
        <w:t>окладам. Отсюда ее название – тарифная заработная плата или оплата по тарифу.</w:t>
      </w:r>
    </w:p>
    <w:p w:rsidR="005C7EE2" w:rsidRDefault="005C7EE2" w:rsidP="005C7EE2">
      <w:pPr>
        <w:pStyle w:val="22"/>
        <w:spacing w:line="360" w:lineRule="auto"/>
        <w:ind w:firstLine="720"/>
      </w:pPr>
      <w:r>
        <w:t>В ее величине учитываются относительно устойчивые различия в стоимости труда, квалификации работников, а также социально-экономическая значимость данного вида хозяйственной деятельности в условиях рынка труда.</w:t>
      </w:r>
    </w:p>
    <w:p w:rsidR="005C7EE2" w:rsidRDefault="005C7EE2" w:rsidP="005C7EE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Дополнительная заработная плата включает различные виды выплат сверх основной заработной платы.</w:t>
      </w: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Дополнительная заработная плата подразделяется на выплаты:</w:t>
      </w:r>
    </w:p>
    <w:p w:rsidR="003A7779" w:rsidRDefault="003A7779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связанные с достижением дополнительных результатов труда по сравнению с предусмотренными нормами (премии, надбавки и доплаты к тарифным ставкам и должностным окладам);</w:t>
      </w:r>
    </w:p>
    <w:p w:rsidR="003A7779" w:rsidRDefault="003A7779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установленные действующим законодательством и не связанные с фактически отработанным работниками временем на предприятии (оплата очередных и дополнительных отпусков; доплата подросткам за сокращенное рабочее время; оплата перерывов в работе матерей, кормящих грудью; оплата времени выполнения государственных обязанностей и др.).</w:t>
      </w:r>
    </w:p>
    <w:p w:rsidR="003A7779" w:rsidRDefault="003A7779">
      <w:pPr>
        <w:pStyle w:val="22"/>
        <w:spacing w:line="360" w:lineRule="auto"/>
        <w:ind w:firstLine="709"/>
      </w:pPr>
      <w:r>
        <w:t>Постоянная часть заработной платы практически неизменна и выплачивается работнику за средние условия труда. Поэтому в ней заключен сильный стимул к труду, вызывающий заинтересованность работника увеличить размер своей заработной платы. Таким образом, с точки зрения стимулирования труда имеет значение соотношение постоянной и переменной частей заработной платы. При соотношении 50 : 50 создаются значительные возможности для стимулирования труда, так как половина заработка работника подвержена изменениям. При соотношении 90 : 10 стимулирующая роль переменной части невелика. Однако следует учитывать, что, чем выше доля постоянной части в заработной плате, тем более гарантированный характер имеет оплата труда на предприятии. Такое соотношение требует высокого уровня организации производства и труда на предприятии. Применяется во многих экономически развитых странах Западной Европы, где благодаря влиянию профсоюзов и государства гарантируется стабильно высокий размер средств для воспроизводства рабочей силы.</w:t>
      </w: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низкой доле постоянной части в заработной плате возможны:</w:t>
      </w:r>
    </w:p>
    <w:p w:rsidR="003A7779" w:rsidRDefault="003A7779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обесценение значимости квалификации работника;</w:t>
      </w:r>
    </w:p>
    <w:p w:rsidR="003A7779" w:rsidRDefault="003A7779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появление субъективизма в оплате труда;</w:t>
      </w:r>
    </w:p>
    <w:p w:rsidR="003A7779" w:rsidRDefault="003A7779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отказ от применения норм труда.</w:t>
      </w:r>
    </w:p>
    <w:p w:rsidR="005C7EE2" w:rsidRDefault="005C7EE2">
      <w:pPr>
        <w:spacing w:line="360" w:lineRule="auto"/>
        <w:ind w:firstLine="709"/>
        <w:jc w:val="both"/>
        <w:rPr>
          <w:sz w:val="28"/>
        </w:rPr>
      </w:pPr>
    </w:p>
    <w:p w:rsidR="005C7EE2" w:rsidRPr="008209F1" w:rsidRDefault="005C7EE2" w:rsidP="008209F1">
      <w:pPr>
        <w:pStyle w:val="20"/>
        <w:ind w:firstLine="704"/>
        <w:jc w:val="center"/>
        <w:rPr>
          <w:b w:val="0"/>
          <w:szCs w:val="28"/>
        </w:rPr>
      </w:pPr>
      <w:bookmarkStart w:id="3" w:name="_Toc251944841"/>
      <w:r w:rsidRPr="008209F1">
        <w:rPr>
          <w:b w:val="0"/>
          <w:szCs w:val="28"/>
        </w:rPr>
        <w:t>1.2.   Методика анализа и эффективности оплаты труда в коммерческом предприятии</w:t>
      </w:r>
      <w:bookmarkEnd w:id="3"/>
    </w:p>
    <w:p w:rsidR="005C7EE2" w:rsidRDefault="005C7EE2">
      <w:pPr>
        <w:spacing w:line="360" w:lineRule="auto"/>
        <w:ind w:firstLine="709"/>
        <w:jc w:val="both"/>
        <w:rPr>
          <w:sz w:val="28"/>
        </w:rPr>
      </w:pPr>
    </w:p>
    <w:p w:rsidR="005C7EE2" w:rsidRDefault="005C7EE2" w:rsidP="005C7E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анализа показателей заработной плате являются изучение и оценка эффективности затрат на оплату труда.</w:t>
      </w:r>
    </w:p>
    <w:p w:rsidR="005C7EE2" w:rsidRDefault="005C7EE2" w:rsidP="005C7E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анализа фонда заработной платы являются: изучение состава, структуры и динамики фонда заработной платы; выявление изменений показателей, произошедших за отчетный период; выявление причин, вызвавших отклонение фактических показателей от плановых и прошлого года; выявление факторов, оказавших влияние на фонд заработной платы; расчет размеров влияния каждого из факторов; оценка эффективности использования фонда заработной платы.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анализа определяют абсолютную и относительную экономию (перерасход) фонда заработной платы. 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EE42B9">
        <w:rPr>
          <w:sz w:val="28"/>
          <w:szCs w:val="28"/>
        </w:rPr>
        <w:t>Абсолютную экономию (перерасход) фонда заработной платы</w:t>
      </w:r>
      <w:r>
        <w:rPr>
          <w:sz w:val="28"/>
          <w:szCs w:val="28"/>
        </w:rPr>
        <w:t xml:space="preserve"> определяют как разницу между фактической и плановой (или прошлого года) суммой фонда заработной платы.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AE2BFD">
        <w:rPr>
          <w:sz w:val="28"/>
          <w:szCs w:val="28"/>
        </w:rPr>
        <w:t>Относительная экономия (или перерасход) фонда заработной платы</w:t>
      </w:r>
      <w:r>
        <w:rPr>
          <w:sz w:val="28"/>
          <w:szCs w:val="28"/>
        </w:rPr>
        <w:t xml:space="preserve"> (</w:t>
      </w:r>
      <w:r w:rsidRPr="00602EAC">
        <w:rPr>
          <w:i/>
          <w:sz w:val="28"/>
          <w:szCs w:val="28"/>
        </w:rPr>
        <w:t>Эотн</w:t>
      </w:r>
      <w:r>
        <w:rPr>
          <w:sz w:val="28"/>
          <w:szCs w:val="28"/>
        </w:rPr>
        <w:t>) рассчитывается следующим образом:</w:t>
      </w:r>
    </w:p>
    <w:p w:rsidR="005C7EE2" w:rsidRDefault="005C7EE2" w:rsidP="00880BB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602EAC">
        <w:rPr>
          <w:position w:val="-24"/>
          <w:sz w:val="28"/>
          <w:szCs w:val="28"/>
        </w:rPr>
        <w:object w:dxaOrig="26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2.25pt" o:ole="">
            <v:imagedata r:id="rId9" o:title=""/>
          </v:shape>
          <o:OLEObject Type="Embed" ProgID="Equation.3" ShapeID="_x0000_i1025" DrawAspect="Content" ObjectID="_1458829743" r:id="rId10"/>
        </w:objec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и</w:t>
      </w:r>
      <w:r w:rsidRPr="00753512">
        <w:rPr>
          <w:i/>
          <w:sz w:val="28"/>
          <w:szCs w:val="28"/>
        </w:rPr>
        <w:t>ли</w:t>
      </w:r>
      <w:r>
        <w:rPr>
          <w:i/>
          <w:sz w:val="28"/>
          <w:szCs w:val="28"/>
        </w:rPr>
        <w:t xml:space="preserve"> </w:t>
      </w:r>
      <w:r w:rsidRPr="00602EAC">
        <w:rPr>
          <w:position w:val="-24"/>
          <w:sz w:val="28"/>
          <w:szCs w:val="28"/>
        </w:rPr>
        <w:object w:dxaOrig="2960" w:dyaOrig="660">
          <v:shape id="_x0000_i1026" type="#_x0000_t75" style="width:147.75pt;height:33pt" o:ole="">
            <v:imagedata r:id="rId11" o:title=""/>
          </v:shape>
          <o:OLEObject Type="Embed" ProgID="Equation.3" ShapeID="_x0000_i1026" DrawAspect="Content" ObjectID="_1458829744" r:id="rId12"/>
        </w:object>
      </w:r>
      <w:r>
        <w:rPr>
          <w:sz w:val="28"/>
          <w:szCs w:val="28"/>
        </w:rPr>
        <w:t xml:space="preserve"> ,</w:t>
      </w:r>
    </w:p>
    <w:p w:rsidR="005C7EE2" w:rsidRDefault="005C7EE2" w:rsidP="005C7EE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53512">
        <w:rPr>
          <w:i/>
          <w:sz w:val="28"/>
          <w:szCs w:val="28"/>
        </w:rPr>
        <w:t>ФЗП</w:t>
      </w:r>
      <w:r w:rsidRPr="00753512">
        <w:rPr>
          <w:i/>
          <w:sz w:val="28"/>
          <w:szCs w:val="28"/>
          <w:vertAlign w:val="subscript"/>
        </w:rPr>
        <w:t>0</w:t>
      </w:r>
      <w:r w:rsidRPr="00753512">
        <w:rPr>
          <w:i/>
          <w:sz w:val="28"/>
          <w:szCs w:val="28"/>
        </w:rPr>
        <w:t>, ФЗП</w:t>
      </w:r>
      <w:r w:rsidRPr="00753512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фонд заработной платы в базисном и отчетном периоде, тыс. руб.; </w:t>
      </w:r>
      <w:r w:rsidRPr="00753512">
        <w:rPr>
          <w:i/>
          <w:sz w:val="28"/>
          <w:szCs w:val="28"/>
        </w:rPr>
        <w:t>ТР</w:t>
      </w:r>
      <w:r w:rsidRPr="00753512">
        <w:rPr>
          <w:i/>
          <w:sz w:val="28"/>
          <w:szCs w:val="28"/>
          <w:vertAlign w:val="subscript"/>
        </w:rPr>
        <w:t>(Р)</w:t>
      </w:r>
      <w:r>
        <w:rPr>
          <w:sz w:val="28"/>
          <w:szCs w:val="28"/>
        </w:rPr>
        <w:t xml:space="preserve"> – темп роста объема товарооборота, %.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причин, повлиявших на изменение абсолютной суммы фонда заработной платы, используется формула расчета фонда:</w:t>
      </w:r>
    </w:p>
    <w:p w:rsidR="005C7EE2" w:rsidRDefault="005C7EE2" w:rsidP="005C7EE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753512">
        <w:rPr>
          <w:position w:val="-6"/>
          <w:sz w:val="28"/>
          <w:szCs w:val="28"/>
        </w:rPr>
        <w:object w:dxaOrig="1520" w:dyaOrig="440">
          <v:shape id="_x0000_i1027" type="#_x0000_t75" style="width:75.75pt;height:21.75pt" o:ole="">
            <v:imagedata r:id="rId13" o:title=""/>
          </v:shape>
          <o:OLEObject Type="Embed" ProgID="Equation.3" ShapeID="_x0000_i1027" DrawAspect="Content" ObjectID="_1458829745" r:id="rId14"/>
        </w:objec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фонда заработной платы находится в прямой зависимости от численности работников и средней заработной платы. Влияние этих факторов можно определить методом абсолютных разниц</w:t>
      </w:r>
      <w:r w:rsidRPr="00F54B2B">
        <w:rPr>
          <w:sz w:val="28"/>
          <w:szCs w:val="28"/>
        </w:rPr>
        <w:t xml:space="preserve"> [29]</w:t>
      </w:r>
      <w:r>
        <w:rPr>
          <w:sz w:val="28"/>
          <w:szCs w:val="28"/>
        </w:rPr>
        <w:t>.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E42B9">
        <w:rPr>
          <w:sz w:val="28"/>
          <w:szCs w:val="28"/>
        </w:rPr>
        <w:t>определения размера экономии (перерасхода) фонда заработной платы за счет изменения численности работников</w:t>
      </w:r>
      <w:r>
        <w:rPr>
          <w:sz w:val="28"/>
          <w:szCs w:val="28"/>
        </w:rPr>
        <w:t xml:space="preserve"> (</w:t>
      </w:r>
      <w:r w:rsidRPr="007B7645">
        <w:rPr>
          <w:i/>
          <w:sz w:val="28"/>
          <w:szCs w:val="28"/>
        </w:rPr>
        <w:sym w:font="Symbol" w:char="F044"/>
      </w:r>
      <w:r w:rsidRPr="007B7645">
        <w:rPr>
          <w:i/>
          <w:sz w:val="28"/>
          <w:szCs w:val="28"/>
        </w:rPr>
        <w:t>ФЗП</w:t>
      </w:r>
      <w:r w:rsidRPr="007B7645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>) средняя заработная плата прошлого года умножается на разницу между фактической и численностью прошлого года (</w:t>
      </w:r>
      <w:r w:rsidRPr="007B7645">
        <w:rPr>
          <w:i/>
          <w:sz w:val="28"/>
          <w:szCs w:val="28"/>
        </w:rPr>
        <w:t>Ч</w:t>
      </w:r>
      <w:r w:rsidRPr="007B7645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7B7645">
        <w:rPr>
          <w:i/>
          <w:sz w:val="28"/>
          <w:szCs w:val="28"/>
        </w:rPr>
        <w:t>Ч</w:t>
      </w:r>
      <w:r w:rsidRPr="007B7645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>):</w:t>
      </w:r>
    </w:p>
    <w:p w:rsidR="005C7EE2" w:rsidRPr="00EE42B9" w:rsidRDefault="005C7EE2" w:rsidP="005C7EE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7B7645">
        <w:rPr>
          <w:position w:val="-12"/>
          <w:sz w:val="28"/>
          <w:szCs w:val="28"/>
        </w:rPr>
        <w:object w:dxaOrig="2600" w:dyaOrig="499">
          <v:shape id="_x0000_i1028" type="#_x0000_t75" style="width:129.75pt;height:24.75pt" o:ole="">
            <v:imagedata r:id="rId15" o:title=""/>
          </v:shape>
          <o:OLEObject Type="Embed" ProgID="Equation.3" ShapeID="_x0000_i1028" DrawAspect="Content" ObjectID="_1458829746" r:id="rId16"/>
        </w:objec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EE42B9">
        <w:rPr>
          <w:sz w:val="28"/>
          <w:szCs w:val="28"/>
        </w:rPr>
        <w:t xml:space="preserve">Экономия (перерасход) фонда заработной платы за счет изменения средней заработной платы </w:t>
      </w:r>
      <w:r>
        <w:rPr>
          <w:sz w:val="28"/>
          <w:szCs w:val="28"/>
        </w:rPr>
        <w:t>по сравнению с уровнем прошлого года (</w:t>
      </w:r>
      <w:r w:rsidRPr="007B7645">
        <w:rPr>
          <w:position w:val="-22"/>
          <w:sz w:val="28"/>
          <w:szCs w:val="28"/>
        </w:rPr>
        <w:object w:dxaOrig="900" w:dyaOrig="460">
          <v:shape id="_x0000_i1029" type="#_x0000_t75" style="width:45pt;height:23.25pt" o:ole="">
            <v:imagedata r:id="rId17" o:title=""/>
          </v:shape>
          <o:OLEObject Type="Embed" ProgID="Equation.3" ShapeID="_x0000_i1029" DrawAspect="Content" ObjectID="_1458829747" r:id="rId18"/>
        </w:object>
      </w:r>
      <w:r>
        <w:rPr>
          <w:sz w:val="28"/>
          <w:szCs w:val="28"/>
        </w:rPr>
        <w:t>) может быть определена путем умножения фактической численности работников отчетного года на разницу между фактической и уровнем прошлого года средней заработной платой:</w:t>
      </w:r>
    </w:p>
    <w:p w:rsidR="005C7EE2" w:rsidRDefault="005C7EE2" w:rsidP="005C7EE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7B7645">
        <w:rPr>
          <w:position w:val="-22"/>
          <w:sz w:val="28"/>
          <w:szCs w:val="28"/>
        </w:rPr>
        <w:object w:dxaOrig="2780" w:dyaOrig="600">
          <v:shape id="_x0000_i1030" type="#_x0000_t75" style="width:138.75pt;height:30pt" o:ole="">
            <v:imagedata r:id="rId19" o:title=""/>
          </v:shape>
          <o:OLEObject Type="Embed" ProgID="Equation.3" ShapeID="_x0000_i1030" DrawAspect="Content" ObjectID="_1458829748" r:id="rId20"/>
        </w:object>
      </w:r>
      <w:r>
        <w:rPr>
          <w:sz w:val="28"/>
          <w:szCs w:val="28"/>
        </w:rPr>
        <w:t>.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как разница между общей экономией (перерасходом) (</w:t>
      </w:r>
      <w:r w:rsidRPr="007B7645">
        <w:rPr>
          <w:i/>
          <w:sz w:val="28"/>
          <w:szCs w:val="28"/>
        </w:rPr>
        <w:sym w:font="Symbol" w:char="F044"/>
      </w:r>
      <w:r w:rsidRPr="007B7645">
        <w:rPr>
          <w:i/>
          <w:sz w:val="28"/>
          <w:szCs w:val="28"/>
        </w:rPr>
        <w:t>ФЗП</w:t>
      </w:r>
      <w:r>
        <w:rPr>
          <w:sz w:val="28"/>
          <w:szCs w:val="28"/>
        </w:rPr>
        <w:t>) и экономией (перерасходом) за счет изменения численности работников (</w:t>
      </w:r>
      <w:r w:rsidRPr="007B7645">
        <w:rPr>
          <w:i/>
          <w:sz w:val="28"/>
          <w:szCs w:val="28"/>
        </w:rPr>
        <w:sym w:font="Symbol" w:char="F044"/>
      </w:r>
      <w:r w:rsidRPr="007B7645">
        <w:rPr>
          <w:i/>
          <w:sz w:val="28"/>
          <w:szCs w:val="28"/>
        </w:rPr>
        <w:t>ФЗП</w:t>
      </w:r>
      <w:r w:rsidRPr="007B7645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>):</w:t>
      </w:r>
    </w:p>
    <w:p w:rsidR="005C7EE2" w:rsidRDefault="005C7EE2" w:rsidP="005C7EE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7B7645">
        <w:rPr>
          <w:position w:val="-22"/>
          <w:sz w:val="28"/>
          <w:szCs w:val="28"/>
        </w:rPr>
        <w:object w:dxaOrig="2820" w:dyaOrig="460">
          <v:shape id="_x0000_i1031" type="#_x0000_t75" style="width:141pt;height:23.25pt" o:ole="">
            <v:imagedata r:id="rId21" o:title=""/>
          </v:shape>
          <o:OLEObject Type="Embed" ProgID="Equation.3" ShapeID="_x0000_i1031" DrawAspect="Content" ObjectID="_1458829749" r:id="rId22"/>
        </w:objec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Преобразуем вышеназванную формулу </w:t>
      </w:r>
      <w:r w:rsidRPr="008028D3">
        <w:rPr>
          <w:sz w:val="28"/>
          <w:szCs w:val="28"/>
        </w:rPr>
        <w:t>(</w:t>
      </w:r>
      <w:r w:rsidRPr="008028D3">
        <w:rPr>
          <w:position w:val="-6"/>
          <w:sz w:val="28"/>
          <w:szCs w:val="28"/>
        </w:rPr>
        <w:object w:dxaOrig="1460" w:dyaOrig="340">
          <v:shape id="_x0000_i1032" type="#_x0000_t75" style="width:72.75pt;height:17.25pt" o:ole="">
            <v:imagedata r:id="rId23" o:title=""/>
          </v:shape>
          <o:OLEObject Type="Embed" ProgID="Equation.3" ShapeID="_x0000_i1032" DrawAspect="Content" ObjectID="_1458829750" r:id="rId24"/>
        </w:object>
      </w:r>
      <w:r>
        <w:rPr>
          <w:sz w:val="28"/>
          <w:szCs w:val="28"/>
        </w:rPr>
        <w:t xml:space="preserve">), заменив численность работников равнозначной ей величиной </w:t>
      </w:r>
      <w:r w:rsidRPr="008028D3">
        <w:rPr>
          <w:position w:val="-24"/>
          <w:sz w:val="28"/>
          <w:szCs w:val="28"/>
        </w:rPr>
        <w:object w:dxaOrig="720" w:dyaOrig="620">
          <v:shape id="_x0000_i1033" type="#_x0000_t75" style="width:36pt;height:30.75pt" o:ole="">
            <v:imagedata r:id="rId25" o:title=""/>
          </v:shape>
          <o:OLEObject Type="Embed" ProgID="Equation.3" ShapeID="_x0000_i1033" DrawAspect="Content" ObjectID="_1458829751" r:id="rId26"/>
        </w:objec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ab/>
        <w:t xml:space="preserve">В – выработка на одного работника, тыс. руб./ чел. 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преобразований формула примет следующий вид: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center"/>
        <w:rPr>
          <w:sz w:val="28"/>
          <w:szCs w:val="28"/>
        </w:rPr>
      </w:pPr>
      <w:r w:rsidRPr="008028D3">
        <w:rPr>
          <w:position w:val="-24"/>
          <w:sz w:val="28"/>
          <w:szCs w:val="28"/>
        </w:rPr>
        <w:object w:dxaOrig="1480" w:dyaOrig="680">
          <v:shape id="_x0000_i1034" type="#_x0000_t75" style="width:74.25pt;height:33.75pt" o:ole="">
            <v:imagedata r:id="rId27" o:title=""/>
          </v:shape>
          <o:OLEObject Type="Embed" ProgID="Equation.3" ShapeID="_x0000_i1034" DrawAspect="Content" ObjectID="_1458829752" r:id="rId28"/>
        </w:object>
      </w:r>
      <w:r>
        <w:rPr>
          <w:sz w:val="28"/>
          <w:szCs w:val="28"/>
        </w:rPr>
        <w:t>.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Затем можно определить количественное влияние на фонд заработной платы изменений товарооборота, производительности труда и средней заработной платы. Влияние этих факторов можно определить методом цепной подстановки:</w:t>
      </w:r>
    </w:p>
    <w:p w:rsidR="005C7EE2" w:rsidRDefault="005C7EE2" w:rsidP="005C7EE2">
      <w:pPr>
        <w:tabs>
          <w:tab w:val="left" w:pos="900"/>
        </w:tabs>
        <w:spacing w:line="360" w:lineRule="auto"/>
        <w:ind w:firstLine="720"/>
        <w:jc w:val="center"/>
        <w:rPr>
          <w:sz w:val="28"/>
          <w:szCs w:val="28"/>
        </w:rPr>
      </w:pPr>
      <w:r w:rsidRPr="009F0B8D">
        <w:rPr>
          <w:position w:val="-30"/>
          <w:sz w:val="28"/>
          <w:szCs w:val="28"/>
        </w:rPr>
        <w:object w:dxaOrig="940" w:dyaOrig="740">
          <v:shape id="_x0000_i1035" type="#_x0000_t75" style="width:47.25pt;height:36.75pt" o:ole="">
            <v:imagedata r:id="rId29" o:title=""/>
          </v:shape>
          <o:OLEObject Type="Embed" ProgID="Equation.3" ShapeID="_x0000_i1035" DrawAspect="Content" ObjectID="_1458829753" r:id="rId30"/>
        </w:object>
      </w:r>
      <w:r>
        <w:rPr>
          <w:sz w:val="28"/>
          <w:szCs w:val="28"/>
        </w:rPr>
        <w:t xml:space="preserve">; </w:t>
      </w:r>
      <w:r w:rsidRPr="009F0B8D">
        <w:rPr>
          <w:position w:val="-30"/>
          <w:sz w:val="28"/>
          <w:szCs w:val="28"/>
        </w:rPr>
        <w:object w:dxaOrig="920" w:dyaOrig="740">
          <v:shape id="_x0000_i1036" type="#_x0000_t75" style="width:45.75pt;height:36.75pt" o:ole="">
            <v:imagedata r:id="rId31" o:title=""/>
          </v:shape>
          <o:OLEObject Type="Embed" ProgID="Equation.3" ShapeID="_x0000_i1036" DrawAspect="Content" ObjectID="_1458829754" r:id="rId32"/>
        </w:object>
      </w:r>
      <w:r>
        <w:rPr>
          <w:sz w:val="28"/>
          <w:szCs w:val="28"/>
        </w:rPr>
        <w:t>;</w:t>
      </w:r>
      <w:r w:rsidRPr="008B5DFF">
        <w:rPr>
          <w:position w:val="-30"/>
          <w:sz w:val="28"/>
          <w:szCs w:val="28"/>
        </w:rPr>
        <w:object w:dxaOrig="920" w:dyaOrig="740">
          <v:shape id="_x0000_i1037" type="#_x0000_t75" style="width:45.75pt;height:36.75pt" o:ole="">
            <v:imagedata r:id="rId33" o:title=""/>
          </v:shape>
          <o:OLEObject Type="Embed" ProgID="Equation.3" ShapeID="_x0000_i1037" DrawAspect="Content" ObjectID="_1458829755" r:id="rId34"/>
        </w:object>
      </w:r>
      <w:r>
        <w:rPr>
          <w:sz w:val="28"/>
          <w:szCs w:val="28"/>
        </w:rPr>
        <w:t>;</w:t>
      </w:r>
      <w:r w:rsidRPr="008B5DFF">
        <w:rPr>
          <w:position w:val="-30"/>
          <w:sz w:val="28"/>
          <w:szCs w:val="28"/>
        </w:rPr>
        <w:object w:dxaOrig="900" w:dyaOrig="740">
          <v:shape id="_x0000_i1038" type="#_x0000_t75" style="width:45pt;height:36.75pt" o:ole="">
            <v:imagedata r:id="rId35" o:title=""/>
          </v:shape>
          <o:OLEObject Type="Embed" ProgID="Equation.3" ShapeID="_x0000_i1038" DrawAspect="Content" ObjectID="_1458829756" r:id="rId36"/>
        </w:object>
      </w:r>
      <w:r>
        <w:rPr>
          <w:sz w:val="28"/>
          <w:szCs w:val="28"/>
        </w:rPr>
        <w:t>.</w:t>
      </w:r>
    </w:p>
    <w:p w:rsidR="005C7EE2" w:rsidRDefault="005C7EE2" w:rsidP="005C7EE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на предприятии торговли применяется несколько систем оплаты труда, то целесообразно фонд заработной платы разделить на две части: зависящую от товарооборота (переменную) и независящую (постоянную). Тогда факторная модель для расчета влияния товарооборота на фонд заработной платы примет вид:</w:t>
      </w:r>
    </w:p>
    <w:p w:rsidR="005C7EE2" w:rsidRDefault="005C7EE2" w:rsidP="005C7EE2">
      <w:pPr>
        <w:tabs>
          <w:tab w:val="left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B814D0">
        <w:rPr>
          <w:position w:val="-24"/>
          <w:sz w:val="28"/>
          <w:szCs w:val="28"/>
        </w:rPr>
        <w:object w:dxaOrig="2880" w:dyaOrig="680">
          <v:shape id="_x0000_i1039" type="#_x0000_t75" style="width:2in;height:33.75pt" o:ole="">
            <v:imagedata r:id="rId37" o:title=""/>
          </v:shape>
          <o:OLEObject Type="Embed" ProgID="Equation.3" ShapeID="_x0000_i1039" DrawAspect="Content" ObjectID="_1458829757" r:id="rId38"/>
        </w:object>
      </w:r>
    </w:p>
    <w:p w:rsidR="005C7EE2" w:rsidRDefault="005C7EE2" w:rsidP="005C7EE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551F6">
        <w:rPr>
          <w:i/>
          <w:sz w:val="28"/>
          <w:szCs w:val="28"/>
        </w:rPr>
        <w:t>Уфзп</w:t>
      </w:r>
      <w:r w:rsidRPr="001551F6">
        <w:rPr>
          <w:i/>
          <w:sz w:val="28"/>
          <w:szCs w:val="28"/>
          <w:vertAlign w:val="subscript"/>
        </w:rPr>
        <w:t>пер</w:t>
      </w:r>
      <w:r w:rsidRPr="001551F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уровень переменной части фонда заработной платы, %; </w:t>
      </w:r>
      <w:r w:rsidRPr="001551F6">
        <w:rPr>
          <w:i/>
          <w:sz w:val="28"/>
          <w:szCs w:val="28"/>
        </w:rPr>
        <w:t>ФЗП</w:t>
      </w:r>
      <w:r w:rsidRPr="001551F6">
        <w:rPr>
          <w:i/>
          <w:sz w:val="28"/>
          <w:szCs w:val="28"/>
          <w:vertAlign w:val="subscript"/>
        </w:rPr>
        <w:t>пост</w:t>
      </w:r>
      <w:r>
        <w:rPr>
          <w:sz w:val="28"/>
          <w:szCs w:val="28"/>
        </w:rPr>
        <w:t xml:space="preserve"> – абсолютная сумма постоянной части заработной платы, тыс. руб. </w:t>
      </w:r>
    </w:p>
    <w:p w:rsidR="005C7EE2" w:rsidRDefault="005C7EE2" w:rsidP="005C7EE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влияющими на экономию (перерасход) заработной платы являются производительность труда и средняя заработная плата (соотношение темпов изменения этих величин). Превышение темпов роста выработки над темпами средней заработной платы обеспечивает экономию фонда заработной платы, и наоборот.</w:t>
      </w:r>
    </w:p>
    <w:p w:rsidR="005C7EE2" w:rsidRDefault="005C7EE2" w:rsidP="005C7EE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влияния этих факторов производится по формуле:</w:t>
      </w:r>
    </w:p>
    <w:p w:rsidR="005C7EE2" w:rsidRDefault="005C7EE2" w:rsidP="005C7EE2">
      <w:pPr>
        <w:tabs>
          <w:tab w:val="left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C51FB2">
        <w:rPr>
          <w:position w:val="-30"/>
          <w:sz w:val="28"/>
          <w:szCs w:val="28"/>
        </w:rPr>
        <w:object w:dxaOrig="3120" w:dyaOrig="720">
          <v:shape id="_x0000_i1040" type="#_x0000_t75" style="width:156pt;height:36pt" o:ole="">
            <v:imagedata r:id="rId39" o:title=""/>
          </v:shape>
          <o:OLEObject Type="Embed" ProgID="Equation.3" ShapeID="_x0000_i1040" DrawAspect="Content" ObjectID="_1458829758" r:id="rId40"/>
        </w:object>
      </w:r>
    </w:p>
    <w:p w:rsidR="005C7EE2" w:rsidRDefault="005C7EE2" w:rsidP="005C7EE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052E3">
        <w:rPr>
          <w:i/>
          <w:sz w:val="28"/>
          <w:szCs w:val="28"/>
        </w:rPr>
        <w:sym w:font="Symbol" w:char="F044"/>
      </w:r>
      <w:r w:rsidRPr="00E052E3">
        <w:rPr>
          <w:i/>
          <w:sz w:val="28"/>
          <w:szCs w:val="28"/>
        </w:rPr>
        <w:t>У</w:t>
      </w:r>
      <w:r w:rsidRPr="00E052E3">
        <w:rPr>
          <w:i/>
          <w:sz w:val="28"/>
          <w:szCs w:val="28"/>
          <w:vertAlign w:val="subscript"/>
        </w:rPr>
        <w:t>ФЗП</w:t>
      </w:r>
      <w:r>
        <w:rPr>
          <w:sz w:val="28"/>
          <w:szCs w:val="28"/>
        </w:rPr>
        <w:t xml:space="preserve"> – изменение уровня фонда заработной платы, %; </w:t>
      </w:r>
      <w:r w:rsidRPr="00E052E3">
        <w:rPr>
          <w:i/>
          <w:sz w:val="28"/>
          <w:szCs w:val="28"/>
        </w:rPr>
        <w:t>ТП</w:t>
      </w:r>
      <w:r w:rsidRPr="00E052E3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темп прироста производительности труда, %; </w:t>
      </w:r>
      <w:r w:rsidRPr="0018009E">
        <w:rPr>
          <w:position w:val="-14"/>
          <w:sz w:val="28"/>
          <w:szCs w:val="28"/>
        </w:rPr>
        <w:object w:dxaOrig="560" w:dyaOrig="380">
          <v:shape id="_x0000_i1041" type="#_x0000_t75" style="width:27.75pt;height:18.75pt" o:ole="">
            <v:imagedata r:id="rId41" o:title=""/>
          </v:shape>
          <o:OLEObject Type="Embed" ProgID="Equation.3" ShapeID="_x0000_i1041" DrawAspect="Content" ObjectID="_1458829759" r:id="rId42"/>
        </w:object>
      </w:r>
      <w:r>
        <w:rPr>
          <w:sz w:val="28"/>
          <w:szCs w:val="28"/>
        </w:rPr>
        <w:t xml:space="preserve"> – темп прироста средней заработной платы, %; </w:t>
      </w:r>
      <w:r w:rsidRPr="00E052E3">
        <w:rPr>
          <w:i/>
          <w:sz w:val="28"/>
          <w:szCs w:val="28"/>
        </w:rPr>
        <w:t>Уфзп</w:t>
      </w:r>
      <w:r w:rsidRPr="00E052E3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уровень фонда заработной платы базисного периода, %.</w:t>
      </w:r>
    </w:p>
    <w:p w:rsidR="005C7EE2" w:rsidRDefault="005C7EE2" w:rsidP="005C7EE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необходимо выполнить анализ фонда заработной платы по составу и структуре. При выполнении анализа в состав фонда заработной платы в денежной форме включают: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заработную плату по тарифным ставкам, окладам и сдельным расценкам;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характера;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характера;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оплату за неотработанное время;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денежные компенсации;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прочие выплаты;</w:t>
      </w:r>
    </w:p>
    <w:p w:rsidR="005C7EE2" w:rsidRDefault="005C7EE2" w:rsidP="005C7EE2">
      <w:pPr>
        <w:numPr>
          <w:ilvl w:val="0"/>
          <w:numId w:val="9"/>
        </w:numPr>
        <w:tabs>
          <w:tab w:val="clear" w:pos="1212"/>
          <w:tab w:val="num" w:pos="0"/>
        </w:tabs>
        <w:spacing w:line="360" w:lineRule="auto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выплаты по районным коэффициентам и процентным надбавкам.</w:t>
      </w:r>
    </w:p>
    <w:p w:rsidR="005C7EE2" w:rsidRPr="00442404" w:rsidRDefault="005C7EE2" w:rsidP="005C7EE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анализируют фонд заработной платы по источникам возмещения (издержки обращения, прочие расходы, прибыль предприятия) [2</w:t>
      </w:r>
      <w:r w:rsidRPr="00AC60B1">
        <w:rPr>
          <w:sz w:val="28"/>
          <w:szCs w:val="28"/>
        </w:rPr>
        <w:t>9]</w:t>
      </w:r>
      <w:r>
        <w:rPr>
          <w:sz w:val="28"/>
          <w:szCs w:val="28"/>
        </w:rPr>
        <w:t xml:space="preserve">.  </w:t>
      </w:r>
    </w:p>
    <w:p w:rsidR="005C7EE2" w:rsidRPr="003C0FB7" w:rsidRDefault="005C7EE2" w:rsidP="005C7EE2">
      <w:pPr>
        <w:spacing w:line="360" w:lineRule="auto"/>
        <w:ind w:firstLine="709"/>
        <w:jc w:val="both"/>
        <w:rPr>
          <w:sz w:val="28"/>
        </w:rPr>
      </w:pPr>
      <w:r w:rsidRPr="003C0FB7">
        <w:rPr>
          <w:sz w:val="28"/>
        </w:rPr>
        <w:t xml:space="preserve">При анализе средней заработной платы следует определить ее изменения по сравнению с планом и уровнем предшествующего периода, выявить причины отклонений, дать оценку фактором влияющим на эти изменения. </w:t>
      </w:r>
    </w:p>
    <w:p w:rsidR="005C7EE2" w:rsidRPr="003C0FB7" w:rsidRDefault="005C7EE2" w:rsidP="005C7EE2">
      <w:pPr>
        <w:spacing w:line="360" w:lineRule="auto"/>
        <w:ind w:firstLine="709"/>
        <w:jc w:val="both"/>
        <w:rPr>
          <w:sz w:val="28"/>
        </w:rPr>
      </w:pPr>
      <w:r w:rsidRPr="003C0FB7">
        <w:rPr>
          <w:sz w:val="28"/>
        </w:rPr>
        <w:t>Между основными показателями по труду в сопоставимых ценах (производительность труда и средняя заработная плата) должно выдерживаться определенное динамическое соотношение. Оно состоит в том, что по темпам роста первой из указанных параметров должен опережать второй не менее чем на 25 %.</w:t>
      </w:r>
    </w:p>
    <w:p w:rsidR="005C7EE2" w:rsidRDefault="005C7EE2" w:rsidP="00880B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этой целью рассчитывают коэффициент опережения (</w:t>
      </w:r>
      <w:r w:rsidRPr="00F57D9D">
        <w:rPr>
          <w:i/>
          <w:sz w:val="28"/>
        </w:rPr>
        <w:t>Коп</w:t>
      </w:r>
      <w:r>
        <w:rPr>
          <w:sz w:val="28"/>
        </w:rPr>
        <w:t>) в виде отношения темпа роста производительности труда (</w:t>
      </w:r>
      <w:r w:rsidRPr="00F57D9D">
        <w:rPr>
          <w:i/>
          <w:sz w:val="28"/>
        </w:rPr>
        <w:t>ТРв</w:t>
      </w:r>
      <w:r>
        <w:rPr>
          <w:sz w:val="28"/>
        </w:rPr>
        <w:t>) к темпу роста средней заработной платы (</w:t>
      </w:r>
      <w:r w:rsidRPr="001551F6">
        <w:rPr>
          <w:position w:val="-22"/>
          <w:sz w:val="28"/>
        </w:rPr>
        <w:object w:dxaOrig="520" w:dyaOrig="460">
          <v:shape id="_x0000_i1042" type="#_x0000_t75" style="width:26.25pt;height:23.25pt" o:ole="">
            <v:imagedata r:id="rId43" o:title=""/>
          </v:shape>
          <o:OLEObject Type="Embed" ProgID="Equation.3" ShapeID="_x0000_i1042" DrawAspect="Content" ObjectID="_1458829760" r:id="rId44"/>
        </w:object>
      </w:r>
      <w:r>
        <w:rPr>
          <w:sz w:val="28"/>
        </w:rPr>
        <w:t>) в сопоставимых ценах или в виде отношения индекса производительности труда к индексу средней заработной платы (</w:t>
      </w:r>
      <w:r>
        <w:rPr>
          <w:position w:val="-6"/>
          <w:sz w:val="28"/>
        </w:rPr>
        <w:object w:dxaOrig="460" w:dyaOrig="340">
          <v:shape id="_x0000_i1043" type="#_x0000_t75" style="width:23.25pt;height:17.25pt" o:ole="" fillcolor="window">
            <v:imagedata r:id="rId45" o:title=""/>
          </v:shape>
          <o:OLEObject Type="Embed" ProgID="Equation.3" ShapeID="_x0000_i1043" DrawAspect="Content" ObjectID="_1458829761" r:id="rId46"/>
        </w:object>
      </w:r>
      <w:r>
        <w:rPr>
          <w:sz w:val="28"/>
        </w:rPr>
        <w:t>)</w:t>
      </w:r>
      <w:r w:rsidRPr="00F57D9D">
        <w:rPr>
          <w:position w:val="-26"/>
          <w:sz w:val="28"/>
        </w:rPr>
        <w:object w:dxaOrig="3040" w:dyaOrig="639">
          <v:shape id="_x0000_i1044" type="#_x0000_t75" style="width:152.25pt;height:32.25pt" o:ole="" fillcolor="window">
            <v:imagedata r:id="rId47" o:title=""/>
          </v:shape>
          <o:OLEObject Type="Embed" ProgID="Equation.3" ShapeID="_x0000_i1044" DrawAspect="Content" ObjectID="_1458829762" r:id="rId48"/>
        </w:object>
      </w:r>
    </w:p>
    <w:p w:rsidR="005C7EE2" w:rsidRDefault="005C7EE2" w:rsidP="005C7EE2">
      <w:pPr>
        <w:spacing w:line="360" w:lineRule="auto"/>
        <w:ind w:firstLine="709"/>
        <w:jc w:val="both"/>
        <w:rPr>
          <w:sz w:val="28"/>
        </w:rPr>
      </w:pPr>
      <w:r w:rsidRPr="00076877">
        <w:rPr>
          <w:sz w:val="28"/>
        </w:rPr>
        <w:t>Практическое достижение опережения темпов роста выработки над средней заработной платой является необходимым условием получения прибыли и достижения рентабельной работы. При выполнении данного принципа предприяти</w:t>
      </w:r>
      <w:r>
        <w:rPr>
          <w:sz w:val="28"/>
        </w:rPr>
        <w:t>е</w:t>
      </w:r>
      <w:r w:rsidRPr="00076877">
        <w:rPr>
          <w:sz w:val="28"/>
        </w:rPr>
        <w:t xml:space="preserve"> будет иметь относительную экономию фонда заработной и соответственно рост прибыли</w:t>
      </w:r>
      <w:r w:rsidRPr="00AC60B1">
        <w:rPr>
          <w:sz w:val="28"/>
        </w:rPr>
        <w:t xml:space="preserve"> [29]</w:t>
      </w:r>
      <w:r w:rsidRPr="00076877">
        <w:rPr>
          <w:sz w:val="28"/>
        </w:rPr>
        <w:t xml:space="preserve">. </w:t>
      </w:r>
    </w:p>
    <w:p w:rsidR="005C7EE2" w:rsidRPr="00EE42B9" w:rsidRDefault="005C7EE2" w:rsidP="005C7E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076877">
        <w:rPr>
          <w:sz w:val="28"/>
        </w:rPr>
        <w:t xml:space="preserve">азмер экономии или перерасхода фонда заработной платы </w:t>
      </w:r>
      <w:r w:rsidRPr="001551F6">
        <w:rPr>
          <w:sz w:val="28"/>
        </w:rPr>
        <w:t>(</w:t>
      </w:r>
      <w:r w:rsidRPr="001551F6">
        <w:rPr>
          <w:i/>
          <w:sz w:val="28"/>
        </w:rPr>
        <w:sym w:font="Symbol" w:char="F044"/>
      </w:r>
      <w:r w:rsidRPr="001551F6">
        <w:rPr>
          <w:i/>
          <w:sz w:val="28"/>
        </w:rPr>
        <w:t>ФЗПоп</w:t>
      </w:r>
      <w:r w:rsidRPr="00076877">
        <w:rPr>
          <w:sz w:val="28"/>
        </w:rPr>
        <w:t xml:space="preserve">) </w:t>
      </w:r>
      <w:r>
        <w:rPr>
          <w:sz w:val="28"/>
        </w:rPr>
        <w:t xml:space="preserve">можно определить </w:t>
      </w:r>
      <w:r w:rsidRPr="00076877">
        <w:rPr>
          <w:sz w:val="28"/>
        </w:rPr>
        <w:t>при помощи следующей формулы</w:t>
      </w:r>
      <w:r>
        <w:rPr>
          <w:sz w:val="28"/>
        </w:rPr>
        <w:t xml:space="preserve"> </w:t>
      </w:r>
    </w:p>
    <w:p w:rsidR="005C7EE2" w:rsidRDefault="005C7EE2" w:rsidP="005C7EE2">
      <w:pPr>
        <w:spacing w:line="360" w:lineRule="auto"/>
        <w:jc w:val="center"/>
        <w:rPr>
          <w:sz w:val="28"/>
        </w:rPr>
      </w:pPr>
      <w:r w:rsidRPr="00D33709">
        <w:rPr>
          <w:position w:val="-36"/>
          <w:sz w:val="28"/>
        </w:rPr>
        <w:object w:dxaOrig="2920" w:dyaOrig="840">
          <v:shape id="_x0000_i1045" type="#_x0000_t75" style="width:146.25pt;height:42pt" o:ole="" fillcolor="window">
            <v:imagedata r:id="rId49" o:title=""/>
          </v:shape>
          <o:OLEObject Type="Embed" ProgID="Equation.3" ShapeID="_x0000_i1045" DrawAspect="Content" ObjectID="_1458829763" r:id="rId50"/>
        </w:object>
      </w:r>
      <w:r>
        <w:rPr>
          <w:sz w:val="28"/>
        </w:rPr>
        <w:t>.</w:t>
      </w:r>
    </w:p>
    <w:p w:rsidR="005C7EE2" w:rsidRDefault="005C7EE2" w:rsidP="005C7E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условиях инфляции при анализе динамики средней заработной платы и производительности труда рекомендуется учитывать изменения цен на потребительские товары и услуги (</w:t>
      </w:r>
      <w:r w:rsidRPr="00F57D9D">
        <w:rPr>
          <w:i/>
          <w:sz w:val="28"/>
          <w:lang w:val="en-US"/>
        </w:rPr>
        <w:t>Y</w:t>
      </w:r>
      <w:r w:rsidRPr="00F57D9D">
        <w:rPr>
          <w:i/>
          <w:sz w:val="28"/>
        </w:rPr>
        <w:t>ц</w:t>
      </w:r>
      <w:r>
        <w:rPr>
          <w:sz w:val="28"/>
        </w:rPr>
        <w:t xml:space="preserve">). Скорректированный индекс средней заработной платы в данном случае будет иметь вид: </w:t>
      </w:r>
      <w:r>
        <w:rPr>
          <w:position w:val="-32"/>
          <w:sz w:val="28"/>
        </w:rPr>
        <w:object w:dxaOrig="1700" w:dyaOrig="760">
          <v:shape id="_x0000_i1046" type="#_x0000_t75" style="width:84.75pt;height:38.25pt" o:ole="" fillcolor="window">
            <v:imagedata r:id="rId51" o:title=""/>
          </v:shape>
          <o:OLEObject Type="Embed" ProgID="Equation.3" ShapeID="_x0000_i1046" DrawAspect="Content" ObjectID="_1458829764" r:id="rId52"/>
        </w:object>
      </w:r>
      <w:r>
        <w:rPr>
          <w:sz w:val="28"/>
          <w:szCs w:val="28"/>
        </w:rPr>
        <w:t>а с</w:t>
      </w:r>
      <w:r w:rsidRPr="001551F6">
        <w:rPr>
          <w:sz w:val="28"/>
          <w:szCs w:val="28"/>
        </w:rPr>
        <w:t>корректированный индекс производительности труда будет иметь вид:</w:t>
      </w:r>
      <w:r>
        <w:rPr>
          <w:sz w:val="28"/>
        </w:rPr>
        <w:t xml:space="preserve"> </w:t>
      </w:r>
      <w:r>
        <w:rPr>
          <w:position w:val="-30"/>
          <w:sz w:val="28"/>
        </w:rPr>
        <w:object w:dxaOrig="1340" w:dyaOrig="680">
          <v:shape id="_x0000_i1047" type="#_x0000_t75" style="width:66.75pt;height:33.75pt" o:ole="" fillcolor="window">
            <v:imagedata r:id="rId53" o:title=""/>
          </v:shape>
          <o:OLEObject Type="Embed" ProgID="Equation.3" ShapeID="_x0000_i1047" DrawAspect="Content" ObjectID="_1458829765" r:id="rId54"/>
        </w:object>
      </w: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развитием и расширением предпринимательства и рыночных отношений в России возникает необходимость исследования эффективности заработной платы. По росту эффективности заработной платы можно судить о повышении ее стимулирующей роли.</w:t>
      </w: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Эффективность заработной платы может быть охарактеризована системой показателей, к которым относятся:</w:t>
      </w: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зарплатоотдача (Зо) – показатель стимулирования товарооборота: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200" w:dyaOrig="620">
                <v:shape id="_x0000_i1048" type="#_x0000_t75" style="width:60pt;height:30.75pt" o:ole="" fillcolor="window">
                  <v:imagedata r:id="rId55" o:title=""/>
                </v:shape>
                <o:OLEObject Type="Embed" ProgID="Equation.3" ShapeID="_x0000_i1048" DrawAspect="Content" ObjectID="_1458829766" r:id="rId56"/>
              </w:objec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Р</w:t>
      </w:r>
      <w:r>
        <w:rPr>
          <w:sz w:val="28"/>
        </w:rPr>
        <w:t xml:space="preserve"> – объем товарооборота, тыс. руб.;  </w:t>
      </w:r>
    </w:p>
    <w:p w:rsidR="003A7779" w:rsidRDefault="003A77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>ФЗП</w:t>
      </w:r>
      <w:r>
        <w:rPr>
          <w:sz w:val="28"/>
        </w:rPr>
        <w:t xml:space="preserve"> – фонд заработной платы торгового предприятия, тыс. руб. </w:t>
      </w:r>
    </w:p>
    <w:p w:rsidR="003A7779" w:rsidRDefault="003A7779">
      <w:pPr>
        <w:jc w:val="both"/>
        <w:rPr>
          <w:sz w:val="24"/>
        </w:rPr>
      </w:pP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зарплатоемкость (Зе):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100" w:dyaOrig="620">
                <v:shape id="_x0000_i1049" type="#_x0000_t75" style="width:54.75pt;height:30.75pt" o:ole="" fillcolor="window">
                  <v:imagedata r:id="rId57" o:title=""/>
                </v:shape>
                <o:OLEObject Type="Embed" ProgID="Equation.3" ShapeID="_x0000_i1049" DrawAspect="Content" ObjectID="_1458829767" r:id="rId58"/>
              </w:object>
            </w:r>
            <w:r>
              <w:rPr>
                <w:sz w:val="28"/>
              </w:rPr>
              <w:t>;</w: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jc w:val="both"/>
        <w:rPr>
          <w:sz w:val="28"/>
        </w:rPr>
      </w:pP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коэффициент эффективности заработной платы (Кэ) – показатель стимулирования прибыли: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140" w:dyaOrig="620">
                <v:shape id="_x0000_i1050" type="#_x0000_t75" style="width:57pt;height:30.75pt" o:ole="" fillcolor="window">
                  <v:imagedata r:id="rId59" o:title=""/>
                </v:shape>
                <o:OLEObject Type="Embed" ProgID="Equation.3" ShapeID="_x0000_i1050" DrawAspect="Content" ObjectID="_1458829768" r:id="rId60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П</w:t>
      </w:r>
      <w:r>
        <w:rPr>
          <w:sz w:val="28"/>
        </w:rPr>
        <w:t xml:space="preserve"> – прибыль торгового предприятия, тыс. руб. (для большей наглядности показатель эффективности заработной платы может быть выражен в процентах);</w:t>
      </w:r>
    </w:p>
    <w:p w:rsidR="003A7779" w:rsidRDefault="003A7779">
      <w:pPr>
        <w:ind w:firstLine="709"/>
        <w:jc w:val="both"/>
        <w:rPr>
          <w:sz w:val="28"/>
        </w:rPr>
      </w:pP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уровень заработной платы в процентах к товарообороту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24"/>
                <w:sz w:val="28"/>
              </w:rPr>
              <w:object w:dxaOrig="1640" w:dyaOrig="620">
                <v:shape id="_x0000_i1051" type="#_x0000_t75" style="width:81.75pt;height:30.75pt" o:ole="" fillcolor="window">
                  <v:imagedata r:id="rId61" o:title=""/>
                </v:shape>
                <o:OLEObject Type="Embed" ProgID="Equation.3" ShapeID="_x0000_i1051" DrawAspect="Content" ObjectID="_1458829769" r:id="rId62"/>
              </w:object>
            </w:r>
            <w:r>
              <w:rPr>
                <w:sz w:val="28"/>
              </w:rPr>
              <w:t>;</w: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jc w:val="both"/>
        <w:rPr>
          <w:sz w:val="28"/>
        </w:rPr>
      </w:pP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коэффициент соотношения темпов роста производительности труда и средней заработной платы (Кс):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34"/>
                <w:sz w:val="28"/>
              </w:rPr>
              <w:object w:dxaOrig="1219" w:dyaOrig="720">
                <v:shape id="_x0000_i1052" type="#_x0000_t75" style="width:60.75pt;height:36pt" o:ole="" fillcolor="window">
                  <v:imagedata r:id="rId63" o:title=""/>
                </v:shape>
                <o:OLEObject Type="Embed" ProgID="Equation.3" ShapeID="_x0000_i1052" DrawAspect="Content" ObjectID="_1458829770" r:id="rId64"/>
              </w:objec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spacing w:line="360" w:lineRule="auto"/>
        <w:jc w:val="both"/>
        <w:rPr>
          <w:sz w:val="27"/>
        </w:rPr>
      </w:pPr>
      <w:r>
        <w:rPr>
          <w:sz w:val="28"/>
        </w:rPr>
        <w:t xml:space="preserve">где </w:t>
      </w:r>
      <w:r>
        <w:rPr>
          <w:i/>
          <w:sz w:val="28"/>
        </w:rPr>
        <w:t>ТР</w:t>
      </w:r>
      <w:r>
        <w:rPr>
          <w:sz w:val="28"/>
        </w:rPr>
        <w:t xml:space="preserve">пт – </w:t>
      </w:r>
      <w:r>
        <w:rPr>
          <w:sz w:val="27"/>
        </w:rPr>
        <w:t xml:space="preserve">темп роста производительности труда (в сопоставимых ценах), %; </w:t>
      </w:r>
    </w:p>
    <w:p w:rsidR="003A7779" w:rsidRDefault="003A7779">
      <w:pPr>
        <w:spacing w:line="360" w:lineRule="auto"/>
        <w:ind w:left="426"/>
        <w:jc w:val="both"/>
        <w:rPr>
          <w:sz w:val="27"/>
        </w:rPr>
      </w:pPr>
      <w:r>
        <w:rPr>
          <w:position w:val="-14"/>
          <w:sz w:val="28"/>
        </w:rPr>
        <w:object w:dxaOrig="520" w:dyaOrig="380">
          <v:shape id="_x0000_i1053" type="#_x0000_t75" style="width:26.25pt;height:18.75pt" o:ole="" fillcolor="window">
            <v:imagedata r:id="rId65" o:title=""/>
          </v:shape>
          <o:OLEObject Type="Embed" ProgID="Equation.3" ShapeID="_x0000_i1053" DrawAspect="Content" ObjectID="_1458829771" r:id="rId66"/>
        </w:object>
      </w:r>
      <w:r>
        <w:rPr>
          <w:sz w:val="28"/>
        </w:rPr>
        <w:t xml:space="preserve">  - </w:t>
      </w:r>
      <w:r>
        <w:rPr>
          <w:sz w:val="27"/>
        </w:rPr>
        <w:t>темп роста средней заработной платы (в сопоставимых ценах), %;</w:t>
      </w:r>
    </w:p>
    <w:p w:rsidR="003A7779" w:rsidRDefault="003A7779">
      <w:pPr>
        <w:jc w:val="both"/>
        <w:rPr>
          <w:sz w:val="28"/>
        </w:rPr>
      </w:pP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фонд заработной платы на одного работника (Кр):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26"/>
                <w:sz w:val="28"/>
              </w:rPr>
              <w:object w:dxaOrig="1240" w:dyaOrig="639">
                <v:shape id="_x0000_i1054" type="#_x0000_t75" style="width:62.25pt;height:32.25pt" o:ole="" fillcolor="window">
                  <v:imagedata r:id="rId67" o:title=""/>
                </v:shape>
                <o:OLEObject Type="Embed" ProgID="Equation.3" ShapeID="_x0000_i1054" DrawAspect="Content" ObjectID="_1458829772" r:id="rId68"/>
              </w:objec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4"/>
          <w:sz w:val="28"/>
        </w:rPr>
        <w:object w:dxaOrig="260" w:dyaOrig="320">
          <v:shape id="_x0000_i1055" type="#_x0000_t75" style="width:12.75pt;height:15.75pt" o:ole="" fillcolor="window">
            <v:imagedata r:id="rId69" o:title=""/>
          </v:shape>
          <o:OLEObject Type="Embed" ProgID="Equation.3" ShapeID="_x0000_i1055" DrawAspect="Content" ObjectID="_1458829773" r:id="rId70"/>
        </w:object>
      </w:r>
      <w:r>
        <w:rPr>
          <w:sz w:val="28"/>
        </w:rPr>
        <w:t xml:space="preserve"> - среднесписочная численность работников торгового предприятия;</w:t>
      </w:r>
    </w:p>
    <w:p w:rsidR="003A7779" w:rsidRDefault="003A7779">
      <w:pPr>
        <w:jc w:val="both"/>
        <w:rPr>
          <w:sz w:val="28"/>
        </w:rPr>
      </w:pPr>
    </w:p>
    <w:p w:rsidR="003A7779" w:rsidRDefault="003A7779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интегральный показатель эффективности использования заработной платы (Кинт.з.):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3A7779">
        <w:tc>
          <w:tcPr>
            <w:tcW w:w="8188" w:type="dxa"/>
          </w:tcPr>
          <w:p w:rsidR="003A7779" w:rsidRDefault="003A7779">
            <w:pPr>
              <w:jc w:val="center"/>
              <w:rPr>
                <w:sz w:val="28"/>
              </w:rPr>
            </w:pPr>
            <w:r>
              <w:rPr>
                <w:position w:val="-8"/>
                <w:sz w:val="28"/>
              </w:rPr>
              <w:object w:dxaOrig="2020" w:dyaOrig="360">
                <v:shape id="_x0000_i1056" type="#_x0000_t75" style="width:101.25pt;height:18pt" o:ole="" fillcolor="window">
                  <v:imagedata r:id="rId71" o:title=""/>
                </v:shape>
                <o:OLEObject Type="Embed" ProgID="Equation.3" ShapeID="_x0000_i1056" DrawAspect="Content" ObjectID="_1458829774" r:id="rId72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1098" w:type="dxa"/>
          </w:tcPr>
          <w:p w:rsidR="003A7779" w:rsidRDefault="003A7779">
            <w:pPr>
              <w:jc w:val="center"/>
              <w:rPr>
                <w:sz w:val="28"/>
              </w:rPr>
            </w:pPr>
          </w:p>
        </w:tc>
      </w:tr>
    </w:tbl>
    <w:p w:rsidR="003A7779" w:rsidRDefault="003A7779">
      <w:pPr>
        <w:jc w:val="both"/>
        <w:rPr>
          <w:sz w:val="28"/>
        </w:rPr>
      </w:pPr>
    </w:p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Повышение эффективности использования заработной платы заключается в том, чтобы увеличение заработной платы сопровождалось опережающим улучшением таких экономических показателей как объем товарооборота и прибыль предприятия.</w:t>
      </w:r>
    </w:p>
    <w:p w:rsidR="003A7779" w:rsidRDefault="003A7779">
      <w:pPr>
        <w:pStyle w:val="af"/>
      </w:pPr>
      <w:r>
        <w:t xml:space="preserve">Изучив </w:t>
      </w:r>
      <w:r w:rsidR="00880BB2">
        <w:t>теоретические и методические аспекты заработной платы в коммерческом предприятии</w:t>
      </w:r>
      <w:r>
        <w:t xml:space="preserve">, во 2 главе курсовой работы проведем </w:t>
      </w:r>
      <w:r w:rsidR="00880BB2">
        <w:t>анализ оплаты труда на коммерческом предприятии.</w:t>
      </w:r>
    </w:p>
    <w:p w:rsidR="003A7779" w:rsidRPr="008209F1" w:rsidRDefault="003A7779" w:rsidP="008209F1">
      <w:pPr>
        <w:pStyle w:val="20"/>
        <w:ind w:firstLine="704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  <w:bookmarkStart w:id="4" w:name="_Toc251944842"/>
      <w:r w:rsidRPr="008209F1">
        <w:rPr>
          <w:b w:val="0"/>
          <w:bCs w:val="0"/>
        </w:rPr>
        <w:t xml:space="preserve">2. </w:t>
      </w:r>
      <w:r w:rsidR="008209F1" w:rsidRPr="008209F1">
        <w:rPr>
          <w:b w:val="0"/>
          <w:bCs w:val="0"/>
        </w:rPr>
        <w:t>Анализ оплаты труда на коммерческом предприятии</w:t>
      </w:r>
      <w:bookmarkEnd w:id="4"/>
    </w:p>
    <w:p w:rsidR="003A7779" w:rsidRDefault="003A7779">
      <w:pPr>
        <w:spacing w:line="360" w:lineRule="auto"/>
        <w:ind w:right="-1"/>
        <w:rPr>
          <w:b/>
          <w:bCs/>
          <w:sz w:val="28"/>
        </w:rPr>
      </w:pPr>
    </w:p>
    <w:p w:rsidR="003A7779" w:rsidRDefault="003A7779">
      <w:pPr>
        <w:pStyle w:val="20"/>
        <w:rPr>
          <w:b w:val="0"/>
          <w:bCs w:val="0"/>
        </w:rPr>
      </w:pPr>
      <w:bookmarkStart w:id="5" w:name="_Toc251944843"/>
      <w:r>
        <w:rPr>
          <w:b w:val="0"/>
          <w:bCs w:val="0"/>
        </w:rPr>
        <w:t xml:space="preserve">2.1 Краткая организационно-экономическая характеристика деятельности </w:t>
      </w:r>
      <w:r w:rsidR="00A83CEF">
        <w:rPr>
          <w:b w:val="0"/>
          <w:bCs w:val="0"/>
        </w:rPr>
        <w:t>предприятия</w:t>
      </w:r>
      <w:bookmarkEnd w:id="5"/>
    </w:p>
    <w:p w:rsidR="003A7779" w:rsidRDefault="003A777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left="19" w:right="34" w:firstLine="835"/>
        <w:jc w:val="both"/>
        <w:rPr>
          <w:spacing w:val="-2"/>
          <w:sz w:val="28"/>
          <w:szCs w:val="28"/>
        </w:rPr>
      </w:pPr>
    </w:p>
    <w:p w:rsidR="00A83CEF" w:rsidRPr="001D1371" w:rsidRDefault="00A83CEF" w:rsidP="00A83CEF">
      <w:pPr>
        <w:pStyle w:val="a7"/>
        <w:ind w:left="0" w:firstLine="709"/>
      </w:pPr>
      <w:r w:rsidRPr="00A401A5">
        <w:t xml:space="preserve">Место нахождения предприятия: Россия, Красноярский край, г. </w:t>
      </w:r>
      <w:r w:rsidR="00A401A5">
        <w:t>Заозёрный</w:t>
      </w:r>
      <w:r w:rsidRPr="00A401A5">
        <w:t>, ул.</w:t>
      </w:r>
      <w:r w:rsidR="00A401A5">
        <w:t>60 лет октября</w:t>
      </w:r>
      <w:r w:rsidRPr="00A401A5">
        <w:t>, д.</w:t>
      </w:r>
      <w:r w:rsidR="00A401A5">
        <w:t>94</w:t>
      </w:r>
    </w:p>
    <w:p w:rsidR="00A83CEF" w:rsidRPr="001D1371" w:rsidRDefault="00A83CEF" w:rsidP="00A83CEF">
      <w:pPr>
        <w:pStyle w:val="a7"/>
        <w:ind w:left="0" w:firstLine="709"/>
      </w:pPr>
      <w:r w:rsidRPr="001D1371">
        <w:t>Предприятие создается без ограничения срока деятельности. Предприятие имеет самостоятельный баланс, расчетный и иные счета, в учреждениях банков, действует на принципах хозяйственного расчета, самофинансирования, самоокупаемости и самоуправления.</w:t>
      </w:r>
    </w:p>
    <w:p w:rsidR="00A83CEF" w:rsidRPr="004B4AC2" w:rsidRDefault="00A83CEF" w:rsidP="00A83CEF">
      <w:pPr>
        <w:pStyle w:val="a7"/>
        <w:ind w:left="0" w:firstLine="709"/>
      </w:pPr>
      <w:r>
        <w:t>Предприятие</w:t>
      </w:r>
      <w:r w:rsidRPr="004B4AC2">
        <w:t xml:space="preserve"> является коммерческой организацией, преследующей в качестве основной своей цели извлечение прибыли. </w:t>
      </w:r>
    </w:p>
    <w:p w:rsidR="00A83CEF" w:rsidRPr="00877067" w:rsidRDefault="00A83CEF" w:rsidP="00A83CEF">
      <w:pPr>
        <w:pStyle w:val="a7"/>
        <w:ind w:left="0" w:firstLine="709"/>
      </w:pPr>
      <w:r w:rsidRPr="00877067">
        <w:t xml:space="preserve">Предприятие полностью отвечает всем своим имуществом за результаты производственно-хозяйственной деятельности и выполнение обязательств перед учредителем, партнерами по договорам, банками и государственным бюджетом, а также перед своими работниками в соответствии с действующим законодательством. 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достижения поставленн</w:t>
      </w:r>
      <w:r w:rsidR="00A83CEF">
        <w:rPr>
          <w:sz w:val="28"/>
        </w:rPr>
        <w:t>ой</w:t>
      </w:r>
      <w:r>
        <w:rPr>
          <w:sz w:val="28"/>
        </w:rPr>
        <w:t xml:space="preserve"> цел</w:t>
      </w:r>
      <w:r w:rsidR="00A83CEF">
        <w:rPr>
          <w:sz w:val="28"/>
        </w:rPr>
        <w:t>и</w:t>
      </w:r>
      <w:r>
        <w:rPr>
          <w:sz w:val="28"/>
        </w:rPr>
        <w:t xml:space="preserve"> предприятие осуществляет следующие виды деятельности: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Торговля, торгово-посредническая, закупочная, сбытовая деятельность;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Открытие новых торговых точек, торговля с лотков, киосков, автолавок, павильонов, выносная, оптовая и розничная, комиссионная;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Производство и реализация за наличный и безналичный расчет товаров народного потребления и продукции производственно-технического назначения;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Транспортно-экспедиционные услуги юридическим и физическим лицам;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Экспортно-импортные операции и иная внешнеэкономическая деятельность, включая представительство интересов национальных, иностранных юридических и физических лиц за рубежом;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Оказание посреднических услуг предприятиям, организациям, учреждениям и частным лицам;</w:t>
      </w:r>
    </w:p>
    <w:p w:rsidR="003A7779" w:rsidRDefault="003A777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Создание предприятий по бытовому обслуживанию.</w:t>
      </w:r>
    </w:p>
    <w:p w:rsidR="003A7779" w:rsidRDefault="00A83CE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Предприятие</w:t>
      </w:r>
      <w:r w:rsidR="003A7779">
        <w:rPr>
          <w:sz w:val="28"/>
        </w:rPr>
        <w:t xml:space="preserve"> имеет круглую печать со своим наименованием, штамп, свой фирменный знак.</w:t>
      </w:r>
    </w:p>
    <w:p w:rsidR="00D85305" w:rsidRDefault="00D8530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Общую характеристику коммерческого предприятия представим в таблице 2.1</w:t>
      </w:r>
    </w:p>
    <w:p w:rsidR="00D85305" w:rsidRDefault="00D85305" w:rsidP="00D85305">
      <w:pPr>
        <w:pStyle w:val="13"/>
        <w:ind w:firstLine="851"/>
        <w:rPr>
          <w:sz w:val="28"/>
        </w:rPr>
      </w:pPr>
      <w:r>
        <w:rPr>
          <w:sz w:val="28"/>
        </w:rPr>
        <w:t>Таблица 2.1 – Общая характеристика коммерческого предприятия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Наименование предприятия</w:t>
            </w:r>
          </w:p>
        </w:tc>
        <w:tc>
          <w:tcPr>
            <w:tcW w:w="4786" w:type="dxa"/>
          </w:tcPr>
          <w:p w:rsidR="00D85305" w:rsidRPr="00072F2E" w:rsidRDefault="00A401A5" w:rsidP="00D85305">
            <w:pPr>
              <w:pStyle w:val="13"/>
              <w:rPr>
                <w:sz w:val="28"/>
                <w:highlight w:val="yellow"/>
              </w:rPr>
            </w:pPr>
            <w:r w:rsidRPr="00072F2E">
              <w:rPr>
                <w:sz w:val="28"/>
                <w:szCs w:val="28"/>
              </w:rPr>
              <w:t>УСПО «Простор»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4786" w:type="dxa"/>
          </w:tcPr>
          <w:p w:rsidR="00D85305" w:rsidRPr="00A401A5" w:rsidRDefault="00A401A5" w:rsidP="00D85305">
            <w:pPr>
              <w:pStyle w:val="13"/>
              <w:rPr>
                <w:sz w:val="28"/>
              </w:rPr>
            </w:pPr>
            <w:r w:rsidRPr="00A401A5">
              <w:rPr>
                <w:sz w:val="28"/>
              </w:rPr>
              <w:t>г</w:t>
            </w:r>
            <w:r w:rsidR="00D85305" w:rsidRPr="00A401A5">
              <w:rPr>
                <w:sz w:val="28"/>
              </w:rPr>
              <w:t xml:space="preserve">. </w:t>
            </w:r>
            <w:r w:rsidRPr="00A401A5">
              <w:rPr>
                <w:sz w:val="28"/>
              </w:rPr>
              <w:t>Заозёрный</w:t>
            </w:r>
            <w:r w:rsidR="00D85305" w:rsidRPr="00A401A5">
              <w:rPr>
                <w:sz w:val="28"/>
              </w:rPr>
              <w:t xml:space="preserve">, ул. </w:t>
            </w:r>
            <w:r w:rsidRPr="00A401A5">
              <w:rPr>
                <w:sz w:val="28"/>
              </w:rPr>
              <w:t>60 лет октября</w:t>
            </w:r>
            <w:r w:rsidR="00D85305" w:rsidRPr="00A401A5">
              <w:rPr>
                <w:sz w:val="28"/>
              </w:rPr>
              <w:t xml:space="preserve">, д. </w:t>
            </w:r>
            <w:r w:rsidRPr="00A401A5">
              <w:rPr>
                <w:sz w:val="28"/>
              </w:rPr>
              <w:t>94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Дата регистрации</w:t>
            </w:r>
          </w:p>
        </w:tc>
        <w:tc>
          <w:tcPr>
            <w:tcW w:w="4786" w:type="dxa"/>
          </w:tcPr>
          <w:p w:rsidR="00D85305" w:rsidRPr="00A401A5" w:rsidRDefault="00D85305" w:rsidP="00D85305">
            <w:pPr>
              <w:pStyle w:val="13"/>
              <w:rPr>
                <w:sz w:val="28"/>
              </w:rPr>
            </w:pPr>
            <w:r w:rsidRPr="00A401A5">
              <w:rPr>
                <w:sz w:val="28"/>
              </w:rPr>
              <w:t>12.12.2003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D85305" w:rsidRPr="00072F2E" w:rsidRDefault="00072F2E" w:rsidP="00D85305">
            <w:pPr>
              <w:pStyle w:val="13"/>
              <w:rPr>
                <w:sz w:val="28"/>
                <w:highlight w:val="yellow"/>
              </w:rPr>
            </w:pPr>
            <w:r w:rsidRPr="00072F2E">
              <w:rPr>
                <w:sz w:val="28"/>
              </w:rPr>
              <w:t>УСПО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Основные поставщики</w:t>
            </w:r>
          </w:p>
        </w:tc>
        <w:tc>
          <w:tcPr>
            <w:tcW w:w="4786" w:type="dxa"/>
          </w:tcPr>
          <w:p w:rsidR="00D85305" w:rsidRPr="00A401A5" w:rsidRDefault="00D85305" w:rsidP="00D85305">
            <w:pPr>
              <w:pStyle w:val="13"/>
              <w:rPr>
                <w:sz w:val="28"/>
              </w:rPr>
            </w:pPr>
            <w:r w:rsidRPr="00A401A5">
              <w:rPr>
                <w:sz w:val="28"/>
              </w:rPr>
              <w:t>ООО ТД «Каравай»</w:t>
            </w:r>
          </w:p>
          <w:p w:rsidR="00D85305" w:rsidRPr="00A401A5" w:rsidRDefault="00D85305" w:rsidP="00D85305">
            <w:pPr>
              <w:pStyle w:val="13"/>
              <w:rPr>
                <w:sz w:val="28"/>
              </w:rPr>
            </w:pPr>
            <w:r w:rsidRPr="00A401A5">
              <w:rPr>
                <w:sz w:val="28"/>
              </w:rPr>
              <w:t>ООО «</w:t>
            </w:r>
            <w:r w:rsidR="00A401A5">
              <w:rPr>
                <w:sz w:val="28"/>
              </w:rPr>
              <w:t>Домион</w:t>
            </w:r>
            <w:r w:rsidRPr="00A401A5">
              <w:rPr>
                <w:sz w:val="28"/>
              </w:rPr>
              <w:t>»</w:t>
            </w:r>
          </w:p>
          <w:p w:rsidR="00D85305" w:rsidRPr="00A401A5" w:rsidRDefault="00D85305" w:rsidP="00D85305">
            <w:pPr>
              <w:pStyle w:val="13"/>
              <w:rPr>
                <w:sz w:val="28"/>
              </w:rPr>
            </w:pPr>
            <w:r w:rsidRPr="00A401A5">
              <w:rPr>
                <w:sz w:val="28"/>
              </w:rPr>
              <w:t>ООО «Смена»</w:t>
            </w:r>
          </w:p>
          <w:p w:rsidR="00D85305" w:rsidRPr="00A401A5" w:rsidRDefault="00D85305" w:rsidP="00D85305">
            <w:pPr>
              <w:pStyle w:val="13"/>
              <w:rPr>
                <w:sz w:val="28"/>
              </w:rPr>
            </w:pPr>
            <w:r w:rsidRPr="00A401A5">
              <w:rPr>
                <w:sz w:val="28"/>
              </w:rPr>
              <w:t>ООО «Форт-Нокс»</w:t>
            </w:r>
          </w:p>
          <w:p w:rsidR="00D85305" w:rsidRPr="00072F2E" w:rsidRDefault="00D85305" w:rsidP="00D85305">
            <w:pPr>
              <w:pStyle w:val="13"/>
              <w:rPr>
                <w:sz w:val="28"/>
                <w:highlight w:val="yellow"/>
              </w:rPr>
            </w:pPr>
            <w:r w:rsidRPr="00A401A5">
              <w:rPr>
                <w:sz w:val="28"/>
              </w:rPr>
              <w:t>ООО «Гранд-Вин»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Основные конкуренты</w:t>
            </w:r>
          </w:p>
        </w:tc>
        <w:tc>
          <w:tcPr>
            <w:tcW w:w="4786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ООО «Мечта»</w:t>
            </w:r>
          </w:p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ИП Хлебников В.А.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Основные покупатели (потребители услуг)</w:t>
            </w:r>
          </w:p>
        </w:tc>
        <w:tc>
          <w:tcPr>
            <w:tcW w:w="4786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население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4786" w:type="dxa"/>
          </w:tcPr>
          <w:p w:rsidR="00D85305" w:rsidRDefault="001E5221" w:rsidP="00D85305">
            <w:pPr>
              <w:pStyle w:val="13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10 м2"/>
              </w:smartTagPr>
              <w:r>
                <w:rPr>
                  <w:sz w:val="28"/>
                </w:rPr>
                <w:t>110 м2</w:t>
              </w:r>
            </w:smartTag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Форма обслуживания</w:t>
            </w:r>
          </w:p>
        </w:tc>
        <w:tc>
          <w:tcPr>
            <w:tcW w:w="4786" w:type="dxa"/>
          </w:tcPr>
          <w:p w:rsidR="00D85305" w:rsidRDefault="00552A04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через прилавок</w:t>
            </w:r>
          </w:p>
        </w:tc>
      </w:tr>
      <w:tr w:rsidR="00D85305">
        <w:tc>
          <w:tcPr>
            <w:tcW w:w="4785" w:type="dxa"/>
          </w:tcPr>
          <w:p w:rsidR="00D85305" w:rsidRDefault="00D85305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Режим работы</w:t>
            </w:r>
          </w:p>
        </w:tc>
        <w:tc>
          <w:tcPr>
            <w:tcW w:w="4786" w:type="dxa"/>
          </w:tcPr>
          <w:p w:rsidR="00D85305" w:rsidRDefault="00552A04" w:rsidP="00D85305">
            <w:pPr>
              <w:pStyle w:val="13"/>
              <w:rPr>
                <w:sz w:val="28"/>
              </w:rPr>
            </w:pPr>
            <w:r>
              <w:rPr>
                <w:sz w:val="28"/>
              </w:rPr>
              <w:t>С 9ч. до 20ч., перерыв с 13 до 14 часов</w:t>
            </w:r>
          </w:p>
        </w:tc>
      </w:tr>
    </w:tbl>
    <w:p w:rsidR="003A7779" w:rsidRDefault="003A77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Организационная структура - один из основных элементов управления организацией. </w:t>
      </w:r>
    </w:p>
    <w:p w:rsidR="003A7779" w:rsidRDefault="003A7779" w:rsidP="00496A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Внутренним выражением организационной структуры управления </w:t>
      </w:r>
      <w:r w:rsidR="00072F2E" w:rsidRPr="00072F2E">
        <w:rPr>
          <w:sz w:val="28"/>
          <w:szCs w:val="28"/>
        </w:rPr>
        <w:t>УСПО «Простор»</w:t>
      </w:r>
      <w:r w:rsidR="00072F2E">
        <w:rPr>
          <w:sz w:val="28"/>
          <w:szCs w:val="28"/>
        </w:rPr>
        <w:t xml:space="preserve">, </w:t>
      </w:r>
      <w:r>
        <w:rPr>
          <w:sz w:val="28"/>
        </w:rPr>
        <w:t xml:space="preserve">является состав, соотношение, расположение и взаимосвязь отдельных подсистем организации. </w:t>
      </w:r>
    </w:p>
    <w:p w:rsidR="003A7779" w:rsidRDefault="003A7779" w:rsidP="00496A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В структуре управления</w:t>
      </w:r>
      <w:r w:rsidR="00072F2E">
        <w:rPr>
          <w:sz w:val="28"/>
        </w:rPr>
        <w:t xml:space="preserve"> </w:t>
      </w:r>
      <w:r w:rsidR="00072F2E" w:rsidRPr="00072F2E">
        <w:rPr>
          <w:sz w:val="28"/>
          <w:szCs w:val="28"/>
        </w:rPr>
        <w:t>УСПО «Простор»</w:t>
      </w:r>
      <w:r w:rsidR="00A83CEF">
        <w:rPr>
          <w:sz w:val="28"/>
        </w:rPr>
        <w:t>.</w:t>
      </w:r>
      <w:r>
        <w:rPr>
          <w:sz w:val="28"/>
        </w:rPr>
        <w:t xml:space="preserve"> выделяются следующие элементы: звенья, уровни управления и связи -горизонтальные и вертикальные.</w:t>
      </w:r>
    </w:p>
    <w:p w:rsidR="003A7779" w:rsidRDefault="003A7779" w:rsidP="00496A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 В </w:t>
      </w:r>
      <w:r w:rsidR="00072F2E" w:rsidRPr="00072F2E">
        <w:rPr>
          <w:sz w:val="28"/>
          <w:szCs w:val="28"/>
        </w:rPr>
        <w:t>УСПО «Простор»</w:t>
      </w:r>
      <w:r w:rsidR="00A83CEF">
        <w:rPr>
          <w:sz w:val="28"/>
        </w:rPr>
        <w:t>.</w:t>
      </w:r>
      <w:r>
        <w:rPr>
          <w:sz w:val="28"/>
        </w:rPr>
        <w:t xml:space="preserve"> к высшему звену относится директор. Среднее звено - главный бухгалтер, товаровед. Низшее звено - торгово-оперативный и вспомогательный персонал организации. </w:t>
      </w:r>
    </w:p>
    <w:p w:rsidR="003A7779" w:rsidRDefault="003A7779" w:rsidP="00496AB7">
      <w:pPr>
        <w:pStyle w:val="af"/>
      </w:pPr>
      <w:r>
        <w:t xml:space="preserve">Организационная структура </w:t>
      </w:r>
      <w:r w:rsidR="00072F2E" w:rsidRPr="00072F2E">
        <w:rPr>
          <w:szCs w:val="28"/>
        </w:rPr>
        <w:t>УСПО «Простор»</w:t>
      </w:r>
      <w:r w:rsidR="00A83CEF">
        <w:t>.</w:t>
      </w:r>
      <w:r>
        <w:t xml:space="preserve"> является линейно-функциональной (рис.2.1.) </w:t>
      </w:r>
    </w:p>
    <w:p w:rsidR="003A7779" w:rsidRDefault="00D22239">
      <w:pPr>
        <w:pStyle w:val="21"/>
        <w:spacing w:line="360" w:lineRule="auto"/>
        <w:rPr>
          <w:sz w:val="28"/>
        </w:rPr>
      </w:pPr>
      <w:r>
        <w:rPr>
          <w:noProof/>
        </w:rPr>
        <w:pict>
          <v:line id="_x0000_s2155" style="position:absolute;left:0;text-align:left;z-index:251660288" from="365.15pt,19.65pt" to="365.15pt,144.75pt" o:regroupid="17"/>
        </w:pict>
      </w:r>
      <w:r>
        <w:rPr>
          <w:noProof/>
        </w:rPr>
        <w:pict>
          <v:line id="_x0000_s2154" style="position:absolute;left:0;text-align:left;flip:y;z-index:251659264" from="318.95pt,19.65pt" to="365.15pt,20.1pt" o:regroupid="17"/>
        </w:pict>
      </w:r>
      <w:r>
        <w:rPr>
          <w:noProof/>
        </w:rPr>
        <w:pict>
          <v:line id="_x0000_s2152" style="position:absolute;left:0;text-align:left;z-index:251657216" from="81.5pt,20.1pt" to="81.5pt,57.9pt" o:regroupid="17"/>
        </w:pict>
      </w:r>
      <w:r>
        <w:rPr>
          <w:noProof/>
        </w:rPr>
        <w:pict>
          <v:line id="_x0000_s2151" style="position:absolute;left:0;text-align:left;flip:x;z-index:251656192" from="81.5pt,20.1pt" to="132.35pt,20.1pt" o:regroupid="17"/>
        </w:pict>
      </w:r>
      <w:r>
        <w:rPr>
          <w:noProof/>
        </w:rPr>
        <w:pict>
          <v:shape id="_x0000_s2145" type="#_x0000_t202" style="position:absolute;left:0;text-align:left;margin-left:132.35pt;margin-top:10.65pt;width:186.6pt;height:28.35pt;z-index:251650048" o:regroupid="17">
            <v:textbox style="mso-next-textbox:#_x0000_s2145">
              <w:txbxContent>
                <w:p w:rsidR="00276F6E" w:rsidRDefault="00276F6E">
                  <w:pPr>
                    <w:pStyle w:val="5"/>
                  </w:pPr>
                  <w:r>
                    <w:t>Директор</w:t>
                  </w:r>
                </w:p>
              </w:txbxContent>
            </v:textbox>
          </v:shape>
        </w:pict>
      </w:r>
    </w:p>
    <w:p w:rsidR="003A7779" w:rsidRDefault="00D22239">
      <w:pPr>
        <w:pStyle w:val="21"/>
        <w:spacing w:line="360" w:lineRule="auto"/>
        <w:rPr>
          <w:sz w:val="28"/>
        </w:rPr>
      </w:pPr>
      <w:r>
        <w:rPr>
          <w:noProof/>
          <w:sz w:val="28"/>
        </w:rPr>
        <w:pict>
          <v:line id="_x0000_s2150" style="position:absolute;left:0;text-align:left;z-index:251655168" from="217.15pt,14.85pt" to="217.15pt,33.75pt" o:regroupid="17"/>
        </w:pict>
      </w:r>
    </w:p>
    <w:p w:rsidR="003A7779" w:rsidRDefault="00D22239">
      <w:pPr>
        <w:pStyle w:val="21"/>
        <w:spacing w:line="360" w:lineRule="auto"/>
        <w:rPr>
          <w:sz w:val="28"/>
        </w:rPr>
      </w:pPr>
      <w:r>
        <w:rPr>
          <w:noProof/>
          <w:sz w:val="28"/>
        </w:rPr>
        <w:pict>
          <v:shape id="_x0000_s2148" type="#_x0000_t202" style="position:absolute;left:0;text-align:left;margin-left:157.8pt;margin-top:9.6pt;width:110.25pt;height:28.35pt;z-index:251653120" o:regroupid="17">
            <v:textbox style="mso-next-textbox:#_x0000_s2148">
              <w:txbxContent>
                <w:p w:rsidR="00276F6E" w:rsidRDefault="00276F6E">
                  <w:pPr>
                    <w:pStyle w:val="5"/>
                  </w:pPr>
                  <w:r>
                    <w:t>Товаровед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2146" type="#_x0000_t202" style="position:absolute;left:0;text-align:left;margin-left:5.15pt;margin-top:9.6pt;width:2in;height:28.35pt;z-index:251651072" o:regroupid="17">
            <v:textbox style="mso-next-textbox:#_x0000_s2146">
              <w:txbxContent>
                <w:p w:rsidR="00276F6E" w:rsidRDefault="00276F6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3A7779" w:rsidRDefault="00D22239">
      <w:pPr>
        <w:pStyle w:val="21"/>
        <w:spacing w:line="360" w:lineRule="auto"/>
        <w:rPr>
          <w:sz w:val="28"/>
        </w:rPr>
      </w:pPr>
      <w:r>
        <w:rPr>
          <w:noProof/>
          <w:sz w:val="28"/>
        </w:rPr>
        <w:pict>
          <v:line id="_x0000_s2156" style="position:absolute;left:0;text-align:left;z-index:251661312" from="221.15pt,10.2pt" to="221.15pt,37.2pt" o:regroupid="17"/>
        </w:pict>
      </w:r>
      <w:r>
        <w:rPr>
          <w:noProof/>
          <w:sz w:val="28"/>
        </w:rPr>
        <w:pict>
          <v:line id="_x0000_s2153" style="position:absolute;left:0;text-align:left;z-index:251658240" from="81.5pt,13.8pt" to="81.5pt,32.7pt" o:regroupid="17"/>
        </w:pict>
      </w:r>
    </w:p>
    <w:p w:rsidR="003A7779" w:rsidRDefault="00D22239">
      <w:pPr>
        <w:pStyle w:val="21"/>
        <w:spacing w:line="360" w:lineRule="auto"/>
        <w:rPr>
          <w:sz w:val="28"/>
        </w:rPr>
      </w:pPr>
      <w:r>
        <w:rPr>
          <w:noProof/>
          <w:sz w:val="28"/>
        </w:rPr>
        <w:pict>
          <v:shape id="_x0000_s2149" type="#_x0000_t202" style="position:absolute;left:0;text-align:left;margin-left:158.15pt;margin-top:13.05pt;width:127.2pt;height:28.35pt;z-index:251654144" o:regroupid="17">
            <v:textbox style="mso-next-textbox:#_x0000_s2149">
              <w:txbxContent>
                <w:p w:rsidR="00276F6E" w:rsidRDefault="00276F6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Продавцы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2147" type="#_x0000_t202" style="position:absolute;left:0;text-align:left;margin-left:5.15pt;margin-top:8.55pt;width:127.2pt;height:37.8pt;z-index:251652096" o:regroupid="17">
            <v:textbox style="mso-next-textbox:#_x0000_s2147">
              <w:txbxContent>
                <w:p w:rsidR="00276F6E" w:rsidRDefault="00276F6E">
                  <w:pPr>
                    <w:pStyle w:val="xl42"/>
                    <w:spacing w:before="0" w:beforeAutospacing="0" w:after="0" w:afterAutospacing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Бухгалтер-кассир</w:t>
                  </w:r>
                </w:p>
              </w:txbxContent>
            </v:textbox>
          </v:shape>
        </w:pict>
      </w:r>
    </w:p>
    <w:p w:rsidR="00C00B91" w:rsidRDefault="00C00B91">
      <w:pPr>
        <w:pStyle w:val="21"/>
        <w:spacing w:line="360" w:lineRule="auto"/>
        <w:rPr>
          <w:sz w:val="28"/>
        </w:rPr>
      </w:pPr>
    </w:p>
    <w:p w:rsidR="003A7779" w:rsidRDefault="00D22239">
      <w:r>
        <w:rPr>
          <w:noProof/>
          <w:sz w:val="28"/>
        </w:rPr>
        <w:pict>
          <v:shape id="_x0000_s2157" type="#_x0000_t202" style="position:absolute;margin-left:311.15pt;margin-top:-.15pt;width:162pt;height:54pt;z-index:251662336" o:regroupid="17">
            <v:textbox style="mso-next-textbox:#_x0000_s2157">
              <w:txbxContent>
                <w:p w:rsidR="00276F6E" w:rsidRDefault="00276F6E">
                  <w:pPr>
                    <w:pStyle w:val="xl42"/>
                    <w:spacing w:before="0" w:beforeAutospacing="0" w:after="0" w:afterAutospacing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Вспомогательный персонал: уборщица, грузчик</w:t>
                  </w:r>
                </w:p>
              </w:txbxContent>
            </v:textbox>
          </v:shape>
        </w:pict>
      </w:r>
    </w:p>
    <w:p w:rsidR="00FE2A38" w:rsidRDefault="00FE2A38" w:rsidP="00FE2A38">
      <w:pPr>
        <w:pStyle w:val="af0"/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FE2A38" w:rsidRDefault="00FE2A38" w:rsidP="00FE2A38">
      <w:pPr>
        <w:pStyle w:val="af0"/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A7779" w:rsidRPr="00072F2E" w:rsidRDefault="003A7779" w:rsidP="00FE2A38">
      <w:pPr>
        <w:pStyle w:val="af0"/>
        <w:widowControl w:val="0"/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FE2A38">
        <w:rPr>
          <w:rFonts w:ascii="Times New Roman" w:hAnsi="Times New Roman"/>
          <w:sz w:val="28"/>
        </w:rPr>
        <w:t>Ри</w:t>
      </w:r>
      <w:r w:rsidR="00FE2A38">
        <w:rPr>
          <w:rFonts w:ascii="Times New Roman" w:hAnsi="Times New Roman"/>
          <w:sz w:val="28"/>
        </w:rPr>
        <w:t>с.</w:t>
      </w:r>
      <w:r w:rsidRPr="00FE2A38">
        <w:rPr>
          <w:rFonts w:ascii="Times New Roman" w:hAnsi="Times New Roman"/>
          <w:sz w:val="28"/>
        </w:rPr>
        <w:t xml:space="preserve"> 2.1 - </w:t>
      </w:r>
      <w:r w:rsidRPr="00072F2E">
        <w:rPr>
          <w:rFonts w:ascii="Times New Roman" w:hAnsi="Times New Roman"/>
          <w:sz w:val="28"/>
        </w:rPr>
        <w:t xml:space="preserve">Организационная структура </w:t>
      </w:r>
      <w:r w:rsidR="00072F2E" w:rsidRPr="00072F2E">
        <w:rPr>
          <w:rFonts w:ascii="Times New Roman" w:hAnsi="Times New Roman"/>
          <w:sz w:val="28"/>
          <w:szCs w:val="28"/>
        </w:rPr>
        <w:t>УСПО «Простор»</w:t>
      </w:r>
    </w:p>
    <w:p w:rsidR="00FE2A38" w:rsidRPr="00FE2A38" w:rsidRDefault="00FE2A38" w:rsidP="00FE2A38">
      <w:pPr>
        <w:pStyle w:val="af0"/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E2A38">
        <w:rPr>
          <w:rFonts w:ascii="Times New Roman" w:hAnsi="Times New Roman"/>
          <w:sz w:val="28"/>
        </w:rPr>
        <w:t>При такой структуре управления всю полноту власти берет на себя линейный руководитель, возглавляющий определенный коллектив. Функциональные подразделения находятся в подчинении главного линейного руководителя. Свои решения они проводят в жизнь либо через главного руководителя, либо в пределах своих полномочий.</w:t>
      </w:r>
    </w:p>
    <w:p w:rsidR="003A7779" w:rsidRDefault="003A7779">
      <w:pPr>
        <w:pStyle w:val="af0"/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руководит деятельностью предприятия, контролирует выполнение установленных планов и заданий, рационального сочетания экономических и административных методов руководства, моральных и материальных стимулов к труду, организация разработки плана экономического и социального развития предприятия, организационно-технических мероприятий по его выполнению. Директор заботится и интересуется о своих подчиненных. При возникновении конфликтных ситуаций он применяет стиль сотрудничества.   </w:t>
      </w:r>
    </w:p>
    <w:p w:rsidR="003A7779" w:rsidRDefault="003A7779">
      <w:pPr>
        <w:pStyle w:val="af0"/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бухгалтер – занимается обработкой товарных и кассовых отчетов в установленные сроки, контролирует соблюдение лимита денежных средств в центральной кассе магазина, обрабатывает документы по результатам инвентаризации товарно-материальных ценностей, составляет график проведения инвентаризации и контролирует его выполнение, ведет расчеты по оплате труда в соответствии с нормативными документами, рассчитывает и своевременно перечисляет налоги, составляет квартальные и годовые отчеты, 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 Главный бухгалтер передает часть своей работы бухгалтеру. </w:t>
      </w:r>
    </w:p>
    <w:p w:rsidR="003A7779" w:rsidRDefault="003A7779">
      <w:pPr>
        <w:pStyle w:val="af0"/>
        <w:widowControl w:val="0"/>
        <w:suppressAutoHyphens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Торгово-оперативный персонал непосредственно участвует в торговом процессе. Продавцы помогают покупателям в выборе товаров, контролеры-кассиры рассчитывают покупателей, контролируют сохранность товаров, консультируют покупателей.</w:t>
      </w:r>
    </w:p>
    <w:p w:rsidR="003A7779" w:rsidRDefault="003A7779">
      <w:pPr>
        <w:pStyle w:val="af"/>
      </w:pPr>
      <w:r>
        <w:t xml:space="preserve">Проведем анализ основных экономических показателей деятельности </w:t>
      </w:r>
      <w:r w:rsidR="00072F2E" w:rsidRPr="00072F2E">
        <w:rPr>
          <w:szCs w:val="28"/>
        </w:rPr>
        <w:t>УСПО «Простор»</w:t>
      </w:r>
      <w:r w:rsidR="00A83CEF">
        <w:t>.</w:t>
      </w:r>
      <w:r>
        <w:t xml:space="preserve"> за два года. (табл.2.</w:t>
      </w:r>
      <w:r w:rsidR="00863D7E">
        <w:t>2</w:t>
      </w:r>
      <w:r>
        <w:t>.)</w:t>
      </w:r>
    </w:p>
    <w:p w:rsidR="003A7779" w:rsidRDefault="003A7779" w:rsidP="00863D7E">
      <w:pPr>
        <w:pStyle w:val="13"/>
        <w:shd w:val="clear" w:color="auto" w:fill="FFFFFF"/>
        <w:spacing w:line="360" w:lineRule="auto"/>
        <w:ind w:firstLine="720"/>
        <w:rPr>
          <w:color w:val="000000"/>
          <w:sz w:val="28"/>
        </w:rPr>
      </w:pPr>
      <w:r w:rsidRPr="00A401A5">
        <w:rPr>
          <w:color w:val="000000"/>
          <w:sz w:val="28"/>
        </w:rPr>
        <w:t>Таблица 2.</w:t>
      </w:r>
      <w:r w:rsidR="00863D7E" w:rsidRPr="00A401A5">
        <w:rPr>
          <w:color w:val="000000"/>
          <w:sz w:val="28"/>
        </w:rPr>
        <w:t>2 -</w:t>
      </w:r>
      <w:r w:rsidRPr="00A401A5">
        <w:rPr>
          <w:color w:val="000000"/>
          <w:sz w:val="28"/>
        </w:rPr>
        <w:t xml:space="preserve">Основные показатели финансово-хозяйственной деятельности </w:t>
      </w:r>
      <w:r w:rsidR="00210467" w:rsidRPr="00A401A5">
        <w:rPr>
          <w:color w:val="000000"/>
          <w:sz w:val="28"/>
        </w:rPr>
        <w:t xml:space="preserve"> </w:t>
      </w:r>
      <w:r w:rsidR="00A401A5" w:rsidRPr="00072F2E">
        <w:rPr>
          <w:sz w:val="28"/>
          <w:szCs w:val="28"/>
        </w:rPr>
        <w:t>УСПО «Простор»</w:t>
      </w:r>
      <w:r w:rsidR="00A83CEF" w:rsidRPr="00A401A5">
        <w:rPr>
          <w:color w:val="000000"/>
          <w:sz w:val="28"/>
        </w:rPr>
        <w:t>.</w:t>
      </w:r>
      <w:r w:rsidRPr="00A401A5">
        <w:rPr>
          <w:color w:val="000000"/>
          <w:sz w:val="28"/>
        </w:rPr>
        <w:t xml:space="preserve"> за </w:t>
      </w:r>
      <w:r w:rsidR="00B5606D" w:rsidRPr="00A401A5">
        <w:rPr>
          <w:color w:val="000000"/>
          <w:sz w:val="28"/>
        </w:rPr>
        <w:t>200</w:t>
      </w:r>
      <w:r w:rsidR="00A401A5">
        <w:rPr>
          <w:color w:val="000000"/>
          <w:sz w:val="28"/>
        </w:rPr>
        <w:t>8</w:t>
      </w:r>
      <w:r w:rsidRPr="00A401A5">
        <w:rPr>
          <w:color w:val="000000"/>
          <w:sz w:val="28"/>
        </w:rPr>
        <w:t xml:space="preserve"> – </w:t>
      </w:r>
      <w:r w:rsidR="00B5606D" w:rsidRPr="00A401A5">
        <w:rPr>
          <w:color w:val="000000"/>
          <w:sz w:val="28"/>
        </w:rPr>
        <w:t>200</w:t>
      </w:r>
      <w:r w:rsidR="00A401A5">
        <w:rPr>
          <w:color w:val="000000"/>
          <w:sz w:val="28"/>
        </w:rPr>
        <w:t>9</w:t>
      </w:r>
      <w:r w:rsidRPr="00A401A5">
        <w:rPr>
          <w:color w:val="000000"/>
          <w:sz w:val="28"/>
        </w:rPr>
        <w:t xml:space="preserve"> гг.</w:t>
      </w:r>
    </w:p>
    <w:tbl>
      <w:tblPr>
        <w:tblW w:w="10301" w:type="dxa"/>
        <w:tblInd w:w="103" w:type="dxa"/>
        <w:tblLook w:val="0000" w:firstRow="0" w:lastRow="0" w:firstColumn="0" w:lastColumn="0" w:noHBand="0" w:noVBand="0"/>
      </w:tblPr>
      <w:tblGrid>
        <w:gridCol w:w="2960"/>
        <w:gridCol w:w="1560"/>
        <w:gridCol w:w="1224"/>
        <w:gridCol w:w="1245"/>
        <w:gridCol w:w="1449"/>
        <w:gridCol w:w="1863"/>
      </w:tblGrid>
      <w:tr w:rsidR="00210467" w:rsidRPr="00210467">
        <w:trPr>
          <w:trHeight w:val="5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Ед. изм.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Прошлый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Отчетный год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Отклонение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Темп роста, %</w:t>
            </w:r>
          </w:p>
        </w:tc>
      </w:tr>
      <w:tr w:rsidR="00210467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10467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9011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11334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2323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125,78</w:t>
            </w:r>
          </w:p>
        </w:tc>
      </w:tr>
      <w:tr w:rsidR="00210467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Торговая площадь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</w:tr>
      <w:tr w:rsidR="00210467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Товарооборот на 1 кв.м. торговой площади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тыс.руб/м2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81,9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103,0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21,1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125,78</w:t>
            </w:r>
          </w:p>
        </w:tc>
      </w:tr>
      <w:tr w:rsidR="00210467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Численность работников,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</w:tr>
      <w:tr w:rsidR="00210467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В т.ч. работников ТОП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</w:tr>
      <w:tr w:rsidR="00210467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Производительность труда одного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тыс.руб/чел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901,1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1133,4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232,3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125,78</w:t>
            </w:r>
          </w:p>
        </w:tc>
      </w:tr>
      <w:tr w:rsidR="00210467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Производительность труда одного работника ТОП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тыс.руб/чел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2252,8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2833,5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580,8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125,78</w:t>
            </w:r>
          </w:p>
        </w:tc>
      </w:tr>
      <w:tr w:rsidR="00210467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Фонд заработной платы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210467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Pr="00210467" w:rsidRDefault="00210467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34,0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106,15</w:t>
            </w:r>
          </w:p>
        </w:tc>
      </w:tr>
      <w:tr w:rsidR="00210467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467" w:rsidRDefault="00863D7E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210467" w:rsidRPr="00210467">
              <w:rPr>
                <w:rFonts w:ascii="Times New Roman CYR" w:hAnsi="Times New Roman CYR" w:cs="Times New Roman CYR"/>
                <w:sz w:val="24"/>
                <w:szCs w:val="24"/>
              </w:rPr>
              <w:t>ровень</w:t>
            </w:r>
          </w:p>
          <w:p w:rsidR="00863D7E" w:rsidRPr="00210467" w:rsidRDefault="00863D7E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6,14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5,18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-1,0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467" w:rsidRPr="00210467" w:rsidRDefault="00210467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863D7E" w:rsidRPr="00210467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7E" w:rsidRPr="00210467" w:rsidRDefault="00863D7E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D7E" w:rsidRPr="00210467" w:rsidRDefault="00863D7E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D7E" w:rsidRPr="00210467" w:rsidRDefault="00863D7E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D7E" w:rsidRPr="00210467" w:rsidRDefault="00863D7E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4,89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D7E" w:rsidRPr="00210467" w:rsidRDefault="00863D7E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0,28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D7E" w:rsidRPr="00210467" w:rsidRDefault="00863D7E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106,15</w:t>
            </w:r>
          </w:p>
        </w:tc>
      </w:tr>
      <w:tr w:rsidR="00A401A5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Себестоимость проданных товаров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8024,0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9687,0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1663,0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120,73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Валовая прибыль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987,0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1647,0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660,0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166,87</w:t>
            </w:r>
          </w:p>
        </w:tc>
      </w:tr>
      <w:tr w:rsidR="00A401A5" w:rsidRPr="00210467">
        <w:trPr>
          <w:trHeight w:val="315"/>
        </w:trPr>
        <w:tc>
          <w:tcPr>
            <w:tcW w:w="103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A401A5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Продолжение таблицы 2.2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A401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A401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A401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A401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A401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A401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14,53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3,58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Издержки обращения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707,0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1121,0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414,0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158,56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7,85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9,89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2,04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Прибыль от продаж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280,0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526,0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246,0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187,86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рентабельность продаж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3,11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4,64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1,53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Проценты к получению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Проценты к уплате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Прочие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-3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83,33</w:t>
            </w:r>
          </w:p>
        </w:tc>
      </w:tr>
      <w:tr w:rsidR="00A401A5" w:rsidRPr="00210467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Прочие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-11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56,00</w:t>
            </w:r>
          </w:p>
        </w:tc>
      </w:tr>
      <w:tr w:rsidR="00A401A5" w:rsidRPr="00210467">
        <w:trPr>
          <w:trHeight w:val="5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273,0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527,0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254,0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193,04</w:t>
            </w:r>
          </w:p>
        </w:tc>
      </w:tr>
      <w:tr w:rsidR="00A401A5" w:rsidRPr="00210467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рентабельность 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3,03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4,65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1,6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A401A5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Текущие налоговые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101,61</w:t>
            </w:r>
          </w:p>
        </w:tc>
      </w:tr>
      <w:tr w:rsidR="00A401A5" w:rsidRPr="00210467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Чистая прибыль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253,0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219,91</w:t>
            </w:r>
          </w:p>
        </w:tc>
      </w:tr>
      <w:tr w:rsidR="00A401A5" w:rsidRPr="00210467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1A5" w:rsidRPr="00210467" w:rsidRDefault="00A401A5" w:rsidP="0021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Рентабельность конечной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2,34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4,09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1,75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A5" w:rsidRPr="00210467" w:rsidRDefault="00A401A5" w:rsidP="0021046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046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</w:tbl>
    <w:p w:rsidR="003A7779" w:rsidRDefault="003A7779">
      <w:pPr>
        <w:pStyle w:val="13"/>
        <w:shd w:val="clear" w:color="auto" w:fill="FFFFFF"/>
        <w:spacing w:line="360" w:lineRule="auto"/>
        <w:ind w:right="29" w:firstLine="709"/>
        <w:jc w:val="center"/>
        <w:rPr>
          <w:sz w:val="28"/>
        </w:rPr>
      </w:pP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основе данных приведенных в таблице 2.</w:t>
      </w:r>
      <w:r w:rsidR="00863D7E">
        <w:rPr>
          <w:sz w:val="28"/>
        </w:rPr>
        <w:t>2</w:t>
      </w:r>
      <w:r>
        <w:rPr>
          <w:sz w:val="28"/>
        </w:rPr>
        <w:t xml:space="preserve"> можно сделать следующие выводы: в целом за анализируемый период на предприятии происходит расширение финансово-хозяйственной деятельности, что подтверждает увеличение оборота розничной торговли более чем на </w:t>
      </w:r>
      <w:r w:rsidR="00210467">
        <w:rPr>
          <w:sz w:val="28"/>
        </w:rPr>
        <w:t>2323</w:t>
      </w:r>
      <w:r>
        <w:rPr>
          <w:sz w:val="28"/>
        </w:rPr>
        <w:t xml:space="preserve"> тыс. руб. или практически на </w:t>
      </w:r>
      <w:r w:rsidR="00210467">
        <w:rPr>
          <w:sz w:val="28"/>
        </w:rPr>
        <w:t>25,78</w:t>
      </w:r>
      <w:r>
        <w:rPr>
          <w:sz w:val="28"/>
        </w:rPr>
        <w:t xml:space="preserve">% в отчетном периоде по сравнению с прошлым. Это связано с изменением структуры ассортимента с учетом покупательского спроса и величины получаемой прибыли. Кроме этого положительная динамика наблюдается и по другим основным показателям деятельности в частности: учитывая тот факт, что торговая площадь магазина в течение анализируемого периода не изменилась и осталась равной </w:t>
      </w:r>
      <w:r w:rsidR="00210467">
        <w:rPr>
          <w:sz w:val="28"/>
        </w:rPr>
        <w:t>110</w:t>
      </w:r>
      <w:r>
        <w:rPr>
          <w:sz w:val="28"/>
        </w:rPr>
        <w:t xml:space="preserve">,0 кв.м. можно отметить положительную тенденцию изменения оборота розничной торговли на 1 кв.м торговой площади. За отчетный период она возросла на </w:t>
      </w:r>
      <w:r w:rsidR="00210467">
        <w:rPr>
          <w:sz w:val="28"/>
        </w:rPr>
        <w:t>21,1</w:t>
      </w:r>
      <w:r>
        <w:rPr>
          <w:sz w:val="28"/>
        </w:rPr>
        <w:t xml:space="preserve"> тыс. руб/кв.м или почти на </w:t>
      </w:r>
      <w:r w:rsidR="00210467">
        <w:rPr>
          <w:sz w:val="28"/>
        </w:rPr>
        <w:t>25</w:t>
      </w:r>
      <w:r>
        <w:rPr>
          <w:sz w:val="28"/>
        </w:rPr>
        <w:t xml:space="preserve">% и составила </w:t>
      </w:r>
      <w:r w:rsidR="001F1B54">
        <w:rPr>
          <w:sz w:val="28"/>
        </w:rPr>
        <w:t>103</w:t>
      </w:r>
      <w:r>
        <w:rPr>
          <w:sz w:val="28"/>
        </w:rPr>
        <w:t xml:space="preserve"> тыс. руб. /кв.м.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B5606D">
        <w:rPr>
          <w:sz w:val="28"/>
        </w:rPr>
        <w:t>200</w:t>
      </w:r>
      <w:r w:rsidR="00A401A5">
        <w:rPr>
          <w:sz w:val="28"/>
        </w:rPr>
        <w:t>9</w:t>
      </w:r>
      <w:r>
        <w:rPr>
          <w:sz w:val="28"/>
        </w:rPr>
        <w:t xml:space="preserve"> году наблюдается повышение фонда заработной платы персонала на </w:t>
      </w:r>
      <w:r w:rsidR="001F1B54">
        <w:rPr>
          <w:sz w:val="28"/>
        </w:rPr>
        <w:t>34</w:t>
      </w:r>
      <w:r>
        <w:rPr>
          <w:sz w:val="28"/>
        </w:rPr>
        <w:t xml:space="preserve"> тыс. руб. или на </w:t>
      </w:r>
      <w:r w:rsidR="001F1B54">
        <w:rPr>
          <w:sz w:val="28"/>
        </w:rPr>
        <w:t>6,15</w:t>
      </w:r>
      <w:r>
        <w:rPr>
          <w:sz w:val="28"/>
        </w:rPr>
        <w:t xml:space="preserve"> %, при этом уровень фонда заработной платы снижает</w:t>
      </w:r>
      <w:r w:rsidR="001F1B54">
        <w:rPr>
          <w:sz w:val="28"/>
        </w:rPr>
        <w:t>ся и достигает 5,18</w:t>
      </w:r>
      <w:r>
        <w:rPr>
          <w:sz w:val="28"/>
        </w:rPr>
        <w:t xml:space="preserve">%, что связано с опережающими темпами роста </w:t>
      </w:r>
      <w:r w:rsidR="00D11596">
        <w:rPr>
          <w:sz w:val="28"/>
        </w:rPr>
        <w:t xml:space="preserve">оборота </w:t>
      </w:r>
      <w:r w:rsidR="001F1B54">
        <w:rPr>
          <w:sz w:val="28"/>
        </w:rPr>
        <w:t xml:space="preserve">розничной торговли </w:t>
      </w:r>
      <w:r w:rsidR="00D11596">
        <w:rPr>
          <w:sz w:val="28"/>
        </w:rPr>
        <w:t>по сравнению с ФЗП, что оценивается положительно.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Валовая прибыль в отчетном периоде составила </w:t>
      </w:r>
      <w:r w:rsidR="001F1B54">
        <w:rPr>
          <w:sz w:val="28"/>
        </w:rPr>
        <w:t>1647</w:t>
      </w:r>
      <w:r>
        <w:rPr>
          <w:sz w:val="28"/>
        </w:rPr>
        <w:t xml:space="preserve"> тыс. руб., что превысило прошлогодний показатель на </w:t>
      </w:r>
      <w:r w:rsidR="001F1B54">
        <w:rPr>
          <w:sz w:val="28"/>
        </w:rPr>
        <w:t>660</w:t>
      </w:r>
      <w:r>
        <w:rPr>
          <w:sz w:val="28"/>
        </w:rPr>
        <w:t xml:space="preserve"> тыс. руб. (или на </w:t>
      </w:r>
      <w:r w:rsidR="001F1B54">
        <w:rPr>
          <w:sz w:val="28"/>
        </w:rPr>
        <w:t>66,87</w:t>
      </w:r>
      <w:r>
        <w:rPr>
          <w:sz w:val="28"/>
        </w:rPr>
        <w:t xml:space="preserve">%). Что касается уровня валовой прибыли, то можно говорить о </w:t>
      </w:r>
      <w:r w:rsidR="001F1B54">
        <w:rPr>
          <w:sz w:val="28"/>
        </w:rPr>
        <w:t>пози</w:t>
      </w:r>
      <w:r>
        <w:rPr>
          <w:sz w:val="28"/>
        </w:rPr>
        <w:t xml:space="preserve">тивной динамике этого показателя: он </w:t>
      </w:r>
      <w:r w:rsidR="001F1B54">
        <w:rPr>
          <w:sz w:val="28"/>
        </w:rPr>
        <w:t>вырос</w:t>
      </w:r>
      <w:r>
        <w:rPr>
          <w:sz w:val="28"/>
        </w:rPr>
        <w:t xml:space="preserve"> на 3,</w:t>
      </w:r>
      <w:r w:rsidR="001F1B54">
        <w:rPr>
          <w:sz w:val="28"/>
        </w:rPr>
        <w:t>58</w:t>
      </w:r>
      <w:r>
        <w:rPr>
          <w:sz w:val="28"/>
        </w:rPr>
        <w:t xml:space="preserve">% и составил </w:t>
      </w:r>
      <w:r w:rsidR="001F1B54">
        <w:rPr>
          <w:sz w:val="28"/>
        </w:rPr>
        <w:t>14,53</w:t>
      </w:r>
      <w:r>
        <w:rPr>
          <w:sz w:val="28"/>
        </w:rPr>
        <w:t>% к</w:t>
      </w:r>
      <w:r w:rsidR="001F1B54">
        <w:rPr>
          <w:sz w:val="28"/>
        </w:rPr>
        <w:t xml:space="preserve"> обороту розничной торговли</w:t>
      </w:r>
      <w:r>
        <w:rPr>
          <w:sz w:val="28"/>
        </w:rPr>
        <w:t xml:space="preserve">, что исключительно </w:t>
      </w:r>
      <w:r w:rsidR="001F1B54">
        <w:rPr>
          <w:sz w:val="28"/>
        </w:rPr>
        <w:t>пози</w:t>
      </w:r>
      <w:r>
        <w:rPr>
          <w:sz w:val="28"/>
        </w:rPr>
        <w:t>тивно сказалось на конечных результатах деятельности предприятия.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отчетном </w:t>
      </w:r>
      <w:r w:rsidR="00B5606D">
        <w:rPr>
          <w:sz w:val="28"/>
        </w:rPr>
        <w:t>200</w:t>
      </w:r>
      <w:r w:rsidR="00A401A5">
        <w:rPr>
          <w:sz w:val="28"/>
        </w:rPr>
        <w:t>9</w:t>
      </w:r>
      <w:r>
        <w:rPr>
          <w:sz w:val="28"/>
        </w:rPr>
        <w:t xml:space="preserve"> году торговое предприятие увеличило издержки обращения и, таким образом, их сумма составила 1</w:t>
      </w:r>
      <w:r w:rsidR="001F1B54">
        <w:rPr>
          <w:sz w:val="28"/>
        </w:rPr>
        <w:t>121</w:t>
      </w:r>
      <w:r>
        <w:rPr>
          <w:sz w:val="28"/>
        </w:rPr>
        <w:t xml:space="preserve"> тыс. руб., что значительно превышает прошлый показатель на </w:t>
      </w:r>
      <w:r w:rsidR="001F1B54">
        <w:rPr>
          <w:sz w:val="28"/>
        </w:rPr>
        <w:t>414</w:t>
      </w:r>
      <w:r>
        <w:rPr>
          <w:sz w:val="28"/>
        </w:rPr>
        <w:t xml:space="preserve"> т</w:t>
      </w:r>
      <w:r w:rsidR="00D11596">
        <w:rPr>
          <w:sz w:val="28"/>
        </w:rPr>
        <w:t xml:space="preserve">ыс. руб. (или почти на </w:t>
      </w:r>
      <w:r w:rsidR="001F1B54">
        <w:rPr>
          <w:sz w:val="28"/>
        </w:rPr>
        <w:t>58,56</w:t>
      </w:r>
      <w:r w:rsidR="00D11596">
        <w:rPr>
          <w:sz w:val="28"/>
        </w:rPr>
        <w:t>%)</w:t>
      </w:r>
      <w:r w:rsidR="003151C0">
        <w:rPr>
          <w:sz w:val="28"/>
        </w:rPr>
        <w:t>.</w:t>
      </w:r>
      <w:r w:rsidR="00D11596">
        <w:rPr>
          <w:sz w:val="28"/>
        </w:rPr>
        <w:t xml:space="preserve"> </w:t>
      </w:r>
      <w:r w:rsidR="003151C0">
        <w:rPr>
          <w:sz w:val="28"/>
        </w:rPr>
        <w:t>У</w:t>
      </w:r>
      <w:r w:rsidR="00D11596">
        <w:rPr>
          <w:sz w:val="28"/>
        </w:rPr>
        <w:t xml:space="preserve">величение уровня издержек обращения на </w:t>
      </w:r>
      <w:r w:rsidR="001F1B54">
        <w:rPr>
          <w:sz w:val="28"/>
        </w:rPr>
        <w:t>2,04</w:t>
      </w:r>
      <w:r w:rsidR="00D11596">
        <w:rPr>
          <w:sz w:val="28"/>
        </w:rPr>
        <w:t>% в отчетном году</w:t>
      </w:r>
      <w:r w:rsidR="003151C0">
        <w:rPr>
          <w:sz w:val="28"/>
        </w:rPr>
        <w:t xml:space="preserve"> способствует снижению эффективности деятельности предприятия</w:t>
      </w:r>
      <w:r w:rsidR="00D11596">
        <w:rPr>
          <w:sz w:val="28"/>
        </w:rPr>
        <w:t>.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отчетном году наблюдается рост прибыли от продажи на </w:t>
      </w:r>
      <w:r w:rsidR="001F1B54">
        <w:rPr>
          <w:sz w:val="28"/>
        </w:rPr>
        <w:t>246</w:t>
      </w:r>
      <w:r>
        <w:rPr>
          <w:sz w:val="28"/>
        </w:rPr>
        <w:t xml:space="preserve"> тыс. руб. (или чуть более чем на </w:t>
      </w:r>
      <w:r w:rsidR="001F1B54">
        <w:rPr>
          <w:sz w:val="28"/>
        </w:rPr>
        <w:t>87,86</w:t>
      </w:r>
      <w:r>
        <w:rPr>
          <w:sz w:val="28"/>
        </w:rPr>
        <w:t xml:space="preserve"> %) и одновременно </w:t>
      </w:r>
      <w:r w:rsidR="001F1B54">
        <w:rPr>
          <w:sz w:val="28"/>
        </w:rPr>
        <w:t>увеличение</w:t>
      </w:r>
      <w:r>
        <w:rPr>
          <w:sz w:val="28"/>
        </w:rPr>
        <w:t xml:space="preserve"> ее уровня на </w:t>
      </w:r>
      <w:r w:rsidR="001F1B54">
        <w:rPr>
          <w:sz w:val="28"/>
        </w:rPr>
        <w:t>1,53</w:t>
      </w:r>
      <w:r>
        <w:rPr>
          <w:sz w:val="28"/>
        </w:rPr>
        <w:t>%, таким образом, рентабельность продаж в отчетном периоде составила почти 4</w:t>
      </w:r>
      <w:r w:rsidR="001F1B54">
        <w:rPr>
          <w:sz w:val="28"/>
        </w:rPr>
        <w:t>,64</w:t>
      </w:r>
      <w:r>
        <w:rPr>
          <w:sz w:val="28"/>
        </w:rPr>
        <w:t>%..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конечном результате деятельности  </w:t>
      </w:r>
      <w:r w:rsidR="00A401A5">
        <w:rPr>
          <w:sz w:val="28"/>
        </w:rPr>
        <w:t>УСПО «Простор»</w:t>
      </w:r>
      <w:r w:rsidR="00863D7E">
        <w:rPr>
          <w:sz w:val="28"/>
        </w:rPr>
        <w:t>.</w:t>
      </w:r>
      <w:r>
        <w:rPr>
          <w:sz w:val="28"/>
        </w:rPr>
        <w:t xml:space="preserve"> в отчетном году увеличило чистую прибыль </w:t>
      </w:r>
      <w:r w:rsidR="00313F9D">
        <w:rPr>
          <w:sz w:val="28"/>
        </w:rPr>
        <w:t>чуть более чем в 2 раза</w:t>
      </w:r>
      <w:r>
        <w:rPr>
          <w:sz w:val="28"/>
        </w:rPr>
        <w:t xml:space="preserve"> (или </w:t>
      </w:r>
      <w:r w:rsidR="00313F9D">
        <w:rPr>
          <w:sz w:val="28"/>
        </w:rPr>
        <w:t>253</w:t>
      </w:r>
      <w:r>
        <w:rPr>
          <w:sz w:val="28"/>
        </w:rPr>
        <w:t xml:space="preserve">,0 тыс. руб.), что составляет </w:t>
      </w:r>
      <w:r w:rsidR="00313F9D">
        <w:rPr>
          <w:sz w:val="28"/>
        </w:rPr>
        <w:t>464</w:t>
      </w:r>
      <w:r>
        <w:rPr>
          <w:sz w:val="28"/>
        </w:rPr>
        <w:t xml:space="preserve"> тыс. руб. Нельзя оставить без внимания такой показатель, как рентабельность конечной деятельности. В отчетном году этот показатель составил </w:t>
      </w:r>
      <w:r w:rsidR="00313F9D">
        <w:rPr>
          <w:sz w:val="28"/>
        </w:rPr>
        <w:t>4,09</w:t>
      </w:r>
      <w:r>
        <w:rPr>
          <w:sz w:val="28"/>
        </w:rPr>
        <w:t xml:space="preserve">% против </w:t>
      </w:r>
      <w:r w:rsidR="00313F9D">
        <w:rPr>
          <w:sz w:val="28"/>
        </w:rPr>
        <w:t>2,34</w:t>
      </w:r>
      <w:r>
        <w:rPr>
          <w:sz w:val="28"/>
        </w:rPr>
        <w:t>% показателя прошлого года, таким образом, видно, что наметилась позитивная тенденция развития деятельности предприятия.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</w:p>
    <w:p w:rsidR="003A7779" w:rsidRPr="00863D7E" w:rsidRDefault="003A7779" w:rsidP="00863D7E">
      <w:pPr>
        <w:pStyle w:val="20"/>
        <w:ind w:firstLine="704"/>
        <w:jc w:val="center"/>
        <w:rPr>
          <w:b w:val="0"/>
          <w:bCs w:val="0"/>
        </w:rPr>
      </w:pPr>
      <w:bookmarkStart w:id="6" w:name="_Toc251944844"/>
      <w:r w:rsidRPr="00863D7E">
        <w:rPr>
          <w:b w:val="0"/>
          <w:bCs w:val="0"/>
        </w:rPr>
        <w:t xml:space="preserve">2.2 </w:t>
      </w:r>
      <w:r w:rsidR="00863D7E" w:rsidRPr="00863D7E">
        <w:rPr>
          <w:b w:val="0"/>
        </w:rPr>
        <w:t>Анализ заработной платы на коммерческом предприятии</w:t>
      </w:r>
      <w:bookmarkEnd w:id="6"/>
    </w:p>
    <w:p w:rsidR="003A7779" w:rsidRDefault="003A7779">
      <w:pPr>
        <w:spacing w:line="360" w:lineRule="auto"/>
        <w:ind w:firstLine="720"/>
        <w:jc w:val="both"/>
        <w:rPr>
          <w:sz w:val="28"/>
        </w:rPr>
      </w:pPr>
    </w:p>
    <w:p w:rsidR="00D93794" w:rsidRDefault="00D93794" w:rsidP="00D93794">
      <w:pPr>
        <w:pStyle w:val="-"/>
      </w:pPr>
      <w:r>
        <w:t>Анализ динамики численности работников торгового предприятия приведен в таблице 2.2</w:t>
      </w:r>
    </w:p>
    <w:p w:rsidR="00D93794" w:rsidRDefault="00D93794" w:rsidP="00D93794">
      <w:pPr>
        <w:pStyle w:val="-"/>
      </w:pPr>
      <w:r>
        <w:t>Таблица 2.2 – Анализ динамики численности работников торгового предприятия за отчетный период</w:t>
      </w:r>
    </w:p>
    <w:tbl>
      <w:tblPr>
        <w:tblW w:w="10307" w:type="dxa"/>
        <w:tblInd w:w="-72" w:type="dxa"/>
        <w:tblLook w:val="0000" w:firstRow="0" w:lastRow="0" w:firstColumn="0" w:lastColumn="0" w:noHBand="0" w:noVBand="0"/>
      </w:tblPr>
      <w:tblGrid>
        <w:gridCol w:w="2408"/>
        <w:gridCol w:w="691"/>
        <w:gridCol w:w="1378"/>
        <w:gridCol w:w="691"/>
        <w:gridCol w:w="1378"/>
        <w:gridCol w:w="691"/>
        <w:gridCol w:w="1378"/>
        <w:gridCol w:w="846"/>
        <w:gridCol w:w="846"/>
      </w:tblGrid>
      <w:tr w:rsidR="00D93794">
        <w:trPr>
          <w:trHeight w:val="375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="0063471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="0063471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="0063471A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 роста, %</w:t>
            </w:r>
          </w:p>
        </w:tc>
      </w:tr>
      <w:tr w:rsidR="00D93794">
        <w:trPr>
          <w:trHeight w:val="113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вес, 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вес, 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1-му году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 2-му году</w:t>
            </w:r>
          </w:p>
        </w:tc>
      </w:tr>
      <w:tr w:rsidR="00D93794">
        <w:trPr>
          <w:trHeight w:val="32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3794">
        <w:trPr>
          <w:trHeight w:val="683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работников, 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93794">
        <w:trPr>
          <w:trHeight w:val="37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93794">
        <w:trPr>
          <w:trHeight w:val="111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-административно-управленческого персонала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93794">
        <w:trPr>
          <w:trHeight w:val="73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-торгово-оперативного персонала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93794">
        <w:trPr>
          <w:trHeight w:val="112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вспомогательного персонала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794" w:rsidRDefault="00D93794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D93794" w:rsidRDefault="00D93794" w:rsidP="00D93794">
      <w:pPr>
        <w:pStyle w:val="-"/>
      </w:pPr>
    </w:p>
    <w:p w:rsidR="00D93794" w:rsidRDefault="00D93794" w:rsidP="00D93794">
      <w:pPr>
        <w:pStyle w:val="-"/>
        <w:ind w:firstLine="720"/>
      </w:pPr>
      <w:r>
        <w:t>В 200</w:t>
      </w:r>
      <w:r w:rsidR="0063471A">
        <w:t>9</w:t>
      </w:r>
      <w:r>
        <w:t xml:space="preserve"> году по сравнению с 200</w:t>
      </w:r>
      <w:r w:rsidR="0063471A">
        <w:t>8</w:t>
      </w:r>
      <w:r>
        <w:t xml:space="preserve"> годом фактическая численность работающих не изменилась. </w:t>
      </w:r>
    </w:p>
    <w:p w:rsidR="003A7779" w:rsidRDefault="003A777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оценки применяемой на предприятии оплаты труда необходимо проанализировать состав и структуру фонда заработной платы в отчетном периоде.</w:t>
      </w:r>
    </w:p>
    <w:p w:rsidR="005E1CCB" w:rsidRDefault="005E1CCB" w:rsidP="00D93794">
      <w:pPr>
        <w:spacing w:line="360" w:lineRule="auto"/>
        <w:ind w:firstLine="709"/>
        <w:jc w:val="both"/>
        <w:rPr>
          <w:sz w:val="28"/>
        </w:rPr>
      </w:pPr>
    </w:p>
    <w:p w:rsidR="005E1CCB" w:rsidRDefault="005E1CCB" w:rsidP="00D93794">
      <w:pPr>
        <w:spacing w:line="360" w:lineRule="auto"/>
        <w:ind w:firstLine="709"/>
        <w:jc w:val="both"/>
        <w:rPr>
          <w:sz w:val="28"/>
        </w:rPr>
      </w:pPr>
    </w:p>
    <w:p w:rsidR="003A7779" w:rsidRDefault="003A7779" w:rsidP="00D9379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 </w:t>
      </w:r>
      <w:r w:rsidR="00D93794">
        <w:rPr>
          <w:sz w:val="28"/>
        </w:rPr>
        <w:t>2.</w:t>
      </w:r>
      <w:r w:rsidR="005E1CCB">
        <w:rPr>
          <w:sz w:val="28"/>
        </w:rPr>
        <w:t>3</w:t>
      </w:r>
      <w:r w:rsidR="00D93794">
        <w:rPr>
          <w:sz w:val="28"/>
        </w:rPr>
        <w:t xml:space="preserve"> - </w:t>
      </w:r>
      <w:r>
        <w:rPr>
          <w:sz w:val="28"/>
        </w:rPr>
        <w:t xml:space="preserve">Состав и структуры фонда заработной платы </w:t>
      </w:r>
      <w:r w:rsidR="0063471A">
        <w:rPr>
          <w:sz w:val="28"/>
        </w:rPr>
        <w:t>УСПО «Простор»</w:t>
      </w:r>
      <w:r w:rsidR="00A83CEF">
        <w:rPr>
          <w:sz w:val="28"/>
        </w:rPr>
        <w:t>.</w:t>
      </w:r>
      <w:r>
        <w:rPr>
          <w:sz w:val="28"/>
        </w:rPr>
        <w:t xml:space="preserve"> в </w:t>
      </w:r>
      <w:r w:rsidR="00B5606D">
        <w:rPr>
          <w:sz w:val="28"/>
        </w:rPr>
        <w:t>200</w:t>
      </w:r>
      <w:r w:rsidR="0063471A">
        <w:rPr>
          <w:sz w:val="28"/>
        </w:rPr>
        <w:t>8</w:t>
      </w:r>
      <w:r>
        <w:rPr>
          <w:sz w:val="28"/>
        </w:rPr>
        <w:t xml:space="preserve"> –</w:t>
      </w:r>
      <w:r w:rsidR="00B5606D">
        <w:rPr>
          <w:sz w:val="28"/>
        </w:rPr>
        <w:t>200</w:t>
      </w:r>
      <w:r w:rsidR="0063471A">
        <w:rPr>
          <w:sz w:val="28"/>
        </w:rPr>
        <w:t>9</w:t>
      </w:r>
      <w:r>
        <w:rPr>
          <w:sz w:val="28"/>
        </w:rPr>
        <w:t xml:space="preserve"> г.г. </w:t>
      </w: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20"/>
        <w:gridCol w:w="1020"/>
        <w:gridCol w:w="960"/>
        <w:gridCol w:w="960"/>
        <w:gridCol w:w="960"/>
        <w:gridCol w:w="960"/>
        <w:gridCol w:w="1020"/>
      </w:tblGrid>
      <w:tr w:rsidR="003A7779">
        <w:trPr>
          <w:cantSplit/>
          <w:trHeight w:val="3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 по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роста, %</w:t>
            </w:r>
          </w:p>
        </w:tc>
      </w:tr>
      <w:tr w:rsidR="003A7779">
        <w:trPr>
          <w:cantSplit/>
          <w:trHeight w:val="6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тыс.руб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тыс.руб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тыс.руб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779" w:rsidRDefault="003A7779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3A7779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6537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заработной палаты,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106,15</w:t>
            </w:r>
          </w:p>
        </w:tc>
      </w:tr>
      <w:tr w:rsidR="0063471A">
        <w:trPr>
          <w:trHeight w:val="320"/>
        </w:trPr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2.3.</w:t>
            </w:r>
          </w:p>
        </w:tc>
      </w:tr>
      <w:tr w:rsidR="0063471A">
        <w:trPr>
          <w:trHeight w:val="4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71A" w:rsidRDefault="0063471A" w:rsidP="00634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6537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86537">
        <w:trPr>
          <w:trHeight w:val="11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выплаты по тарифным ставкам, окладам и сдельным расценкам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102,80</w:t>
            </w:r>
          </w:p>
        </w:tc>
      </w:tr>
      <w:tr w:rsidR="00786537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премии и вознаграждения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130,77</w:t>
            </w:r>
          </w:p>
        </w:tc>
      </w:tr>
      <w:tr w:rsidR="00786537">
        <w:trPr>
          <w:trHeight w:val="78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выплаты стимулирующего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537">
        <w:trPr>
          <w:trHeight w:val="82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выплаты компенсирующего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537">
        <w:trPr>
          <w:trHeight w:val="11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выплаты по районным коэффициентам и процентным надбавкам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102,80</w:t>
            </w:r>
          </w:p>
        </w:tc>
      </w:tr>
      <w:tr w:rsidR="00786537">
        <w:trPr>
          <w:trHeight w:val="7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выплаты за неотработанное время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37" w:rsidRDefault="0078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113,95</w:t>
            </w:r>
          </w:p>
        </w:tc>
      </w:tr>
      <w:tr w:rsidR="003A7779">
        <w:trPr>
          <w:trHeight w:val="2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both"/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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3A7779" w:rsidRDefault="003A7779">
      <w:pPr>
        <w:pStyle w:val="aa"/>
        <w:spacing w:line="360" w:lineRule="auto"/>
        <w:ind w:left="0" w:firstLine="709"/>
      </w:pPr>
      <w:r>
        <w:t xml:space="preserve"> Основным элементом фонда заработной платы, выплачиваемой в денежной форме, является оплата труда по тарифным ставкам, окладам, сдельным расценкам – </w:t>
      </w:r>
      <w:r w:rsidR="001F6F69">
        <w:t>50,09</w:t>
      </w:r>
      <w:r>
        <w:t xml:space="preserve"> % в отчетном году, это на </w:t>
      </w:r>
      <w:r w:rsidR="001F6F69">
        <w:t>1,63</w:t>
      </w:r>
      <w:r>
        <w:t xml:space="preserve"> % </w:t>
      </w:r>
      <w:r w:rsidR="001F6F69">
        <w:t>мен</w:t>
      </w:r>
      <w:r>
        <w:t xml:space="preserve">ьше чем в прошлом (рис. </w:t>
      </w:r>
      <w:r w:rsidR="00D93794">
        <w:t>2.2</w:t>
      </w:r>
      <w:r>
        <w:t xml:space="preserve">). Удельный вес премии в фонде заработной платы составляет </w:t>
      </w:r>
      <w:r w:rsidR="00C00B91">
        <w:t>11,58</w:t>
      </w:r>
      <w:r>
        <w:t xml:space="preserve"> %, это на </w:t>
      </w:r>
      <w:r w:rsidR="00C00B91">
        <w:t>2,18</w:t>
      </w:r>
      <w:r>
        <w:t xml:space="preserve"> % больше чем в прошлом.</w:t>
      </w:r>
    </w:p>
    <w:p w:rsidR="003A7779" w:rsidRPr="001443CD" w:rsidRDefault="00D22239" w:rsidP="00D93794">
      <w:pPr>
        <w:spacing w:line="360" w:lineRule="auto"/>
        <w:jc w:val="center"/>
      </w:pPr>
      <w:r>
        <w:pict>
          <v:shape id="_x0000_i1057" type="#_x0000_t75" style="width:477pt;height:275.25pt">
            <v:imagedata r:id="rId73" o:title=""/>
          </v:shape>
        </w:pict>
      </w:r>
    </w:p>
    <w:p w:rsidR="003A7779" w:rsidRDefault="003A7779">
      <w:pPr>
        <w:pStyle w:val="a9"/>
        <w:spacing w:line="360" w:lineRule="auto"/>
        <w:ind w:right="0" w:firstLine="709"/>
        <w:jc w:val="both"/>
      </w:pPr>
      <w:r>
        <w:t>Рис.</w:t>
      </w:r>
      <w:r w:rsidR="00D93794">
        <w:t>2.2</w:t>
      </w:r>
      <w:r>
        <w:t xml:space="preserve"> - Динамика фонда заработной платы </w:t>
      </w:r>
      <w:r w:rsidR="00303E5F">
        <w:t>УСПО «Простор»</w:t>
      </w:r>
      <w:r w:rsidR="00A83CEF">
        <w:t>.</w:t>
      </w:r>
      <w:r>
        <w:t xml:space="preserve"> за </w:t>
      </w:r>
      <w:r w:rsidR="00B5606D">
        <w:t>200</w:t>
      </w:r>
      <w:r w:rsidR="00303E5F">
        <w:t>8</w:t>
      </w:r>
      <w:r>
        <w:t xml:space="preserve"> - </w:t>
      </w:r>
      <w:r w:rsidR="00B5606D">
        <w:t>200</w:t>
      </w:r>
      <w:r w:rsidR="00303E5F">
        <w:t>9</w:t>
      </w:r>
      <w:r>
        <w:t xml:space="preserve"> г.г. по отдельным статьям</w:t>
      </w:r>
    </w:p>
    <w:p w:rsidR="003A7779" w:rsidRDefault="003A7779">
      <w:pPr>
        <w:pStyle w:val="a9"/>
        <w:spacing w:line="360" w:lineRule="auto"/>
        <w:ind w:right="0" w:firstLine="709"/>
        <w:jc w:val="both"/>
      </w:pPr>
      <w:r>
        <w:t xml:space="preserve">В таблице </w:t>
      </w:r>
      <w:r w:rsidR="00D93794">
        <w:t>2.</w:t>
      </w:r>
      <w:r w:rsidR="005E1CCB">
        <w:t>4</w:t>
      </w:r>
      <w:r>
        <w:t xml:space="preserve"> проанализируем выплаты за неотработанное время</w:t>
      </w:r>
    </w:p>
    <w:p w:rsidR="003A7779" w:rsidRDefault="003A7779" w:rsidP="00D93794">
      <w:pPr>
        <w:pStyle w:val="a9"/>
        <w:spacing w:line="360" w:lineRule="auto"/>
        <w:ind w:right="0" w:firstLine="709"/>
        <w:jc w:val="both"/>
      </w:pPr>
      <w:r>
        <w:t xml:space="preserve">Таблица </w:t>
      </w:r>
      <w:r w:rsidR="00D93794">
        <w:t>2.</w:t>
      </w:r>
      <w:r w:rsidR="005E1CCB">
        <w:t>4</w:t>
      </w:r>
      <w:r w:rsidR="00D93794">
        <w:t xml:space="preserve"> - </w:t>
      </w:r>
      <w:r>
        <w:t>Анализ выплат за неотработанное время</w:t>
      </w:r>
    </w:p>
    <w:tbl>
      <w:tblPr>
        <w:tblW w:w="9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960"/>
        <w:gridCol w:w="960"/>
        <w:gridCol w:w="960"/>
        <w:gridCol w:w="960"/>
        <w:gridCol w:w="960"/>
        <w:gridCol w:w="960"/>
        <w:gridCol w:w="960"/>
      </w:tblGrid>
      <w:tr w:rsidR="003A7779">
        <w:trPr>
          <w:cantSplit/>
          <w:trHeight w:val="47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7779" w:rsidRPr="006D519E" w:rsidRDefault="003A7779" w:rsidP="0045083A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Состав выплат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 по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</w:p>
        </w:tc>
      </w:tr>
      <w:tr w:rsidR="003A7779">
        <w:trPr>
          <w:cantSplit/>
          <w:trHeight w:val="81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779" w:rsidRPr="006D519E" w:rsidRDefault="003A7779" w:rsidP="0045083A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779" w:rsidRDefault="003A7779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3A7779">
        <w:trPr>
          <w:trHeight w:val="3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A7779">
        <w:trPr>
          <w:trHeight w:val="6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Выплаты за неотработанное время,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113,95</w:t>
            </w:r>
          </w:p>
        </w:tc>
      </w:tr>
      <w:tr w:rsidR="003A7779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A7779">
        <w:trPr>
          <w:trHeight w:val="10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</w:t>
            </w:r>
            <w:r w:rsidR="006D519E">
              <w:rPr>
                <w:sz w:val="14"/>
                <w:szCs w:val="14"/>
              </w:rPr>
              <w:t>-</w:t>
            </w:r>
            <w:r w:rsidRPr="006D519E">
              <w:rPr>
                <w:sz w:val="14"/>
                <w:szCs w:val="14"/>
              </w:rPr>
              <w:t xml:space="preserve">   </w:t>
            </w:r>
            <w:r w:rsidRPr="006D519E">
              <w:rPr>
                <w:sz w:val="28"/>
                <w:szCs w:val="28"/>
              </w:rPr>
              <w:t>оплата ежегодных и дополнительных отпусков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A7779">
              <w:rPr>
                <w:sz w:val="28"/>
                <w:szCs w:val="2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6D51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113,95</w:t>
            </w:r>
          </w:p>
        </w:tc>
      </w:tr>
      <w:tr w:rsidR="006D519E">
        <w:trPr>
          <w:trHeight w:val="6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9E" w:rsidRPr="006D519E" w:rsidRDefault="006D519E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</w:t>
            </w:r>
            <w:r w:rsidRPr="006D519E">
              <w:rPr>
                <w:sz w:val="14"/>
                <w:szCs w:val="14"/>
              </w:rPr>
              <w:t xml:space="preserve">       </w:t>
            </w:r>
            <w:r w:rsidRPr="006D519E">
              <w:rPr>
                <w:sz w:val="28"/>
                <w:szCs w:val="28"/>
              </w:rPr>
              <w:t>оплата учебных отпусков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9E" w:rsidRDefault="006D519E" w:rsidP="00C00B9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3A7779">
        <w:trPr>
          <w:trHeight w:val="7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</w:t>
            </w:r>
            <w:r w:rsidRPr="006D519E">
              <w:rPr>
                <w:sz w:val="14"/>
                <w:szCs w:val="14"/>
              </w:rPr>
              <w:t xml:space="preserve">       </w:t>
            </w:r>
            <w:r w:rsidRPr="006D519E">
              <w:rPr>
                <w:sz w:val="28"/>
                <w:szCs w:val="28"/>
              </w:rPr>
              <w:t>оплата льготных часов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3A7779">
        <w:trPr>
          <w:trHeight w:val="1115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79" w:rsidRDefault="003A7779" w:rsidP="0045083A">
            <w:pPr>
              <w:jc w:val="both"/>
              <w:rPr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</w:t>
            </w:r>
            <w:r w:rsidRPr="006D519E">
              <w:rPr>
                <w:sz w:val="14"/>
                <w:szCs w:val="14"/>
              </w:rPr>
              <w:t xml:space="preserve">       </w:t>
            </w:r>
            <w:r w:rsidRPr="006D519E">
              <w:rPr>
                <w:sz w:val="28"/>
                <w:szCs w:val="28"/>
              </w:rPr>
              <w:t>оплата матерям за перерывы на кормление ребенка (детей)</w:t>
            </w:r>
          </w:p>
          <w:p w:rsidR="00D93794" w:rsidRPr="006D519E" w:rsidRDefault="00D93794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3794">
        <w:trPr>
          <w:trHeight w:val="457"/>
        </w:trPr>
        <w:tc>
          <w:tcPr>
            <w:tcW w:w="9560" w:type="dxa"/>
            <w:gridSpan w:val="8"/>
            <w:tcBorders>
              <w:top w:val="nil"/>
              <w:bottom w:val="single" w:sz="4" w:space="0" w:color="auto"/>
            </w:tcBorders>
          </w:tcPr>
          <w:p w:rsidR="00D93794" w:rsidRDefault="00D93794" w:rsidP="00D937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2.</w:t>
            </w:r>
            <w:r w:rsidR="005E1CCB">
              <w:rPr>
                <w:sz w:val="28"/>
                <w:szCs w:val="28"/>
              </w:rPr>
              <w:t>4</w:t>
            </w:r>
          </w:p>
        </w:tc>
      </w:tr>
      <w:tr w:rsidR="00D93794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94" w:rsidRPr="006D519E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794" w:rsidRDefault="00D93794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A7779">
        <w:trPr>
          <w:trHeight w:val="70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</w:t>
            </w:r>
            <w:r w:rsidRPr="006D519E">
              <w:rPr>
                <w:sz w:val="14"/>
                <w:szCs w:val="14"/>
              </w:rPr>
              <w:t xml:space="preserve">       </w:t>
            </w:r>
            <w:r w:rsidRPr="006D519E">
              <w:rPr>
                <w:sz w:val="28"/>
                <w:szCs w:val="28"/>
              </w:rPr>
              <w:t>оплата простоев не по вине работника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7779">
        <w:trPr>
          <w:trHeight w:val="4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Pr="006D519E" w:rsidRDefault="003A7779" w:rsidP="0045083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D519E">
              <w:rPr>
                <w:sz w:val="28"/>
                <w:szCs w:val="28"/>
              </w:rPr>
              <w:t></w:t>
            </w:r>
            <w:r w:rsidRPr="006D519E">
              <w:rPr>
                <w:sz w:val="14"/>
                <w:szCs w:val="14"/>
              </w:rPr>
              <w:t xml:space="preserve">       </w:t>
            </w:r>
            <w:r w:rsidRPr="006D519E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A7779" w:rsidRDefault="003A7779">
      <w:pPr>
        <w:pStyle w:val="a9"/>
        <w:spacing w:line="360" w:lineRule="auto"/>
        <w:ind w:right="0" w:firstLine="709"/>
        <w:jc w:val="both"/>
      </w:pPr>
      <w:r>
        <w:t xml:space="preserve">В </w:t>
      </w:r>
      <w:r w:rsidR="00B5606D">
        <w:t>200</w:t>
      </w:r>
      <w:r w:rsidR="00303E5F">
        <w:t>9</w:t>
      </w:r>
      <w:r>
        <w:t xml:space="preserve"> году произошло </w:t>
      </w:r>
      <w:r w:rsidR="0045083A">
        <w:t>увеличе</w:t>
      </w:r>
      <w:r>
        <w:t xml:space="preserve">ние суммы выплат за неотработанное время на </w:t>
      </w:r>
      <w:r w:rsidR="0045083A">
        <w:t>6</w:t>
      </w:r>
      <w:r>
        <w:t xml:space="preserve"> тыс. руб. и данная сумма в отчетном периоде стала равна </w:t>
      </w:r>
      <w:r w:rsidR="0045083A">
        <w:t>49 тыс. руб</w:t>
      </w:r>
      <w:r>
        <w:t xml:space="preserve">. </w:t>
      </w:r>
    </w:p>
    <w:p w:rsidR="005E1CCB" w:rsidRDefault="005E1CCB" w:rsidP="005E1CC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Оценим состав фонда заработной платы работников </w:t>
      </w:r>
      <w:r w:rsidR="00303E5F">
        <w:rPr>
          <w:sz w:val="28"/>
        </w:rPr>
        <w:t>УСПО «Простор»</w:t>
      </w:r>
      <w:r>
        <w:rPr>
          <w:sz w:val="28"/>
        </w:rPr>
        <w:t>. по источникам формирования</w:t>
      </w:r>
    </w:p>
    <w:p w:rsidR="005E1CCB" w:rsidRPr="00687D7F" w:rsidRDefault="005E1CCB" w:rsidP="00303E5F">
      <w:pPr>
        <w:pStyle w:val="a9"/>
        <w:spacing w:line="360" w:lineRule="auto"/>
        <w:ind w:right="0" w:firstLine="709"/>
        <w:jc w:val="both"/>
      </w:pPr>
      <w:r>
        <w:t xml:space="preserve">Таблица 2.5 – </w:t>
      </w:r>
      <w:r w:rsidRPr="00687D7F">
        <w:t>Анализ</w:t>
      </w:r>
      <w:r>
        <w:t xml:space="preserve"> </w:t>
      </w:r>
      <w:r w:rsidRPr="00687D7F">
        <w:t>фонда заработной платы работников предприятия по источникам формирования</w:t>
      </w:r>
      <w:r w:rsidR="00303E5F">
        <w:t xml:space="preserve"> </w:t>
      </w:r>
      <w:r>
        <w:t>в</w:t>
      </w:r>
      <w:r w:rsidRPr="00687D7F">
        <w:t xml:space="preserve"> тыс. руб. 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1500"/>
        <w:gridCol w:w="1500"/>
        <w:gridCol w:w="2563"/>
      </w:tblGrid>
      <w:tr w:rsidR="005E1CCB" w:rsidRPr="00F910A1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5E1CCB">
              <w:rPr>
                <w:iCs/>
                <w:sz w:val="28"/>
                <w:szCs w:val="28"/>
              </w:rPr>
              <w:t>Показатели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5E1CCB">
              <w:rPr>
                <w:iCs/>
                <w:sz w:val="28"/>
                <w:szCs w:val="28"/>
              </w:rPr>
              <w:t>Прошлый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5E1CCB">
              <w:rPr>
                <w:iCs/>
                <w:sz w:val="28"/>
                <w:szCs w:val="28"/>
              </w:rPr>
              <w:t>Отчетный год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5E1CCB">
              <w:rPr>
                <w:iCs/>
                <w:sz w:val="28"/>
                <w:szCs w:val="28"/>
              </w:rPr>
              <w:t>Отчетный год в % к прошлому году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3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5E1CC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9011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5E1CC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11334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125,78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pStyle w:val="71"/>
              <w:outlineLvl w:val="6"/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 сумма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553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587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106,15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 в % к товарообороту*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6,14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5,18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1. Фонд заработной платы, возмещаемый издержками обращения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 сумма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553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587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106,15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 в % к товарообороту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6,14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1CCB" w:rsidRPr="005E1CCB" w:rsidRDefault="005E1CCB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5,18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 удельный вес в фонде заработной платы, %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2. Выплаты заработной платы за счет прибыли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-сумма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1CCB"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276F6E">
            <w:pPr>
              <w:rPr>
                <w:sz w:val="28"/>
                <w:szCs w:val="28"/>
              </w:rPr>
            </w:pPr>
            <w:r w:rsidRPr="005E1CCB">
              <w:rPr>
                <w:sz w:val="28"/>
                <w:szCs w:val="28"/>
              </w:rPr>
              <w:t>- удельный вес в фонде заработной платы, %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5E1CCB" w:rsidRDefault="005E1CCB" w:rsidP="005E1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04217" w:rsidRDefault="00C04217" w:rsidP="00C042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правило, большую часть фонда заработной платы покрывают издержками обращения, частью которых являются расходы на оплату труда. Другим источником возмещения оплаты труда  является чистая прибыль предприятия.</w:t>
      </w:r>
    </w:p>
    <w:p w:rsidR="00C04217" w:rsidRDefault="00303E5F" w:rsidP="00C042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 w:rsidR="00C04217">
        <w:rPr>
          <w:sz w:val="28"/>
        </w:rPr>
        <w:t xml:space="preserve"> </w:t>
      </w:r>
      <w:r>
        <w:rPr>
          <w:sz w:val="28"/>
        </w:rPr>
        <w:t>УСПО «Простор»</w:t>
      </w:r>
      <w:r w:rsidR="00C04217">
        <w:rPr>
          <w:sz w:val="28"/>
        </w:rPr>
        <w:t>. выплаты заработной платы, происходят только за счет возмещения издержками обращения. Это означает, что на предприятии отсутствует фонд социального развития, а значит стимулирование труда работников предприятия незначительно.</w:t>
      </w:r>
    </w:p>
    <w:p w:rsidR="005E1CCB" w:rsidRPr="00C04217" w:rsidRDefault="005E1CCB" w:rsidP="00C04217">
      <w:pPr>
        <w:spacing w:line="360" w:lineRule="auto"/>
        <w:ind w:firstLine="720"/>
        <w:jc w:val="both"/>
        <w:rPr>
          <w:sz w:val="28"/>
        </w:rPr>
      </w:pPr>
      <w:r w:rsidRPr="00C04217">
        <w:rPr>
          <w:sz w:val="28"/>
        </w:rPr>
        <w:t xml:space="preserve">Таблица </w:t>
      </w:r>
      <w:r w:rsidR="00732F84">
        <w:rPr>
          <w:sz w:val="28"/>
        </w:rPr>
        <w:t>2.6</w:t>
      </w:r>
      <w:r w:rsidRPr="00C04217">
        <w:rPr>
          <w:sz w:val="28"/>
        </w:rPr>
        <w:t xml:space="preserve"> – Расчет влияния численности работников и средней заработной платы на динамику размера фонда заработной платы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0"/>
        <w:gridCol w:w="840"/>
        <w:gridCol w:w="840"/>
        <w:gridCol w:w="1960"/>
        <w:gridCol w:w="2043"/>
      </w:tblGrid>
      <w:tr w:rsidR="005E1CCB" w:rsidRPr="00F910A1">
        <w:trPr>
          <w:cantSplit/>
        </w:trPr>
        <w:tc>
          <w:tcPr>
            <w:tcW w:w="4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9F2980">
              <w:rPr>
                <w:iCs/>
                <w:sz w:val="28"/>
                <w:szCs w:val="28"/>
              </w:rPr>
              <w:t>Наименование фактора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E1CCB" w:rsidRPr="009F2980" w:rsidRDefault="005E1CCB" w:rsidP="00276F6E">
            <w:pPr>
              <w:ind w:left="113" w:right="113"/>
              <w:jc w:val="center"/>
              <w:rPr>
                <w:iCs/>
                <w:sz w:val="28"/>
                <w:szCs w:val="28"/>
              </w:rPr>
            </w:pPr>
            <w:r w:rsidRPr="009F2980">
              <w:rPr>
                <w:iCs/>
                <w:sz w:val="28"/>
                <w:szCs w:val="28"/>
              </w:rPr>
              <w:t>Прошлый 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E1CCB" w:rsidRPr="009F2980" w:rsidRDefault="005E1CCB" w:rsidP="00276F6E">
            <w:pPr>
              <w:ind w:left="113" w:right="113"/>
              <w:jc w:val="center"/>
              <w:rPr>
                <w:iCs/>
                <w:sz w:val="28"/>
                <w:szCs w:val="28"/>
              </w:rPr>
            </w:pPr>
            <w:r w:rsidRPr="009F2980">
              <w:rPr>
                <w:iCs/>
                <w:sz w:val="28"/>
                <w:szCs w:val="28"/>
              </w:rPr>
              <w:t>Отчетный год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9F2980">
              <w:rPr>
                <w:iCs/>
                <w:sz w:val="28"/>
                <w:szCs w:val="28"/>
              </w:rPr>
              <w:t>Влияние факторов на динамику фонда заработной платы</w:t>
            </w:r>
          </w:p>
        </w:tc>
      </w:tr>
      <w:tr w:rsidR="005E1CCB" w:rsidRPr="00F910A1">
        <w:trPr>
          <w:cantSplit/>
          <w:trHeight w:val="573"/>
        </w:trPr>
        <w:tc>
          <w:tcPr>
            <w:tcW w:w="4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rPr>
                <w:iCs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rPr>
                <w:iCs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9F2980">
              <w:rPr>
                <w:iCs/>
                <w:sz w:val="28"/>
                <w:szCs w:val="28"/>
              </w:rPr>
              <w:t>методика расчета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iCs/>
                <w:sz w:val="28"/>
                <w:szCs w:val="28"/>
              </w:rPr>
            </w:pPr>
            <w:r w:rsidRPr="009F2980">
              <w:rPr>
                <w:iCs/>
                <w:sz w:val="28"/>
                <w:szCs w:val="28"/>
              </w:rPr>
              <w:t>размер влияния</w:t>
            </w:r>
          </w:p>
        </w:tc>
      </w:tr>
      <w:tr w:rsidR="005E1CCB">
        <w:trPr>
          <w:cantSplit/>
        </w:trPr>
        <w:tc>
          <w:tcPr>
            <w:tcW w:w="4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pStyle w:val="61"/>
              <w:outlineLvl w:val="5"/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jc w:val="center"/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4</w:t>
            </w:r>
          </w:p>
        </w:tc>
      </w:tr>
      <w:tr w:rsidR="005E1CCB">
        <w:trPr>
          <w:cantSplit/>
        </w:trPr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Численность работников, чел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(10-10)*55,3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1CCB">
        <w:trPr>
          <w:cantSplit/>
        </w:trPr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5E1CCB" w:rsidP="00276F6E">
            <w:pPr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>Средняя заработная плата на 1 рабочего, тыс. руб.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(58,7-55,3)*10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CB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F2980">
        <w:trPr>
          <w:cantSplit/>
        </w:trPr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80" w:rsidRPr="009F2980" w:rsidRDefault="009F2980" w:rsidP="00276F6E">
            <w:pPr>
              <w:rPr>
                <w:sz w:val="28"/>
                <w:szCs w:val="28"/>
              </w:rPr>
            </w:pPr>
            <w:r w:rsidRPr="009F2980">
              <w:rPr>
                <w:sz w:val="28"/>
                <w:szCs w:val="28"/>
              </w:rPr>
              <w:t xml:space="preserve">Фонд заработной платы, тыс. руб.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2980" w:rsidRPr="005E1CCB" w:rsidRDefault="009F2980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2980" w:rsidRPr="005E1CCB" w:rsidRDefault="009F2980" w:rsidP="00276F6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1CCB">
              <w:rPr>
                <w:rFonts w:ascii="Times New Roman CYR" w:hAnsi="Times New Roman CYR" w:cs="Times New Roman CYR"/>
                <w:sz w:val="28"/>
                <w:szCs w:val="28"/>
              </w:rPr>
              <w:t>587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80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587-553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80" w:rsidRPr="009F2980" w:rsidRDefault="009F2980" w:rsidP="009F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5E1CCB" w:rsidRDefault="005E1CCB" w:rsidP="005E1CCB">
      <w:pPr>
        <w:pStyle w:val="21"/>
        <w:ind w:firstLine="709"/>
        <w:jc w:val="right"/>
        <w:rPr>
          <w:b/>
          <w:bCs/>
        </w:rPr>
      </w:pPr>
    </w:p>
    <w:p w:rsidR="009F2980" w:rsidRDefault="009F2980" w:rsidP="009F29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на увеличение фонда заработной платы на 34 тыс. руб. оказало влияние изменение среднегодового размера заработной платы (увеличение на 3,4 тыс. руб.)</w:t>
      </w:r>
    </w:p>
    <w:p w:rsidR="000751FA" w:rsidRDefault="000751FA" w:rsidP="009F2980">
      <w:pPr>
        <w:spacing w:line="360" w:lineRule="auto"/>
        <w:ind w:firstLine="720"/>
        <w:jc w:val="both"/>
        <w:rPr>
          <w:sz w:val="28"/>
        </w:rPr>
      </w:pPr>
    </w:p>
    <w:p w:rsidR="00D93794" w:rsidRPr="00D93794" w:rsidRDefault="00D93794" w:rsidP="00D93794">
      <w:pPr>
        <w:pStyle w:val="20"/>
        <w:ind w:firstLine="704"/>
        <w:jc w:val="center"/>
        <w:rPr>
          <w:b w:val="0"/>
          <w:bCs w:val="0"/>
        </w:rPr>
      </w:pPr>
      <w:bookmarkStart w:id="7" w:name="_Toc251944845"/>
      <w:r w:rsidRPr="00D93794">
        <w:rPr>
          <w:b w:val="0"/>
          <w:bCs w:val="0"/>
        </w:rPr>
        <w:t>2.3. Оценка эффективности оплаты труда на коммерческом предприятии</w:t>
      </w:r>
      <w:bookmarkEnd w:id="7"/>
    </w:p>
    <w:p w:rsidR="003A7779" w:rsidRDefault="003A7779" w:rsidP="00D93794">
      <w:pPr>
        <w:pStyle w:val="20"/>
        <w:ind w:firstLine="704"/>
        <w:jc w:val="center"/>
        <w:rPr>
          <w:b w:val="0"/>
          <w:bCs w:val="0"/>
        </w:rPr>
      </w:pPr>
    </w:p>
    <w:p w:rsidR="003A7779" w:rsidRDefault="003A7779" w:rsidP="00D93794">
      <w:pPr>
        <w:spacing w:line="360" w:lineRule="auto"/>
        <w:ind w:firstLine="709"/>
        <w:jc w:val="both"/>
        <w:rPr>
          <w:sz w:val="28"/>
        </w:rPr>
      </w:pPr>
      <w:r w:rsidRPr="00D93794">
        <w:rPr>
          <w:sz w:val="28"/>
        </w:rPr>
        <w:t>С развитием и расширением предпринимательства и рыночных отноше</w:t>
      </w:r>
      <w:r>
        <w:rPr>
          <w:sz w:val="28"/>
        </w:rPr>
        <w:t>ний в России возникает необходимость исследования эффективности заработной платы. По росту эффективности заработной платы можно судить о повышении ее стимулирующей роли.</w:t>
      </w:r>
    </w:p>
    <w:p w:rsidR="0045083A" w:rsidRDefault="003A7779" w:rsidP="004508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Эффективность заработной платы может быть охарактеризована системой показателей, которые рассчитаны в таблице </w:t>
      </w:r>
      <w:r w:rsidR="005E1CCB">
        <w:rPr>
          <w:sz w:val="28"/>
        </w:rPr>
        <w:t>2</w:t>
      </w:r>
      <w:r>
        <w:rPr>
          <w:sz w:val="28"/>
        </w:rPr>
        <w:t>.</w:t>
      </w:r>
      <w:r w:rsidR="0045083A">
        <w:rPr>
          <w:sz w:val="28"/>
        </w:rPr>
        <w:t>8</w:t>
      </w:r>
    </w:p>
    <w:p w:rsidR="003A7779" w:rsidRDefault="003A7779" w:rsidP="005E1CC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 </w:t>
      </w:r>
      <w:r w:rsidR="005E1CCB">
        <w:rPr>
          <w:sz w:val="28"/>
        </w:rPr>
        <w:t>2</w:t>
      </w:r>
      <w:r>
        <w:rPr>
          <w:sz w:val="28"/>
        </w:rPr>
        <w:t>.</w:t>
      </w:r>
      <w:r w:rsidR="000751FA">
        <w:rPr>
          <w:sz w:val="28"/>
        </w:rPr>
        <w:t>7</w:t>
      </w:r>
      <w:r w:rsidR="005E1CCB">
        <w:rPr>
          <w:sz w:val="28"/>
        </w:rPr>
        <w:t xml:space="preserve"> -</w:t>
      </w:r>
      <w:r>
        <w:rPr>
          <w:sz w:val="28"/>
        </w:rPr>
        <w:t xml:space="preserve">Показатели эффективности заработной платы на </w:t>
      </w:r>
      <w:r w:rsidR="00A23D5E">
        <w:rPr>
          <w:sz w:val="28"/>
        </w:rPr>
        <w:t>УСПО «Простор»</w:t>
      </w:r>
      <w:r w:rsidR="00A83CEF">
        <w:rPr>
          <w:sz w:val="28"/>
        </w:rPr>
        <w:t>.</w:t>
      </w:r>
    </w:p>
    <w:tbl>
      <w:tblPr>
        <w:tblW w:w="9891" w:type="dxa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400"/>
        <w:gridCol w:w="1360"/>
        <w:gridCol w:w="1560"/>
        <w:gridCol w:w="1260"/>
        <w:gridCol w:w="1040"/>
      </w:tblGrid>
      <w:tr w:rsidR="003A7779">
        <w:trPr>
          <w:trHeight w:val="10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 измере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B5606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23D5E">
              <w:rPr>
                <w:sz w:val="28"/>
                <w:szCs w:val="28"/>
              </w:rPr>
              <w:t>8</w:t>
            </w:r>
            <w:r w:rsidR="003A77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B5606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23D5E">
              <w:rPr>
                <w:sz w:val="28"/>
                <w:szCs w:val="28"/>
              </w:rPr>
              <w:t>9</w:t>
            </w:r>
            <w:r w:rsidR="003A77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Откло-нение; (+;-)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измене</w:t>
            </w:r>
            <w:r>
              <w:rPr>
                <w:sz w:val="28"/>
                <w:szCs w:val="28"/>
              </w:rPr>
              <w:softHyphen/>
              <w:t>ния, %</w:t>
            </w:r>
          </w:p>
        </w:tc>
      </w:tr>
      <w:tr w:rsidR="003A7779">
        <w:trPr>
          <w:trHeight w:val="3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79" w:rsidRDefault="003A777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083A">
        <w:trPr>
          <w:trHeight w:val="750"/>
        </w:trPr>
        <w:tc>
          <w:tcPr>
            <w:tcW w:w="3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83A" w:rsidRDefault="0045083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1400" w:type="dxa"/>
            <w:tcBorders>
              <w:top w:val="nil"/>
              <w:left w:val="nil"/>
              <w:right w:val="single" w:sz="4" w:space="0" w:color="auto"/>
            </w:tcBorders>
          </w:tcPr>
          <w:p w:rsidR="0045083A" w:rsidRDefault="0045083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right w:val="single" w:sz="4" w:space="0" w:color="auto"/>
            </w:tcBorders>
          </w:tcPr>
          <w:p w:rsidR="0045083A" w:rsidRDefault="0045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45083A" w:rsidRDefault="0045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11334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</w:tcPr>
          <w:p w:rsidR="0045083A" w:rsidRDefault="0045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</w:tcPr>
          <w:p w:rsidR="0045083A" w:rsidRDefault="0045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0751FA">
        <w:trPr>
          <w:trHeight w:val="458"/>
        </w:trPr>
        <w:tc>
          <w:tcPr>
            <w:tcW w:w="9891" w:type="dxa"/>
            <w:gridSpan w:val="6"/>
            <w:tcBorders>
              <w:top w:val="nil"/>
              <w:bottom w:val="single" w:sz="4" w:space="0" w:color="auto"/>
            </w:tcBorders>
          </w:tcPr>
          <w:p w:rsidR="000751FA" w:rsidRDefault="000751FA" w:rsidP="00276F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2.7</w:t>
            </w:r>
          </w:p>
        </w:tc>
      </w:tr>
      <w:tr w:rsidR="000751FA">
        <w:trPr>
          <w:trHeight w:val="30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 w:rsidP="00276F6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51FA">
        <w:trPr>
          <w:trHeight w:val="8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51FA">
        <w:trPr>
          <w:trHeight w:val="37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работников торгово-оперативного персонала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51FA">
        <w:trPr>
          <w:trHeight w:val="107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Производительность труда одного среднесписочного работника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руб./чел.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901,1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1 133,4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232,3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0751FA">
        <w:trPr>
          <w:trHeight w:val="75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торгово-оперативного персонала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руб./чел.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2 252,8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2 833,5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580,8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0751FA">
        <w:trPr>
          <w:trHeight w:val="35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106,15</w:t>
            </w:r>
          </w:p>
        </w:tc>
      </w:tr>
      <w:tr w:rsidR="000751FA">
        <w:trPr>
          <w:trHeight w:val="84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фонда заработной платы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-0,96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</w:tr>
      <w:tr w:rsidR="000751FA">
        <w:trPr>
          <w:trHeight w:val="8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106,15</w:t>
            </w:r>
          </w:p>
        </w:tc>
      </w:tr>
      <w:tr w:rsidR="000751FA">
        <w:trPr>
          <w:trHeight w:val="87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(нераспределенная), убыток отчетного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751FA">
        <w:trPr>
          <w:trHeight w:val="3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>  сумма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219,91</w:t>
            </w:r>
          </w:p>
        </w:tc>
      </w:tr>
      <w:tr w:rsidR="000751FA">
        <w:trPr>
          <w:trHeight w:val="5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ascii="Symbol" w:eastAsia="Arial Unicode MS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>  в % к товарообороту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51FA">
        <w:trPr>
          <w:trHeight w:val="43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Зарплатоотдача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118,49</w:t>
            </w:r>
          </w:p>
        </w:tc>
      </w:tr>
      <w:tr w:rsidR="000751FA">
        <w:trPr>
          <w:trHeight w:val="3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Зарплатоемкость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84,39</w:t>
            </w:r>
          </w:p>
        </w:tc>
      </w:tr>
      <w:tr w:rsidR="000751FA">
        <w:trPr>
          <w:trHeight w:val="732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эффективности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207,17</w:t>
            </w:r>
          </w:p>
        </w:tc>
      </w:tr>
      <w:tr w:rsidR="000751FA">
        <w:trPr>
          <w:trHeight w:val="10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A" w:rsidRDefault="000751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Интегральный показатель эффективности использования заработной платы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>
            <w:pPr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 w:rsidP="00C00B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 w:rsidP="00C00B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 w:rsidP="00C00B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FA" w:rsidRDefault="000751FA" w:rsidP="00C00B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156,68</w:t>
            </w:r>
          </w:p>
        </w:tc>
      </w:tr>
    </w:tbl>
    <w:p w:rsidR="003A7779" w:rsidRDefault="003A77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</w:t>
      </w:r>
      <w:r w:rsidR="000751FA">
        <w:rPr>
          <w:sz w:val="28"/>
          <w:szCs w:val="28"/>
        </w:rPr>
        <w:t>2.7</w:t>
      </w:r>
      <w:r>
        <w:rPr>
          <w:sz w:val="28"/>
          <w:szCs w:val="28"/>
        </w:rPr>
        <w:t xml:space="preserve"> свидетельствуют о повышении эффективности использования заработной платы в </w:t>
      </w:r>
      <w:r w:rsidR="00B5606D">
        <w:rPr>
          <w:sz w:val="28"/>
          <w:szCs w:val="28"/>
        </w:rPr>
        <w:t>200</w:t>
      </w:r>
      <w:r w:rsidR="00A23D5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</w:t>
      </w:r>
      <w:r w:rsidR="00D167F0">
        <w:rPr>
          <w:sz w:val="28"/>
          <w:szCs w:val="28"/>
        </w:rPr>
        <w:t>0,41</w:t>
      </w:r>
      <w:r>
        <w:rPr>
          <w:sz w:val="28"/>
          <w:szCs w:val="28"/>
        </w:rPr>
        <w:t xml:space="preserve"> ед и соответственно интегральный показатель эффективности использования заработной платы</w:t>
      </w:r>
      <w:r w:rsidR="00D167F0">
        <w:rPr>
          <w:sz w:val="28"/>
          <w:szCs w:val="28"/>
        </w:rPr>
        <w:t xml:space="preserve"> также вырос на 1,41ед. и</w:t>
      </w:r>
      <w:r>
        <w:rPr>
          <w:sz w:val="28"/>
          <w:szCs w:val="28"/>
        </w:rPr>
        <w:t xml:space="preserve"> стал равен </w:t>
      </w:r>
      <w:r w:rsidR="00D167F0">
        <w:rPr>
          <w:sz w:val="28"/>
          <w:szCs w:val="28"/>
        </w:rPr>
        <w:t>3,91</w:t>
      </w:r>
      <w:r>
        <w:rPr>
          <w:sz w:val="28"/>
          <w:szCs w:val="28"/>
        </w:rPr>
        <w:t>.</w:t>
      </w:r>
    </w:p>
    <w:p w:rsidR="003A7779" w:rsidRDefault="003A77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зарплатоотдачи на </w:t>
      </w:r>
      <w:r w:rsidR="00D167F0">
        <w:rPr>
          <w:sz w:val="28"/>
          <w:szCs w:val="28"/>
        </w:rPr>
        <w:t>3,01</w:t>
      </w:r>
      <w:r>
        <w:rPr>
          <w:sz w:val="28"/>
          <w:szCs w:val="28"/>
        </w:rPr>
        <w:t xml:space="preserve"> или на </w:t>
      </w:r>
      <w:r w:rsidR="00D167F0">
        <w:rPr>
          <w:sz w:val="28"/>
          <w:szCs w:val="28"/>
        </w:rPr>
        <w:t>18,4</w:t>
      </w:r>
      <w:r>
        <w:rPr>
          <w:sz w:val="28"/>
          <w:szCs w:val="28"/>
        </w:rPr>
        <w:t xml:space="preserve">9% свидетельствует о повышении эффективности использования  заработной платы </w:t>
      </w:r>
      <w:r w:rsidR="00D167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5606D">
        <w:rPr>
          <w:sz w:val="28"/>
          <w:szCs w:val="28"/>
        </w:rPr>
        <w:t>200</w:t>
      </w:r>
      <w:r w:rsidR="00D167F0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167F0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sz w:val="28"/>
        </w:rPr>
        <w:t xml:space="preserve"> Рост зарплатоотдачи произошел из-за превышения темпов роста оборота розничной торговли над темпами роста фонда заработной платы.</w:t>
      </w:r>
    </w:p>
    <w:p w:rsidR="003A7779" w:rsidRDefault="003A777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Зарплатоем</w:t>
      </w:r>
      <w:r w:rsidR="00D167F0">
        <w:rPr>
          <w:sz w:val="28"/>
        </w:rPr>
        <w:t>кость напротив снизилась на 0,01</w:t>
      </w:r>
      <w:r>
        <w:rPr>
          <w:sz w:val="28"/>
        </w:rPr>
        <w:t xml:space="preserve"> и составила на </w:t>
      </w:r>
      <w:r w:rsidR="00B5606D">
        <w:rPr>
          <w:sz w:val="28"/>
        </w:rPr>
        <w:t>200</w:t>
      </w:r>
      <w:r w:rsidR="00A23D5E">
        <w:rPr>
          <w:sz w:val="28"/>
        </w:rPr>
        <w:t>9</w:t>
      </w:r>
      <w:r w:rsidR="00D167F0">
        <w:rPr>
          <w:sz w:val="28"/>
        </w:rPr>
        <w:t xml:space="preserve"> год  - 0,05</w:t>
      </w:r>
      <w:r>
        <w:rPr>
          <w:sz w:val="28"/>
        </w:rPr>
        <w:t xml:space="preserve">, что является положительным моментом и показывает, что заработная плата в </w:t>
      </w:r>
      <w:r w:rsidR="00B5606D">
        <w:rPr>
          <w:sz w:val="28"/>
        </w:rPr>
        <w:t>200</w:t>
      </w:r>
      <w:r w:rsidR="00A23D5E">
        <w:rPr>
          <w:sz w:val="28"/>
        </w:rPr>
        <w:t>9</w:t>
      </w:r>
      <w:r>
        <w:rPr>
          <w:sz w:val="28"/>
        </w:rPr>
        <w:t xml:space="preserve"> году в сравнении с </w:t>
      </w:r>
      <w:r w:rsidR="00D167F0">
        <w:rPr>
          <w:sz w:val="28"/>
        </w:rPr>
        <w:t>200</w:t>
      </w:r>
      <w:r w:rsidR="00A23D5E">
        <w:rPr>
          <w:sz w:val="28"/>
        </w:rPr>
        <w:t>8</w:t>
      </w:r>
      <w:r>
        <w:rPr>
          <w:sz w:val="28"/>
        </w:rPr>
        <w:t xml:space="preserve"> годом стала использоваться эффективнее. </w:t>
      </w:r>
    </w:p>
    <w:p w:rsidR="003A7779" w:rsidRDefault="003A77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D167F0">
        <w:rPr>
          <w:sz w:val="28"/>
          <w:szCs w:val="28"/>
        </w:rPr>
        <w:t>положительны</w:t>
      </w:r>
      <w:r>
        <w:rPr>
          <w:sz w:val="28"/>
          <w:szCs w:val="28"/>
        </w:rPr>
        <w:t xml:space="preserve">й момент отметим, что </w:t>
      </w:r>
      <w:r w:rsidR="00D167F0">
        <w:rPr>
          <w:sz w:val="28"/>
          <w:szCs w:val="28"/>
        </w:rPr>
        <w:t>на предприятии соблюдается оптимальное соотношение между темпами роста производительности труда и темпами роста заработной платы</w:t>
      </w:r>
    </w:p>
    <w:p w:rsidR="003A7779" w:rsidRDefault="003A7779">
      <w:pPr>
        <w:pStyle w:val="xl42"/>
        <w:spacing w:before="0" w:beforeAutospacing="0" w:after="0" w:afterAutospacing="0"/>
        <w:rPr>
          <w:szCs w:val="20"/>
        </w:rPr>
      </w:pPr>
    </w:p>
    <w:p w:rsidR="003A7779" w:rsidRPr="000751FA" w:rsidRDefault="005E1CCB" w:rsidP="000751FA">
      <w:pPr>
        <w:pStyle w:val="20"/>
        <w:ind w:firstLine="704"/>
        <w:jc w:val="center"/>
        <w:rPr>
          <w:b w:val="0"/>
          <w:bCs w:val="0"/>
        </w:rPr>
      </w:pPr>
      <w:r>
        <w:rPr>
          <w:b w:val="0"/>
          <w:bCs w:val="0"/>
          <w:szCs w:val="20"/>
        </w:rPr>
        <w:br w:type="page"/>
      </w:r>
      <w:bookmarkStart w:id="8" w:name="_Toc251944846"/>
      <w:r w:rsidR="003A7779" w:rsidRPr="000751FA">
        <w:rPr>
          <w:b w:val="0"/>
          <w:bCs w:val="0"/>
        </w:rPr>
        <w:t xml:space="preserve">3 </w:t>
      </w:r>
      <w:r w:rsidR="000751FA" w:rsidRPr="000751FA">
        <w:rPr>
          <w:b w:val="0"/>
          <w:bCs w:val="0"/>
        </w:rPr>
        <w:t>Направления повышения эффективности оплаты труда коммерческого предприятия</w:t>
      </w:r>
      <w:bookmarkEnd w:id="8"/>
    </w:p>
    <w:p w:rsidR="003A7779" w:rsidRDefault="003A7779">
      <w:pPr>
        <w:pStyle w:val="xl42"/>
        <w:spacing w:before="0" w:beforeAutospacing="0" w:after="0" w:afterAutospacing="0" w:line="360" w:lineRule="auto"/>
        <w:jc w:val="both"/>
        <w:rPr>
          <w:szCs w:val="20"/>
        </w:rPr>
      </w:pP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t xml:space="preserve">При анализе оплаты труда торгового предприятия важнейшей </w:t>
      </w:r>
      <w:r>
        <w:rPr>
          <w:iCs/>
        </w:rPr>
        <w:t>задачей является выявление путей совершенствования оплаты труда торгового предприятия, так как это оказывает влияние на целую группу показателей, в первую очередь на производительность труда, объем товарооборота и в конечном счете на прибыль, получаемую предприятием.</w:t>
      </w: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Недостатками существующей системы оплаты труда является:</w:t>
      </w:r>
    </w:p>
    <w:p w:rsidR="000751FA" w:rsidRDefault="000751FA" w:rsidP="000751FA">
      <w:pPr>
        <w:numPr>
          <w:ilvl w:val="0"/>
          <w:numId w:val="11"/>
        </w:numPr>
        <w:tabs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 предприятии выплаты заработной платы, происходят только за счет возмещения издержками обращения. Это означает, что на предприятии отсутствует фонд социального развития, а значит стимулирование труда работников предприятия незначительно.</w:t>
      </w: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2) производительность труда продавцов очень часто зависит от скорости поступления товара в торговый зал, поэтому применение повременной системы оплаты труда для грузчика неэффективно</w:t>
      </w:r>
      <w:r w:rsidR="005263AC">
        <w:rPr>
          <w:iCs/>
        </w:rPr>
        <w:t>, необходимо внедрение сдельно-премиальной системы</w:t>
      </w: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3) для отдельных работников административно-управленческого персонала премирование в зависимости от темпов прироста оборота не совсем правильно. Так, например, несмотря на рост оборота</w:t>
      </w:r>
      <w:r w:rsidR="00391E24">
        <w:rPr>
          <w:iCs/>
        </w:rPr>
        <w:t xml:space="preserve"> розничной торговли</w:t>
      </w:r>
      <w:r>
        <w:rPr>
          <w:iCs/>
        </w:rPr>
        <w:t>, из-за ошибок в работе товароведа может происходить затоваривание складских помещений и в конечном счете замедление оборачиваемости оборотных средств.</w:t>
      </w:r>
    </w:p>
    <w:p w:rsidR="00E124FB" w:rsidRDefault="00E124FB" w:rsidP="00E124FB">
      <w:pPr>
        <w:pStyle w:val="BodyTextIndent32"/>
        <w:widowControl/>
        <w:spacing w:line="360" w:lineRule="auto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Таким образом, разработка мероприятий, направленных на повышение эффективности оплаты труда на предприятии, должна в первую очередь быть направлена на изменение системы материального поощрения работников. </w:t>
      </w:r>
    </w:p>
    <w:p w:rsidR="00E124FB" w:rsidRDefault="00E124FB" w:rsidP="00E124F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необходимо провести изменение, касающееся именно оплаты труда, которая включала бы в себя следующие условия:</w:t>
      </w:r>
    </w:p>
    <w:p w:rsidR="00E124FB" w:rsidRDefault="00E124FB" w:rsidP="00E124F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ввести выплаты стимулирующего характера. Так например, для торгово-оперативного персонала необходимо ввести доплату за профессиональное мастерство. При размере данной выплаты необходимо учитывать профессиональный стаж, а также  наличие или отсутствие нареканий со стороны покупателей.</w:t>
      </w:r>
    </w:p>
    <w:p w:rsidR="00E124FB" w:rsidRDefault="00E124FB" w:rsidP="00E124F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Для отдельных категорий работников разработать дополнительные критерии премирования, например для заведующего магазином: качество товаров, ускорение оборачиваемости товаров, состояние товарных запасов. Для главного бухгалтера  – своевременное оформление документов, качественное отражение </w:t>
      </w:r>
      <w:r w:rsidRPr="00E124FB">
        <w:rPr>
          <w:sz w:val="28"/>
        </w:rPr>
        <w:t>состояния материальных ценностей.</w:t>
      </w:r>
    </w:p>
    <w:p w:rsidR="00E124FB" w:rsidRDefault="00E124FB" w:rsidP="00E124F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Внедрение новой системы оплаты труда для торгово-оперативного персонала должно включать следующие условия:</w:t>
      </w:r>
    </w:p>
    <w:p w:rsidR="00E124FB" w:rsidRPr="00E124FB" w:rsidRDefault="00E124FB" w:rsidP="00E124F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E124FB">
        <w:rPr>
          <w:sz w:val="28"/>
        </w:rPr>
        <w:t>размер заработков каждого работника должен определяться прежде всего личным трудовым вкладом в результаты коллективного труда (сейчас на размер зарплаты конечный результат влияет сильнее, чем собственный трудовой вклад работника);</w:t>
      </w:r>
    </w:p>
    <w:p w:rsidR="00E124FB" w:rsidRPr="00E124FB" w:rsidRDefault="00E124FB" w:rsidP="00E124F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усиление дифференциации в оплате труда.</w:t>
      </w:r>
    </w:p>
    <w:p w:rsidR="00E124FB" w:rsidRDefault="00E124FB" w:rsidP="00E124FB">
      <w:pPr>
        <w:numPr>
          <w:ilvl w:val="12"/>
          <w:numId w:val="0"/>
        </w:num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В данном случае, принимая во внимание особенности деятельности </w:t>
      </w:r>
      <w:r w:rsidR="00A23D5E">
        <w:rPr>
          <w:sz w:val="28"/>
        </w:rPr>
        <w:t>УСПО «Простор»</w:t>
      </w:r>
      <w:r>
        <w:rPr>
          <w:sz w:val="28"/>
        </w:rPr>
        <w:t>, наиболее оптимальным вариантом системы оплаты труда, отвечающей вышеперечисленным условиям и способствующей более эффективному достижению цели организации будет являться сдельно-премиальная система оплаты труда</w:t>
      </w:r>
      <w:r w:rsidR="00A23D5E">
        <w:rPr>
          <w:sz w:val="28"/>
        </w:rPr>
        <w:t>.</w:t>
      </w:r>
    </w:p>
    <w:p w:rsidR="00E124FB" w:rsidRDefault="00E124FB" w:rsidP="00E124F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По-нашему мнению, данную форму заработной платы целесообразно было бы внедрить для работников, непосредственно связанных с реализацией товаров, т.е для торгово-оперативного персонала, что должно значительно увеличить объем оборота розничной торговли приведет к росту производительности труда. Сущность данной формы оплаты труда заключается в следующем:</w:t>
      </w:r>
    </w:p>
    <w:p w:rsidR="00E124FB" w:rsidRDefault="00E124FB" w:rsidP="00E124FB">
      <w:pPr>
        <w:pStyle w:val="af"/>
      </w:pPr>
      <w:r>
        <w:t>вместо существующей в настоящее время повременно-премиальной системы оплаты, продавцы будут получать 0,2% от общего объема товарооборота. Практика показывает, что на тех предприятиях, где руководство перешло на  применение данной системы оплаты труда производительность труда  значительно выросла, т.к.  ее применение подразумевает дифференциацию размеров заработной платы в зависимости от количества выполненных работ и, следовательно, работники будут ощущать тесную связь между конечным результатом своей деятельности и своим заработком, что является большим стимулом для повышения эффективности труда. Таким образом, сдельно-премиальная система оплаты по результату будет обеспечивать четкую мотивацию, т.к.  увеличится материальная заинтересованность основного персонала, главное - продать товар.</w:t>
      </w:r>
    </w:p>
    <w:p w:rsidR="00E124FB" w:rsidRDefault="00E124FB" w:rsidP="00E124FB">
      <w:pPr>
        <w:spacing w:line="360" w:lineRule="auto"/>
        <w:ind w:firstLine="709"/>
        <w:jc w:val="both"/>
        <w:rPr>
          <w:color w:val="000000"/>
          <w:spacing w:val="9"/>
          <w:sz w:val="28"/>
          <w:szCs w:val="18"/>
        </w:rPr>
      </w:pPr>
      <w:r>
        <w:rPr>
          <w:color w:val="000000"/>
          <w:spacing w:val="9"/>
          <w:sz w:val="28"/>
          <w:szCs w:val="18"/>
        </w:rPr>
        <w:t>Изменение системы оплаты труда приведет к изменению фонда оплаты труда: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9"/>
          <w:sz w:val="28"/>
          <w:szCs w:val="18"/>
        </w:rPr>
        <w:t>Рассчитаем фонд оплаты труда в 200</w:t>
      </w:r>
      <w:r w:rsidR="00A23D5E">
        <w:rPr>
          <w:color w:val="000000"/>
          <w:spacing w:val="9"/>
          <w:sz w:val="28"/>
          <w:szCs w:val="18"/>
        </w:rPr>
        <w:t>9</w:t>
      </w:r>
      <w:r>
        <w:rPr>
          <w:color w:val="000000"/>
          <w:spacing w:val="9"/>
          <w:sz w:val="28"/>
          <w:szCs w:val="18"/>
        </w:rPr>
        <w:t xml:space="preserve"> г с учетом того, что торгово-оперативный персонал</w:t>
      </w:r>
      <w:r>
        <w:rPr>
          <w:sz w:val="28"/>
        </w:rPr>
        <w:t xml:space="preserve"> будет получать 0,2% от общего объема товарооборота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Оборот розничной торговли в 200</w:t>
      </w:r>
      <w:r w:rsidR="00A23D5E">
        <w:rPr>
          <w:sz w:val="28"/>
        </w:rPr>
        <w:t>9</w:t>
      </w:r>
      <w:r>
        <w:rPr>
          <w:sz w:val="28"/>
        </w:rPr>
        <w:t xml:space="preserve"> г составил 30785 тыс. руб, следовательно 0,2% от оборота розничной торговли составляет 61,57 тыс. руб. Среднемесячная заработная плата торгово-оперативного персонала будет равна </w:t>
      </w:r>
      <w:r w:rsidR="003B0A35">
        <w:rPr>
          <w:sz w:val="28"/>
        </w:rPr>
        <w:t>5,13</w:t>
      </w:r>
      <w:r>
        <w:rPr>
          <w:sz w:val="28"/>
        </w:rPr>
        <w:t xml:space="preserve"> тыс. руб., увеличившись по сравнению с фактической среднемесячной заработной платой в 200</w:t>
      </w:r>
      <w:r w:rsidR="003B0A35">
        <w:rPr>
          <w:sz w:val="28"/>
        </w:rPr>
        <w:t>8</w:t>
      </w:r>
      <w:r>
        <w:rPr>
          <w:sz w:val="28"/>
        </w:rPr>
        <w:t xml:space="preserve"> году на 0,</w:t>
      </w:r>
      <w:r w:rsidR="003B0A35">
        <w:rPr>
          <w:sz w:val="28"/>
        </w:rPr>
        <w:t>24</w:t>
      </w:r>
      <w:r>
        <w:rPr>
          <w:sz w:val="28"/>
        </w:rPr>
        <w:t xml:space="preserve"> тыс. руб.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Следовательно, при переходе оплаты труда торгово-оперативного персонала  на выплату % от общего объема оборота розничной торговли фонд оплаты труда в 200</w:t>
      </w:r>
      <w:r w:rsidR="00A23D5E">
        <w:rPr>
          <w:sz w:val="28"/>
        </w:rPr>
        <w:t>9</w:t>
      </w:r>
      <w:r>
        <w:rPr>
          <w:sz w:val="28"/>
        </w:rPr>
        <w:t xml:space="preserve"> году увеличится на </w:t>
      </w:r>
      <w:r w:rsidR="003B0A35">
        <w:rPr>
          <w:sz w:val="28"/>
        </w:rPr>
        <w:t>28,8</w:t>
      </w:r>
      <w:r>
        <w:rPr>
          <w:sz w:val="28"/>
        </w:rPr>
        <w:t xml:space="preserve"> тыс. руб</w:t>
      </w:r>
      <w:r w:rsidR="003B0A35">
        <w:rPr>
          <w:sz w:val="28"/>
        </w:rPr>
        <w:t>.</w:t>
      </w:r>
      <w:r>
        <w:rPr>
          <w:sz w:val="28"/>
        </w:rPr>
        <w:t xml:space="preserve">  и составит </w:t>
      </w:r>
      <w:r w:rsidR="003B0A35">
        <w:rPr>
          <w:sz w:val="28"/>
        </w:rPr>
        <w:t>615,8</w:t>
      </w:r>
      <w:r>
        <w:rPr>
          <w:sz w:val="28"/>
        </w:rPr>
        <w:t xml:space="preserve"> тыс. руб.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Рост фонда оплаты труда составит </w:t>
      </w:r>
    </w:p>
    <w:p w:rsidR="00E124FB" w:rsidRDefault="00E124FB" w:rsidP="00E124FB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61</w:t>
      </w:r>
      <w:r w:rsidR="003B0A35">
        <w:rPr>
          <w:sz w:val="28"/>
        </w:rPr>
        <w:t>5,8</w:t>
      </w:r>
      <w:r>
        <w:rPr>
          <w:sz w:val="28"/>
        </w:rPr>
        <w:t>/</w:t>
      </w:r>
      <w:r w:rsidR="003B0A35">
        <w:rPr>
          <w:sz w:val="28"/>
        </w:rPr>
        <w:t>587</w:t>
      </w:r>
      <w:r>
        <w:rPr>
          <w:sz w:val="28"/>
        </w:rPr>
        <w:t>*100 = 104</w:t>
      </w:r>
      <w:r w:rsidR="003B0A35">
        <w:rPr>
          <w:sz w:val="28"/>
        </w:rPr>
        <w:t>,91</w:t>
      </w:r>
      <w:r>
        <w:rPr>
          <w:sz w:val="28"/>
        </w:rPr>
        <w:t>%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неизменной среднесписочной численности работающих рост производительности труда приведет к росту оборота розничной торговли на </w:t>
      </w:r>
      <w:r w:rsidR="003B0A35">
        <w:rPr>
          <w:sz w:val="28"/>
        </w:rPr>
        <w:t>10</w:t>
      </w:r>
      <w:r>
        <w:rPr>
          <w:sz w:val="28"/>
        </w:rPr>
        <w:t>%.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выручка от реализации товаров составит</w:t>
      </w:r>
    </w:p>
    <w:p w:rsidR="00E124FB" w:rsidRDefault="003B0A35" w:rsidP="00E124FB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30785*1,1</w:t>
      </w:r>
      <w:r w:rsidR="00E124FB">
        <w:rPr>
          <w:sz w:val="28"/>
        </w:rPr>
        <w:t xml:space="preserve"> = </w:t>
      </w:r>
      <w:r>
        <w:rPr>
          <w:sz w:val="28"/>
        </w:rPr>
        <w:t>33863,5</w:t>
      </w:r>
      <w:r w:rsidR="004C4693">
        <w:rPr>
          <w:sz w:val="28"/>
        </w:rPr>
        <w:t xml:space="preserve"> тыс</w:t>
      </w:r>
      <w:r w:rsidR="00E124FB">
        <w:rPr>
          <w:sz w:val="28"/>
        </w:rPr>
        <w:t>.руб</w:t>
      </w:r>
      <w:r w:rsidR="004C4693">
        <w:rPr>
          <w:sz w:val="28"/>
        </w:rPr>
        <w:t>.</w:t>
      </w:r>
    </w:p>
    <w:p w:rsidR="00E124FB" w:rsidRDefault="00E124FB" w:rsidP="00E124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Следовательно, изменение системы оплаты труда приведет к более быстрому росту оборота розничной торговли по сравнению с фондом заработной платы. Это будет способствовать повышению эффективности использования труда и заработной платы на предприятии</w:t>
      </w:r>
    </w:p>
    <w:p w:rsidR="003A7779" w:rsidRDefault="003A7779">
      <w:pPr>
        <w:pStyle w:val="1"/>
      </w:pPr>
      <w:r>
        <w:br w:type="page"/>
      </w:r>
      <w:bookmarkStart w:id="9" w:name="_Toc251944847"/>
      <w:r>
        <w:t>Выводы и предложения</w:t>
      </w:r>
      <w:bookmarkEnd w:id="9"/>
    </w:p>
    <w:p w:rsidR="003A7779" w:rsidRDefault="003A7779">
      <w:pPr>
        <w:pStyle w:val="xl42"/>
        <w:spacing w:before="0" w:beforeAutospacing="0" w:after="0" w:afterAutospacing="0" w:line="360" w:lineRule="auto"/>
        <w:jc w:val="center"/>
        <w:rPr>
          <w:szCs w:val="20"/>
        </w:rPr>
      </w:pPr>
    </w:p>
    <w:p w:rsidR="000751FA" w:rsidRPr="001D1371" w:rsidRDefault="000751FA" w:rsidP="000751FA">
      <w:pPr>
        <w:pStyle w:val="a7"/>
        <w:ind w:left="0" w:firstLine="709"/>
      </w:pPr>
      <w:r w:rsidRPr="001D1371">
        <w:t xml:space="preserve">Место нахождения предприятия: Россия, Красноярский край, </w:t>
      </w:r>
      <w:r>
        <w:t xml:space="preserve">г. </w:t>
      </w:r>
      <w:r w:rsidR="00A23D5E">
        <w:t>Заозёрный</w:t>
      </w:r>
      <w:r>
        <w:t>, ул.</w:t>
      </w:r>
      <w:r w:rsidR="00A23D5E">
        <w:t>60 лет октября</w:t>
      </w:r>
      <w:r>
        <w:t>, д.</w:t>
      </w:r>
      <w:r w:rsidR="00A23D5E">
        <w:t>94</w:t>
      </w:r>
    </w:p>
    <w:p w:rsidR="003A7779" w:rsidRDefault="003A7779" w:rsidP="000751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структуре управления </w:t>
      </w:r>
      <w:r w:rsidR="00A23D5E">
        <w:rPr>
          <w:sz w:val="28"/>
        </w:rPr>
        <w:t>УСПО «Простор»</w:t>
      </w:r>
      <w:r w:rsidR="00A83CEF">
        <w:rPr>
          <w:sz w:val="28"/>
        </w:rPr>
        <w:t>.</w:t>
      </w:r>
      <w:r>
        <w:rPr>
          <w:sz w:val="28"/>
        </w:rPr>
        <w:t xml:space="preserve"> выделяются следующие элементы: звенья, уровни управления и связи -</w:t>
      </w:r>
      <w:r w:rsidR="00C00B91">
        <w:rPr>
          <w:sz w:val="28"/>
        </w:rPr>
        <w:t xml:space="preserve"> </w:t>
      </w:r>
      <w:r>
        <w:rPr>
          <w:sz w:val="28"/>
        </w:rPr>
        <w:t>горизонтальные и вертикальные.</w:t>
      </w:r>
    </w:p>
    <w:p w:rsidR="003A7779" w:rsidRDefault="00A23D5E" w:rsidP="000751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3A7779">
        <w:rPr>
          <w:sz w:val="28"/>
        </w:rPr>
        <w:t xml:space="preserve"> </w:t>
      </w:r>
      <w:r>
        <w:rPr>
          <w:sz w:val="28"/>
        </w:rPr>
        <w:t>УСПО «Простор»</w:t>
      </w:r>
      <w:r w:rsidR="00A83CEF">
        <w:rPr>
          <w:sz w:val="28"/>
        </w:rPr>
        <w:t>.</w:t>
      </w:r>
      <w:r w:rsidR="003A7779">
        <w:rPr>
          <w:sz w:val="28"/>
        </w:rPr>
        <w:t xml:space="preserve"> к высшему звену относится директор. Среднее звено - главный бухгалтер, товаровед. Низшее звено - торгово-оперативный и вспомогательный персонал организации. </w:t>
      </w:r>
    </w:p>
    <w:p w:rsidR="00C00B91" w:rsidRDefault="00C00B91" w:rsidP="00C00B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Среди положительных моментов в деятельности предприятия выделим следующие:</w:t>
      </w: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</w:pPr>
      <w:r>
        <w:t xml:space="preserve">За анализируемый период на предприятии происходит расширение финансово-хозяйственной деятельности, что подтверждает увеличение оборота розничной торговли более чем на </w:t>
      </w:r>
      <w:r w:rsidR="00C00B91">
        <w:t>2323</w:t>
      </w:r>
      <w:r>
        <w:t xml:space="preserve"> тыс. руб. или практически на </w:t>
      </w:r>
      <w:r w:rsidR="00C00B91">
        <w:t>25,78</w:t>
      </w:r>
      <w:r>
        <w:t>% в отчетном периоде по сравнению с прошлым.</w:t>
      </w:r>
    </w:p>
    <w:p w:rsidR="00C00B91" w:rsidRDefault="00C00B91" w:rsidP="00C00B9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конечном результате деятельности </w:t>
      </w:r>
      <w:r w:rsidR="000751FA">
        <w:rPr>
          <w:sz w:val="28"/>
        </w:rPr>
        <w:t>торгового предприятия</w:t>
      </w:r>
      <w:r>
        <w:rPr>
          <w:sz w:val="28"/>
        </w:rPr>
        <w:t xml:space="preserve"> в отчетном году увеличило чистую прибыль чуть более чем в 2 раза (или 253,0 тыс. руб.), что составляет 464 тыс. руб. Нельзя оставить без внимания такой показатель, как рентабельность конечной деятельности. В отчетном году этот показатель составил 4,09% против 2,34% показателя прошлого года, таким образом, видно, что наметилась позитивная тенденция развития деятельности предприятия.</w:t>
      </w:r>
    </w:p>
    <w:p w:rsidR="00C00B91" w:rsidRDefault="00C00B91" w:rsidP="00C00B91">
      <w:pPr>
        <w:pStyle w:val="aa"/>
        <w:spacing w:line="360" w:lineRule="auto"/>
        <w:ind w:left="0" w:firstLine="709"/>
      </w:pPr>
      <w:r>
        <w:t>Основным элементом фонда заработной платы, выплачиваемой в денежной форме, является оплата труда по тарифным ставкам, окладам, сдельным расценкам – 50,09 % в отчетном году, это на 1,63 % меньше чем в прошлом. Удельный вес премии в фонде заработной платы составляет 11,58 %, это на 2,18 % больше чем в прошлом.</w:t>
      </w:r>
    </w:p>
    <w:p w:rsidR="00D6404D" w:rsidRDefault="00D6404D" w:rsidP="00D64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0751FA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свидетельствуют о повышении эффективности использования заработной платы в 2008 году на 0,41 ед и соответственно интегральный показатель эффективности использования заработной платы также вырос на 1,41ед. и стал равен 3,91.</w:t>
      </w:r>
    </w:p>
    <w:p w:rsidR="00D6404D" w:rsidRDefault="00D6404D" w:rsidP="00D64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зарплатоотдачи на 3,01 или на 18,49% свидетельствует о повышении эффективности использования  заработной платы в 2008 году.</w:t>
      </w:r>
      <w:r>
        <w:rPr>
          <w:sz w:val="28"/>
        </w:rPr>
        <w:t xml:space="preserve"> Рост зарплатоотдачи произошел из-за превышения темпов роста оборота розничной торговли над темпами роста фонда заработной платы.</w:t>
      </w:r>
    </w:p>
    <w:p w:rsidR="00D6404D" w:rsidRDefault="00D6404D" w:rsidP="00D6404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Зарплатоемкость напротив снизилась на 0,01 и составила на 200</w:t>
      </w:r>
      <w:r w:rsidR="00A23D5E">
        <w:rPr>
          <w:sz w:val="28"/>
        </w:rPr>
        <w:t>9</w:t>
      </w:r>
      <w:r>
        <w:rPr>
          <w:sz w:val="28"/>
        </w:rPr>
        <w:t xml:space="preserve"> год  - 0,05, что является положительным моментом и показывает, что заработная плата в 200</w:t>
      </w:r>
      <w:r w:rsidR="00A23D5E">
        <w:rPr>
          <w:sz w:val="28"/>
        </w:rPr>
        <w:t>9</w:t>
      </w:r>
      <w:r>
        <w:rPr>
          <w:sz w:val="28"/>
        </w:rPr>
        <w:t xml:space="preserve"> году в сравнении с 200</w:t>
      </w:r>
      <w:r w:rsidR="00A23D5E">
        <w:rPr>
          <w:sz w:val="28"/>
        </w:rPr>
        <w:t>8</w:t>
      </w:r>
      <w:r>
        <w:rPr>
          <w:sz w:val="28"/>
        </w:rPr>
        <w:t xml:space="preserve"> годом стала использоваться эффективнее. </w:t>
      </w: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t xml:space="preserve">При анализе оплаты труда торгового важнейшей </w:t>
      </w:r>
      <w:r>
        <w:rPr>
          <w:iCs/>
        </w:rPr>
        <w:t>задачей является выявление путей совершенствования оплаты труда торгового предприятия, так как это оказывает влияние на целую группу показателей, в первую очередь на производительность труда, объем оборота</w:t>
      </w:r>
      <w:r w:rsidR="00C00B91">
        <w:rPr>
          <w:iCs/>
        </w:rPr>
        <w:t xml:space="preserve"> розничной торговли</w:t>
      </w:r>
      <w:r>
        <w:rPr>
          <w:iCs/>
        </w:rPr>
        <w:t xml:space="preserve"> и в конечном счете на прибыль, получаемую предприятием.</w:t>
      </w:r>
    </w:p>
    <w:p w:rsidR="00FE3C01" w:rsidRDefault="00FE3C01" w:rsidP="00FE3C01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Недостатками существующей системы оплаты труда является:</w:t>
      </w:r>
    </w:p>
    <w:p w:rsidR="00FE3C01" w:rsidRDefault="00FE3C01" w:rsidP="00FE3C01">
      <w:pPr>
        <w:numPr>
          <w:ilvl w:val="0"/>
          <w:numId w:val="11"/>
        </w:numPr>
        <w:tabs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 предприятии выплаты заработной платы, происходят только за счет возмещения издержками обращения. Это означает, что на предприятии отсутствует фонд социального развития, а значит стимулирование труда работников предприятия незначительно.</w:t>
      </w:r>
    </w:p>
    <w:p w:rsidR="00FE3C01" w:rsidRDefault="00FE3C01" w:rsidP="00FE3C01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2) производительность труда продавцов очень часто зависит от скорости поступления товара в торговый зал, поэтому применение повременной системы оплаты труда для грузчика неэффективно, необходимо внедрение сдельно-премиальной системы</w:t>
      </w:r>
    </w:p>
    <w:p w:rsidR="00FE3C01" w:rsidRDefault="00FE3C01" w:rsidP="00FE3C01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3) для отдельных работников административно-управленческого персонала премирование в зависимости от темпов прироста оборота не совсем правильно. Так, например, несмотря на рост оборота розничной торговли, из-за ошибок в работе товароведа может происходить затоваривание складских помещений и в конечном счете замедление оборачиваемости оборотных средств.</w:t>
      </w:r>
    </w:p>
    <w:p w:rsidR="00FE3C01" w:rsidRDefault="00FE3C01" w:rsidP="00FE3C01">
      <w:pPr>
        <w:pStyle w:val="BodyTextIndent32"/>
        <w:widowControl/>
        <w:spacing w:line="360" w:lineRule="auto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Таким образом, разработка мероприятий, направленных на повышение эффективности оплаты труда на предприятии, должна в первую очередь быть направлена на изменение системы материального поощрения работников. </w:t>
      </w:r>
    </w:p>
    <w:p w:rsidR="00FE3C01" w:rsidRDefault="00FE3C01" w:rsidP="00FE3C0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необходимо провести изменение, касающееся именно оплаты труда, которая включала бы в себя следующие условия:</w:t>
      </w:r>
    </w:p>
    <w:p w:rsidR="00FE3C01" w:rsidRDefault="00FE3C01" w:rsidP="00FE3C0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ввести выплаты стимулирующего характера. Так например, для торгово-оперативного персонала необходимо ввести доплату за профессиональное мастерство. При размере данной выплаты необходимо учитывать профессиональный стаж, а также  наличие или отсутствие нареканий со стороны покупателей.</w:t>
      </w:r>
    </w:p>
    <w:p w:rsidR="00FE3C01" w:rsidRDefault="00FE3C01" w:rsidP="00FE3C01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Для отдельных категорий работников разработать дополнительные критерии премирования, например для заведующего магазином: качество товаров, ускорение оборачиваемости товаров, состояние товарных запасов. Для главного бухгалтера  – своевременное оформление документов, качественное отражение </w:t>
      </w:r>
      <w:r w:rsidRPr="00E124FB">
        <w:rPr>
          <w:sz w:val="28"/>
        </w:rPr>
        <w:t>состояния материальных ценностей.</w:t>
      </w:r>
    </w:p>
    <w:p w:rsidR="00FE3C01" w:rsidRDefault="00FE3C01" w:rsidP="00FE3C01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Внедрение новой системы оплаты труда для торгово-оперативного персонала должно включать следующие условия:</w:t>
      </w:r>
    </w:p>
    <w:p w:rsidR="00FE3C01" w:rsidRPr="00E124FB" w:rsidRDefault="00FE3C01" w:rsidP="00FE3C01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E124FB">
        <w:rPr>
          <w:sz w:val="28"/>
        </w:rPr>
        <w:t>размер заработков каждого работника должен определяться прежде всего личным трудовым вкладом в результаты коллективного труда (сейчас на размер зарплаты конечный результат влияет сильнее, чем собственный трудовой вклад работника);</w:t>
      </w:r>
    </w:p>
    <w:p w:rsidR="00FE3C01" w:rsidRPr="00E124FB" w:rsidRDefault="00FE3C01" w:rsidP="00FE3C01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усиление дифференциации в оплате труда.</w:t>
      </w:r>
    </w:p>
    <w:p w:rsidR="00FE3C01" w:rsidRDefault="00FE3C01" w:rsidP="00FE3C01">
      <w:pPr>
        <w:numPr>
          <w:ilvl w:val="12"/>
          <w:numId w:val="0"/>
        </w:num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В данном случае, принимая во внимание особенности деятельности </w:t>
      </w:r>
      <w:r w:rsidR="00A23D5E">
        <w:rPr>
          <w:sz w:val="28"/>
        </w:rPr>
        <w:t>УСПО «Простор»</w:t>
      </w:r>
      <w:r>
        <w:rPr>
          <w:sz w:val="28"/>
        </w:rPr>
        <w:t>, наиболее оптимальным вариантом системы оплаты труда, отвечающей вышеперечисленным условиям и способствующей более эффективному достижению цели организации будет являться сдельно-премиальная система оплаты труда</w:t>
      </w:r>
      <w:r w:rsidR="00A23D5E">
        <w:rPr>
          <w:sz w:val="28"/>
        </w:rPr>
        <w:t>.</w:t>
      </w:r>
    </w:p>
    <w:p w:rsidR="00FE3C01" w:rsidRDefault="00FE3C01" w:rsidP="00FE3C01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По-нашему мнению, данную форму заработной платы целесообразно было бы внедрить для работников, непосредственно связанных с реализацией товаров, т.е для торгово-оперативного персонала, что должно значительно увеличить объем оборота розничной торговли приведет к росту производительности труда. Сущность данной формы оплаты труда заключается в следующем:</w:t>
      </w:r>
    </w:p>
    <w:p w:rsidR="00FE3C01" w:rsidRDefault="00FE3C01" w:rsidP="00FE3C01">
      <w:pPr>
        <w:pStyle w:val="af"/>
      </w:pPr>
      <w:r>
        <w:t>вместо существующей в настоящее время повременно-премиальной системы оплаты, продавцы будут получать 0,2% от общего объема товарооборота. Практика показывает, что на тех предприятиях, где руководство перешло на  применение данной системы оплаты труда производительность труда  значительно выросла, т.к.  ее применение подразумевает дифференциацию размеров заработной платы в зависимости от количества выполненных работ и, следовательно, работники будут ощущать тесную связь между конечным результатом своей деятельности и своим заработком, что является большим стимулом для повышения эффективности труда. Таким образом, сдельно-премиальная система оплаты по результату будет обеспечивать четкую мотивацию, т.к.  увеличится материальная заинтересованность основного персонала, главное - продать товар.</w:t>
      </w:r>
    </w:p>
    <w:p w:rsidR="00FE3C01" w:rsidRDefault="00FE3C01" w:rsidP="00FE3C01">
      <w:pPr>
        <w:spacing w:line="360" w:lineRule="auto"/>
        <w:ind w:firstLine="709"/>
        <w:jc w:val="both"/>
        <w:rPr>
          <w:color w:val="000000"/>
          <w:spacing w:val="9"/>
          <w:sz w:val="28"/>
          <w:szCs w:val="18"/>
        </w:rPr>
      </w:pPr>
      <w:r>
        <w:rPr>
          <w:color w:val="000000"/>
          <w:spacing w:val="9"/>
          <w:sz w:val="28"/>
          <w:szCs w:val="18"/>
        </w:rPr>
        <w:t>Изменение системы оплаты труда приведет к изменению фонда оплаты труда:</w:t>
      </w:r>
    </w:p>
    <w:p w:rsidR="00FE3C01" w:rsidRDefault="00FE3C01" w:rsidP="00FE3C01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9"/>
          <w:sz w:val="28"/>
          <w:szCs w:val="18"/>
        </w:rPr>
        <w:t>Рассчитаем фонд оплаты труда в 200</w:t>
      </w:r>
      <w:r w:rsidR="00A23D5E">
        <w:rPr>
          <w:color w:val="000000"/>
          <w:spacing w:val="9"/>
          <w:sz w:val="28"/>
          <w:szCs w:val="18"/>
        </w:rPr>
        <w:t>9</w:t>
      </w:r>
      <w:r>
        <w:rPr>
          <w:color w:val="000000"/>
          <w:spacing w:val="9"/>
          <w:sz w:val="28"/>
          <w:szCs w:val="18"/>
        </w:rPr>
        <w:t xml:space="preserve"> г с учетом того, что торгово-оперативный персонал</w:t>
      </w:r>
      <w:r>
        <w:rPr>
          <w:sz w:val="28"/>
        </w:rPr>
        <w:t xml:space="preserve"> будет получать 0,2% от общего объема товарооборота</w:t>
      </w:r>
    </w:p>
    <w:p w:rsidR="00FE3C01" w:rsidRDefault="00A23D5E" w:rsidP="00FE3C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Оборот розничной торговли в 2009</w:t>
      </w:r>
      <w:r w:rsidR="00FE3C01">
        <w:rPr>
          <w:sz w:val="28"/>
        </w:rPr>
        <w:t xml:space="preserve"> г составил 30785 тыс. руб, следовательно 0,2% от оборота розничной торговли составляет 61,57 тыс. руб. Среднемесячная заработная плата торгово-оперативного персонала будет равна 5,13 тыс. руб., увеличившись по сравнению с фактической среднемесячной заработной платой в 200</w:t>
      </w:r>
      <w:r>
        <w:rPr>
          <w:sz w:val="28"/>
        </w:rPr>
        <w:t>9</w:t>
      </w:r>
      <w:r w:rsidR="00FE3C01">
        <w:rPr>
          <w:sz w:val="28"/>
        </w:rPr>
        <w:t xml:space="preserve"> году на 0,24 тыс. руб.</w:t>
      </w:r>
    </w:p>
    <w:p w:rsidR="00FE3C01" w:rsidRDefault="00FE3C01" w:rsidP="00FE3C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Следовательно, при переходе оплаты труда торгово-оперативного персонала  на выплату % от общего объема оборота розничной торговли фонд оплаты труда в 2008 году увеличится на 28,8 тыс. руб.  и составит 615,8 тыс. руб.</w:t>
      </w:r>
    </w:p>
    <w:p w:rsidR="00FE3C01" w:rsidRDefault="00FE3C01" w:rsidP="00FE3C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Рост фонда оплаты труда составит 104,91%. При неизменной среднесписочной численности работающих рост производительности труда приведет к росту оборота розничной торговли на 10%.</w:t>
      </w:r>
    </w:p>
    <w:p w:rsidR="00FE3C01" w:rsidRDefault="00FE3C01" w:rsidP="00FE3C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Следовательно, изменение системы оплаты труда приведет к более быстрому росту оборота розничной торговли по сравнению с фондом заработной платы. Это будет способствовать повышению эффективности использования труда и заработной платы на предприятии</w:t>
      </w:r>
    </w:p>
    <w:p w:rsidR="003A7779" w:rsidRDefault="003A7779">
      <w:pPr>
        <w:pStyle w:val="1"/>
      </w:pPr>
      <w:r>
        <w:br w:type="page"/>
      </w:r>
      <w:bookmarkStart w:id="10" w:name="_Toc251944848"/>
      <w:r>
        <w:t>Библиографический список</w:t>
      </w:r>
      <w:bookmarkEnd w:id="10"/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szCs w:val="20"/>
        </w:rPr>
      </w:pP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Российская Федерация. Законы. Конституция Российской Федерации. - М. : Юрид. лит., 2009. – 62 с.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Российская Федерация. Законы. Гражданский кодекс Российской Федерации. Ч.1, 2, 3.</w:t>
      </w:r>
      <w:r w:rsidRPr="0050386F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(текст кодекса приводится по состоянию на 20 апр.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2"/>
          </w:rPr>
          <w:t>2007 г</w:t>
        </w:r>
      </w:smartTag>
      <w:r>
        <w:rPr>
          <w:color w:val="000000"/>
          <w:sz w:val="28"/>
          <w:szCs w:val="22"/>
        </w:rPr>
        <w:t>.) – М. : Контракт, 2007. – 840 с.</w:t>
      </w:r>
    </w:p>
    <w:p w:rsidR="00276F6E" w:rsidRDefault="00276F6E" w:rsidP="00276F6E">
      <w:pPr>
        <w:pStyle w:val="13"/>
        <w:widowControl/>
        <w:numPr>
          <w:ilvl w:val="0"/>
          <w:numId w:val="12"/>
        </w:numPr>
        <w:tabs>
          <w:tab w:val="left" w:pos="993"/>
        </w:tabs>
        <w:snapToGrid/>
        <w:spacing w:line="360" w:lineRule="auto"/>
        <w:ind w:left="714" w:hanging="357"/>
        <w:rPr>
          <w:sz w:val="28"/>
          <w:szCs w:val="28"/>
        </w:rPr>
      </w:pPr>
      <w:r w:rsidRPr="00230068">
        <w:rPr>
          <w:sz w:val="28"/>
          <w:szCs w:val="28"/>
        </w:rPr>
        <w:t xml:space="preserve">Российская Федерация. Законы. </w:t>
      </w:r>
      <w:r>
        <w:rPr>
          <w:sz w:val="28"/>
          <w:szCs w:val="28"/>
        </w:rPr>
        <w:t>Налоговый</w:t>
      </w:r>
      <w:r w:rsidRPr="00230068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: Ч. 1 и 2: по сост. на 15 мая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  <w:r w:rsidRPr="00230068">
        <w:rPr>
          <w:sz w:val="28"/>
          <w:szCs w:val="28"/>
        </w:rPr>
        <w:t xml:space="preserve"> – М. : </w:t>
      </w:r>
      <w:r>
        <w:rPr>
          <w:sz w:val="28"/>
          <w:szCs w:val="28"/>
        </w:rPr>
        <w:t>Экзамен</w:t>
      </w:r>
      <w:r w:rsidRPr="00230068">
        <w:rPr>
          <w:sz w:val="28"/>
          <w:szCs w:val="28"/>
        </w:rPr>
        <w:t>, 200</w:t>
      </w:r>
      <w:r>
        <w:rPr>
          <w:sz w:val="28"/>
          <w:szCs w:val="28"/>
        </w:rPr>
        <w:t>8</w:t>
      </w:r>
      <w:r w:rsidRPr="00230068">
        <w:rPr>
          <w:sz w:val="28"/>
          <w:szCs w:val="28"/>
        </w:rPr>
        <w:t>. – 19</w:t>
      </w:r>
      <w:r>
        <w:rPr>
          <w:sz w:val="28"/>
          <w:szCs w:val="28"/>
        </w:rPr>
        <w:t>1</w:t>
      </w:r>
      <w:r w:rsidRPr="00230068">
        <w:rPr>
          <w:sz w:val="28"/>
          <w:szCs w:val="28"/>
        </w:rPr>
        <w:t xml:space="preserve"> с.</w:t>
      </w:r>
    </w:p>
    <w:p w:rsidR="00276F6E" w:rsidRDefault="00276F6E" w:rsidP="00276F6E">
      <w:pPr>
        <w:pStyle w:val="13"/>
        <w:widowControl/>
        <w:numPr>
          <w:ilvl w:val="0"/>
          <w:numId w:val="12"/>
        </w:numPr>
        <w:tabs>
          <w:tab w:val="left" w:pos="993"/>
        </w:tabs>
        <w:snapToGrid/>
        <w:spacing w:line="360" w:lineRule="auto"/>
        <w:ind w:left="714" w:hanging="357"/>
        <w:rPr>
          <w:sz w:val="28"/>
          <w:szCs w:val="28"/>
        </w:rPr>
      </w:pPr>
      <w:r w:rsidRPr="00230068">
        <w:rPr>
          <w:sz w:val="28"/>
          <w:szCs w:val="28"/>
        </w:rPr>
        <w:t xml:space="preserve">Российская Федерация. Законы. </w:t>
      </w:r>
      <w:r>
        <w:rPr>
          <w:sz w:val="28"/>
          <w:szCs w:val="28"/>
        </w:rPr>
        <w:t>Трудовой</w:t>
      </w:r>
      <w:r w:rsidRPr="00230068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: по сост. на 30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  <w:r w:rsidRPr="00230068">
        <w:rPr>
          <w:sz w:val="28"/>
          <w:szCs w:val="28"/>
        </w:rPr>
        <w:t xml:space="preserve"> – М. : </w:t>
      </w:r>
      <w:r>
        <w:rPr>
          <w:sz w:val="28"/>
          <w:szCs w:val="28"/>
        </w:rPr>
        <w:t>Экзамен</w:t>
      </w:r>
      <w:r w:rsidRPr="00230068">
        <w:rPr>
          <w:sz w:val="28"/>
          <w:szCs w:val="28"/>
        </w:rPr>
        <w:t>, 200</w:t>
      </w:r>
      <w:r>
        <w:rPr>
          <w:sz w:val="28"/>
          <w:szCs w:val="28"/>
        </w:rPr>
        <w:t>8</w:t>
      </w:r>
      <w:r w:rsidRPr="00230068">
        <w:rPr>
          <w:sz w:val="28"/>
          <w:szCs w:val="28"/>
        </w:rPr>
        <w:t xml:space="preserve">. – </w:t>
      </w:r>
      <w:r>
        <w:rPr>
          <w:sz w:val="28"/>
          <w:szCs w:val="28"/>
        </w:rPr>
        <w:t>139</w:t>
      </w:r>
      <w:r w:rsidRPr="00230068">
        <w:rPr>
          <w:sz w:val="28"/>
          <w:szCs w:val="28"/>
        </w:rPr>
        <w:t xml:space="preserve"> с.</w:t>
      </w:r>
    </w:p>
    <w:p w:rsidR="00276F6E" w:rsidRPr="00230068" w:rsidRDefault="00276F6E" w:rsidP="00276F6E">
      <w:pPr>
        <w:pStyle w:val="13"/>
        <w:widowControl/>
        <w:numPr>
          <w:ilvl w:val="0"/>
          <w:numId w:val="12"/>
        </w:numPr>
        <w:tabs>
          <w:tab w:val="left" w:pos="993"/>
        </w:tabs>
        <w:snapToGrid/>
        <w:spacing w:line="360" w:lineRule="auto"/>
        <w:ind w:left="714" w:hanging="357"/>
        <w:rPr>
          <w:sz w:val="28"/>
          <w:szCs w:val="28"/>
        </w:rPr>
      </w:pPr>
      <w:r w:rsidRPr="00230068">
        <w:rPr>
          <w:sz w:val="28"/>
          <w:szCs w:val="28"/>
        </w:rPr>
        <w:t xml:space="preserve">Российская Федерация. Госкомстат. Инструкция о составе фонда заработной платы и выплат социального характера : утв. Постановлением Госкомстата РФ от 24 ноября </w:t>
      </w:r>
      <w:smartTag w:uri="urn:schemas-microsoft-com:office:smarttags" w:element="metricconverter">
        <w:smartTagPr>
          <w:attr w:name="ProductID" w:val="2000 г"/>
        </w:smartTagPr>
        <w:r w:rsidRPr="00230068">
          <w:rPr>
            <w:sz w:val="28"/>
            <w:szCs w:val="28"/>
          </w:rPr>
          <w:t>2000 г</w:t>
        </w:r>
      </w:smartTag>
      <w:r w:rsidRPr="00230068">
        <w:rPr>
          <w:sz w:val="28"/>
          <w:szCs w:val="28"/>
        </w:rPr>
        <w:t>. №116 // Экономика и жизнь. – 2000. – № 52.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Абрютина М.С. Экономический анализ торговой деятельности: Учебное пособие /М.С. Абрютина. - М.: Дело и Сервис. 2008. - 512 с. 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Александров Ю. Л. Экономика предприятия торговли: Учебное пособие / Ю.Л. Александров, Н.Н. Терещенко /КГУ.- Красноярск, 2002. - 258 с.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>Баканов М.И. Экономический анализ в торговле/М.И. Баканов. - М.: Эко</w:t>
      </w:r>
      <w:r>
        <w:rPr>
          <w:color w:val="000000"/>
          <w:sz w:val="28"/>
          <w:szCs w:val="22"/>
        </w:rPr>
        <w:softHyphen/>
        <w:t>номика, 2007.-348с.</w:t>
      </w:r>
    </w:p>
    <w:p w:rsidR="00276F6E" w:rsidRDefault="00276F6E" w:rsidP="00276F6E">
      <w:pPr>
        <w:pStyle w:val="32"/>
        <w:numPr>
          <w:ilvl w:val="0"/>
          <w:numId w:val="12"/>
        </w:numPr>
        <w:spacing w:line="360" w:lineRule="auto"/>
        <w:jc w:val="both"/>
      </w:pPr>
      <w:r>
        <w:t>Баканов М.И., Шеремет А.Д. Теория экономического анализа: Учебник. – 3-е изд., перераб. – М.: Финансы и статистика, 2005. – 288 с.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>Батраева Э.А. Ценообразование: Учебное пособие/Э.А. Батраева. - Красно</w:t>
      </w:r>
      <w:r>
        <w:rPr>
          <w:color w:val="000000"/>
          <w:sz w:val="28"/>
          <w:szCs w:val="22"/>
        </w:rPr>
        <w:softHyphen/>
        <w:t>ярск : Универс, 2000.-320 с.</w:t>
      </w:r>
    </w:p>
    <w:p w:rsidR="00276F6E" w:rsidRDefault="00276F6E" w:rsidP="00276F6E">
      <w:pPr>
        <w:pStyle w:val="21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Валевич Р.П. Экономика торгового предприятия/Р.П.Валевич, Г.А. Давыдова.- Минск: Вышэйшая школа, 2002. – 367с.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Зайцев Г., Файбушевич С. Управление кадрами на предприятии: персональный менеджмент. СПб., 2006. – 354с.</w:t>
      </w:r>
    </w:p>
    <w:p w:rsidR="00276F6E" w:rsidRDefault="00276F6E" w:rsidP="00276F6E">
      <w:pPr>
        <w:numPr>
          <w:ilvl w:val="0"/>
          <w:numId w:val="12"/>
        </w:numPr>
        <w:tabs>
          <w:tab w:val="left" w:pos="3828"/>
        </w:tabs>
        <w:spacing w:line="360" w:lineRule="auto"/>
        <w:jc w:val="both"/>
        <w:rPr>
          <w:sz w:val="28"/>
        </w:rPr>
      </w:pPr>
      <w:r>
        <w:rPr>
          <w:sz w:val="28"/>
        </w:rPr>
        <w:t>Кадры управления: Проблемы и система работы в России и за рубежом: Материалы международной конференции, 18-21 мая 1992, Москва, М., 1992 – 89с.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Кибанов А., Захаров Д. Формирование системы управления   персоналом на предприятии. М., 2005. – 411с.</w:t>
      </w:r>
    </w:p>
    <w:p w:rsidR="00276F6E" w:rsidRDefault="00276F6E" w:rsidP="00276F6E">
      <w:pPr>
        <w:pStyle w:val="21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Козлова Е.П. и др. Бухгалтерский учет в организациях / Е.П. Козлова, Т.Н. Бабченко, Е.Н. Галанина. – 3-е изд., перераб. И доп. – М.: Финансы и статистика, 2007. – 752 с.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>Крупнов В.И., Крупнова Н.А. Менеджмент в бизнесе. М., 2006 – 187с.</w:t>
      </w:r>
    </w:p>
    <w:p w:rsid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>Кравченко Л.И. Анализ хозяйственной деятельности в торговле/Л.И. Крав</w:t>
      </w:r>
      <w:r>
        <w:rPr>
          <w:color w:val="000000"/>
          <w:sz w:val="28"/>
          <w:szCs w:val="22"/>
        </w:rPr>
        <w:softHyphen/>
        <w:t>ченко. - Минск: Вышэйшая школа, 2005. – 298с.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Любушин Н.П., Лещева В.Б., Дьякова В.Г. Анализ финансово-экономической деятельности предприятия: Учеб. Пособие для вузов/Под ред. проф. Н.П. Любушина. – М.: ЮНИТИ-ДАНА, 2000. – 471 с.</w:t>
      </w:r>
    </w:p>
    <w:p w:rsidR="00276F6E" w:rsidRDefault="00276F6E" w:rsidP="00276F6E">
      <w:pPr>
        <w:numPr>
          <w:ilvl w:val="0"/>
          <w:numId w:val="12"/>
        </w:numPr>
        <w:tabs>
          <w:tab w:val="left" w:pos="3828"/>
        </w:tabs>
        <w:spacing w:line="360" w:lineRule="auto"/>
        <w:jc w:val="both"/>
        <w:rPr>
          <w:sz w:val="28"/>
        </w:rPr>
      </w:pPr>
      <w:r>
        <w:rPr>
          <w:sz w:val="28"/>
        </w:rPr>
        <w:t>Основы управления персоналом / Под ред. Б.Генкина. -М., 2001 – 147с.</w:t>
      </w:r>
    </w:p>
    <w:p w:rsidR="00276F6E" w:rsidRDefault="00276F6E" w:rsidP="00276F6E">
      <w:pPr>
        <w:numPr>
          <w:ilvl w:val="0"/>
          <w:numId w:val="12"/>
        </w:numPr>
        <w:tabs>
          <w:tab w:val="left" w:pos="3828"/>
        </w:tabs>
        <w:spacing w:line="360" w:lineRule="auto"/>
        <w:jc w:val="both"/>
        <w:rPr>
          <w:sz w:val="28"/>
        </w:rPr>
      </w:pPr>
      <w:r>
        <w:rPr>
          <w:sz w:val="28"/>
        </w:rPr>
        <w:t>Пиленцо Л. Рональд. Управление человеческими ресурсами и эффективность компании // Человек и труд. 2003., № 2. = с. 15-17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Питер Э.Лэнд. Менеджмент - искусство управлять: Пер с англ. - М.: ИНФРА-М, 2002. = 201с.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Питерс Т., Уотермен Р. В поисках эффективного управления (опыт лучших компаний). - М.: 2002. – 98с.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Проблемы  управления трудовыми ресурсами на современном этапе: Межвуз.сб. -Л., 2001. – 87с.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Савицкая Г.В. Анализ хозяйственной деятельности предприятия: 4-е изд., перераб. и доп. – Минск: ООО «Новое знание», 2002. – 688 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Савицкая Г.В. Анализ хозяйственной деятельности предприятия. – М.: ИНФРА-М, 2002. – 336 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персоналом/Под ред. А.Я Кибанова и Л.В. Ивановской. – М.: ПРИОР, 1999. – 501с.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Филиппов А.В. Работа с кадрами: психологический аспект. – М.: ИНФРА-М, 2008. – 165с.</w:t>
      </w:r>
    </w:p>
    <w:p w:rsid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>Щекин Г.В. Социальная теория и кадровая политика. – К.: МАУП, 2000. – 257с.</w:t>
      </w:r>
    </w:p>
    <w:p w:rsidR="00276F6E" w:rsidRP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</w:t>
      </w:r>
      <w:r>
        <w:rPr>
          <w:sz w:val="28"/>
          <w:szCs w:val="28"/>
        </w:rPr>
        <w:t xml:space="preserve">Шипунов В.Г., Кишкель Е.Н. Основы управленческой деятельности. – </w:t>
      </w:r>
      <w:r w:rsidRPr="00276F6E">
        <w:rPr>
          <w:sz w:val="28"/>
          <w:szCs w:val="28"/>
        </w:rPr>
        <w:t>М.: Высшая школа, 1999. – 310с.</w:t>
      </w:r>
    </w:p>
    <w:p w:rsidR="00276F6E" w:rsidRPr="00276F6E" w:rsidRDefault="00276F6E" w:rsidP="00276F6E">
      <w:pPr>
        <w:pStyle w:val="a9"/>
        <w:numPr>
          <w:ilvl w:val="0"/>
          <w:numId w:val="12"/>
        </w:numPr>
        <w:spacing w:line="360" w:lineRule="auto"/>
        <w:ind w:right="0"/>
        <w:jc w:val="both"/>
        <w:rPr>
          <w:bCs/>
        </w:rPr>
      </w:pPr>
      <w:r w:rsidRPr="00276F6E">
        <w:rPr>
          <w:bCs/>
        </w:rPr>
        <w:t xml:space="preserve"> Экономика предприятия торговли: Учебное пособие: В 2ч. Ч.1/Ю.Л.Александров, Э.А.Батраева, И.В.Петрученя и др.;КГТЭИ. – Красноярск,2002. – 257с.</w:t>
      </w:r>
    </w:p>
    <w:p w:rsidR="00276F6E" w:rsidRPr="00276F6E" w:rsidRDefault="00276F6E" w:rsidP="00276F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76F6E">
        <w:rPr>
          <w:color w:val="000000"/>
          <w:sz w:val="28"/>
          <w:szCs w:val="22"/>
        </w:rPr>
        <w:t>Экономический анализ: Учебник для ВУЗов /Л.Т. Гиляровская, Г.В. Корнякова, Н.С. Пласкова и др.; Под ред. Л.Т. Гиляровской. - М.: ООО «Изд-во ЮНИТИ-ДАНА; 2001. - 527 с.</w:t>
      </w:r>
    </w:p>
    <w:p w:rsidR="00276F6E" w:rsidRP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2"/>
        </w:rPr>
      </w:pPr>
      <w:r w:rsidRPr="00276F6E">
        <w:rPr>
          <w:color w:val="000000"/>
          <w:sz w:val="28"/>
          <w:szCs w:val="22"/>
        </w:rPr>
        <w:t>Экономика и организация деятельности торгового предприятия: Учебное пособие / Под общ. ред. А.Н. Соломатина. - М.: ИНФРА-М, 2000. - 295 с.</w:t>
      </w:r>
    </w:p>
    <w:p w:rsidR="00276F6E" w:rsidRPr="00276F6E" w:rsidRDefault="00276F6E" w:rsidP="00276F6E">
      <w:pPr>
        <w:pStyle w:val="a9"/>
        <w:numPr>
          <w:ilvl w:val="0"/>
          <w:numId w:val="12"/>
        </w:numPr>
        <w:spacing w:line="360" w:lineRule="auto"/>
        <w:ind w:right="0"/>
        <w:jc w:val="both"/>
        <w:rPr>
          <w:bCs/>
        </w:rPr>
      </w:pPr>
      <w:r w:rsidRPr="00276F6E">
        <w:rPr>
          <w:bCs/>
          <w:color w:val="000000"/>
          <w:szCs w:val="22"/>
        </w:rPr>
        <w:t xml:space="preserve">Экономика предприятия: Учебник для вузов / Под ред. К. А. Раицкого. - 2-е изд. - М: Информационно-внедренческий центр «Маркетинг», 2000. - 696 с. </w:t>
      </w:r>
    </w:p>
    <w:p w:rsidR="00276F6E" w:rsidRPr="00276F6E" w:rsidRDefault="00276F6E" w:rsidP="00276F6E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276F6E">
        <w:rPr>
          <w:color w:val="000000"/>
          <w:sz w:val="28"/>
          <w:szCs w:val="22"/>
        </w:rPr>
        <w:t>Экономика торгового предприятия: Учебник для вузов / Под ред. А.И. Гребнева. - М.: Экономика, 2002.-238с.</w:t>
      </w:r>
    </w:p>
    <w:p w:rsidR="00276F6E" w:rsidRPr="00276F6E" w:rsidRDefault="00276F6E" w:rsidP="00276F6E">
      <w:pPr>
        <w:spacing w:line="360" w:lineRule="auto"/>
        <w:jc w:val="both"/>
        <w:rPr>
          <w:sz w:val="28"/>
        </w:rPr>
      </w:pPr>
    </w:p>
    <w:p w:rsidR="00276F6E" w:rsidRDefault="00276F6E" w:rsidP="00276F6E">
      <w:pPr>
        <w:jc w:val="both"/>
        <w:rPr>
          <w:sz w:val="28"/>
        </w:rPr>
      </w:pPr>
    </w:p>
    <w:p w:rsidR="00276F6E" w:rsidRDefault="00276F6E" w:rsidP="00276F6E">
      <w:pPr>
        <w:jc w:val="both"/>
        <w:rPr>
          <w:sz w:val="28"/>
        </w:rPr>
      </w:pPr>
    </w:p>
    <w:p w:rsidR="00276F6E" w:rsidRDefault="00276F6E" w:rsidP="00276F6E">
      <w:pPr>
        <w:jc w:val="both"/>
        <w:rPr>
          <w:sz w:val="28"/>
        </w:rPr>
      </w:pPr>
    </w:p>
    <w:p w:rsidR="00276F6E" w:rsidRDefault="00276F6E" w:rsidP="00276F6E">
      <w:pPr>
        <w:jc w:val="both"/>
        <w:rPr>
          <w:sz w:val="28"/>
        </w:rPr>
      </w:pPr>
    </w:p>
    <w:p w:rsidR="00276F6E" w:rsidRDefault="00276F6E" w:rsidP="00276F6E">
      <w:pPr>
        <w:jc w:val="both"/>
        <w:rPr>
          <w:sz w:val="28"/>
        </w:rPr>
      </w:pPr>
    </w:p>
    <w:p w:rsidR="00276F6E" w:rsidRDefault="00276F6E" w:rsidP="00276F6E">
      <w:pPr>
        <w:jc w:val="both"/>
        <w:rPr>
          <w:sz w:val="28"/>
        </w:rPr>
      </w:pPr>
    </w:p>
    <w:p w:rsidR="003A7779" w:rsidRDefault="003A7779">
      <w:pPr>
        <w:pStyle w:val="xl42"/>
        <w:spacing w:before="0" w:beforeAutospacing="0" w:after="0" w:afterAutospacing="0" w:line="360" w:lineRule="auto"/>
        <w:ind w:firstLine="709"/>
        <w:jc w:val="both"/>
        <w:rPr>
          <w:iCs/>
        </w:rPr>
      </w:pPr>
      <w:bookmarkStart w:id="11" w:name="_GoBack"/>
      <w:bookmarkEnd w:id="11"/>
    </w:p>
    <w:sectPr w:rsidR="003A7779" w:rsidSect="006D519E">
      <w:headerReference w:type="even" r:id="rId74"/>
      <w:headerReference w:type="default" r:id="rId75"/>
      <w:pgSz w:w="11906" w:h="16838" w:code="9"/>
      <w:pgMar w:top="8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F2" w:rsidRDefault="00425EF2">
      <w:r>
        <w:separator/>
      </w:r>
    </w:p>
  </w:endnote>
  <w:endnote w:type="continuationSeparator" w:id="0">
    <w:p w:rsidR="00425EF2" w:rsidRDefault="0042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F2" w:rsidRDefault="00425EF2">
      <w:r>
        <w:separator/>
      </w:r>
    </w:p>
  </w:footnote>
  <w:footnote w:type="continuationSeparator" w:id="0">
    <w:p w:rsidR="00425EF2" w:rsidRDefault="0042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6E" w:rsidRDefault="00276F6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76F6E" w:rsidRDefault="00276F6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6E" w:rsidRDefault="00276F6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2239">
      <w:rPr>
        <w:rStyle w:val="ab"/>
        <w:noProof/>
      </w:rPr>
      <w:t>8</w:t>
    </w:r>
    <w:r>
      <w:rPr>
        <w:rStyle w:val="ab"/>
      </w:rPr>
      <w:fldChar w:fldCharType="end"/>
    </w:r>
  </w:p>
  <w:p w:rsidR="00276F6E" w:rsidRDefault="00276F6E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6E" w:rsidRDefault="00276F6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6F6E" w:rsidRDefault="00276F6E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6E" w:rsidRDefault="00276F6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2239">
      <w:rPr>
        <w:rStyle w:val="ab"/>
        <w:noProof/>
      </w:rPr>
      <w:t>14</w:t>
    </w:r>
    <w:r>
      <w:rPr>
        <w:rStyle w:val="ab"/>
      </w:rPr>
      <w:fldChar w:fldCharType="end"/>
    </w:r>
  </w:p>
  <w:p w:rsidR="00276F6E" w:rsidRDefault="00276F6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827AEB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4B46A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53BC6"/>
    <w:multiLevelType w:val="hybridMultilevel"/>
    <w:tmpl w:val="D930AB6C"/>
    <w:lvl w:ilvl="0" w:tplc="67606EC4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854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0D39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9621C5"/>
    <w:multiLevelType w:val="singleLevel"/>
    <w:tmpl w:val="79762F7E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75A39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5E48DD"/>
    <w:multiLevelType w:val="hybridMultilevel"/>
    <w:tmpl w:val="1AAA7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A25FB"/>
    <w:multiLevelType w:val="hybridMultilevel"/>
    <w:tmpl w:val="4C024836"/>
    <w:lvl w:ilvl="0" w:tplc="FCD646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7C1419E"/>
    <w:multiLevelType w:val="multilevel"/>
    <w:tmpl w:val="1B0E6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5B0D4662"/>
    <w:multiLevelType w:val="hybridMultilevel"/>
    <w:tmpl w:val="BF98E0C6"/>
    <w:lvl w:ilvl="0" w:tplc="67606EC4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9023ED"/>
    <w:multiLevelType w:val="hybridMultilevel"/>
    <w:tmpl w:val="C568C638"/>
    <w:lvl w:ilvl="0" w:tplc="FFFFFFFF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4DC"/>
    <w:rsid w:val="00045A8A"/>
    <w:rsid w:val="00067556"/>
    <w:rsid w:val="00072F2E"/>
    <w:rsid w:val="000751FA"/>
    <w:rsid w:val="00111D97"/>
    <w:rsid w:val="001443CD"/>
    <w:rsid w:val="001E5221"/>
    <w:rsid w:val="001F1B54"/>
    <w:rsid w:val="001F6F69"/>
    <w:rsid w:val="00210467"/>
    <w:rsid w:val="002122DC"/>
    <w:rsid w:val="00257D0B"/>
    <w:rsid w:val="00276F6E"/>
    <w:rsid w:val="00300877"/>
    <w:rsid w:val="00303E5F"/>
    <w:rsid w:val="00304E08"/>
    <w:rsid w:val="00313F9D"/>
    <w:rsid w:val="003151C0"/>
    <w:rsid w:val="00391E24"/>
    <w:rsid w:val="003A7779"/>
    <w:rsid w:val="003B0A35"/>
    <w:rsid w:val="00425EF2"/>
    <w:rsid w:val="0045083A"/>
    <w:rsid w:val="00451033"/>
    <w:rsid w:val="00467084"/>
    <w:rsid w:val="00496AB7"/>
    <w:rsid w:val="004C4693"/>
    <w:rsid w:val="005263AC"/>
    <w:rsid w:val="00552A04"/>
    <w:rsid w:val="005700DE"/>
    <w:rsid w:val="005C7EE2"/>
    <w:rsid w:val="005E1CCB"/>
    <w:rsid w:val="00622853"/>
    <w:rsid w:val="0063471A"/>
    <w:rsid w:val="00644EEA"/>
    <w:rsid w:val="00666F6E"/>
    <w:rsid w:val="006D31C0"/>
    <w:rsid w:val="006D519E"/>
    <w:rsid w:val="006D73CB"/>
    <w:rsid w:val="00732F84"/>
    <w:rsid w:val="00786537"/>
    <w:rsid w:val="007B4286"/>
    <w:rsid w:val="008165A5"/>
    <w:rsid w:val="008209F1"/>
    <w:rsid w:val="00863D7E"/>
    <w:rsid w:val="00880BB2"/>
    <w:rsid w:val="009E3E9B"/>
    <w:rsid w:val="009F245D"/>
    <w:rsid w:val="009F2980"/>
    <w:rsid w:val="009F7E1C"/>
    <w:rsid w:val="00A23D5E"/>
    <w:rsid w:val="00A37E0C"/>
    <w:rsid w:val="00A401A5"/>
    <w:rsid w:val="00A774DC"/>
    <w:rsid w:val="00A83CEF"/>
    <w:rsid w:val="00AB5282"/>
    <w:rsid w:val="00AE110F"/>
    <w:rsid w:val="00B5606D"/>
    <w:rsid w:val="00BD7E9A"/>
    <w:rsid w:val="00C00B91"/>
    <w:rsid w:val="00C04217"/>
    <w:rsid w:val="00C26077"/>
    <w:rsid w:val="00C4426F"/>
    <w:rsid w:val="00C7799F"/>
    <w:rsid w:val="00CD72AE"/>
    <w:rsid w:val="00D11596"/>
    <w:rsid w:val="00D167F0"/>
    <w:rsid w:val="00D22239"/>
    <w:rsid w:val="00D377FE"/>
    <w:rsid w:val="00D516C7"/>
    <w:rsid w:val="00D6404D"/>
    <w:rsid w:val="00D85305"/>
    <w:rsid w:val="00D93794"/>
    <w:rsid w:val="00E124FB"/>
    <w:rsid w:val="00EC0C89"/>
    <w:rsid w:val="00F44D8F"/>
    <w:rsid w:val="00F7116A"/>
    <w:rsid w:val="00F9363C"/>
    <w:rsid w:val="00FE090C"/>
    <w:rsid w:val="00FE2A38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38"/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4"/>
        <o:entry new="6" old="5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</o:regrouptable>
    </o:shapelayout>
  </w:shapeDefaults>
  <w:decimalSymbol w:val=","/>
  <w:listSeparator w:val=";"/>
  <w15:chartTrackingRefBased/>
  <w15:docId w15:val="{8E3AE34C-B295-45FA-862E-8699104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0"/>
    </w:pPr>
    <w:rPr>
      <w:color w:val="000000"/>
      <w:spacing w:val="-18"/>
      <w:sz w:val="28"/>
      <w:szCs w:val="26"/>
    </w:rPr>
  </w:style>
  <w:style w:type="paragraph" w:styleId="20">
    <w:name w:val="heading 2"/>
    <w:basedOn w:val="a"/>
    <w:next w:val="a"/>
    <w:qFormat/>
    <w:pPr>
      <w:keepNext/>
      <w:shd w:val="clear" w:color="auto" w:fill="FFFFFF"/>
      <w:spacing w:line="360" w:lineRule="auto"/>
      <w:ind w:left="5" w:right="19" w:firstLine="240"/>
      <w:jc w:val="both"/>
      <w:outlineLvl w:val="1"/>
    </w:pPr>
    <w:rPr>
      <w:b/>
      <w:bCs/>
      <w:color w:val="000000"/>
      <w:spacing w:val="-7"/>
      <w:sz w:val="28"/>
      <w:szCs w:val="23"/>
    </w:rPr>
  </w:style>
  <w:style w:type="paragraph" w:styleId="30">
    <w:name w:val="heading 3"/>
    <w:basedOn w:val="a"/>
    <w:next w:val="a"/>
    <w:qFormat/>
    <w:pPr>
      <w:keepNext/>
      <w:spacing w:line="360" w:lineRule="auto"/>
      <w:ind w:right="19"/>
      <w:jc w:val="center"/>
      <w:outlineLvl w:val="2"/>
    </w:pPr>
    <w:rPr>
      <w:color w:val="000000"/>
      <w:spacing w:val="-7"/>
      <w:sz w:val="28"/>
      <w:szCs w:val="23"/>
    </w:rPr>
  </w:style>
  <w:style w:type="paragraph" w:styleId="40">
    <w:name w:val="heading 4"/>
    <w:basedOn w:val="a"/>
    <w:next w:val="a"/>
    <w:qFormat/>
    <w:pPr>
      <w:keepNext/>
      <w:spacing w:before="100" w:beforeAutospacing="1" w:after="100" w:afterAutospacing="1"/>
      <w:ind w:left="284" w:firstLine="284"/>
      <w:jc w:val="center"/>
      <w:outlineLvl w:val="3"/>
    </w:pPr>
    <w:rPr>
      <w:color w:val="000000"/>
      <w:sz w:val="28"/>
      <w:szCs w:val="23"/>
    </w:rPr>
  </w:style>
  <w:style w:type="paragraph" w:styleId="5">
    <w:name w:val="heading 5"/>
    <w:aliases w:val="Название сборника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right="-1186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186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left="-284" w:right="-1191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left="113" w:right="-482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Block Text"/>
    <w:basedOn w:val="a"/>
    <w:pPr>
      <w:spacing w:line="360" w:lineRule="auto"/>
      <w:ind w:left="-284" w:right="-1192" w:firstLine="710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0"/>
    </w:rPr>
  </w:style>
  <w:style w:type="paragraph" w:styleId="a7">
    <w:name w:val="Body Text Indent"/>
    <w:basedOn w:val="a"/>
    <w:pPr>
      <w:shd w:val="clear" w:color="auto" w:fill="FFFFFF"/>
      <w:spacing w:line="360" w:lineRule="auto"/>
      <w:ind w:left="130"/>
      <w:jc w:val="both"/>
    </w:pPr>
    <w:rPr>
      <w:color w:val="000000"/>
      <w:sz w:val="28"/>
      <w:szCs w:val="23"/>
    </w:rPr>
  </w:style>
  <w:style w:type="paragraph" w:styleId="a8">
    <w:name w:val="Subtitle"/>
    <w:basedOn w:val="a"/>
    <w:qFormat/>
    <w:pPr>
      <w:jc w:val="both"/>
    </w:pPr>
    <w:rPr>
      <w:sz w:val="24"/>
    </w:rPr>
  </w:style>
  <w:style w:type="paragraph" w:styleId="a9">
    <w:name w:val="Title"/>
    <w:basedOn w:val="a"/>
    <w:qFormat/>
    <w:pPr>
      <w:ind w:right="-483"/>
      <w:jc w:val="center"/>
    </w:pPr>
    <w:rPr>
      <w:sz w:val="28"/>
    </w:rPr>
  </w:style>
  <w:style w:type="paragraph" w:styleId="aa">
    <w:name w:val="caption"/>
    <w:basedOn w:val="a"/>
    <w:next w:val="a"/>
    <w:qFormat/>
    <w:pPr>
      <w:tabs>
        <w:tab w:val="left" w:pos="-1985"/>
      </w:tabs>
      <w:ind w:left="-284" w:firstLine="1277"/>
      <w:jc w:val="both"/>
    </w:pPr>
    <w:rPr>
      <w:sz w:val="28"/>
    </w:rPr>
  </w:style>
  <w:style w:type="paragraph" w:styleId="22">
    <w:name w:val="Body Text Indent 2"/>
    <w:basedOn w:val="a"/>
    <w:pPr>
      <w:ind w:firstLine="284"/>
      <w:jc w:val="both"/>
    </w:pPr>
    <w:rPr>
      <w:sz w:val="28"/>
    </w:rPr>
  </w:style>
  <w:style w:type="paragraph" w:styleId="31">
    <w:name w:val="Body Text Indent 3"/>
    <w:basedOn w:val="a"/>
    <w:pPr>
      <w:ind w:firstLine="284"/>
      <w:jc w:val="both"/>
    </w:pPr>
    <w:rPr>
      <w:b/>
      <w:i/>
      <w:sz w:val="28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18"/>
    </w:rPr>
  </w:style>
  <w:style w:type="paragraph" w:customStyle="1" w:styleId="xl25">
    <w:name w:val="xl2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18"/>
    </w:rPr>
  </w:style>
  <w:style w:type="paragraph" w:customStyle="1" w:styleId="xl26">
    <w:name w:val="xl2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18"/>
    </w:rPr>
  </w:style>
  <w:style w:type="paragraph" w:customStyle="1" w:styleId="xl27">
    <w:name w:val="xl2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18"/>
    </w:rPr>
  </w:style>
  <w:style w:type="paragraph" w:customStyle="1" w:styleId="xl28">
    <w:name w:val="xl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18"/>
    </w:rPr>
  </w:style>
  <w:style w:type="paragraph" w:styleId="32">
    <w:name w:val="Body Text 3"/>
    <w:basedOn w:val="a"/>
    <w:rPr>
      <w:sz w:val="24"/>
    </w:rPr>
  </w:style>
  <w:style w:type="paragraph" w:customStyle="1" w:styleId="ad">
    <w:name w:val="СтильАбзац"/>
    <w:basedOn w:val="a"/>
    <w:pPr>
      <w:autoSpaceDE w:val="0"/>
      <w:autoSpaceDN w:val="0"/>
      <w:ind w:firstLine="720"/>
    </w:pPr>
    <w:rPr>
      <w:sz w:val="24"/>
      <w:szCs w:val="24"/>
    </w:rPr>
  </w:style>
  <w:style w:type="paragraph" w:styleId="10">
    <w:name w:val="toc 1"/>
    <w:basedOn w:val="a"/>
    <w:next w:val="a"/>
    <w:autoRedefine/>
    <w:semiHidden/>
    <w:pPr>
      <w:spacing w:line="360" w:lineRule="auto"/>
      <w:ind w:firstLine="705"/>
      <w:jc w:val="both"/>
    </w:pPr>
    <w:rPr>
      <w:sz w:val="28"/>
      <w:szCs w:val="24"/>
    </w:rPr>
  </w:style>
  <w:style w:type="paragraph" w:customStyle="1" w:styleId="hd3">
    <w:name w:val="hd3"/>
    <w:basedOn w:val="a"/>
    <w:pPr>
      <w:spacing w:before="100" w:beforeAutospacing="1" w:after="100" w:afterAutospacing="1"/>
    </w:pPr>
    <w:rPr>
      <w:color w:val="666666"/>
      <w:sz w:val="34"/>
      <w:szCs w:val="34"/>
    </w:rPr>
  </w:style>
  <w:style w:type="paragraph" w:styleId="ae">
    <w:name w:val="footer"/>
    <w:basedOn w:val="a"/>
    <w:pPr>
      <w:tabs>
        <w:tab w:val="center" w:pos="4677"/>
        <w:tab w:val="right" w:pos="9355"/>
      </w:tabs>
      <w:ind w:firstLine="567"/>
      <w:jc w:val="both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xl32">
    <w:name w:val="xl3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">
    <w:name w:val="xl35"/>
    <w:basedOn w:val="a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8">
    <w:name w:val="xl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310">
    <w:name w:val="Основной текст 31"/>
    <w:basedOn w:val="a"/>
    <w:pPr>
      <w:widowControl w:val="0"/>
      <w:overflowPunct w:val="0"/>
      <w:autoSpaceDE w:val="0"/>
      <w:autoSpaceDN w:val="0"/>
      <w:adjustRightInd w:val="0"/>
      <w:ind w:right="57"/>
      <w:jc w:val="right"/>
      <w:textAlignment w:val="baseline"/>
    </w:pPr>
    <w:rPr>
      <w:sz w:val="28"/>
    </w:rPr>
  </w:style>
  <w:style w:type="paragraph" w:customStyle="1" w:styleId="11">
    <w:name w:val="Стиль1"/>
    <w:basedOn w:val="a"/>
    <w:pPr>
      <w:autoSpaceDE w:val="0"/>
      <w:autoSpaceDN w:val="0"/>
      <w:ind w:firstLine="720"/>
      <w:jc w:val="both"/>
    </w:pPr>
    <w:rPr>
      <w:sz w:val="20"/>
      <w:szCs w:val="24"/>
    </w:rPr>
  </w:style>
  <w:style w:type="paragraph" w:styleId="2">
    <w:name w:val="List Bullet 2"/>
    <w:basedOn w:val="a"/>
    <w:autoRedefine/>
    <w:pPr>
      <w:numPr>
        <w:numId w:val="2"/>
      </w:numPr>
      <w:tabs>
        <w:tab w:val="clear" w:pos="643"/>
        <w:tab w:val="num" w:pos="360"/>
      </w:tabs>
      <w:ind w:left="0" w:hanging="357"/>
      <w:jc w:val="both"/>
    </w:pPr>
    <w:rPr>
      <w:sz w:val="28"/>
      <w:szCs w:val="28"/>
    </w:rPr>
  </w:style>
  <w:style w:type="paragraph" w:styleId="3">
    <w:name w:val="List Bullet 3"/>
    <w:basedOn w:val="a"/>
    <w:autoRedefine/>
    <w:pPr>
      <w:numPr>
        <w:numId w:val="4"/>
      </w:numPr>
      <w:spacing w:after="40" w:line="360" w:lineRule="auto"/>
      <w:jc w:val="both"/>
    </w:pPr>
    <w:rPr>
      <w:rFonts w:ascii="a_AntiqueTrady" w:hAnsi="a_AntiqueTrady"/>
      <w:snapToGrid w:val="0"/>
      <w:sz w:val="24"/>
    </w:rPr>
  </w:style>
  <w:style w:type="paragraph" w:styleId="4">
    <w:name w:val="List Bullet 4"/>
    <w:basedOn w:val="a"/>
    <w:autoRedefine/>
    <w:pPr>
      <w:numPr>
        <w:numId w:val="3"/>
      </w:numPr>
    </w:pPr>
    <w:rPr>
      <w:rFonts w:ascii="a_AntiqueTrady" w:hAnsi="a_AntiqueTrady"/>
      <w:sz w:val="24"/>
    </w:rPr>
  </w:style>
  <w:style w:type="paragraph" w:customStyle="1" w:styleId="af">
    <w:name w:val="Основной текст абзац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Основной текст1"/>
    <w:basedOn w:val="a"/>
    <w:pPr>
      <w:spacing w:line="360" w:lineRule="auto"/>
      <w:jc w:val="both"/>
    </w:pPr>
    <w:rPr>
      <w:snapToGrid w:val="0"/>
      <w:sz w:val="28"/>
    </w:rPr>
  </w:style>
  <w:style w:type="paragraph" w:styleId="af0">
    <w:name w:val="Plain Text"/>
    <w:basedOn w:val="a"/>
    <w:rPr>
      <w:rFonts w:ascii="Courier New" w:hAnsi="Courier New"/>
      <w:sz w:val="20"/>
    </w:rPr>
  </w:style>
  <w:style w:type="paragraph" w:customStyle="1" w:styleId="xl42">
    <w:name w:val="xl42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footnote text"/>
    <w:basedOn w:val="a"/>
    <w:semiHidden/>
    <w:rPr>
      <w:sz w:val="20"/>
    </w:rPr>
  </w:style>
  <w:style w:type="character" w:styleId="af2">
    <w:name w:val="footnote reference"/>
    <w:basedOn w:val="a0"/>
    <w:semiHidden/>
    <w:rPr>
      <w:vertAlign w:val="superscript"/>
    </w:rPr>
  </w:style>
  <w:style w:type="paragraph" w:customStyle="1" w:styleId="13">
    <w:name w:val="Обычный1"/>
    <w:pPr>
      <w:widowControl w:val="0"/>
      <w:snapToGrid w:val="0"/>
      <w:jc w:val="both"/>
    </w:pPr>
    <w:rPr>
      <w:sz w:val="22"/>
    </w:rPr>
  </w:style>
  <w:style w:type="paragraph" w:customStyle="1" w:styleId="af3">
    <w:name w:val="курсовик"/>
    <w:basedOn w:val="a9"/>
    <w:pPr>
      <w:ind w:right="0" w:firstLine="709"/>
    </w:pPr>
    <w:rPr>
      <w:sz w:val="36"/>
      <w:szCs w:val="24"/>
    </w:rPr>
  </w:style>
  <w:style w:type="paragraph" w:customStyle="1" w:styleId="31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23">
    <w:name w:val="toc 2"/>
    <w:basedOn w:val="a"/>
    <w:next w:val="a"/>
    <w:autoRedefine/>
    <w:semiHidden/>
    <w:pPr>
      <w:ind w:left="180"/>
    </w:pPr>
  </w:style>
  <w:style w:type="paragraph" w:styleId="33">
    <w:name w:val="toc 3"/>
    <w:basedOn w:val="a"/>
    <w:next w:val="a"/>
    <w:autoRedefine/>
    <w:semiHidden/>
    <w:pPr>
      <w:ind w:left="360"/>
    </w:pPr>
  </w:style>
  <w:style w:type="paragraph" w:styleId="41">
    <w:name w:val="toc 4"/>
    <w:basedOn w:val="a"/>
    <w:next w:val="a"/>
    <w:autoRedefine/>
    <w:semiHidden/>
    <w:pPr>
      <w:ind w:left="540"/>
    </w:pPr>
  </w:style>
  <w:style w:type="paragraph" w:styleId="50">
    <w:name w:val="toc 5"/>
    <w:basedOn w:val="a"/>
    <w:next w:val="a"/>
    <w:autoRedefine/>
    <w:semiHidden/>
    <w:pPr>
      <w:ind w:left="720"/>
    </w:pPr>
  </w:style>
  <w:style w:type="paragraph" w:styleId="60">
    <w:name w:val="toc 6"/>
    <w:basedOn w:val="a"/>
    <w:next w:val="a"/>
    <w:autoRedefine/>
    <w:semiHidden/>
    <w:pPr>
      <w:ind w:left="900"/>
    </w:pPr>
  </w:style>
  <w:style w:type="paragraph" w:styleId="70">
    <w:name w:val="toc 7"/>
    <w:basedOn w:val="a"/>
    <w:next w:val="a"/>
    <w:autoRedefine/>
    <w:semiHidden/>
    <w:pPr>
      <w:ind w:left="1080"/>
    </w:pPr>
  </w:style>
  <w:style w:type="paragraph" w:styleId="80">
    <w:name w:val="toc 8"/>
    <w:basedOn w:val="a"/>
    <w:next w:val="a"/>
    <w:autoRedefine/>
    <w:semiHidden/>
    <w:pPr>
      <w:ind w:left="1260"/>
    </w:pPr>
  </w:style>
  <w:style w:type="paragraph" w:styleId="90">
    <w:name w:val="toc 9"/>
    <w:basedOn w:val="a"/>
    <w:next w:val="a"/>
    <w:autoRedefine/>
    <w:semiHidden/>
    <w:pPr>
      <w:ind w:left="1440"/>
    </w:pPr>
  </w:style>
  <w:style w:type="character" w:styleId="af4">
    <w:name w:val="Hyperlink"/>
    <w:basedOn w:val="a0"/>
    <w:rPr>
      <w:color w:val="0000FF"/>
      <w:u w:val="single"/>
    </w:rPr>
  </w:style>
  <w:style w:type="paragraph" w:customStyle="1" w:styleId="14">
    <w:name w:val="Знак1"/>
    <w:basedOn w:val="a"/>
    <w:rsid w:val="005C7EE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table" w:styleId="af5">
    <w:name w:val="Table Grid"/>
    <w:basedOn w:val="a1"/>
    <w:rsid w:val="00D8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Рустам - Абзац"/>
    <w:basedOn w:val="a"/>
    <w:rsid w:val="00D93794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71">
    <w:name w:val="заголовок 7"/>
    <w:basedOn w:val="a"/>
    <w:next w:val="a"/>
    <w:rsid w:val="005E1CCB"/>
    <w:pPr>
      <w:keepNext/>
      <w:autoSpaceDE w:val="0"/>
      <w:autoSpaceDN w:val="0"/>
    </w:pPr>
    <w:rPr>
      <w:sz w:val="24"/>
      <w:szCs w:val="24"/>
    </w:rPr>
  </w:style>
  <w:style w:type="paragraph" w:customStyle="1" w:styleId="34">
    <w:name w:val="заголовок 3"/>
    <w:basedOn w:val="a"/>
    <w:next w:val="a"/>
    <w:rsid w:val="005E1CCB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5E1CCB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BodyTextIndent32">
    <w:name w:val="Body Text Indent 32"/>
    <w:basedOn w:val="a"/>
    <w:rsid w:val="00E124F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9302</Words>
  <Characters>53027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Звягинцева М</vt:lpstr>
    </vt:vector>
  </TitlesOfParts>
  <Company/>
  <LinksUpToDate>false</LinksUpToDate>
  <CharactersWithSpaces>62205</CharactersWithSpaces>
  <SharedDoc>false</SharedDoc>
  <HLinks>
    <vt:vector size="66" baseType="variant"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_Toc251944848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_Toc251944847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_Toc251944846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_Toc251944845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_Toc251944844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_Toc251944843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_Toc251944842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_Toc251944841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_Toc251944840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_Toc251944839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_Toc251944838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Звягинцева М</dc:title>
  <dc:subject/>
  <dc:creator>Кытманова Татьяна</dc:creator>
  <cp:keywords/>
  <dc:description/>
  <cp:lastModifiedBy>admin</cp:lastModifiedBy>
  <cp:revision>2</cp:revision>
  <cp:lastPrinted>2010-01-22T14:36:00Z</cp:lastPrinted>
  <dcterms:created xsi:type="dcterms:W3CDTF">2014-04-12T14:42:00Z</dcterms:created>
  <dcterms:modified xsi:type="dcterms:W3CDTF">2014-04-12T14:42:00Z</dcterms:modified>
</cp:coreProperties>
</file>