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A1" w:rsidRPr="009F1EA1" w:rsidRDefault="00A11050" w:rsidP="009F1EA1">
      <w:pPr>
        <w:pStyle w:val="2"/>
        <w:rPr>
          <w:kern w:val="28"/>
        </w:rPr>
      </w:pPr>
      <w:r w:rsidRPr="009F1EA1">
        <w:rPr>
          <w:kern w:val="28"/>
        </w:rPr>
        <w:t>Оплата</w:t>
      </w:r>
      <w:r w:rsidR="003B37BD">
        <w:rPr>
          <w:kern w:val="28"/>
        </w:rPr>
        <w:t xml:space="preserve"> в</w:t>
      </w:r>
      <w:r w:rsidRPr="009F1EA1">
        <w:rPr>
          <w:kern w:val="28"/>
        </w:rPr>
        <w:t xml:space="preserve"> коллективном договоре</w:t>
      </w:r>
    </w:p>
    <w:p w:rsidR="009F1EA1" w:rsidRDefault="009F1EA1" w:rsidP="009F1EA1">
      <w:pPr>
        <w:rPr>
          <w:kern w:val="28"/>
        </w:rPr>
      </w:pP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 соответствии с нормами гл</w:t>
      </w:r>
      <w:r w:rsidR="009F1EA1">
        <w:rPr>
          <w:kern w:val="28"/>
        </w:rPr>
        <w:t>.3</w:t>
      </w:r>
      <w:r w:rsidRPr="009F1EA1">
        <w:rPr>
          <w:kern w:val="28"/>
        </w:rPr>
        <w:t>8 Трудового кодекса Республики Беларусь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далее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ТК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коллективный договор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это локальный нормативный правовой акт, регулирующий трудовые и социально-экономические отношения между нанимателем и работающими у него работниками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Нормами ТК определены достаточно конкретные требования к содержанию коллективных договоров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Так, в соответствии с ст</w:t>
      </w:r>
      <w:r w:rsidR="009F1EA1">
        <w:rPr>
          <w:kern w:val="28"/>
        </w:rPr>
        <w:t>.3</w:t>
      </w:r>
      <w:r w:rsidRPr="009F1EA1">
        <w:rPr>
          <w:kern w:val="28"/>
        </w:rPr>
        <w:t>64 ТК коллективный договор заключается в письменной форме и может содержать положения о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об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нормировании, формах, системах оплаты труда, иных видах доходов работников и размерах тарифных ставок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окладов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доплат и надбавок к ним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При этом коллективный договор может иметь приложения, являющиеся его неотъемлемой составной частью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Это могут быть отдельно разработанные положения о тех или иных выплатах работникам организации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Необходимо отметить, что с 01</w:t>
      </w:r>
      <w:r w:rsidR="009F1EA1">
        <w:rPr>
          <w:kern w:val="28"/>
        </w:rPr>
        <w:t>.01.20</w:t>
      </w:r>
      <w:r w:rsidRPr="009F1EA1">
        <w:rPr>
          <w:kern w:val="28"/>
        </w:rPr>
        <w:t>09 в законодательстве Республики Беларусь произошли достаточно существенные изменения в порядке начисления стимулирующих выплат, которые необходимо учесть в коллективном договоре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Так, с принятием Декрета Президента Республики Беларусь от 23</w:t>
      </w:r>
      <w:r w:rsidR="009F1EA1">
        <w:rPr>
          <w:kern w:val="28"/>
        </w:rPr>
        <w:t>.01.20</w:t>
      </w:r>
      <w:r w:rsidRPr="009F1EA1">
        <w:rPr>
          <w:kern w:val="28"/>
        </w:rPr>
        <w:t>09 № 2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О стимулировании работников организаций отраслей экономики</w:t>
      </w:r>
      <w:r w:rsidR="009F1EA1">
        <w:rPr>
          <w:kern w:val="28"/>
        </w:rPr>
        <w:t>" (</w:t>
      </w:r>
      <w:r w:rsidRPr="009F1EA1">
        <w:rPr>
          <w:kern w:val="28"/>
        </w:rPr>
        <w:t>далее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Декрет № 2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значительно расширены права нанимателей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Данным документом установлено следующее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общая сумма средств, направляемых на выплату премий за производственные результаты и надбавок всех видов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далее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стимулирующие выплаты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выплачиваемых работникам организаций отраслей экономики независимо от форм собственности, кроме финансируемых из бюджета и пользующихся государственными дотациями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далее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организации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и относимых на себестоимость продукции, товаров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работ, услуг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включается в затраты, учитываемые при налогообложении и ценообразовании, в пределах 80</w:t>
      </w:r>
      <w:r w:rsidR="009F1EA1" w:rsidRPr="009F1EA1">
        <w:rPr>
          <w:kern w:val="28"/>
        </w:rPr>
        <w:t>%</w:t>
      </w:r>
      <w:r w:rsidRPr="009F1EA1">
        <w:rPr>
          <w:kern w:val="28"/>
        </w:rPr>
        <w:t xml:space="preserve"> суммы заработной платы, исчисленной по сдельным расценкам, а также тарифным ставкам и должностным окладам с учетом их повышений, предусмотренных законодательством, в расчете на одного работника за фактически отработанное время в отчетном периоде по организации в целом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далее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норматив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если иное не установлено Президентом Республики Беларусь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 организациях, обеспечивших по итогам предыдущего года рентабельность реализованной продукции, товаров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работ, услуг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на уровне, не ниже задания, доведенного в установленном порядке или предусмотренного бизнес-планом в случае, если таковое задание не установлено, размер норматива в течение отчетного года не должен превышать 100</w:t>
      </w:r>
      <w:r w:rsidR="009F1EA1" w:rsidRPr="009F1EA1">
        <w:rPr>
          <w:kern w:val="28"/>
        </w:rPr>
        <w:t>%</w:t>
      </w:r>
      <w:r w:rsidRPr="009F1EA1">
        <w:rPr>
          <w:kern w:val="28"/>
        </w:rPr>
        <w:t>, если иное не установлено Президентом Республики Беларусь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конкретный порядок использования стимулирующих выплат в пределах норматива определяется нанимателем на основании коллективного договора, соглашения либо иного локального нормативного правового акта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например, положения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принятых в соответствии с законодательством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Таким образом, коллективный договор повышает свой статус, и исходя из его условий в настоящее время определяются порядок начисления и выплаты всех видов стимулирующих надбавок и доплат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Приведем пример формирования соответствующего раздела коллективного договора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При этом необходимо отметить, что в примере предусмотрены области для заполнения данных исходя из условий конкретной организации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Кроме того, даны примечания, которые уточняют возможные размеры тех или иных величин, и изложены определенные условия их формирования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РАЗДЕЛ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ОПЛАТА ТРУДА</w:t>
      </w:r>
      <w:r w:rsidR="009F1EA1">
        <w:rPr>
          <w:kern w:val="28"/>
        </w:rPr>
        <w:t>"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Наниматель обязуется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Вопросы установления и изменения форм, систем и размеров оплаты труда, материального стимулирования, выплаты вознаграждений, материальной помощи, индексации заработной платы решать по согласованию с профкомом в соответствии с Положением об оплате труда, которое может быть приложением к коллективному договору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При отсутствии единого документа о системах и формах оплаты труда в коллективный договор следует включить в качестве приложений все локальные нормативные правовые акты, затрагивающие данный вопрос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Обеспечить выплату зарплаты работникам в размере не ниже минимальной заработной платы, рассчитанной за истекший месяц за работу в нормальных условиях, при соблюдении установленной продолжительности рабочего времени и выполнении норм труда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Отметим, что установленный размер минимальной заработной платы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месячной и почасовой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является обязательным для нанимателей в качестве низшей границы оплаты труда работников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Если начисленная зарплата работников при соблюдении условий, предусмотренных законодательством, составит меньше установленного размера минимальной заработной платы, то наниматель обязан произвести доплату до ее уровня с отнесением затрат на себестоимость продукции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работ, услуг</w:t>
      </w:r>
      <w:r w:rsidR="009F1EA1" w:rsidRPr="009F1EA1">
        <w:rPr>
          <w:kern w:val="28"/>
        </w:rPr>
        <w:t>).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3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Установить следующие системы оплаты труда по категориям работников</w:t>
      </w:r>
      <w:r w:rsidR="009F1EA1" w:rsidRPr="009F1EA1">
        <w:rPr>
          <w:kern w:val="28"/>
        </w:rPr>
        <w:t>: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3.1 </w:t>
      </w:r>
      <w:r w:rsidR="00A11050" w:rsidRPr="009F1EA1">
        <w:rPr>
          <w:kern w:val="28"/>
        </w:rPr>
        <w:t>труд работников цеха</w:t>
      </w:r>
      <w:r>
        <w:rPr>
          <w:kern w:val="28"/>
        </w:rPr>
        <w:t xml:space="preserve"> (</w:t>
      </w:r>
      <w:r w:rsidR="003B37BD">
        <w:rPr>
          <w:kern w:val="28"/>
        </w:rPr>
        <w:t>производ</w:t>
      </w:r>
      <w:r w:rsidR="00A11050" w:rsidRPr="009F1EA1">
        <w:rPr>
          <w:kern w:val="28"/>
        </w:rPr>
        <w:t>ства, участка, бригады</w:t>
      </w:r>
      <w:r w:rsidRPr="009F1EA1">
        <w:rPr>
          <w:kern w:val="28"/>
        </w:rPr>
        <w:t xml:space="preserve">) </w:t>
      </w:r>
      <w:r w:rsidR="00A11050" w:rsidRPr="009F1EA1">
        <w:rPr>
          <w:kern w:val="28"/>
        </w:rPr>
        <w:t>___________ оплачивать по сдельным расценкам, исчисленным исходя из тарифных ставок норм выработки и разрядов выполняемых работ</w:t>
      </w:r>
      <w:r w:rsidRPr="009F1EA1">
        <w:rPr>
          <w:kern w:val="28"/>
        </w:rPr>
        <w:t xml:space="preserve">; </w:t>
      </w:r>
      <w:r w:rsidR="00A11050" w:rsidRPr="009F1EA1">
        <w:rPr>
          <w:kern w:val="28"/>
        </w:rPr>
        <w:t>выплачивать премию за достижение основных производственных результатов в соответствии с Положением о премировании, действующим в организации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3.2 </w:t>
      </w:r>
      <w:r w:rsidR="00A11050" w:rsidRPr="009F1EA1">
        <w:rPr>
          <w:kern w:val="28"/>
        </w:rPr>
        <w:t>труд рабочих цеха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производства, участка, бригады</w:t>
      </w:r>
      <w:r w:rsidRPr="009F1EA1">
        <w:rPr>
          <w:kern w:val="28"/>
        </w:rPr>
        <w:t xml:space="preserve">) </w:t>
      </w:r>
      <w:r w:rsidR="00A11050" w:rsidRPr="009F1EA1">
        <w:rPr>
          <w:kern w:val="28"/>
        </w:rPr>
        <w:t>___________ оплачивать повременно на основе тарифных ставок</w:t>
      </w:r>
      <w:r w:rsidRPr="009F1EA1">
        <w:rPr>
          <w:kern w:val="28"/>
        </w:rPr>
        <w:t xml:space="preserve">; </w:t>
      </w:r>
      <w:r w:rsidR="00A11050" w:rsidRPr="009F1EA1">
        <w:rPr>
          <w:kern w:val="28"/>
        </w:rPr>
        <w:t>выплачивать премию за достижение основных производственных результатов в соответ-ствии с Положением о премировании, применяемым в организации</w:t>
      </w:r>
      <w:r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Дифференциация и регулирование основной тарифной части зарплаты работников, нанимателями которых являются коммерческие организации и индивидуальные предприниматели, осуществляется в соответствии с Инструкцией о порядке применения Единой тарифной сетки работников Республики Беларусь, утвержденной постановлением Министерства труда и социальной защиты Республики Беларусь от 20</w:t>
      </w:r>
      <w:r w:rsidR="009F1EA1">
        <w:rPr>
          <w:kern w:val="28"/>
        </w:rPr>
        <w:t>.09.20</w:t>
      </w:r>
      <w:r w:rsidRPr="009F1EA1">
        <w:rPr>
          <w:kern w:val="28"/>
        </w:rPr>
        <w:t>02 № 123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с изменениями и дополнениями по состоянию на 01</w:t>
      </w:r>
      <w:r w:rsidR="009F1EA1">
        <w:rPr>
          <w:kern w:val="28"/>
        </w:rPr>
        <w:t>.09.20</w:t>
      </w:r>
      <w:r w:rsidRPr="009F1EA1">
        <w:rPr>
          <w:kern w:val="28"/>
        </w:rPr>
        <w:t>09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и применяемой в организации тарифной ставкой 1-го разряда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4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Установить тарифную ставку 1-го разряда в размере ___ рублей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 том случае, если на предприятии предусматривается наличие двух и более тарифных ставок 1-го разряда, то это также необходимо отразить в коллективном договоре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С учетом изложенного данный пункт может выглядеть так</w:t>
      </w:r>
      <w:r w:rsidR="009F1EA1" w:rsidRPr="009F1EA1">
        <w:rPr>
          <w:kern w:val="28"/>
        </w:rPr>
        <w:t>: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>"</w:t>
      </w:r>
      <w:r w:rsidR="00A11050" w:rsidRPr="009F1EA1">
        <w:rPr>
          <w:kern w:val="28"/>
        </w:rPr>
        <w:t>4</w:t>
      </w:r>
      <w:r w:rsidRPr="009F1EA1">
        <w:rPr>
          <w:kern w:val="28"/>
        </w:rPr>
        <w:t xml:space="preserve">. </w:t>
      </w:r>
      <w:r w:rsidR="00A11050" w:rsidRPr="009F1EA1">
        <w:rPr>
          <w:kern w:val="28"/>
        </w:rPr>
        <w:t>Установить тарифную ставку 1-го разряда рабочим в размере _____ рублей, служащим в размере ______ рублей</w:t>
      </w:r>
      <w:r>
        <w:rPr>
          <w:kern w:val="28"/>
        </w:rPr>
        <w:t>".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Размер тарифной ставки 1-го разряда для оплаты труда работников организаций, финансируемых из бюджета и пользующихся государственными дотациями, устанавливается Правительством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Размер тарифной ставки 1-го разряда в коммерческих организациях негосударственных форм собственности устанавливается самостоятельно, с учетом наличия средств на эти цели и эффективности хозяйствования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5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Производить в течение года поэтапное повышение тарифной ставки 1-го разряда в соответствии с Инструкцией о порядке повышения тарифной ставки 1-го разряда коммерческими организациями, утвержденной постановлением Министерства труда и социальной защиты Республики Беларусь, Министерства финансов Республики Беларусь, Министерства экономики Республики Беларусь от 24</w:t>
      </w:r>
      <w:r w:rsidR="009F1EA1">
        <w:rPr>
          <w:kern w:val="28"/>
        </w:rPr>
        <w:t>.02.20</w:t>
      </w:r>
      <w:r w:rsidRPr="009F1EA1">
        <w:rPr>
          <w:kern w:val="28"/>
        </w:rPr>
        <w:t>05 № 18/23/34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с изменениями и дополнениями по состоянию на 13</w:t>
      </w:r>
      <w:r w:rsidR="009F1EA1">
        <w:rPr>
          <w:kern w:val="28"/>
        </w:rPr>
        <w:t>.08.20</w:t>
      </w:r>
      <w:r w:rsidRPr="009F1EA1">
        <w:rPr>
          <w:kern w:val="28"/>
        </w:rPr>
        <w:t>08</w:t>
      </w:r>
      <w:r w:rsidR="009F1EA1" w:rsidRPr="009F1EA1">
        <w:rPr>
          <w:kern w:val="28"/>
        </w:rPr>
        <w:t>).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Для коммерческих организаций частной формы собственности указанное постановление носит рекомендательный характер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Обязательными условиями для повышения тарифной ставки 1-го разряда являются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отсутствие просроченной задолженности по зарплате, платежам в бюджет, государственные целевые бюджетные фонды и в Фонд социальной защиты населения Министерства труда и социальной защиты Республики Беларусь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далее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Фонд</w:t>
      </w:r>
      <w:r w:rsidR="009F1EA1" w:rsidRPr="009F1EA1">
        <w:rPr>
          <w:kern w:val="28"/>
        </w:rPr>
        <w:t>);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выполнение условий оказанной государственной поддержки и иных преференций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непревышение установленного нормативными правовыми актами базового предельного норматива тарифной ставки 1-го разряда с учетом дифференцированных отраслевых коэффициентов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для организаций государственной формы собственности и с долей собственности государства в их имуществе</w:t>
      </w:r>
      <w:r w:rsidR="009F1EA1" w:rsidRPr="009F1EA1">
        <w:rPr>
          <w:kern w:val="28"/>
        </w:rPr>
        <w:t>);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отсутствие просроченной кредиторской задолженности за полученную сельскохозяйственную продукцию и продукты ее переработки за отчетный период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  <w:r w:rsid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Повышение тарифной ставки 1-го разряда в коммерческих организациях негосударственной формы собственности производится в пределах имеющихся средств на оплату труда независимо от изменения тарифной ставки 1-го разряда, устанавливаемой Правительством, при отсутствии задолженности по выплате заработной платы, платежам в бюджет, государственные целевые бюджетные фонды и в Фонд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6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 зависимости от условий труда устанавливать работникам следующие доплаты к тарифным ставкам и должностным окладам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на тяжелых работах, на работах с вредными 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или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опасными условиями труда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в размере __% тарифной ставки 1-го разряда, установленной в организации за каждый час работы с учетом степени вредности и тяжести условий труда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за каждый час работы в ночное время или в ночную смену при сменном режиме работы производить доплаты в размере, устанавливаемом коллективным договором, соглашением, но не ниже 20</w:t>
      </w:r>
      <w:r w:rsidR="009F1EA1" w:rsidRPr="009F1EA1">
        <w:rPr>
          <w:kern w:val="28"/>
        </w:rPr>
        <w:t>%</w:t>
      </w:r>
      <w:r w:rsidRPr="009F1EA1">
        <w:rPr>
          <w:kern w:val="28"/>
        </w:rPr>
        <w:t xml:space="preserve"> часовой тарифной ставки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оклада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работника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При этом ночной сменой считается смена, в которой более 50</w:t>
      </w:r>
      <w:r w:rsidR="009F1EA1" w:rsidRPr="009F1EA1">
        <w:rPr>
          <w:kern w:val="28"/>
        </w:rPr>
        <w:t>%</w:t>
      </w:r>
      <w:r w:rsidRPr="009F1EA1">
        <w:rPr>
          <w:kern w:val="28"/>
        </w:rPr>
        <w:t xml:space="preserve"> времени приходится на ночное время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ст</w:t>
      </w:r>
      <w:r w:rsidR="009F1EA1">
        <w:rPr>
          <w:kern w:val="28"/>
        </w:rPr>
        <w:t>.7</w:t>
      </w:r>
      <w:r w:rsidRPr="009F1EA1">
        <w:rPr>
          <w:kern w:val="28"/>
        </w:rPr>
        <w:t>0 ТК</w:t>
      </w:r>
      <w:r w:rsidR="009F1EA1" w:rsidRPr="009F1EA1">
        <w:rPr>
          <w:kern w:val="28"/>
        </w:rPr>
        <w:t>);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Коммерческие организации всех форм собственности в соответствии с постановлением Министерства труда Республики Беларусь, Министерства экономики Республики Беларусь, Министерства финансов Республики Беларусь от 24</w:t>
      </w:r>
      <w:r w:rsidR="009F1EA1">
        <w:rPr>
          <w:kern w:val="28"/>
        </w:rPr>
        <w:t>.05.20</w:t>
      </w:r>
      <w:r w:rsidRPr="009F1EA1">
        <w:rPr>
          <w:kern w:val="28"/>
        </w:rPr>
        <w:t>00 № 105/77/54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О размерах доплат за работу в ночное время или в ночную смену при сменном режиме работы, включаемых в себестоимость продукции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работ, услуг</w:t>
      </w:r>
      <w:r w:rsidR="009F1EA1">
        <w:rPr>
          <w:kern w:val="28"/>
        </w:rPr>
        <w:t>)" (</w:t>
      </w:r>
      <w:r w:rsidRPr="009F1EA1">
        <w:rPr>
          <w:kern w:val="28"/>
        </w:rPr>
        <w:t>с изменениями и дополнениями по состоянию на 12</w:t>
      </w:r>
      <w:r w:rsidR="009F1EA1">
        <w:rPr>
          <w:kern w:val="28"/>
        </w:rPr>
        <w:t>.03.20</w:t>
      </w:r>
      <w:r w:rsidRPr="009F1EA1">
        <w:rPr>
          <w:kern w:val="28"/>
        </w:rPr>
        <w:t>08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могут устанавливать доплаты за работу в ночное время в размерах, предусмотренных ст</w:t>
      </w:r>
      <w:r w:rsidR="009F1EA1">
        <w:rPr>
          <w:kern w:val="28"/>
        </w:rPr>
        <w:t>.7</w:t>
      </w:r>
      <w:r w:rsidRPr="009F1EA1">
        <w:rPr>
          <w:kern w:val="28"/>
        </w:rPr>
        <w:t>0 ТК, но не превышающие 40</w:t>
      </w:r>
      <w:r w:rsidR="009F1EA1" w:rsidRPr="009F1EA1">
        <w:rPr>
          <w:kern w:val="28"/>
        </w:rPr>
        <w:t>%</w:t>
      </w:r>
      <w:r w:rsidRPr="009F1EA1">
        <w:rPr>
          <w:kern w:val="28"/>
        </w:rPr>
        <w:t xml:space="preserve"> часовой тарифной ставки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должностного оклада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работника за каждый час работы в ночное время или в ночную смену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за совмещение профессий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должностей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не менее __% тарифной ставки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должностного оклада</w:t>
      </w:r>
      <w:r w:rsidR="009F1EA1" w:rsidRPr="009F1EA1">
        <w:rPr>
          <w:kern w:val="28"/>
        </w:rPr>
        <w:t>);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за расширение зоны обслуживания или увеличение объема выполняемых работ не менее __% тарифной ставки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должностного оклада</w:t>
      </w:r>
      <w:r w:rsidR="009F1EA1" w:rsidRPr="009F1EA1">
        <w:rPr>
          <w:kern w:val="28"/>
        </w:rPr>
        <w:t>);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за выполнение наряду со своей основной рабо</w:t>
      </w:r>
      <w:r w:rsidR="003B37BD">
        <w:rPr>
          <w:kern w:val="28"/>
        </w:rPr>
        <w:t>той обязанностей временно отсут</w:t>
      </w:r>
      <w:r w:rsidRPr="009F1EA1">
        <w:rPr>
          <w:kern w:val="28"/>
        </w:rPr>
        <w:t>ствующего работника не менее __% тарифной ставки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должностного оклада</w:t>
      </w:r>
      <w:r w:rsidR="009F1EA1" w:rsidRPr="009F1EA1">
        <w:rPr>
          <w:kern w:val="28"/>
        </w:rPr>
        <w:t>).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  <w:r w:rsid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Напомним, что конкретные размеры доплат в коммерческих организациях всех форм собственности устанавливаются нанимателем по соглашению с работником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ст</w:t>
      </w:r>
      <w:r w:rsidR="009F1EA1">
        <w:rPr>
          <w:kern w:val="28"/>
        </w:rPr>
        <w:t>.6</w:t>
      </w:r>
      <w:r w:rsidRPr="009F1EA1">
        <w:rPr>
          <w:kern w:val="28"/>
        </w:rPr>
        <w:t>7 ТК</w:t>
      </w:r>
      <w:r w:rsidR="009F1EA1" w:rsidRPr="009F1EA1">
        <w:rPr>
          <w:kern w:val="28"/>
        </w:rPr>
        <w:t>).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7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Устанавливать надбавки за продолжительность непрерывной работы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стаж работы, выслугу лет</w:t>
      </w:r>
      <w:r w:rsidR="009F1EA1" w:rsidRPr="009F1EA1">
        <w:rPr>
          <w:kern w:val="28"/>
        </w:rPr>
        <w:t xml:space="preserve">). </w:t>
      </w:r>
      <w:r w:rsidRPr="009F1EA1">
        <w:rPr>
          <w:kern w:val="28"/>
        </w:rPr>
        <w:t>Размер надбавок определяется в соответствии с Положением об оплате труда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  <w:r w:rsid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Для рабочих, руководителей, специалистов и служащих в коммерческих организациях всех форм собственности могут устанавливаться надбавки за продолжительность непрерывной работы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вознаграждения за выслугу лет, стаж работы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в пределах норматива стимулирующих выплат, предусмотренного Декретом № 2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8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При временном заместительстве замещающему работнику оплату производить согласно Положению об оплате труда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9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Установить надбавки рабочим за высокое профессиональное мастерство к тарифным ставкам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3-го разряда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___%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4-го разряда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___%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5-го разряда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___%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6-го разряда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___%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7-го разряда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___%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8-го разряда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___%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Выплату надбавки производить в соответствии с положением, действующим в организации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  <w:r w:rsid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Коммерч</w:t>
      </w:r>
      <w:r w:rsidR="003B37BD">
        <w:rPr>
          <w:kern w:val="28"/>
        </w:rPr>
        <w:t>еские организации всех форм соб</w:t>
      </w:r>
      <w:r w:rsidRPr="009F1EA1">
        <w:rPr>
          <w:kern w:val="28"/>
        </w:rPr>
        <w:t>ственности могут устанавливать рабочим надбавки за профессиональное мастерство на основании коллективного договора и включать в затраты по производству и реализации продукции, товаров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работ и услуг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учитываемые при ценообразовании и налогообложении, в тех размерах, которые определены коллективным договором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ст</w:t>
      </w:r>
      <w:r w:rsidR="009F1EA1">
        <w:rPr>
          <w:kern w:val="28"/>
        </w:rPr>
        <w:t>.6</w:t>
      </w:r>
      <w:r w:rsidRPr="009F1EA1">
        <w:rPr>
          <w:kern w:val="28"/>
        </w:rPr>
        <w:t>3 ТК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в пределах норматива стимулирующих выплат, предусмотренного Декретом № 2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10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Установить для специалистов и служащих надбавки за высокие достижения в труде и выполнение особо важных работ на срок их проведения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Размер надбавок определять в соответствии с Положением об оплате труда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11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Установить водителям грузовых и легковых автомобилей, автобусов ежемесячные надбавки за классность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водителям 2-го класса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__% тарифной ставки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водителям 1-го класса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__% тарифной ставки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12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Производить оплату простоя по не зависящим от работника причинам в размере не ниже двух третей тарифной ставки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должностного оклада</w:t>
      </w:r>
      <w:r w:rsidR="009F1EA1" w:rsidRPr="009F1EA1">
        <w:rPr>
          <w:kern w:val="28"/>
        </w:rPr>
        <w:t>).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13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На период освоения нового производства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продукции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производить работникам доплаты до уровня прежнего среднего заработка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Соответствующие выплаты будут производиться по договоренности между нанимателем и профкомом исходя из значимости работ по освоению нового производства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продукции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на основании оформленного совместного решения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до достижения проектных показателей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мощностей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предусмотренных нормативно-сметной документацией и другими регламентирующими документами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до приема установки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 xml:space="preserve">цеха, участка, линии и </w:t>
      </w:r>
      <w:r w:rsidR="009F1EA1">
        <w:rPr>
          <w:kern w:val="28"/>
        </w:rPr>
        <w:t>т.д.)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в эксплуатацию и подготовки кадров по ее обслуживанию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14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Премирование работников производить в соответствии с положением, действующим в организации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15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Индексацию заработной платы в связи с инфляцией, а также при несвоевременной ее выплате осуществлять в порядке и на условиях, предусмотренных законодательством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  <w:r w:rsid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Также данный пункт может выглядеть следующим образом</w:t>
      </w:r>
      <w:r w:rsidR="009F1EA1" w:rsidRPr="009F1EA1">
        <w:rPr>
          <w:kern w:val="28"/>
        </w:rPr>
        <w:t>: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15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При превышении индексом потребительских цен 5</w:t>
      </w:r>
      <w:r w:rsidR="009F1EA1">
        <w:rPr>
          <w:kern w:val="28"/>
        </w:rPr>
        <w:t>% -</w:t>
      </w:r>
      <w:r w:rsidRPr="009F1EA1">
        <w:rPr>
          <w:kern w:val="28"/>
        </w:rPr>
        <w:t>ного порога индексацию зарплаты всех работников производить в соответ-ствии с Положением об оплате труда</w:t>
      </w:r>
      <w:r w:rsidR="009F1EA1">
        <w:rPr>
          <w:kern w:val="28"/>
        </w:rPr>
        <w:t>".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 соответствии с Законом Республики Беларусь от 2</w:t>
      </w:r>
      <w:r w:rsidR="009F1EA1">
        <w:rPr>
          <w:kern w:val="28"/>
        </w:rPr>
        <w:t>1.12.19</w:t>
      </w:r>
      <w:r w:rsidRPr="009F1EA1">
        <w:rPr>
          <w:kern w:val="28"/>
        </w:rPr>
        <w:t>90 № 476-XII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Об индексации доходов населения с учетом инфляции</w:t>
      </w:r>
      <w:r w:rsidR="009F1EA1">
        <w:rPr>
          <w:kern w:val="28"/>
        </w:rPr>
        <w:t>" (</w:t>
      </w:r>
      <w:r w:rsidRPr="009F1EA1">
        <w:rPr>
          <w:kern w:val="28"/>
        </w:rPr>
        <w:t>с изменениями и дополнениями по состоянию на 31</w:t>
      </w:r>
      <w:r w:rsidR="009F1EA1">
        <w:rPr>
          <w:kern w:val="28"/>
        </w:rPr>
        <w:t>.07.20</w:t>
      </w:r>
      <w:r w:rsidRPr="009F1EA1">
        <w:rPr>
          <w:kern w:val="28"/>
        </w:rPr>
        <w:t>09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организации, не финансируемые из бюджета и не пользующиеся государственными дотациями, могут производить индексацию зарплаты работников, если это предусмотрено коллективными договорами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Индексация осуществляется при превышении индексом потребительских цен 5</w:t>
      </w:r>
      <w:r w:rsidR="009F1EA1">
        <w:rPr>
          <w:kern w:val="28"/>
        </w:rPr>
        <w:t>% -</w:t>
      </w:r>
      <w:r w:rsidRPr="009F1EA1">
        <w:rPr>
          <w:kern w:val="28"/>
        </w:rPr>
        <w:t>ного порога и в пределах норматива, установленного законодательством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Указом Президента Республики Беларусь от 28</w:t>
      </w:r>
      <w:r w:rsidR="009F1EA1">
        <w:rPr>
          <w:kern w:val="28"/>
        </w:rPr>
        <w:t>.01.20</w:t>
      </w:r>
      <w:r w:rsidRPr="009F1EA1">
        <w:rPr>
          <w:kern w:val="28"/>
        </w:rPr>
        <w:t>06 № 55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О нормативе индексации денежных доходов населения с учетом инфляции</w:t>
      </w:r>
      <w:r w:rsidR="009F1EA1">
        <w:rPr>
          <w:kern w:val="28"/>
        </w:rPr>
        <w:t xml:space="preserve">" </w:t>
      </w:r>
      <w:r w:rsidRPr="009F1EA1">
        <w:rPr>
          <w:kern w:val="28"/>
        </w:rPr>
        <w:t>с 01</w:t>
      </w:r>
      <w:r w:rsidR="009F1EA1">
        <w:rPr>
          <w:kern w:val="28"/>
        </w:rPr>
        <w:t>.01.20</w:t>
      </w:r>
      <w:r w:rsidRPr="009F1EA1">
        <w:rPr>
          <w:kern w:val="28"/>
        </w:rPr>
        <w:t>06 установлен норматив индексации в размере 100</w:t>
      </w:r>
      <w:r w:rsidR="009F1EA1" w:rsidRPr="009F1EA1">
        <w:rPr>
          <w:kern w:val="28"/>
        </w:rPr>
        <w:t>%</w:t>
      </w:r>
      <w:r w:rsidRPr="009F1EA1">
        <w:rPr>
          <w:kern w:val="28"/>
        </w:rPr>
        <w:t xml:space="preserve"> утвержденного бюджета прожиточного минимума в среднем на душу населения, действовавшего на момент наступления индексации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Эти индексационные доплаты относятся на себестоимость продукции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работ, услуг</w:t>
      </w:r>
      <w:r w:rsidR="009F1EA1" w:rsidRPr="009F1EA1">
        <w:rPr>
          <w:kern w:val="28"/>
        </w:rPr>
        <w:t xml:space="preserve">). </w:t>
      </w:r>
      <w:r w:rsidRPr="009F1EA1">
        <w:rPr>
          <w:kern w:val="28"/>
        </w:rPr>
        <w:t>При индексации зарплаты сверх установленного норматива или по другим основаниям, предусмотренным в коллективных договорах, индексационные доплаты выплачиваются за счет прибыли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16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Повысить удельный вес зарплаты в себестоимости продукции до __% за счет снижения непроизводительных расходов, связанных с выпуском продукции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17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Оплата труда учеников производится в размере тарифной ставки рабочего 1-го разряда с повременной оплатой труда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 период обучения наниматель выплачивает им также зарплату за выполненную работу по действующим нормам и расценкам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18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Производить доплату рабочим, занятым обучением и подготовкой молодых рабочих, в размере __% тарифной ставки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19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Осуществлять по согласованию с профкомом установление, замену и пересмотр норм труда с экономическим обоснованием и уведомлением работников не позднее чем за один месяц до их предполагаемого введения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В соответствии со ст</w:t>
      </w:r>
      <w:r w:rsidR="009F1EA1">
        <w:rPr>
          <w:kern w:val="28"/>
        </w:rPr>
        <w:t>.8</w:t>
      </w:r>
      <w:r w:rsidRPr="009F1EA1">
        <w:rPr>
          <w:kern w:val="28"/>
        </w:rPr>
        <w:t>7 ТК наниматель обязан устанавливать нормы труда, обеспечивать их замену и пересмотр с участием профсоюза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Для однородных работ разрабатываются и утверждаются в установленном порядке межотраслевые, отраслевые и иные нормы труда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Об установлении, замене и пересмотре норм труда работники должны быть извещены не позднее чем за один месяц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20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За счет совершенствования состава заработной платы работников увеличить удельный вес оплаты труда по тарифным ставкам и окладам в размере не менее __% в ее составе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  <w:r w:rsid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Порядок совершенствования состава заработной платы работников коммерческих организаций определен Рекомендациями по совершенствованию состава заработной платы работников коммерческих организаций путем увеличения удельного веса оплаты труда по тарифным ставкам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окладам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утвержденными постановлением Министерства труда и социальной защиты Республики Беларусь от 15</w:t>
      </w:r>
      <w:r w:rsidR="009F1EA1">
        <w:rPr>
          <w:kern w:val="28"/>
        </w:rPr>
        <w:t>.06.20</w:t>
      </w:r>
      <w:r w:rsidRPr="009F1EA1">
        <w:rPr>
          <w:kern w:val="28"/>
        </w:rPr>
        <w:t>09 № 73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21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Работникам</w:t>
      </w:r>
      <w:r w:rsidR="009F1EA1" w:rsidRPr="009F1EA1">
        <w:rPr>
          <w:kern w:val="28"/>
        </w:rPr>
        <w:t xml:space="preserve">, </w:t>
      </w:r>
      <w:r w:rsidRPr="009F1EA1">
        <w:rPr>
          <w:kern w:val="28"/>
        </w:rPr>
        <w:t>направляемым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на сельскохозяйственные работы в сельскохозяйственные организации, выплачивать за счет собственных средств __% их среднего заработка за весь период работы в сельскохозяйственных организациях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Гарантии и компенсации, предоставляемые работникам, которые привлекаются для оказания помощи сельскохозяйственным организациям в проведении осенних полевых работ, уборки урожая и заготовки кормов, устанавливаются в ежегодно принимаемых решениях Правительства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22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 случае временной нетрудоспособности работника производить доплату из средств нанимателя до 100</w:t>
      </w:r>
      <w:r w:rsidR="009F1EA1" w:rsidRPr="009F1EA1">
        <w:rPr>
          <w:kern w:val="28"/>
        </w:rPr>
        <w:t>%</w:t>
      </w:r>
      <w:r w:rsidRPr="009F1EA1">
        <w:rPr>
          <w:kern w:val="28"/>
        </w:rPr>
        <w:t xml:space="preserve"> среднего заработка, начиная с первого дня нетрудоспособности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23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Создать резервный фонд оплаты труда за счет отчислений до __% от чистой прибыли, остающейся в распоряжении предприятия в соответствии с Положением об оплате труда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Примечание</w:t>
      </w:r>
      <w:r w:rsid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Положение о резервном фонде заработной платы утверждено постановлением Совета Министров Республики Беларусь от 28</w:t>
      </w:r>
      <w:r w:rsidR="009F1EA1">
        <w:rPr>
          <w:kern w:val="28"/>
        </w:rPr>
        <w:t>.04.20</w:t>
      </w:r>
      <w:r w:rsidRPr="009F1EA1">
        <w:rPr>
          <w:kern w:val="28"/>
        </w:rPr>
        <w:t>00 № 605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24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Выплату заработной платы производить в денежной форме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Замену денежной оплаты натуральной полностью либо частично производить только с согласия работника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25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Выплату заработной платы производить в дни, определенные коллективным договором, но не реже 2 раз в месяц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26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 случае задержки выплаты заработной платы на один календарный месяц и более по сравнению со сроком, установленным в коллективном договоре, производить индексацию несвоевременно выплаченных ее сумм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индексируются в соответствии с индексом потребительских цен, публикуемым Министерством статистики и анализа Республики Беларусь</w:t>
      </w:r>
      <w:r w:rsidR="009F1EA1" w:rsidRPr="009F1EA1">
        <w:rPr>
          <w:kern w:val="28"/>
        </w:rPr>
        <w:t>).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27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Выплату среднего заработка, сохраняемого за период трудового отпуска, производить не позднее чем за 2 дня до начала отпуска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28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Выдавать каждому работнику расчетный листок не позднее чем за 1 день до установленного срока выплаты заработной платы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29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При увольнении работника все причитающиеся выплаты производить в день увольнения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При невыплате по вине нанимателя причитающихся работнику сумм за каждый день их задержки выплачивается средний заработок, а в случае невыплаты части суммы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пропорционально невыплаченным при расчете денежным суммам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30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Установить, что условия контрактов работников, касающиеся оплаты труда, не могут быть хуже соответствующих условий, установленных коллективным договором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Профком обязуется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Осуществлять контроль за соблюдением установленных форм и систем оплаты труда, начислением и сроками выплаты заработной платы, других видов доходов работников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Вносить предложения нанимателю о привлечении к дисциплинарной ответственности должностных лиц, виновных в несвоевременной выплате зарплаты</w:t>
      </w:r>
      <w:r w:rsidR="009F1EA1" w:rsidRPr="009F1EA1">
        <w:rPr>
          <w:kern w:val="28"/>
        </w:rPr>
        <w:t>.</w:t>
      </w:r>
    </w:p>
    <w:p w:rsidR="009F1EA1" w:rsidRDefault="009F1EA1" w:rsidP="009F1EA1">
      <w:pPr>
        <w:pStyle w:val="2"/>
        <w:rPr>
          <w:kern w:val="28"/>
        </w:rPr>
      </w:pPr>
    </w:p>
    <w:p w:rsidR="00A11050" w:rsidRPr="009F1EA1" w:rsidRDefault="009F1EA1" w:rsidP="009F1EA1">
      <w:pPr>
        <w:pStyle w:val="2"/>
        <w:rPr>
          <w:kern w:val="28"/>
        </w:rPr>
      </w:pPr>
      <w:r w:rsidRPr="009F1EA1">
        <w:rPr>
          <w:kern w:val="28"/>
        </w:rPr>
        <w:t>Дополнительные компенсации, гарантии и вознаграждения работникам</w:t>
      </w:r>
    </w:p>
    <w:p w:rsidR="009F1EA1" w:rsidRDefault="009F1EA1" w:rsidP="009F1EA1">
      <w:pPr>
        <w:rPr>
          <w:kern w:val="28"/>
        </w:rPr>
      </w:pP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Наниматель обязуется устанавливать для работников за счет собственных средств</w:t>
      </w:r>
      <w:r w:rsidR="009F1EA1"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1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Вознаграждения, доплаты и выплаты в размере</w:t>
      </w:r>
      <w:r w:rsidR="009F1EA1" w:rsidRPr="009F1EA1">
        <w:rPr>
          <w:kern w:val="28"/>
        </w:rPr>
        <w:t>: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1.1 </w:t>
      </w:r>
      <w:r w:rsidR="00A11050" w:rsidRPr="009F1EA1">
        <w:rPr>
          <w:kern w:val="28"/>
        </w:rPr>
        <w:t>в связи с юбилейной датой со дня рождения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__тарифных ставок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должностных окладов, минимальных заработных плат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1.2 </w:t>
      </w:r>
      <w:r w:rsidR="00A11050" w:rsidRPr="009F1EA1">
        <w:rPr>
          <w:kern w:val="28"/>
        </w:rPr>
        <w:t>в связи с юбилейной датой организации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для всех либо для работников, имеющих продолжительный стаж работы в организации</w:t>
      </w:r>
      <w:r w:rsidRPr="009F1EA1">
        <w:rPr>
          <w:kern w:val="28"/>
        </w:rPr>
        <w:t xml:space="preserve">) - </w:t>
      </w:r>
      <w:r w:rsidR="00A11050" w:rsidRPr="009F1EA1">
        <w:rPr>
          <w:kern w:val="28"/>
        </w:rPr>
        <w:t>__тарифных ставок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должностных окладов, минимальных заработных плат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1.3 </w:t>
      </w:r>
      <w:r w:rsidR="00A11050" w:rsidRPr="009F1EA1">
        <w:rPr>
          <w:kern w:val="28"/>
        </w:rPr>
        <w:t>при прекращении трудовых отношений в связи с выходом на пенсию по возрасту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__тарифных ставок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должностных окладов, минимальных заработных плат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1.4 </w:t>
      </w:r>
      <w:r w:rsidR="00A11050" w:rsidRPr="009F1EA1">
        <w:rPr>
          <w:kern w:val="28"/>
        </w:rPr>
        <w:t>при вступлении работника в брак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__тарифных ставок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должностных окладов, минимальных заработных плат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1.5 </w:t>
      </w:r>
      <w:r w:rsidR="00A11050" w:rsidRPr="009F1EA1">
        <w:rPr>
          <w:kern w:val="28"/>
        </w:rPr>
        <w:t>при рождении у работника ребенка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__тарифных ставок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должностных окладов, минимальных заработных плат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1.6 </w:t>
      </w:r>
      <w:r w:rsidR="00A11050" w:rsidRPr="009F1EA1">
        <w:rPr>
          <w:kern w:val="28"/>
        </w:rPr>
        <w:t>ко Дню защитников Отечества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__тарифных ставок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должностных окладов, минимальных заработных плат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1.7 </w:t>
      </w:r>
      <w:r w:rsidR="00A11050" w:rsidRPr="009F1EA1">
        <w:rPr>
          <w:kern w:val="28"/>
        </w:rPr>
        <w:t>к Международному женскому дню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__тарифных ставок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должностных окладов, минимальных заработных плат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1.8 </w:t>
      </w:r>
      <w:r w:rsidR="00A11050" w:rsidRPr="009F1EA1">
        <w:rPr>
          <w:kern w:val="28"/>
        </w:rPr>
        <w:t>ко Дню пожилых людей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__базовой величины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бывшим работникам организации, состоящим на учете в первичной профсоюзной организации, либо бывшим работникам организации, определяемым в ином порядке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1.9 </w:t>
      </w:r>
      <w:r w:rsidR="00A11050" w:rsidRPr="009F1EA1">
        <w:rPr>
          <w:kern w:val="28"/>
        </w:rPr>
        <w:t>на удешевление проезда до места работы и обратно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__базовой величины в месяц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за исключением периода трудового отпуска работника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1.10 </w:t>
      </w:r>
      <w:r w:rsidR="00A11050" w:rsidRPr="009F1EA1">
        <w:rPr>
          <w:kern w:val="28"/>
        </w:rPr>
        <w:t>на заготовку овощей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__базовой величины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1.11 </w:t>
      </w:r>
      <w:r w:rsidR="00A11050" w:rsidRPr="009F1EA1">
        <w:rPr>
          <w:kern w:val="28"/>
        </w:rPr>
        <w:t>единовременная выплата на оздоровление при предоставлении трудового отпуска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__тарифных ставок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должностных окладов</w:t>
      </w:r>
      <w:r w:rsidRPr="009F1EA1">
        <w:rPr>
          <w:kern w:val="28"/>
        </w:rPr>
        <w:t xml:space="preserve">) </w:t>
      </w:r>
      <w:r w:rsidR="00A11050" w:rsidRPr="009F1EA1">
        <w:rPr>
          <w:kern w:val="28"/>
        </w:rPr>
        <w:t>работника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>1.1</w:t>
      </w:r>
      <w:r w:rsidR="00A11050" w:rsidRPr="009F1EA1">
        <w:rPr>
          <w:kern w:val="28"/>
        </w:rPr>
        <w:t>2</w:t>
      </w:r>
      <w:r w:rsidRPr="009F1EA1">
        <w:rPr>
          <w:kern w:val="28"/>
        </w:rPr>
        <w:t xml:space="preserve">. </w:t>
      </w:r>
      <w:r w:rsidR="00A11050" w:rsidRPr="009F1EA1">
        <w:rPr>
          <w:kern w:val="28"/>
        </w:rPr>
        <w:t>в случае смерти работника оказывать членам его семьи материальную помощь в размере __базовой величины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>1.1</w:t>
      </w:r>
      <w:r w:rsidR="00A11050" w:rsidRPr="009F1EA1">
        <w:rPr>
          <w:kern w:val="28"/>
        </w:rPr>
        <w:t>3</w:t>
      </w:r>
      <w:r w:rsidRPr="009F1EA1">
        <w:rPr>
          <w:kern w:val="28"/>
        </w:rPr>
        <w:t xml:space="preserve">. </w:t>
      </w:r>
      <w:r w:rsidR="00A11050" w:rsidRPr="009F1EA1">
        <w:rPr>
          <w:kern w:val="28"/>
        </w:rPr>
        <w:t>в случае смерти близких род-ственников работника оказывать ему материальную помощь в размере __базовой величины</w:t>
      </w:r>
      <w:r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2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Работникам, имеющим на иждивении троих и более детей, детей-инвалидов, а также одиноким матерям</w:t>
      </w:r>
      <w:r w:rsidR="009F1EA1" w:rsidRPr="009F1EA1">
        <w:rPr>
          <w:kern w:val="28"/>
        </w:rPr>
        <w:t>: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2.1 </w:t>
      </w:r>
      <w:r w:rsidR="00A11050" w:rsidRPr="009F1EA1">
        <w:rPr>
          <w:kern w:val="28"/>
        </w:rPr>
        <w:t>выплачивать ежегодно единовременное пособие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материальную помощь</w:t>
      </w:r>
      <w:r w:rsidRPr="009F1EA1">
        <w:rPr>
          <w:kern w:val="28"/>
        </w:rPr>
        <w:t xml:space="preserve">) </w:t>
      </w:r>
      <w:r w:rsidR="00A11050" w:rsidRPr="009F1EA1">
        <w:rPr>
          <w:kern w:val="28"/>
        </w:rPr>
        <w:t>в размере __базовой величины</w:t>
      </w:r>
      <w:r w:rsidRPr="009F1EA1">
        <w:rPr>
          <w:kern w:val="28"/>
        </w:rPr>
        <w:t>.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2.2 </w:t>
      </w:r>
      <w:r w:rsidR="00A11050" w:rsidRPr="009F1EA1">
        <w:rPr>
          <w:kern w:val="28"/>
        </w:rPr>
        <w:t>производить доплату за содержание детей в детских дошкольных учреждениях в размере __базовой величины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2.3 </w:t>
      </w:r>
      <w:r w:rsidR="00A11050" w:rsidRPr="009F1EA1">
        <w:rPr>
          <w:kern w:val="28"/>
        </w:rPr>
        <w:t>родителям детей, нуждающихся в лечении, выдавать бесплатные детские путевки, возмещать затраты на медицинское обслуживание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2.4 </w:t>
      </w:r>
      <w:r w:rsidR="00A11050" w:rsidRPr="009F1EA1">
        <w:rPr>
          <w:kern w:val="28"/>
        </w:rPr>
        <w:t>выдавать бесплатные путевки для отдыха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оздоровления</w:t>
      </w:r>
      <w:r w:rsidRPr="009F1EA1">
        <w:rPr>
          <w:kern w:val="28"/>
        </w:rPr>
        <w:t xml:space="preserve">) </w:t>
      </w:r>
      <w:r w:rsidR="00A11050" w:rsidRPr="009F1EA1">
        <w:rPr>
          <w:kern w:val="28"/>
        </w:rPr>
        <w:t>детей в период каникул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2.5 </w:t>
      </w:r>
      <w:r w:rsidR="00A11050" w:rsidRPr="009F1EA1">
        <w:rPr>
          <w:kern w:val="28"/>
        </w:rPr>
        <w:t xml:space="preserve">производить частичную компенсацию платы за обучение детей работников в кружках, студиях, на курсах и </w:t>
      </w:r>
      <w:r>
        <w:rPr>
          <w:kern w:val="28"/>
        </w:rPr>
        <w:t>т.д.;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2.6 </w:t>
      </w:r>
      <w:r w:rsidR="00A11050" w:rsidRPr="009F1EA1">
        <w:rPr>
          <w:kern w:val="28"/>
        </w:rPr>
        <w:t>оказывать минимально необходимую помощь по ремонту занимаемого жилого помещения следующим категориям работников</w:t>
      </w:r>
      <w:r w:rsidRPr="009F1EA1">
        <w:rPr>
          <w:kern w:val="28"/>
        </w:rPr>
        <w:t>: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одиноким женщинам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женщинам в неполных семьях, воспитывающим детей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одиноким работникам-инвалидам, не имеющим детей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3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Дополнительные гарантии и компенсации женщинам, матерям и отцам, воспитывающим детей</w:t>
      </w:r>
      <w:r w:rsidR="009F1EA1" w:rsidRPr="009F1EA1">
        <w:rPr>
          <w:kern w:val="28"/>
        </w:rPr>
        <w:t>: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3.1 </w:t>
      </w:r>
      <w:r w:rsidR="00A11050" w:rsidRPr="009F1EA1">
        <w:rPr>
          <w:kern w:val="28"/>
        </w:rPr>
        <w:t>женщинам при рождении ребенка оказывать единовременную материальную помощь в размере __базовой величины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3.2 </w:t>
      </w:r>
      <w:r w:rsidR="00A11050" w:rsidRPr="009F1EA1">
        <w:rPr>
          <w:kern w:val="28"/>
        </w:rPr>
        <w:t>матерям, находящимся в отпуске по уходу за ребенком до достижения им возраста 3 лет, выплачивать ежемесячное пособие за счет организации в размере __базовой величины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3.3 </w:t>
      </w:r>
      <w:r w:rsidR="00A11050" w:rsidRPr="009F1EA1">
        <w:rPr>
          <w:kern w:val="28"/>
        </w:rPr>
        <w:t>в случае использования беременными женщинами ежегодного отпуска перед отпуском по беременности и родам по их личному заявлению предоставлять дополнительно отпуск до __дней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без сохранения заработной платы</w:t>
      </w:r>
      <w:r w:rsidRPr="009F1EA1">
        <w:rPr>
          <w:kern w:val="28"/>
        </w:rPr>
        <w:t xml:space="preserve">; </w:t>
      </w:r>
      <w:r w:rsidR="00A11050" w:rsidRPr="009F1EA1">
        <w:rPr>
          <w:kern w:val="28"/>
        </w:rPr>
        <w:t>с частичным или полным сохранением заработной платы</w:t>
      </w:r>
      <w:r w:rsidRPr="009F1EA1">
        <w:rPr>
          <w:kern w:val="28"/>
        </w:rPr>
        <w:t>);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3.4 </w:t>
      </w:r>
      <w:r w:rsidR="00A11050" w:rsidRPr="009F1EA1">
        <w:rPr>
          <w:kern w:val="28"/>
        </w:rPr>
        <w:t>определять в соответствии с медицинскими рекомендациями рабочие места и виды работ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в том числе на дому</w:t>
      </w:r>
      <w:r w:rsidRPr="009F1EA1">
        <w:rPr>
          <w:kern w:val="28"/>
        </w:rPr>
        <w:t>),</w:t>
      </w:r>
      <w:r w:rsidR="00A11050" w:rsidRPr="009F1EA1">
        <w:rPr>
          <w:kern w:val="28"/>
        </w:rPr>
        <w:t xml:space="preserve"> на которые при необходимости могут переводиться беременные женщины, а также создавать специальные подразделения для использования их труда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 xml:space="preserve">3.5 </w:t>
      </w:r>
      <w:r w:rsidR="00A11050" w:rsidRPr="009F1EA1">
        <w:rPr>
          <w:kern w:val="28"/>
        </w:rPr>
        <w:t>по заявлению матери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отца, опекуна, попечителя</w:t>
      </w:r>
      <w:r w:rsidRPr="009F1EA1">
        <w:rPr>
          <w:kern w:val="28"/>
        </w:rPr>
        <w:t>),</w:t>
      </w:r>
      <w:r w:rsidR="00A11050" w:rsidRPr="009F1EA1">
        <w:rPr>
          <w:kern w:val="28"/>
        </w:rPr>
        <w:t xml:space="preserve"> воспитывающей ребенка-инвалида в возрасте до 18 лет, ежемесячно предоставлять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</w:t>
      </w:r>
      <w:r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по заявлению матери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отца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воспитывающей двоих и более детей в возрасте до 16 лет, ежемесячно предоставлять один дополнительный свободный от работы день с оплатой в размере среднего дневного заработка</w:t>
      </w:r>
      <w:r w:rsidR="009F1EA1" w:rsidRPr="009F1EA1">
        <w:rPr>
          <w:kern w:val="28"/>
        </w:rPr>
        <w:t>;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по заявлению матери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отца, опекуна, попечителя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воспитывающей троих и более детей в возрасте до 16 лет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ребенка-инвалида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в возрасте до 18 лет</w:t>
      </w:r>
      <w:r w:rsidR="009F1EA1" w:rsidRPr="009F1EA1">
        <w:rPr>
          <w:kern w:val="28"/>
        </w:rPr>
        <w:t>),</w:t>
      </w:r>
      <w:r w:rsidRPr="009F1EA1">
        <w:rPr>
          <w:kern w:val="28"/>
        </w:rPr>
        <w:t xml:space="preserve"> предоставлять один дополнительный свободный от работы день в неделю с оплатой в размере среднего дневного заработка в порядке и на условиях, определяемых Правительством Республики Беларусь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Если работник одновременно имеет право на дополнительный свободный от работы день в неделю и дополнительный свободный от работы день в месяц, то этот день предоставляется по желанию работника согласно одному из оснований</w:t>
      </w:r>
      <w:r w:rsidR="009F1EA1"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>3.6.</w:t>
      </w:r>
      <w:r w:rsidRPr="009F1EA1">
        <w:rPr>
          <w:kern w:val="28"/>
        </w:rPr>
        <w:t xml:space="preserve"> </w:t>
      </w:r>
      <w:r w:rsidR="00A11050" w:rsidRPr="009F1EA1">
        <w:rPr>
          <w:kern w:val="28"/>
        </w:rPr>
        <w:t>одиноким женщинам и вдовам, имеющим детей до __лет, ежегодно предоставлять на каждого ребенка материальную помощь в размере __базовой величины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>3.7.</w:t>
      </w:r>
      <w:r w:rsidRPr="009F1EA1">
        <w:rPr>
          <w:kern w:val="28"/>
        </w:rPr>
        <w:t xml:space="preserve"> </w:t>
      </w:r>
      <w:r w:rsidR="00A11050" w:rsidRPr="009F1EA1">
        <w:rPr>
          <w:kern w:val="28"/>
        </w:rPr>
        <w:t>предоставлять женщинам, имеющим детей младшего школьного возраста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1</w:t>
      </w:r>
      <w:r>
        <w:rPr>
          <w:kern w:val="28"/>
        </w:rPr>
        <w:t>-</w:t>
      </w:r>
      <w:r w:rsidR="00A11050" w:rsidRPr="009F1EA1">
        <w:rPr>
          <w:kern w:val="28"/>
        </w:rPr>
        <w:t>4-е классы</w:t>
      </w:r>
      <w:r w:rsidRPr="009F1EA1">
        <w:rPr>
          <w:kern w:val="28"/>
        </w:rPr>
        <w:t>),</w:t>
      </w:r>
      <w:r w:rsidR="00A11050" w:rsidRPr="009F1EA1">
        <w:rPr>
          <w:kern w:val="28"/>
        </w:rPr>
        <w:t xml:space="preserve"> 1 сентября выходной день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полдня</w:t>
      </w:r>
      <w:r w:rsidRPr="009F1EA1">
        <w:rPr>
          <w:kern w:val="28"/>
        </w:rPr>
        <w:t xml:space="preserve">) </w:t>
      </w:r>
      <w:r w:rsidR="00A11050" w:rsidRPr="009F1EA1">
        <w:rPr>
          <w:kern w:val="28"/>
        </w:rPr>
        <w:t>с сохранением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без сохранения</w:t>
      </w:r>
      <w:r w:rsidRPr="009F1EA1">
        <w:rPr>
          <w:kern w:val="28"/>
        </w:rPr>
        <w:t xml:space="preserve">) </w:t>
      </w:r>
      <w:r w:rsidR="00A11050" w:rsidRPr="009F1EA1">
        <w:rPr>
          <w:kern w:val="28"/>
        </w:rPr>
        <w:t>зарплаты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>3.8.</w:t>
      </w:r>
      <w:r w:rsidRPr="009F1EA1">
        <w:rPr>
          <w:kern w:val="28"/>
        </w:rPr>
        <w:t xml:space="preserve"> </w:t>
      </w:r>
      <w:r w:rsidR="00A11050" w:rsidRPr="009F1EA1">
        <w:rPr>
          <w:kern w:val="28"/>
        </w:rPr>
        <w:t>предоставлять трудовой отпуск женщинам, имеющим одного и более детей до 14 лет или ребенка-инвалида в возрасте до 18 лет, в летнее или другое удобное для них время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>3.9</w:t>
      </w:r>
      <w:r w:rsidRPr="009F1EA1">
        <w:rPr>
          <w:kern w:val="28"/>
        </w:rPr>
        <w:t xml:space="preserve">. </w:t>
      </w:r>
      <w:r w:rsidR="00A11050" w:rsidRPr="009F1EA1">
        <w:rPr>
          <w:kern w:val="28"/>
        </w:rPr>
        <w:t>при предоставлении трудового отпуска многодетной матери выплачивать ей разовое пособие в размере __базовой величины на каждого ребенка в возрасте до 14</w:t>
      </w:r>
      <w:r>
        <w:rPr>
          <w:kern w:val="28"/>
        </w:rPr>
        <w:t xml:space="preserve"> </w:t>
      </w:r>
      <w:r w:rsidR="00A11050" w:rsidRPr="009F1EA1">
        <w:rPr>
          <w:kern w:val="28"/>
        </w:rPr>
        <w:t>лет</w:t>
      </w:r>
      <w:r w:rsidRPr="009F1EA1">
        <w:rPr>
          <w:kern w:val="28"/>
        </w:rPr>
        <w:t>;</w:t>
      </w:r>
    </w:p>
    <w:p w:rsidR="009F1EA1" w:rsidRDefault="009F1EA1" w:rsidP="009F1EA1">
      <w:pPr>
        <w:rPr>
          <w:kern w:val="28"/>
        </w:rPr>
      </w:pPr>
      <w:r>
        <w:rPr>
          <w:kern w:val="28"/>
        </w:rPr>
        <w:t>3.1</w:t>
      </w:r>
      <w:r w:rsidR="00A11050" w:rsidRPr="009F1EA1">
        <w:rPr>
          <w:kern w:val="28"/>
        </w:rPr>
        <w:t>0</w:t>
      </w:r>
      <w:r w:rsidRPr="009F1EA1">
        <w:rPr>
          <w:kern w:val="28"/>
        </w:rPr>
        <w:t xml:space="preserve">. </w:t>
      </w:r>
      <w:r w:rsidR="00A11050" w:rsidRPr="009F1EA1">
        <w:rPr>
          <w:kern w:val="28"/>
        </w:rPr>
        <w:t>отцам, воспитывающим детей без матери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в связи с ее смертью, лишением родительских прав, длительным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более месяца</w:t>
      </w:r>
      <w:r w:rsidRPr="009F1EA1">
        <w:rPr>
          <w:kern w:val="28"/>
        </w:rPr>
        <w:t xml:space="preserve"> - </w:t>
      </w:r>
      <w:r w:rsidR="00A11050" w:rsidRPr="009F1EA1">
        <w:rPr>
          <w:kern w:val="28"/>
        </w:rPr>
        <w:t>пребыванием в лечебном учреждении и другими причинами</w:t>
      </w:r>
      <w:r w:rsidRPr="009F1EA1">
        <w:rPr>
          <w:kern w:val="28"/>
        </w:rPr>
        <w:t>),</w:t>
      </w:r>
      <w:r w:rsidR="00A11050" w:rsidRPr="009F1EA1">
        <w:rPr>
          <w:kern w:val="28"/>
        </w:rPr>
        <w:t xml:space="preserve"> а также опекунам</w:t>
      </w:r>
      <w:r>
        <w:rPr>
          <w:kern w:val="28"/>
        </w:rPr>
        <w:t xml:space="preserve"> (</w:t>
      </w:r>
      <w:r w:rsidR="00A11050" w:rsidRPr="009F1EA1">
        <w:rPr>
          <w:kern w:val="28"/>
        </w:rPr>
        <w:t>попечителям</w:t>
      </w:r>
      <w:r w:rsidRPr="009F1EA1">
        <w:rPr>
          <w:kern w:val="28"/>
        </w:rPr>
        <w:t xml:space="preserve">) </w:t>
      </w:r>
      <w:r w:rsidR="00A11050" w:rsidRPr="009F1EA1">
        <w:rPr>
          <w:kern w:val="28"/>
        </w:rPr>
        <w:t>детей соответствующего возраста предоставлять такие же гарантии, как и работающим женщинам-матерям</w:t>
      </w:r>
      <w:r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Таким образом, становится очевидным, что при возникновении спорных ситуаций в оплате труда определяющими будут не нормы законодательства, а условия локальных нормативных правовых актов, действующих в организации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Одним из таких локальных нормативных правовых актов, действующих в организации, является коллективный договор, который помогает в решении спорных моментов не только в сфере оплаты труда, но и в решении многих других вопросов, возникающих в организации</w:t>
      </w:r>
      <w:r w:rsidR="009F1EA1" w:rsidRPr="009F1EA1">
        <w:rPr>
          <w:kern w:val="28"/>
        </w:rPr>
        <w:t>.</w:t>
      </w:r>
    </w:p>
    <w:p w:rsidR="00A11050" w:rsidRPr="009F1EA1" w:rsidRDefault="00A11050" w:rsidP="009F1EA1">
      <w:pPr>
        <w:rPr>
          <w:kern w:val="28"/>
        </w:rPr>
      </w:pPr>
      <w:r w:rsidRPr="009F1EA1">
        <w:rPr>
          <w:kern w:val="28"/>
        </w:rPr>
        <w:t>Пример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Часто между бухгалтером и кадровиком организации возникает спор</w:t>
      </w:r>
      <w:r w:rsidR="009F1EA1" w:rsidRPr="009F1EA1">
        <w:rPr>
          <w:kern w:val="28"/>
        </w:rPr>
        <w:t xml:space="preserve">: </w:t>
      </w:r>
      <w:r w:rsidRPr="009F1EA1">
        <w:rPr>
          <w:kern w:val="28"/>
        </w:rPr>
        <w:t>правомерно ли выплачивать премию увольняемому работнику за последний месяц работы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rPr>
          <w:kern w:val="28"/>
        </w:rPr>
      </w:pPr>
      <w:r w:rsidRPr="009F1EA1">
        <w:rPr>
          <w:kern w:val="28"/>
        </w:rPr>
        <w:t>Решение проблемы с учетом этой статьи очевидно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Премия работникам, в том числе бывшим работникам, выплачивается в соответствии с нормами локальных нормативных правовых актов, в том числе коллективного договора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А это значит, что нужно смотреть, что в них содержится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И если, к примеру, в коллективном договоре, Положении об оплате труда или Положении о премировании будет прописано, что выплата премии уволившемуся работнику за последний рабочий месяц не предусмотрена, то такая сумма выплате не подлежит</w:t>
      </w:r>
      <w:r w:rsidR="009F1EA1" w:rsidRPr="009F1EA1">
        <w:rPr>
          <w:kern w:val="28"/>
        </w:rPr>
        <w:t>.</w:t>
      </w:r>
    </w:p>
    <w:p w:rsidR="009F1EA1" w:rsidRPr="009F1EA1" w:rsidRDefault="00A11050" w:rsidP="009F1EA1">
      <w:pPr>
        <w:pStyle w:val="2"/>
        <w:rPr>
          <w:kern w:val="28"/>
        </w:rPr>
      </w:pPr>
      <w:r w:rsidRPr="009F1EA1">
        <w:br w:type="page"/>
      </w:r>
      <w:r w:rsidR="009F1EA1">
        <w:rPr>
          <w:kern w:val="28"/>
        </w:rPr>
        <w:t>Список использованных источников</w:t>
      </w:r>
    </w:p>
    <w:p w:rsidR="009F1EA1" w:rsidRDefault="009F1EA1" w:rsidP="009F1EA1">
      <w:pPr>
        <w:rPr>
          <w:kern w:val="28"/>
        </w:rPr>
      </w:pP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Конституция Республики Беларусь 1994 года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Принята на республиканском референдуме 24 ноября 1996 года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с изменениями и дополнениями, принятыми на республиканских референдумах 24 ноября 1996г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и 17 октября 2004г</w:t>
      </w:r>
      <w:r w:rsidR="009F1EA1" w:rsidRPr="009F1EA1">
        <w:rPr>
          <w:kern w:val="28"/>
        </w:rPr>
        <w:t xml:space="preserve">) </w:t>
      </w:r>
      <w:r w:rsidRPr="009F1EA1">
        <w:rPr>
          <w:kern w:val="28"/>
        </w:rPr>
        <w:t>Минск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Беларусь</w:t>
      </w:r>
      <w:r w:rsidR="009F1EA1">
        <w:rPr>
          <w:kern w:val="28"/>
        </w:rPr>
        <w:t xml:space="preserve">" </w:t>
      </w:r>
      <w:r w:rsidRPr="009F1EA1">
        <w:rPr>
          <w:kern w:val="28"/>
        </w:rPr>
        <w:t>2004г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Трудовой кодекс Республики Беларусь, принят Палатой Представителей 8 июня 1999 года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Одобрен Советом республики 30 июня 1999 года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ЮРИДИЧЕСКАЯ СПРАВОЧНО-ИНФОРМАЦИОННАЯ АВТОМАТИЗИРОВАННАЯ СИСТЕМА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ЮСИАС</w:t>
      </w:r>
      <w:r w:rsidR="009F1EA1">
        <w:rPr>
          <w:kern w:val="28"/>
        </w:rPr>
        <w:t xml:space="preserve">" </w:t>
      </w:r>
      <w:r w:rsidR="009F1EA1" w:rsidRPr="009F1EA1">
        <w:rPr>
          <w:kern w:val="28"/>
        </w:rPr>
        <w:t xml:space="preserve">- </w:t>
      </w:r>
      <w:r w:rsidRPr="009F1EA1">
        <w:rPr>
          <w:kern w:val="28"/>
        </w:rPr>
        <w:t>2009г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Закон Республики Беларусь от 20 июля 2007 года № 272-З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О внесении изменений и дополнений в Трудовой кодекс Республики Беларусь</w:t>
      </w:r>
      <w:r w:rsidR="009F1EA1">
        <w:rPr>
          <w:kern w:val="28"/>
        </w:rPr>
        <w:t xml:space="preserve">" </w:t>
      </w:r>
      <w:r w:rsidRPr="009F1EA1">
        <w:rPr>
          <w:kern w:val="28"/>
        </w:rPr>
        <w:t>Принят Палатой представителей 25 июня 2007 года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Одобрен Советом Республики 29 июня 2007 года</w:t>
      </w:r>
      <w:r w:rsidR="009F1EA1" w:rsidRPr="009F1EA1">
        <w:rPr>
          <w:kern w:val="28"/>
        </w:rPr>
        <w:t>.</w:t>
      </w:r>
      <w:r w:rsidR="009F1EA1">
        <w:rPr>
          <w:kern w:val="28"/>
        </w:rPr>
        <w:t xml:space="preserve"> (</w:t>
      </w:r>
      <w:r w:rsidRPr="009F1EA1">
        <w:rPr>
          <w:kern w:val="28"/>
        </w:rPr>
        <w:t>Национальный реестр правовых актов Республики Беларусь, 01</w:t>
      </w:r>
      <w:r w:rsidR="009F1EA1">
        <w:rPr>
          <w:kern w:val="28"/>
        </w:rPr>
        <w:t>.08.20</w:t>
      </w:r>
      <w:r w:rsidRPr="009F1EA1">
        <w:rPr>
          <w:kern w:val="28"/>
        </w:rPr>
        <w:t>07, № 183, рег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№ 2/1369 от 23</w:t>
      </w:r>
      <w:r w:rsidR="009F1EA1">
        <w:rPr>
          <w:kern w:val="28"/>
        </w:rPr>
        <w:t>.07.20</w:t>
      </w:r>
      <w:r w:rsidRPr="009F1EA1">
        <w:rPr>
          <w:kern w:val="28"/>
        </w:rPr>
        <w:t>07</w:t>
      </w:r>
      <w:r w:rsidR="009F1EA1" w:rsidRPr="009F1EA1">
        <w:rPr>
          <w:kern w:val="28"/>
        </w:rPr>
        <w:t xml:space="preserve">). </w:t>
      </w:r>
      <w:r w:rsidRPr="009F1EA1">
        <w:rPr>
          <w:kern w:val="28"/>
        </w:rPr>
        <w:t>Вступает в силу с 26</w:t>
      </w:r>
      <w:r w:rsidR="009F1EA1">
        <w:rPr>
          <w:kern w:val="28"/>
        </w:rPr>
        <w:t>.01.20</w:t>
      </w:r>
      <w:r w:rsidRPr="009F1EA1">
        <w:rPr>
          <w:kern w:val="28"/>
        </w:rPr>
        <w:t>08г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ЮРИДИЧЕСКАЯ СПРАВОЧНО-ИНФОРМАЦИОННАЯ АВТОМАТИЗИРОВАННАЯ СИСТЕМА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ЮСИАС</w:t>
      </w:r>
      <w:r w:rsidR="009F1EA1">
        <w:rPr>
          <w:kern w:val="28"/>
        </w:rPr>
        <w:t xml:space="preserve">" </w:t>
      </w:r>
      <w:r w:rsidR="009F1EA1" w:rsidRPr="009F1EA1">
        <w:rPr>
          <w:kern w:val="28"/>
        </w:rPr>
        <w:t xml:space="preserve">- </w:t>
      </w:r>
      <w:r w:rsidRPr="009F1EA1">
        <w:rPr>
          <w:kern w:val="28"/>
        </w:rPr>
        <w:t>2008г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В</w:t>
      </w:r>
      <w:r w:rsidR="009F1EA1">
        <w:rPr>
          <w:kern w:val="28"/>
        </w:rPr>
        <w:t xml:space="preserve">.Ф. </w:t>
      </w:r>
      <w:r w:rsidRPr="009F1EA1">
        <w:rPr>
          <w:kern w:val="28"/>
        </w:rPr>
        <w:t>Гапоненко, Ф</w:t>
      </w:r>
      <w:r w:rsidR="009F1EA1">
        <w:rPr>
          <w:kern w:val="28"/>
        </w:rPr>
        <w:t xml:space="preserve">.Н. </w:t>
      </w:r>
      <w:r w:rsidRPr="009F1EA1">
        <w:rPr>
          <w:kern w:val="28"/>
        </w:rPr>
        <w:t>Михайлов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Трудовое право, / М</w:t>
      </w:r>
      <w:r w:rsidR="009F1EA1">
        <w:rPr>
          <w:kern w:val="28"/>
        </w:rPr>
        <w:t>.: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ЮНИТИ, 2002</w:t>
      </w:r>
      <w:r w:rsidR="009F1EA1" w:rsidRPr="009F1EA1">
        <w:rPr>
          <w:kern w:val="28"/>
        </w:rPr>
        <w:t xml:space="preserve">.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463с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Дмитрук В</w:t>
      </w:r>
      <w:r w:rsidR="009F1EA1">
        <w:rPr>
          <w:kern w:val="28"/>
        </w:rPr>
        <w:t xml:space="preserve">.Н. </w:t>
      </w:r>
      <w:r w:rsidRPr="009F1EA1">
        <w:rPr>
          <w:kern w:val="28"/>
        </w:rPr>
        <w:t>Трудовое право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/ Учебное пособие</w:t>
      </w:r>
      <w:r w:rsidR="009F1EA1" w:rsidRPr="009F1EA1">
        <w:rPr>
          <w:kern w:val="28"/>
        </w:rPr>
        <w:t xml:space="preserve">.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Мн</w:t>
      </w:r>
      <w:r w:rsidR="009F1EA1">
        <w:rPr>
          <w:kern w:val="28"/>
        </w:rPr>
        <w:t>.: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Амалфея, 2000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Комментарий к Трудовому кодексу Республики Беларусь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Под ред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Василевича Г</w:t>
      </w:r>
      <w:r w:rsidR="009F1EA1">
        <w:rPr>
          <w:kern w:val="28"/>
        </w:rPr>
        <w:t xml:space="preserve">.А. </w:t>
      </w:r>
      <w:r w:rsidRPr="009F1EA1">
        <w:rPr>
          <w:kern w:val="28"/>
        </w:rPr>
        <w:t>Издательство Амалфея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/ 2003</w:t>
      </w:r>
      <w:r w:rsidR="009F1EA1" w:rsidRPr="009F1EA1">
        <w:rPr>
          <w:kern w:val="28"/>
        </w:rPr>
        <w:t xml:space="preserve">.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1120с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Трудовое право</w:t>
      </w:r>
      <w:r w:rsidR="009F1EA1" w:rsidRPr="009F1EA1">
        <w:rPr>
          <w:kern w:val="28"/>
        </w:rPr>
        <w:t xml:space="preserve">: </w:t>
      </w:r>
      <w:r w:rsidRPr="009F1EA1">
        <w:rPr>
          <w:kern w:val="28"/>
        </w:rPr>
        <w:t>Учебник / В</w:t>
      </w:r>
      <w:r w:rsidR="009F1EA1">
        <w:rPr>
          <w:kern w:val="28"/>
        </w:rPr>
        <w:t xml:space="preserve">.И. </w:t>
      </w:r>
      <w:r w:rsidRPr="009F1EA1">
        <w:rPr>
          <w:kern w:val="28"/>
        </w:rPr>
        <w:t>Семенков, В</w:t>
      </w:r>
      <w:r w:rsidR="009F1EA1">
        <w:rPr>
          <w:kern w:val="28"/>
        </w:rPr>
        <w:t xml:space="preserve">.Н. </w:t>
      </w:r>
      <w:r w:rsidRPr="009F1EA1">
        <w:rPr>
          <w:kern w:val="28"/>
        </w:rPr>
        <w:t>Артемова, Г</w:t>
      </w:r>
      <w:r w:rsidR="009F1EA1">
        <w:rPr>
          <w:kern w:val="28"/>
        </w:rPr>
        <w:t xml:space="preserve">.А. </w:t>
      </w:r>
      <w:r w:rsidRPr="009F1EA1">
        <w:rPr>
          <w:kern w:val="28"/>
        </w:rPr>
        <w:t>Василевич и др</w:t>
      </w:r>
      <w:r w:rsidR="009F1EA1">
        <w:rPr>
          <w:kern w:val="28"/>
        </w:rPr>
        <w:t>.;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Под общ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ред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Семенкова В</w:t>
      </w:r>
      <w:r w:rsidR="009F1EA1">
        <w:rPr>
          <w:kern w:val="28"/>
        </w:rPr>
        <w:t xml:space="preserve">.И. </w:t>
      </w:r>
      <w:r w:rsidRPr="009F1EA1">
        <w:rPr>
          <w:kern w:val="28"/>
        </w:rPr>
        <w:t>/ Мн</w:t>
      </w:r>
      <w:r w:rsidR="009F1EA1">
        <w:rPr>
          <w:kern w:val="28"/>
        </w:rPr>
        <w:t>.;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Амалфея, 2001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592с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Трудовое право</w:t>
      </w:r>
      <w:r w:rsidR="009F1EA1" w:rsidRPr="009F1EA1">
        <w:rPr>
          <w:kern w:val="28"/>
        </w:rPr>
        <w:t xml:space="preserve">: </w:t>
      </w:r>
      <w:r w:rsidRPr="009F1EA1">
        <w:rPr>
          <w:kern w:val="28"/>
        </w:rPr>
        <w:t>Учебник / В</w:t>
      </w:r>
      <w:r w:rsidR="009F1EA1">
        <w:rPr>
          <w:kern w:val="28"/>
        </w:rPr>
        <w:t xml:space="preserve">.И. </w:t>
      </w:r>
      <w:r w:rsidRPr="009F1EA1">
        <w:rPr>
          <w:kern w:val="28"/>
        </w:rPr>
        <w:t>Семенков</w:t>
      </w:r>
      <w:r w:rsidR="009F1EA1" w:rsidRPr="009F1EA1">
        <w:rPr>
          <w:kern w:val="28"/>
        </w:rPr>
        <w:t xml:space="preserve">; </w:t>
      </w:r>
      <w:r w:rsidRPr="009F1EA1">
        <w:rPr>
          <w:kern w:val="28"/>
        </w:rPr>
        <w:t>Под общ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ред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Семенкова В</w:t>
      </w:r>
      <w:r w:rsidR="009F1EA1">
        <w:rPr>
          <w:kern w:val="28"/>
        </w:rPr>
        <w:t xml:space="preserve">.И. </w:t>
      </w:r>
      <w:r w:rsidRPr="009F1EA1">
        <w:rPr>
          <w:kern w:val="28"/>
        </w:rPr>
        <w:t>/ Мн</w:t>
      </w:r>
      <w:r w:rsidR="009F1EA1">
        <w:rPr>
          <w:kern w:val="28"/>
        </w:rPr>
        <w:t>.;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Амалфея, 2002</w:t>
      </w:r>
      <w:r w:rsidR="009F1EA1" w:rsidRPr="009F1EA1">
        <w:rPr>
          <w:kern w:val="28"/>
        </w:rPr>
        <w:t xml:space="preserve"> - </w:t>
      </w:r>
      <w:r w:rsidRPr="009F1EA1">
        <w:rPr>
          <w:kern w:val="28"/>
        </w:rPr>
        <w:t>672с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Трудовое и социальное право</w:t>
      </w:r>
      <w:r w:rsidR="009F1EA1" w:rsidRPr="009F1EA1">
        <w:rPr>
          <w:kern w:val="28"/>
        </w:rPr>
        <w:t xml:space="preserve">: </w:t>
      </w:r>
      <w:r w:rsidRPr="009F1EA1">
        <w:rPr>
          <w:kern w:val="28"/>
        </w:rPr>
        <w:t>Учебник/под общей редакцией В</w:t>
      </w:r>
      <w:r w:rsidR="009F1EA1">
        <w:rPr>
          <w:kern w:val="28"/>
        </w:rPr>
        <w:t xml:space="preserve">.И. </w:t>
      </w:r>
      <w:r w:rsidRPr="009F1EA1">
        <w:rPr>
          <w:kern w:val="28"/>
        </w:rPr>
        <w:t>Семенкова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Мн</w:t>
      </w:r>
      <w:r w:rsidR="009F1EA1">
        <w:rPr>
          <w:kern w:val="28"/>
        </w:rPr>
        <w:t>.: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Амалфея, 1999</w:t>
      </w:r>
      <w:r w:rsidR="009F1EA1" w:rsidRPr="009F1EA1">
        <w:rPr>
          <w:kern w:val="28"/>
        </w:rPr>
        <w:t xml:space="preserve">. - </w:t>
      </w:r>
      <w:r w:rsidRPr="009F1EA1">
        <w:rPr>
          <w:kern w:val="28"/>
        </w:rPr>
        <w:t>664с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Трудовое право</w:t>
      </w:r>
      <w:r w:rsidR="009F1EA1" w:rsidRPr="009F1EA1">
        <w:rPr>
          <w:kern w:val="28"/>
        </w:rPr>
        <w:t xml:space="preserve">: </w:t>
      </w:r>
      <w:r w:rsidRPr="009F1EA1">
        <w:rPr>
          <w:kern w:val="28"/>
        </w:rPr>
        <w:t>Учебник/В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И Семенков, Г</w:t>
      </w:r>
      <w:r w:rsidR="009F1EA1">
        <w:rPr>
          <w:kern w:val="28"/>
        </w:rPr>
        <w:t xml:space="preserve">.А. </w:t>
      </w:r>
      <w:r w:rsidRPr="009F1EA1">
        <w:rPr>
          <w:kern w:val="28"/>
        </w:rPr>
        <w:t>Василевич Г</w:t>
      </w:r>
      <w:r w:rsidR="009F1EA1">
        <w:rPr>
          <w:kern w:val="28"/>
        </w:rPr>
        <w:t xml:space="preserve">.Б. </w:t>
      </w:r>
      <w:r w:rsidRPr="009F1EA1">
        <w:rPr>
          <w:kern w:val="28"/>
        </w:rPr>
        <w:t>Шишко и др</w:t>
      </w:r>
      <w:r w:rsidR="009F1EA1">
        <w:rPr>
          <w:kern w:val="28"/>
        </w:rPr>
        <w:t>.;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Под общ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ред</w:t>
      </w:r>
      <w:r w:rsidR="009F1EA1">
        <w:rPr>
          <w:kern w:val="28"/>
        </w:rPr>
        <w:t xml:space="preserve">.В.И. </w:t>
      </w:r>
      <w:r w:rsidRPr="009F1EA1">
        <w:rPr>
          <w:kern w:val="28"/>
        </w:rPr>
        <w:t>Семенкова</w:t>
      </w:r>
      <w:r w:rsidR="009F1EA1" w:rsidRPr="009F1EA1">
        <w:rPr>
          <w:kern w:val="28"/>
        </w:rPr>
        <w:t xml:space="preserve">.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3-е изд</w:t>
      </w:r>
      <w:r w:rsidR="009F1EA1">
        <w:rPr>
          <w:kern w:val="28"/>
        </w:rPr>
        <w:t>.;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перераб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и доп</w:t>
      </w:r>
      <w:r w:rsidR="009F1EA1" w:rsidRPr="009F1EA1">
        <w:rPr>
          <w:kern w:val="28"/>
        </w:rPr>
        <w:t xml:space="preserve">.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Мн</w:t>
      </w:r>
      <w:r w:rsidR="009F1EA1">
        <w:rPr>
          <w:kern w:val="28"/>
        </w:rPr>
        <w:t>.: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Амалфея, 2006</w:t>
      </w:r>
      <w:r w:rsidR="009F1EA1" w:rsidRPr="009F1EA1">
        <w:rPr>
          <w:kern w:val="28"/>
        </w:rPr>
        <w:t xml:space="preserve">.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250 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Трудовое право / Под ред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О</w:t>
      </w:r>
      <w:r w:rsidR="009F1EA1">
        <w:rPr>
          <w:kern w:val="28"/>
        </w:rPr>
        <w:t xml:space="preserve">.В. </w:t>
      </w:r>
      <w:r w:rsidRPr="009F1EA1">
        <w:rPr>
          <w:kern w:val="28"/>
        </w:rPr>
        <w:t>Смирнова, учебник, изд</w:t>
      </w:r>
      <w:r w:rsidR="009F1EA1">
        <w:rPr>
          <w:kern w:val="28"/>
        </w:rPr>
        <w:t>.3</w:t>
      </w:r>
      <w:r w:rsidRPr="009F1EA1">
        <w:rPr>
          <w:kern w:val="28"/>
        </w:rPr>
        <w:t>-е, перераб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 xml:space="preserve">и дополненное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М</w:t>
      </w:r>
      <w:r w:rsidR="009F1EA1">
        <w:rPr>
          <w:kern w:val="28"/>
        </w:rPr>
        <w:t>.: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Издательская группа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Проспект</w:t>
      </w:r>
      <w:r w:rsidR="009F1EA1">
        <w:rPr>
          <w:kern w:val="28"/>
        </w:rPr>
        <w:t xml:space="preserve">", </w:t>
      </w:r>
      <w:r w:rsidRPr="009F1EA1">
        <w:rPr>
          <w:kern w:val="28"/>
        </w:rPr>
        <w:t>2000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/ 447с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Трудовое право Республики Беларусь</w:t>
      </w:r>
      <w:r w:rsidR="009F1EA1" w:rsidRPr="009F1EA1">
        <w:rPr>
          <w:kern w:val="28"/>
        </w:rPr>
        <w:t xml:space="preserve">: </w:t>
      </w:r>
      <w:r w:rsidRPr="009F1EA1">
        <w:rPr>
          <w:kern w:val="28"/>
        </w:rPr>
        <w:t>Практическое пособие / Важенкова Т</w:t>
      </w:r>
      <w:r w:rsidR="009F1EA1">
        <w:rPr>
          <w:kern w:val="28"/>
        </w:rPr>
        <w:t>.Н. -</w:t>
      </w:r>
      <w:r w:rsidRPr="009F1EA1">
        <w:rPr>
          <w:kern w:val="28"/>
        </w:rPr>
        <w:t xml:space="preserve"> Мн</w:t>
      </w:r>
      <w:r w:rsidR="009F1EA1">
        <w:rPr>
          <w:kern w:val="28"/>
        </w:rPr>
        <w:t>.: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УП</w:t>
      </w:r>
      <w:r w:rsidR="009F1EA1">
        <w:rPr>
          <w:kern w:val="28"/>
        </w:rPr>
        <w:t xml:space="preserve"> "</w:t>
      </w:r>
      <w:r w:rsidRPr="009F1EA1">
        <w:rPr>
          <w:kern w:val="28"/>
        </w:rPr>
        <w:t>Молодежное</w:t>
      </w:r>
      <w:r w:rsidR="009F1EA1">
        <w:rPr>
          <w:kern w:val="28"/>
        </w:rPr>
        <w:t xml:space="preserve">", </w:t>
      </w:r>
      <w:r w:rsidRPr="009F1EA1">
        <w:rPr>
          <w:kern w:val="28"/>
        </w:rPr>
        <w:t>2003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Трудовое право Республики Беларусь, Краткое изложение курса / В</w:t>
      </w:r>
      <w:r w:rsidR="009F1EA1">
        <w:rPr>
          <w:kern w:val="28"/>
        </w:rPr>
        <w:t xml:space="preserve">.А. </w:t>
      </w:r>
      <w:r w:rsidRPr="009F1EA1">
        <w:rPr>
          <w:kern w:val="28"/>
        </w:rPr>
        <w:t>Круглов</w:t>
      </w:r>
      <w:r w:rsidR="009F1EA1" w:rsidRPr="009F1EA1">
        <w:rPr>
          <w:kern w:val="28"/>
        </w:rPr>
        <w:t xml:space="preserve">.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Мн</w:t>
      </w:r>
      <w:r w:rsidR="009F1EA1">
        <w:rPr>
          <w:kern w:val="28"/>
        </w:rPr>
        <w:t>.:</w:t>
      </w:r>
      <w:r w:rsidR="009F1EA1" w:rsidRPr="009F1EA1">
        <w:rPr>
          <w:kern w:val="28"/>
        </w:rPr>
        <w:t xml:space="preserve"> </w:t>
      </w:r>
      <w:r w:rsidRPr="009F1EA1">
        <w:rPr>
          <w:kern w:val="28"/>
        </w:rPr>
        <w:t>Дикта 2004</w:t>
      </w:r>
      <w:r w:rsidR="009F1EA1" w:rsidRPr="009F1EA1">
        <w:rPr>
          <w:kern w:val="28"/>
        </w:rPr>
        <w:t xml:space="preserve">.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75с</w:t>
      </w:r>
      <w:r w:rsidR="009F1EA1" w:rsidRPr="009F1EA1">
        <w:rPr>
          <w:kern w:val="28"/>
        </w:rPr>
        <w:t>.</w:t>
      </w:r>
    </w:p>
    <w:p w:rsidR="009F1EA1" w:rsidRDefault="00A11050" w:rsidP="009F1EA1">
      <w:pPr>
        <w:pStyle w:val="a0"/>
        <w:rPr>
          <w:kern w:val="28"/>
        </w:rPr>
      </w:pPr>
      <w:r w:rsidRPr="009F1EA1">
        <w:rPr>
          <w:kern w:val="28"/>
        </w:rPr>
        <w:t>Трудовое право России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Учеб</w:t>
      </w:r>
      <w:r w:rsidR="009F1EA1" w:rsidRPr="009F1EA1">
        <w:rPr>
          <w:kern w:val="28"/>
        </w:rPr>
        <w:t xml:space="preserve">. </w:t>
      </w:r>
      <w:r w:rsidRPr="009F1EA1">
        <w:rPr>
          <w:kern w:val="28"/>
        </w:rPr>
        <w:t>/ Под ред</w:t>
      </w:r>
      <w:r w:rsidR="009F1EA1">
        <w:rPr>
          <w:kern w:val="28"/>
        </w:rPr>
        <w:t xml:space="preserve">.А.С. </w:t>
      </w:r>
      <w:r w:rsidRPr="009F1EA1">
        <w:rPr>
          <w:kern w:val="28"/>
        </w:rPr>
        <w:t>Пашкова /, С</w:t>
      </w:r>
      <w:r w:rsidR="009F1EA1" w:rsidRPr="009F1EA1">
        <w:rPr>
          <w:kern w:val="28"/>
        </w:rPr>
        <w:t>. -</w:t>
      </w:r>
      <w:r w:rsidR="009F1EA1">
        <w:rPr>
          <w:kern w:val="28"/>
        </w:rPr>
        <w:t xml:space="preserve"> </w:t>
      </w:r>
      <w:r w:rsidRPr="009F1EA1">
        <w:rPr>
          <w:kern w:val="28"/>
        </w:rPr>
        <w:t xml:space="preserve">Петербург, 1999 </w:t>
      </w:r>
      <w:r w:rsidR="009F1EA1">
        <w:rPr>
          <w:kern w:val="28"/>
        </w:rPr>
        <w:t>-</w:t>
      </w:r>
      <w:r w:rsidRPr="009F1EA1">
        <w:rPr>
          <w:kern w:val="28"/>
        </w:rPr>
        <w:t xml:space="preserve"> 432с</w:t>
      </w:r>
      <w:r w:rsidR="009F1EA1" w:rsidRPr="009F1EA1">
        <w:rPr>
          <w:kern w:val="28"/>
        </w:rPr>
        <w:t>.</w:t>
      </w:r>
    </w:p>
    <w:p w:rsidR="00AD3425" w:rsidRPr="009F1EA1" w:rsidRDefault="00AD3425" w:rsidP="009F1EA1">
      <w:bookmarkStart w:id="0" w:name="_GoBack"/>
      <w:bookmarkEnd w:id="0"/>
    </w:p>
    <w:sectPr w:rsidR="00AD3425" w:rsidRPr="009F1EA1" w:rsidSect="009F1EA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17" w:rsidRDefault="00DF5417">
      <w:r>
        <w:separator/>
      </w:r>
    </w:p>
  </w:endnote>
  <w:endnote w:type="continuationSeparator" w:id="0">
    <w:p w:rsidR="00DF5417" w:rsidRDefault="00DF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9F1EA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9F1EA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17" w:rsidRDefault="00DF5417">
      <w:r>
        <w:separator/>
      </w:r>
    </w:p>
  </w:footnote>
  <w:footnote w:type="continuationSeparator" w:id="0">
    <w:p w:rsidR="00DF5417" w:rsidRDefault="00DF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E16DE8" w:rsidP="00C81C7C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9F1EA1" w:rsidRDefault="009F1EA1" w:rsidP="00C81C7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A1" w:rsidRDefault="009F1E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E9C2C"/>
    <w:multiLevelType w:val="multilevel"/>
    <w:tmpl w:val="04039808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">
    <w:nsid w:val="773168AB"/>
    <w:multiLevelType w:val="hybridMultilevel"/>
    <w:tmpl w:val="76704C98"/>
    <w:lvl w:ilvl="0" w:tplc="D36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C7C"/>
    <w:rsid w:val="002E599E"/>
    <w:rsid w:val="003B37BD"/>
    <w:rsid w:val="003E40CC"/>
    <w:rsid w:val="00450780"/>
    <w:rsid w:val="00467DF2"/>
    <w:rsid w:val="004A4960"/>
    <w:rsid w:val="009F1EA1"/>
    <w:rsid w:val="00A11050"/>
    <w:rsid w:val="00AD3425"/>
    <w:rsid w:val="00C8001C"/>
    <w:rsid w:val="00C81C7C"/>
    <w:rsid w:val="00DF5417"/>
    <w:rsid w:val="00E16DE8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007E66-CEB6-4B54-B0CE-0A91B38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F1EA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F1EA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F1EA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F1EA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F1EA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F1EA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F1EA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F1EA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F1EA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paragraph" w:styleId="a7">
    <w:name w:val="header"/>
    <w:basedOn w:val="a2"/>
    <w:next w:val="a8"/>
    <w:link w:val="a9"/>
    <w:uiPriority w:val="99"/>
    <w:rsid w:val="009F1E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9F1EA1"/>
    <w:rPr>
      <w:vertAlign w:val="superscript"/>
    </w:rPr>
  </w:style>
  <w:style w:type="character" w:styleId="ab">
    <w:name w:val="page number"/>
    <w:uiPriority w:val="99"/>
    <w:rsid w:val="009F1EA1"/>
  </w:style>
  <w:style w:type="paragraph" w:styleId="HTML">
    <w:name w:val="HTML Preformatted"/>
    <w:basedOn w:val="a2"/>
    <w:link w:val="HTML0"/>
    <w:uiPriority w:val="99"/>
    <w:rsid w:val="00A11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-1">
    <w:name w:val="Table Web 1"/>
    <w:basedOn w:val="a4"/>
    <w:uiPriority w:val="99"/>
    <w:rsid w:val="009F1EA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9F1EA1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9F1EA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9F1EA1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9F1EA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9F1EA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9F1EA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9F1EA1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9F1EA1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9F1EA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9F1EA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F1EA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F1EA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F1EA1"/>
    <w:rPr>
      <w:sz w:val="28"/>
      <w:szCs w:val="28"/>
    </w:rPr>
  </w:style>
  <w:style w:type="paragraph" w:styleId="af7">
    <w:name w:val="Normal (Web)"/>
    <w:basedOn w:val="a2"/>
    <w:uiPriority w:val="99"/>
    <w:rsid w:val="009F1EA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F1EA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F1EA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F1EA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F1EA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F1EA1"/>
    <w:pPr>
      <w:ind w:left="958"/>
    </w:pPr>
  </w:style>
  <w:style w:type="paragraph" w:styleId="23">
    <w:name w:val="Body Text Indent 2"/>
    <w:basedOn w:val="a2"/>
    <w:link w:val="24"/>
    <w:uiPriority w:val="99"/>
    <w:rsid w:val="009F1EA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F1EA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9F1E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F1E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F1EA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F1EA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F1EA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F1EA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F1EA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F1EA1"/>
    <w:rPr>
      <w:i/>
      <w:iCs/>
    </w:rPr>
  </w:style>
  <w:style w:type="paragraph" w:customStyle="1" w:styleId="afa">
    <w:name w:val="ТАБЛИЦА"/>
    <w:next w:val="a2"/>
    <w:autoRedefine/>
    <w:uiPriority w:val="99"/>
    <w:rsid w:val="009F1EA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F1EA1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F1EA1"/>
  </w:style>
  <w:style w:type="table" w:customStyle="1" w:styleId="15">
    <w:name w:val="Стиль таблицы1"/>
    <w:uiPriority w:val="99"/>
    <w:rsid w:val="009F1EA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F1EA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F1EA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F1EA1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F1EA1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F1EA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ОПЛАТА КОЛЛЕКТИВНОМ ДОГОВОРЕ</vt:lpstr>
    </vt:vector>
  </TitlesOfParts>
  <Company>Microsoft</Company>
  <LinksUpToDate>false</LinksUpToDate>
  <CharactersWithSpaces>27162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ОПЛАТА КОЛЛЕКТИВНОМ ДОГОВОРЕ</dc:title>
  <dc:subject/>
  <dc:creator>Admin</dc:creator>
  <cp:keywords/>
  <dc:description/>
  <cp:lastModifiedBy>admin</cp:lastModifiedBy>
  <cp:revision>2</cp:revision>
  <dcterms:created xsi:type="dcterms:W3CDTF">2014-03-06T13:56:00Z</dcterms:created>
  <dcterms:modified xsi:type="dcterms:W3CDTF">2014-03-06T13:56:00Z</dcterms:modified>
</cp:coreProperties>
</file>