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52"/>
          <w:szCs w:val="52"/>
        </w:rPr>
        <w:t>Р Е Ф Е Р А Т</w:t>
      </w: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КУРС: ЦЕНТРАЛЬНОЕ ПУБЛИЧНОЕ УПРАВЛЕНИЕ</w:t>
      </w: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b/>
          <w:bCs/>
          <w:sz w:val="40"/>
          <w:szCs w:val="40"/>
        </w:rPr>
      </w:pPr>
      <w:r>
        <w:rPr>
          <w:rFonts w:ascii="Times" w:hAnsi="Times" w:cs="Times"/>
          <w:b/>
          <w:bCs/>
          <w:sz w:val="40"/>
          <w:szCs w:val="40"/>
        </w:rPr>
        <w:t>ОПРЕДЕЛЕНИЕ ГОСУДАРСТВЕННОЙ СЛУЖБЫ. СТРУКТУРА И ФУНКЦИИ</w:t>
      </w:r>
    </w:p>
    <w:p w:rsidR="00154603" w:rsidRDefault="00154603">
      <w:pPr>
        <w:spacing w:line="360" w:lineRule="auto"/>
        <w:jc w:val="center"/>
        <w:rPr>
          <w:rFonts w:ascii="Times" w:hAnsi="Times" w:cs="Times"/>
          <w:b/>
          <w:bCs/>
          <w:sz w:val="40"/>
          <w:szCs w:val="40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b/>
          <w:bCs/>
          <w:sz w:val="40"/>
          <w:szCs w:val="40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b/>
          <w:bCs/>
          <w:sz w:val="40"/>
          <w:szCs w:val="40"/>
        </w:rPr>
      </w:pPr>
    </w:p>
    <w:p w:rsidR="00154603" w:rsidRDefault="00154603">
      <w:pPr>
        <w:spacing w:line="360" w:lineRule="auto"/>
        <w:jc w:val="right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АУДИЕНТ</w:t>
      </w:r>
      <w:r>
        <w:rPr>
          <w:rFonts w:ascii="Times" w:hAnsi="Times" w:cs="Times"/>
          <w:sz w:val="28"/>
          <w:szCs w:val="28"/>
        </w:rPr>
        <w:t>:</w:t>
      </w:r>
    </w:p>
    <w:p w:rsidR="00154603" w:rsidRDefault="00154603">
      <w:pPr>
        <w:spacing w:line="360" w:lineRule="auto"/>
        <w:jc w:val="right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right"/>
        <w:rPr>
          <w:rFonts w:ascii="Times" w:hAnsi="Times" w:cs="Times"/>
          <w:sz w:val="28"/>
          <w:szCs w:val="28"/>
        </w:rPr>
      </w:pPr>
    </w:p>
    <w:p w:rsidR="00154603" w:rsidRDefault="00154603">
      <w:pPr>
        <w:rPr>
          <w:rFonts w:ascii="Times" w:hAnsi="Times" w:cs="Times"/>
          <w:sz w:val="28"/>
          <w:szCs w:val="28"/>
        </w:rPr>
      </w:pPr>
    </w:p>
    <w:p w:rsidR="00154603" w:rsidRDefault="00154603">
      <w:pPr>
        <w:rPr>
          <w:rFonts w:ascii="Times" w:hAnsi="Times" w:cs="Times"/>
          <w:sz w:val="28"/>
          <w:szCs w:val="28"/>
        </w:rPr>
      </w:pPr>
    </w:p>
    <w:p w:rsidR="00154603" w:rsidRDefault="00154603">
      <w:pPr>
        <w:rPr>
          <w:rFonts w:ascii="Times" w:hAnsi="Times" w:cs="Times"/>
          <w:sz w:val="28"/>
          <w:szCs w:val="28"/>
        </w:rPr>
      </w:pPr>
    </w:p>
    <w:p w:rsidR="00154603" w:rsidRDefault="00154603">
      <w:pPr>
        <w:rPr>
          <w:rFonts w:ascii="Times" w:hAnsi="Times" w:cs="Times"/>
          <w:sz w:val="28"/>
          <w:szCs w:val="28"/>
        </w:rPr>
      </w:pPr>
    </w:p>
    <w:p w:rsidR="00154603" w:rsidRDefault="00154603">
      <w:pPr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right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г.Кишинев</w:t>
      </w:r>
    </w:p>
    <w:p w:rsidR="00154603" w:rsidRDefault="00154603">
      <w:pPr>
        <w:spacing w:line="360" w:lineRule="auto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2006 г.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br w:type="page"/>
        <w:t>Термин «государственная служба» имеет различные определения. С одной стороны, под государственной службой понимается совокупность органов публичной власти. С другой стороны, государственная служба –это выполнение государственными служащими своих функциональных обязанностей в государственных органах. Или, другими словами, это деятельность лиц, занимающих должности в аппарате государственных органов власти, направленная на достижение основных целей государства – развития экономики, культуры, социальной сферы, зашиты прав, свобод и законных интересов граждан, охраны общественного порядка и обеспечения национальной безопасности, осуществления внешней политики государства.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 Республике Молдова государственная служба регулируется особым законодательным актом – «Законом о государственной службе» № 443 от 04 мая 1995 года. Данный Закон регламентирует правовой статус государственных служащих, в том числе условия и порядок прохождения государственной службы, виды поощрений и ответственности служащих, основания прекращения государственной службы и другие вопросы. Закон распространяется на бо́льшую часть лиц, осуществляющих свою деятельность в государственных органах, за исключением выборных лиц и чиновников, занимающих высшие государственные посты, деятельность которых подзаконна другим законодательным и нормативным актам, например, Президент, Депутаты Парламента, члены Правительства и др.ь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Деятельность государственной службы основывается на следующих принципах: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преданность государству и народу Республики Молдова;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законность;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соблюдение государственной дисциплины;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ответственность за наиболее эффективное выполнение своих служебных обязанностей;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соблюдение прав и законных интересов физических и юридических лиц, органов местного публичного управления;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профессионализм;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компетентность;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инициативность;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обязательность выполнения решений вышестоящих органов нижестоящими;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демократизм и гласность: создание равных возможностей всем гражданам для занятия государственных должностей в соответствии с их способностями и уровнем квалификации; вынесение на публичное обсуждение проектов решений по общественно значимым вопросам; рассмотрение заявлений и жалоб с участием заявителей (по требованию граждан); информирование органов печати и других средств массовой информации о деятельности публичных властей (за исключением сведений, составляющих государственную или иную охраняемую законом тайну);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защищенность правомерной деятельности государственного служащего: пресечение попыток воспрепятствовать выполнению им служебных обязанностей; ответственность граждан за противодействие законной деятельности служащего и за неповиновение его законным распоряжениям или требованиям.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Функции государственной службы.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Основные функции государственной службы следующие: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выполнение положений законодательства;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обеспечение реализации прав и законных интересов физических и юридических лиц, органов местного публичного управления;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организация и обеспечение эффективной деятельности органов публичной власти в соответствии с их целями, задачами и компетенцией, предусмотренными законодательством.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Структура государственной службы.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Государственные должности делятся на три ранга, в каждом из которых устанавливаются по три классных чина.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Первый ранг</w:t>
      </w:r>
      <w:r>
        <w:rPr>
          <w:rFonts w:ascii="Times" w:hAnsi="Times" w:cs="Times"/>
          <w:sz w:val="28"/>
          <w:szCs w:val="28"/>
        </w:rPr>
        <w:t xml:space="preserve"> включает должности руководителей центральных органов публичной власти, руководителей органов публичного управления автономных территориальных образований с особым статусом – это: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заместители министров,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центрального отраслевого органа публичного управления, образованного Президентом Республики Молдова, Парламентом или Правительством, не являющиеся членами Правительства, а также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члены Счетной палаты,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Государственной канцелярии и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Первый вице-президент,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вице-президенты,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главный ученый секретарь Академии наук Молдовы,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Председатель Национального совета по аккредитации и аттестации,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Ректор и проректоры Академии публичного управления при Президенте Республики Молдова,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Постоянный представитель Республики Молдова в международной организации, к которой присоединилась Республика Молдова,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руководитель органа публичного управления автономного территориального образования с особым статусом, не являющийся членом Правительства,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Советники Президента Республики Молдова,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Советники Председателя Парламента,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Советники премьер-министра,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Советники Председателя Высшей судебной палаты.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Для государственных служащих первого ранга установлены следующие классные чины: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Республики Молдова I класса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Республики Молдова II класса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Республики Молдова III класса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Второй ранг</w:t>
      </w:r>
      <w:r>
        <w:rPr>
          <w:rFonts w:ascii="Times" w:hAnsi="Times" w:cs="Times"/>
          <w:sz w:val="28"/>
          <w:szCs w:val="28"/>
        </w:rPr>
        <w:t xml:space="preserve"> включает должности руководителей подразделений и исполнителей центральных органов публичной власти и руководителей органов местного публичного управления – это: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заместители руководителей органов публичного управления автономного территориального образования с особым статусом,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подразделений аппарата Президента Республики Молдова и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подразделений аппарата Парламента и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подразделений Государственной канцелярии и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начальники Секретариата Конституционного суда и их заместители, 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советники Председателя Конституционного суда,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исполнительный директор и заместитель руководителя аппарата Высшего совета по науке и технологическому развитию,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директор департамента, начальники управлений, заведующие кафедрами, начальники отделов, непосредственно осуществляющих обучение государственных служащих, Академии публичного управления при Президенте Республики Молдова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служащие, наделенные соответствующими полномочиями в представительской структуре Республики Молдова в международной организации, к которой присоединилась Республика Молдова,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департаментов и других органов публичного управления, подведомственных центральному отраслевому органу публичного управления, и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подотделов, старшие государственные контролеры Счетной палаты,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самостоятельных управлений, отделов, руководители отделов в составе управлений министерств, департаментов, руководители служб и других органов публичного управления, подведомственных центральному отраслевому органу публичного управления, а также их заместители,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помощники, официальные представители, референты, консультанты, эксперты и советники аппарата Президента Республики Молдова, аппарата Парламента, аппарата Высшей судебной палаты, Государственной канцелярии, министерств и департаментов,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управления, отделов, служб и их заместители, консультанты и специалисты в Секретариате Конституционного суда,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управлений, отделов, служб в органах публичного управления автономного территориального образования с особым статусом, в органах местного публичного управления, а также в территориальных подразделениях департаментов, служб и других органов публичного управления, подведомственных центральному отраслевому органу публичного управления,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государственных архивных служб районов, секретари и заместители примаров,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руководители управлений, отделов, служб в судебных инстанциях, прокуратуре, дипломатической службе, налоговой службе, Центра по борьбе с экономическими преступлениями и коррупцией, органах таможенного контроля,  государственной безопасности, внутренних дел, обороны и их заместители.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Для государственных служащих второго ранга установлены следующие классные чины: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I класса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II класса</w:t>
      </w:r>
    </w:p>
    <w:p w:rsidR="00154603" w:rsidRDefault="00154603">
      <w:pPr>
        <w:numPr>
          <w:ilvl w:val="0"/>
          <w:numId w:val="3"/>
        </w:numPr>
        <w:tabs>
          <w:tab w:val="clear" w:pos="1622"/>
          <w:tab w:val="num" w:pos="0"/>
          <w:tab w:val="left" w:pos="1620"/>
        </w:tabs>
        <w:spacing w:line="360" w:lineRule="auto"/>
        <w:ind w:left="0" w:firstLine="12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государственный советник III класса</w:t>
      </w:r>
    </w:p>
    <w:p w:rsidR="00154603" w:rsidRDefault="00154603">
      <w:pPr>
        <w:tabs>
          <w:tab w:val="left" w:pos="1620"/>
        </w:tabs>
        <w:spacing w:line="360" w:lineRule="auto"/>
        <w:jc w:val="both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Третий ранг</w:t>
      </w:r>
      <w:r>
        <w:rPr>
          <w:rFonts w:ascii="Times" w:hAnsi="Times" w:cs="Times"/>
          <w:sz w:val="28"/>
          <w:szCs w:val="28"/>
        </w:rPr>
        <w:t xml:space="preserve"> включает все остальные должности в органах государственного управления. Для государственных служащих третьего ранга установлены следующие классные чины: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 I класса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 II класса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советник III класса</w:t>
      </w: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</w:p>
    <w:p w:rsidR="00154603" w:rsidRDefault="00154603">
      <w:pPr>
        <w:spacing w:line="360" w:lineRule="auto"/>
        <w:ind w:firstLine="90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Присвоение государственному служащему классного чина  осуществляется органом публичной власти, принявшим государственного служащего на работу, в соответствии с уровнем его квалификации, результатами его труда и государственной аттестации.</w:t>
      </w: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br w:type="page"/>
        <w:t>БИБЛИОГРАФИЯ</w:t>
      </w:r>
    </w:p>
    <w:p w:rsidR="00154603" w:rsidRDefault="00154603">
      <w:pPr>
        <w:spacing w:line="360" w:lineRule="auto"/>
        <w:ind w:firstLine="902"/>
        <w:jc w:val="center"/>
        <w:rPr>
          <w:rFonts w:ascii="Times" w:hAnsi="Times" w:cs="Times"/>
          <w:sz w:val="28"/>
          <w:szCs w:val="28"/>
        </w:rPr>
      </w:pPr>
    </w:p>
    <w:p w:rsidR="00154603" w:rsidRDefault="00154603">
      <w:pPr>
        <w:numPr>
          <w:ilvl w:val="0"/>
          <w:numId w:val="4"/>
        </w:num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Конституция Республики Молдова.</w:t>
      </w:r>
    </w:p>
    <w:p w:rsidR="00154603" w:rsidRDefault="00154603">
      <w:pPr>
        <w:numPr>
          <w:ilvl w:val="0"/>
          <w:numId w:val="4"/>
        </w:num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Закон о государственной службе № 443 от 04 мая 1995 года.</w:t>
      </w:r>
    </w:p>
    <w:p w:rsidR="00154603" w:rsidRDefault="00154603">
      <w:pPr>
        <w:numPr>
          <w:ilvl w:val="0"/>
          <w:numId w:val="4"/>
        </w:num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Проект Закона о Кодексе поведения государственного служащего.</w:t>
      </w:r>
    </w:p>
    <w:p w:rsidR="00154603" w:rsidRDefault="00154603">
      <w:pPr>
        <w:numPr>
          <w:ilvl w:val="0"/>
          <w:numId w:val="4"/>
        </w:num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Глазунов Н.И. «Система государственного управления» М.2003г.</w:t>
      </w:r>
      <w:bookmarkStart w:id="0" w:name="_GoBack"/>
      <w:bookmarkEnd w:id="0"/>
    </w:p>
    <w:sectPr w:rsidR="00154603">
      <w:footerReference w:type="default" r:id="rId7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48" w:rsidRDefault="00B30A48">
      <w:r>
        <w:separator/>
      </w:r>
    </w:p>
  </w:endnote>
  <w:endnote w:type="continuationSeparator" w:id="0">
    <w:p w:rsidR="00B30A48" w:rsidRDefault="00B3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03" w:rsidRDefault="001546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4603" w:rsidRDefault="001546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48" w:rsidRDefault="00B30A48">
      <w:r>
        <w:separator/>
      </w:r>
    </w:p>
  </w:footnote>
  <w:footnote w:type="continuationSeparator" w:id="0">
    <w:p w:rsidR="00B30A48" w:rsidRDefault="00B3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D95"/>
    <w:multiLevelType w:val="hybridMultilevel"/>
    <w:tmpl w:val="E67A5C7A"/>
    <w:lvl w:ilvl="0" w:tplc="E7C4CEDE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">
    <w:nsid w:val="239E2082"/>
    <w:multiLevelType w:val="hybridMultilevel"/>
    <w:tmpl w:val="83E0C72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2">
    <w:nsid w:val="320D6A5A"/>
    <w:multiLevelType w:val="hybridMultilevel"/>
    <w:tmpl w:val="15D6F574"/>
    <w:lvl w:ilvl="0" w:tplc="ACFE203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5A2755BA"/>
    <w:multiLevelType w:val="multilevel"/>
    <w:tmpl w:val="83E0C72C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603"/>
    <w:rsid w:val="00154603"/>
    <w:rsid w:val="0025540F"/>
    <w:rsid w:val="00502A61"/>
    <w:rsid w:val="00B30A48"/>
    <w:rsid w:val="00D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51711-2365-4A43-B142-C6153D6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- совокупность органов публичной власти, а также деятельность лиц, занимающих должности в аппарате этих органов, направленная на реализацию полномочий этих органов в целях развития экономики, культуры, социальной сферы, осуществлен</vt:lpstr>
    </vt:vector>
  </TitlesOfParts>
  <Company>home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- совокупность органов публичной власти, а также деятельность лиц, занимающих должности в аппарате этих органов, направленная на реализацию полномочий этих органов в целях развития экономики, культуры, социальной сферы, осуществлен</dc:title>
  <dc:subject/>
  <dc:creator>Saveliev Sergey</dc:creator>
  <cp:keywords/>
  <dc:description/>
  <cp:lastModifiedBy>admin</cp:lastModifiedBy>
  <cp:revision>2</cp:revision>
  <dcterms:created xsi:type="dcterms:W3CDTF">2014-07-10T05:01:00Z</dcterms:created>
  <dcterms:modified xsi:type="dcterms:W3CDTF">2014-07-10T05:01:00Z</dcterms:modified>
</cp:coreProperties>
</file>