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CB" w:rsidRDefault="00F66DCB">
      <w:pPr>
        <w:ind w:firstLine="567"/>
        <w:jc w:val="center"/>
        <w:rPr>
          <w:b/>
          <w:bCs/>
          <w:sz w:val="36"/>
          <w:szCs w:val="36"/>
        </w:rPr>
      </w:pPr>
      <w:r>
        <w:rPr>
          <w:b/>
          <w:bCs/>
          <w:sz w:val="36"/>
          <w:szCs w:val="36"/>
        </w:rPr>
        <w:t>Содержание:</w:t>
      </w:r>
    </w:p>
    <w:p w:rsidR="00F66DCB" w:rsidRDefault="00F66DCB">
      <w:pPr>
        <w:pStyle w:val="11"/>
        <w:tabs>
          <w:tab w:val="right" w:leader="dot" w:pos="8114"/>
        </w:tabs>
        <w:rPr>
          <w:noProof/>
        </w:rPr>
      </w:pPr>
      <w:r>
        <w:rPr>
          <w:noProof/>
        </w:rPr>
        <w:t>Вступление.</w:t>
      </w:r>
      <w:r>
        <w:rPr>
          <w:noProof/>
        </w:rPr>
        <w:tab/>
        <w:t>3</w:t>
      </w:r>
    </w:p>
    <w:p w:rsidR="00F66DCB" w:rsidRDefault="00F66DCB">
      <w:pPr>
        <w:pStyle w:val="11"/>
        <w:tabs>
          <w:tab w:val="right" w:leader="dot" w:pos="8114"/>
        </w:tabs>
        <w:rPr>
          <w:noProof/>
        </w:rPr>
      </w:pPr>
      <w:r>
        <w:rPr>
          <w:noProof/>
        </w:rPr>
        <w:t>Определение расстояний до космических объектов.</w:t>
      </w:r>
      <w:r>
        <w:rPr>
          <w:noProof/>
        </w:rPr>
        <w:tab/>
        <w:t>3</w:t>
      </w:r>
    </w:p>
    <w:p w:rsidR="00F66DCB" w:rsidRDefault="00F66DCB">
      <w:pPr>
        <w:pStyle w:val="23"/>
        <w:tabs>
          <w:tab w:val="right" w:leader="dot" w:pos="8114"/>
        </w:tabs>
        <w:rPr>
          <w:noProof/>
        </w:rPr>
      </w:pPr>
      <w:r>
        <w:rPr>
          <w:noProof/>
        </w:rPr>
        <w:t>Определение расстояний до планет.</w:t>
      </w:r>
      <w:r>
        <w:rPr>
          <w:noProof/>
        </w:rPr>
        <w:tab/>
        <w:t>4</w:t>
      </w:r>
    </w:p>
    <w:p w:rsidR="00F66DCB" w:rsidRDefault="00F66DCB">
      <w:pPr>
        <w:pStyle w:val="23"/>
        <w:tabs>
          <w:tab w:val="right" w:leader="dot" w:pos="8114"/>
        </w:tabs>
        <w:rPr>
          <w:noProof/>
        </w:rPr>
      </w:pPr>
      <w:r>
        <w:rPr>
          <w:noProof/>
        </w:rPr>
        <w:t>Определение расстояний до ближайших звезд.</w:t>
      </w:r>
      <w:r>
        <w:rPr>
          <w:noProof/>
        </w:rPr>
        <w:tab/>
        <w:t>4</w:t>
      </w:r>
    </w:p>
    <w:p w:rsidR="00F66DCB" w:rsidRDefault="00F66DCB">
      <w:pPr>
        <w:pStyle w:val="31"/>
        <w:tabs>
          <w:tab w:val="right" w:leader="dot" w:pos="8114"/>
        </w:tabs>
        <w:rPr>
          <w:noProof/>
        </w:rPr>
      </w:pPr>
      <w:r>
        <w:rPr>
          <w:b/>
          <w:bCs/>
          <w:noProof/>
        </w:rPr>
        <w:t>Метод параллакса.</w:t>
      </w:r>
      <w:r>
        <w:rPr>
          <w:noProof/>
        </w:rPr>
        <w:tab/>
        <w:t>4</w:t>
      </w:r>
    </w:p>
    <w:p w:rsidR="00F66DCB" w:rsidRDefault="00F66DCB">
      <w:pPr>
        <w:pStyle w:val="31"/>
        <w:tabs>
          <w:tab w:val="right" w:leader="dot" w:pos="8114"/>
        </w:tabs>
        <w:rPr>
          <w:noProof/>
        </w:rPr>
      </w:pPr>
      <w:r>
        <w:rPr>
          <w:b/>
          <w:bCs/>
          <w:noProof/>
        </w:rPr>
        <w:t>Фотометрический метод определения расстояний.</w:t>
      </w:r>
      <w:r>
        <w:rPr>
          <w:noProof/>
        </w:rPr>
        <w:tab/>
        <w:t>6</w:t>
      </w:r>
    </w:p>
    <w:p w:rsidR="00F66DCB" w:rsidRDefault="00F66DCB">
      <w:pPr>
        <w:pStyle w:val="31"/>
        <w:tabs>
          <w:tab w:val="right" w:leader="dot" w:pos="8114"/>
        </w:tabs>
        <w:rPr>
          <w:noProof/>
        </w:rPr>
      </w:pPr>
      <w:r>
        <w:rPr>
          <w:b/>
          <w:bCs/>
          <w:noProof/>
        </w:rPr>
        <w:t>Определение расстояния по относительным скоростям.</w:t>
      </w:r>
      <w:r>
        <w:rPr>
          <w:noProof/>
        </w:rPr>
        <w:tab/>
      </w:r>
      <w:bookmarkStart w:id="0" w:name="_Hlt36132129"/>
      <w:r>
        <w:rPr>
          <w:noProof/>
        </w:rPr>
        <w:t>7</w:t>
      </w:r>
      <w:bookmarkEnd w:id="0"/>
    </w:p>
    <w:p w:rsidR="00F66DCB" w:rsidRDefault="00F66DCB">
      <w:pPr>
        <w:pStyle w:val="31"/>
        <w:tabs>
          <w:tab w:val="right" w:leader="dot" w:pos="8114"/>
        </w:tabs>
        <w:rPr>
          <w:noProof/>
        </w:rPr>
      </w:pPr>
      <w:r>
        <w:rPr>
          <w:b/>
          <w:bCs/>
          <w:noProof/>
        </w:rPr>
        <w:t>Цефеиды.</w:t>
      </w:r>
      <w:r>
        <w:rPr>
          <w:noProof/>
        </w:rPr>
        <w:tab/>
        <w:t>8</w:t>
      </w:r>
    </w:p>
    <w:p w:rsidR="00F66DCB" w:rsidRDefault="00F66DCB">
      <w:pPr>
        <w:pStyle w:val="11"/>
        <w:tabs>
          <w:tab w:val="right" w:leader="dot" w:pos="8114"/>
        </w:tabs>
        <w:rPr>
          <w:noProof/>
        </w:rPr>
      </w:pPr>
      <w:r>
        <w:rPr>
          <w:noProof/>
        </w:rPr>
        <w:t>Список литературы.</w:t>
      </w:r>
      <w:r>
        <w:rPr>
          <w:noProof/>
        </w:rPr>
        <w:tab/>
        <w:t>9</w:t>
      </w: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pStyle w:val="1"/>
        <w:jc w:val="center"/>
      </w:pPr>
      <w:bookmarkStart w:id="1" w:name="_Toc36132063"/>
      <w:r>
        <w:t>Вступление.</w:t>
      </w:r>
      <w:bookmarkEnd w:id="1"/>
    </w:p>
    <w:p w:rsidR="00F66DCB" w:rsidRDefault="00F66DCB">
      <w:pPr>
        <w:ind w:firstLine="567"/>
        <w:jc w:val="both"/>
        <w:rPr>
          <w:sz w:val="28"/>
          <w:szCs w:val="28"/>
        </w:rPr>
      </w:pPr>
      <w:r>
        <w:rPr>
          <w:sz w:val="28"/>
          <w:szCs w:val="28"/>
        </w:rPr>
        <w:t>Наши знания о Вселенной тесно связаны со способностью человека определять расстояния в пространстве. С незапамятных времен вопрос «как далеко?» играл первостепенную роль для астронома в его попытках познать свойства Вселенной, в которой он живет. Но как бы ни было велико стремление человека к познанию, оно не могло быть осуществлено до тех пор, пока в распоряжении людей не оказались высокочувствительные и совершенные инструменты. Таким образом, хотя на протяжении веков представления о физическом мире непрерывно развивались, завесы, скрывавшие верстовые столбы пространства, оставались нетронутыми. Во все века философы и астрономы размышляли о космических расстояниях и усердно искали способы их измерения. Но все было напрасно, так как необходимые для этого инструменты не могли быть изготовлены. И, наконец, после того как телескопы уже в течение многих лет использовались астрономами и первые гении посвятили свой талант изучению богатств, добытых этими телескопами, настало время союза точной механики и совершенной оптики, который позволил создать инструмент, способный разрешить проблему расстояний. Барьеры были устранены, и многие астрономы объединили свои знания, мастерство и интуицию с целью определить те колоссальные расстояния, которые отделяют от нас звездные миры.</w:t>
      </w:r>
    </w:p>
    <w:p w:rsidR="00F66DCB" w:rsidRDefault="00F66DCB">
      <w:pPr>
        <w:ind w:firstLine="567"/>
        <w:jc w:val="both"/>
        <w:rPr>
          <w:sz w:val="28"/>
          <w:szCs w:val="28"/>
        </w:rPr>
      </w:pPr>
      <w:r>
        <w:rPr>
          <w:sz w:val="28"/>
          <w:szCs w:val="28"/>
        </w:rPr>
        <w:t>В 1838 году три астронома (в разных частях света) успешно измерили расстояния до некоторых звезд. Фридрих Вильгельм Бессель в Германии определил расстояние до звезды Лебедь 61. Выдающийся русский астроном Василий Струве установил расстояние до звезды Веги. На мысе Доброй Надежды в Южной Африке Томас Гендерсон измерил расстояние до ближайшей к Солнцу звезды – альфа Центавра. Во всех названных случаях астрономы измеряли невообразимо малое угловое расстояние, чтобы определить так называемый параллакс. Их успех был обусловлен тем, что звезды, до которых они измеряли расстояния, находились относительно близко к Земле.</w:t>
      </w:r>
    </w:p>
    <w:p w:rsidR="00F66DCB" w:rsidRDefault="00F66DCB">
      <w:pPr>
        <w:ind w:firstLine="567"/>
        <w:jc w:val="both"/>
        <w:rPr>
          <w:sz w:val="28"/>
          <w:szCs w:val="28"/>
        </w:rPr>
      </w:pPr>
    </w:p>
    <w:p w:rsidR="00F66DCB" w:rsidRDefault="00F66DCB">
      <w:pPr>
        <w:pStyle w:val="1"/>
        <w:jc w:val="center"/>
      </w:pPr>
      <w:bookmarkStart w:id="2" w:name="_Toc36132064"/>
      <w:r>
        <w:t>Определение расстояний до космических объектов.</w:t>
      </w:r>
      <w:bookmarkEnd w:id="2"/>
    </w:p>
    <w:p w:rsidR="00F66DCB" w:rsidRDefault="00F66DCB">
      <w:pPr>
        <w:ind w:firstLine="567"/>
        <w:jc w:val="both"/>
        <w:rPr>
          <w:sz w:val="28"/>
          <w:szCs w:val="28"/>
        </w:rPr>
      </w:pPr>
      <w:r>
        <w:rPr>
          <w:sz w:val="28"/>
          <w:szCs w:val="28"/>
        </w:rPr>
        <w:t xml:space="preserve">В астрономии нет единого универсального способа определения расстояний. По мере перехода от близких небесных тел к более далеким одни методы определения расстояний сменяют другие, служащие, как правило, основой для последующих. Точность оценки расстояний ограничивается либо точностью самого грубого из методов, либо точностью измерения астрономической единицы длины (а. е.), величина которой по радиолокационным измерениям известна со среднеквадратичной погрешностью 0,9 км. и равна 149597867,9 </w:t>
      </w:r>
      <w:r>
        <w:rPr>
          <w:sz w:val="28"/>
          <w:szCs w:val="28"/>
        </w:rPr>
        <w:sym w:font="GreekMathSymbols" w:char="F0B1"/>
      </w:r>
      <w:r>
        <w:rPr>
          <w:sz w:val="28"/>
          <w:szCs w:val="28"/>
        </w:rPr>
        <w:t xml:space="preserve"> 0,9 км. С учетом различных изменений а. е. Международный астрономический союз принял в 1976 году значение 1 а. е. = 149597870 </w:t>
      </w:r>
      <w:r>
        <w:rPr>
          <w:sz w:val="28"/>
          <w:szCs w:val="28"/>
        </w:rPr>
        <w:sym w:font="GreekMathSymbols" w:char="F0B1"/>
      </w:r>
      <w:r>
        <w:rPr>
          <w:sz w:val="28"/>
          <w:szCs w:val="28"/>
        </w:rPr>
        <w:t xml:space="preserve"> 2 км.</w:t>
      </w:r>
    </w:p>
    <w:p w:rsidR="00F66DCB" w:rsidRDefault="00F66DCB">
      <w:pPr>
        <w:ind w:firstLine="567"/>
        <w:jc w:val="both"/>
        <w:rPr>
          <w:sz w:val="28"/>
          <w:szCs w:val="28"/>
        </w:rPr>
      </w:pPr>
    </w:p>
    <w:p w:rsidR="00F66DCB" w:rsidRDefault="00F66DCB">
      <w:pPr>
        <w:pStyle w:val="2"/>
        <w:jc w:val="center"/>
        <w:rPr>
          <w:i w:val="0"/>
          <w:iCs w:val="0"/>
          <w:sz w:val="26"/>
          <w:szCs w:val="26"/>
        </w:rPr>
      </w:pPr>
      <w:bookmarkStart w:id="3" w:name="_Toc36132065"/>
      <w:r>
        <w:rPr>
          <w:i w:val="0"/>
          <w:iCs w:val="0"/>
          <w:sz w:val="26"/>
          <w:szCs w:val="26"/>
        </w:rPr>
        <w:t>Определение расстояний до планет.</w:t>
      </w:r>
      <w:bookmarkEnd w:id="3"/>
    </w:p>
    <w:p w:rsidR="00F66DCB" w:rsidRDefault="00122531">
      <w:pPr>
        <w:ind w:firstLine="567"/>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8pt;margin-top:38.95pt;width:180pt;height:60pt;z-index:251657728" o:allowincell="f">
            <v:imagedata r:id="rId7" o:title=""/>
            <w10:wrap type="topAndBottom"/>
          </v:shape>
        </w:pict>
      </w:r>
      <w:r w:rsidR="00F66DCB">
        <w:rPr>
          <w:sz w:val="28"/>
          <w:szCs w:val="28"/>
        </w:rPr>
        <w:t xml:space="preserve">Среднее расстояние </w:t>
      </w:r>
      <w:r w:rsidR="00F66DCB">
        <w:rPr>
          <w:b/>
          <w:bCs/>
          <w:i/>
          <w:iCs/>
          <w:sz w:val="28"/>
          <w:szCs w:val="28"/>
        </w:rPr>
        <w:t>r</w:t>
      </w:r>
      <w:r w:rsidR="00F66DCB">
        <w:rPr>
          <w:sz w:val="28"/>
          <w:szCs w:val="28"/>
        </w:rPr>
        <w:t xml:space="preserve"> планеты от Солнца (в долях а. е.) находят по периоду ее обращения </w:t>
      </w:r>
      <w:r w:rsidR="00F66DCB">
        <w:rPr>
          <w:b/>
          <w:bCs/>
          <w:i/>
          <w:iCs/>
          <w:sz w:val="28"/>
          <w:szCs w:val="28"/>
        </w:rPr>
        <w:t>Т</w:t>
      </w:r>
      <w:r w:rsidR="00F66DCB">
        <w:rPr>
          <w:sz w:val="28"/>
          <w:szCs w:val="28"/>
        </w:rPr>
        <w:t>:</w:t>
      </w:r>
      <w:r w:rsidR="00F66DCB">
        <w:t xml:space="preserve"> </w:t>
      </w:r>
    </w:p>
    <w:p w:rsidR="00F66DCB" w:rsidRDefault="00F66DCB">
      <w:pPr>
        <w:jc w:val="both"/>
        <w:rPr>
          <w:sz w:val="28"/>
          <w:szCs w:val="28"/>
        </w:rPr>
      </w:pPr>
      <w:r>
        <w:rPr>
          <w:sz w:val="28"/>
          <w:szCs w:val="28"/>
        </w:rPr>
        <w:t xml:space="preserve">где </w:t>
      </w:r>
      <w:r>
        <w:rPr>
          <w:b/>
          <w:bCs/>
          <w:i/>
          <w:iCs/>
          <w:sz w:val="28"/>
          <w:szCs w:val="28"/>
        </w:rPr>
        <w:t>r</w:t>
      </w:r>
      <w:r>
        <w:rPr>
          <w:sz w:val="28"/>
          <w:szCs w:val="28"/>
        </w:rPr>
        <w:t xml:space="preserve"> выражено в а. е., а </w:t>
      </w:r>
      <w:r>
        <w:rPr>
          <w:b/>
          <w:bCs/>
          <w:i/>
          <w:iCs/>
          <w:sz w:val="28"/>
          <w:szCs w:val="28"/>
        </w:rPr>
        <w:t>Т</w:t>
      </w:r>
      <w:r>
        <w:rPr>
          <w:sz w:val="28"/>
          <w:szCs w:val="28"/>
        </w:rPr>
        <w:t xml:space="preserve"> – в земных годах. Массой планеты </w:t>
      </w:r>
      <w:r>
        <w:rPr>
          <w:b/>
          <w:bCs/>
          <w:i/>
          <w:iCs/>
          <w:sz w:val="28"/>
          <w:szCs w:val="28"/>
        </w:rPr>
        <w:t>m</w:t>
      </w:r>
      <w:r>
        <w:rPr>
          <w:sz w:val="28"/>
          <w:szCs w:val="28"/>
        </w:rPr>
        <w:t xml:space="preserve"> по сравнению с массой солнца </w:t>
      </w:r>
      <w:r>
        <w:rPr>
          <w:b/>
          <w:bCs/>
          <w:i/>
          <w:iCs/>
          <w:sz w:val="28"/>
          <w:szCs w:val="28"/>
        </w:rPr>
        <w:t>m</w:t>
      </w:r>
      <w:r>
        <w:rPr>
          <w:b/>
          <w:bCs/>
          <w:i/>
          <w:iCs/>
          <w:sz w:val="28"/>
          <w:szCs w:val="28"/>
          <w:vertAlign w:val="subscript"/>
        </w:rPr>
        <w:t>c</w:t>
      </w:r>
      <w:r>
        <w:rPr>
          <w:sz w:val="28"/>
          <w:szCs w:val="28"/>
        </w:rPr>
        <w:t xml:space="preserve"> можно пренебречь. Формула следует из третьего закона Кеплера (квадраты периодов обращения планет  вокруг Солнца относятся как кубы их средних расстояний от Солнца).</w:t>
      </w:r>
    </w:p>
    <w:p w:rsidR="00F66DCB" w:rsidRDefault="00F66DCB">
      <w:pPr>
        <w:ind w:firstLine="567"/>
        <w:jc w:val="both"/>
        <w:rPr>
          <w:sz w:val="28"/>
          <w:szCs w:val="28"/>
        </w:rPr>
      </w:pPr>
      <w:r>
        <w:rPr>
          <w:sz w:val="28"/>
          <w:szCs w:val="28"/>
        </w:rPr>
        <w:t>Расстояния до Луны и планет с высокой точностью определены также методами радиолокации планет.</w:t>
      </w:r>
    </w:p>
    <w:p w:rsidR="00F66DCB" w:rsidRDefault="00F66DCB">
      <w:pPr>
        <w:ind w:firstLine="567"/>
        <w:jc w:val="both"/>
        <w:rPr>
          <w:sz w:val="28"/>
          <w:szCs w:val="28"/>
        </w:rPr>
      </w:pPr>
    </w:p>
    <w:p w:rsidR="00F66DCB" w:rsidRDefault="00F66DCB">
      <w:pPr>
        <w:pStyle w:val="2"/>
        <w:jc w:val="center"/>
        <w:rPr>
          <w:i w:val="0"/>
          <w:iCs w:val="0"/>
          <w:sz w:val="26"/>
          <w:szCs w:val="26"/>
        </w:rPr>
      </w:pPr>
      <w:bookmarkStart w:id="4" w:name="_Toc36132066"/>
      <w:r>
        <w:rPr>
          <w:i w:val="0"/>
          <w:iCs w:val="0"/>
          <w:sz w:val="26"/>
          <w:szCs w:val="26"/>
        </w:rPr>
        <w:t>Определение расстояний до ближайших звезд.</w:t>
      </w:r>
      <w:bookmarkEnd w:id="4"/>
    </w:p>
    <w:p w:rsidR="00F66DCB" w:rsidRDefault="00F66DCB">
      <w:pPr>
        <w:pStyle w:val="3"/>
        <w:jc w:val="center"/>
        <w:rPr>
          <w:b/>
          <w:bCs/>
          <w:i/>
          <w:iCs/>
        </w:rPr>
      </w:pPr>
      <w:bookmarkStart w:id="5" w:name="_Toc36132067"/>
      <w:r>
        <w:rPr>
          <w:b/>
          <w:bCs/>
          <w:i/>
          <w:iCs/>
        </w:rPr>
        <w:t>Метод параллакса.</w:t>
      </w:r>
      <w:bookmarkEnd w:id="5"/>
    </w:p>
    <w:p w:rsidR="00F66DCB" w:rsidRDefault="00F66DCB">
      <w:pPr>
        <w:ind w:firstLine="567"/>
        <w:jc w:val="both"/>
        <w:rPr>
          <w:sz w:val="28"/>
          <w:szCs w:val="28"/>
        </w:rPr>
      </w:pPr>
      <w:r>
        <w:rPr>
          <w:sz w:val="28"/>
          <w:szCs w:val="28"/>
        </w:rPr>
        <w:t>Вследствие годичного движения Земли по орбите близкие звезды немного перемещаются относительно далеких «неподвижных» звезд. За год такая звезда описывает на небесной сфере малый эллипс, размеры которого тем меньше, чем звезда дальше. В угловой мере большая полуось этого эллипса приблизительно равна величине максимального угла, под каким со звезды видна 1 а. е. (большая полуось земной орбиты), перпендикулярная направлению на звезду. Этот угол (</w:t>
      </w:r>
      <w:r>
        <w:rPr>
          <w:sz w:val="28"/>
          <w:szCs w:val="28"/>
        </w:rPr>
        <w:sym w:font="GreekMathSymbols" w:char="F070"/>
      </w:r>
      <w:r>
        <w:rPr>
          <w:sz w:val="28"/>
          <w:szCs w:val="28"/>
        </w:rPr>
        <w:t xml:space="preserve">), называемый годичным или тригонометрическим параллаксом звезды, равный половине ее видимого смещения за год, служит для измерения расстояния до нее на основе тригонометрических соотношений между сторонами и углами треугольника ЗСА, в котором известен угол </w:t>
      </w:r>
      <w:r>
        <w:rPr>
          <w:sz w:val="28"/>
          <w:szCs w:val="28"/>
        </w:rPr>
        <w:sym w:font="GreekMathSymbols" w:char="F070"/>
      </w:r>
      <w:r>
        <w:rPr>
          <w:sz w:val="28"/>
          <w:szCs w:val="28"/>
        </w:rPr>
        <w:t xml:space="preserve">  и базис – большая полуось земной орбиты (см. рис. 1).</w:t>
      </w:r>
    </w:p>
    <w:p w:rsidR="00F66DCB" w:rsidRDefault="00F66DCB">
      <w:pPr>
        <w:ind w:firstLine="567"/>
        <w:jc w:val="both"/>
        <w:rPr>
          <w:sz w:val="28"/>
          <w:szCs w:val="28"/>
        </w:rPr>
      </w:pPr>
      <w:r>
        <w:rPr>
          <w:sz w:val="28"/>
          <w:szCs w:val="28"/>
        </w:rPr>
        <w:t xml:space="preserve">Расстояние </w:t>
      </w:r>
      <w:r>
        <w:rPr>
          <w:b/>
          <w:bCs/>
          <w:i/>
          <w:iCs/>
          <w:sz w:val="28"/>
          <w:szCs w:val="28"/>
        </w:rPr>
        <w:t>r</w:t>
      </w:r>
      <w:r>
        <w:rPr>
          <w:sz w:val="28"/>
          <w:szCs w:val="28"/>
        </w:rPr>
        <w:t xml:space="preserve"> до звезды, определяемое по величине ее тригонометрического параллакса </w:t>
      </w:r>
      <w:r>
        <w:rPr>
          <w:sz w:val="28"/>
          <w:szCs w:val="28"/>
        </w:rPr>
        <w:sym w:font="GreekMathSymbols" w:char="F070"/>
      </w:r>
      <w:r>
        <w:rPr>
          <w:sz w:val="28"/>
          <w:szCs w:val="28"/>
        </w:rPr>
        <w:t>, равно:</w:t>
      </w:r>
    </w:p>
    <w:p w:rsidR="00F66DCB" w:rsidRDefault="00F66DCB">
      <w:pPr>
        <w:ind w:firstLine="567"/>
        <w:jc w:val="center"/>
        <w:rPr>
          <w:sz w:val="32"/>
          <w:szCs w:val="32"/>
        </w:rPr>
      </w:pPr>
      <w:r>
        <w:rPr>
          <w:b/>
          <w:bCs/>
          <w:i/>
          <w:iCs/>
          <w:sz w:val="32"/>
          <w:szCs w:val="32"/>
        </w:rPr>
        <w:t>r</w:t>
      </w:r>
      <w:r>
        <w:rPr>
          <w:sz w:val="32"/>
          <w:szCs w:val="32"/>
        </w:rPr>
        <w:t xml:space="preserve"> = 206265''/</w:t>
      </w:r>
      <w:r>
        <w:rPr>
          <w:sz w:val="32"/>
          <w:szCs w:val="32"/>
        </w:rPr>
        <w:sym w:font="GreekMathSymbols" w:char="F070"/>
      </w:r>
      <w:r>
        <w:rPr>
          <w:sz w:val="32"/>
          <w:szCs w:val="32"/>
        </w:rPr>
        <w:t xml:space="preserve"> (а. е.),</w:t>
      </w:r>
    </w:p>
    <w:p w:rsidR="00F66DCB" w:rsidRDefault="00F66DCB">
      <w:pPr>
        <w:jc w:val="both"/>
        <w:rPr>
          <w:sz w:val="28"/>
          <w:szCs w:val="28"/>
        </w:rPr>
      </w:pPr>
      <w:r>
        <w:rPr>
          <w:sz w:val="28"/>
          <w:szCs w:val="28"/>
        </w:rPr>
        <w:t xml:space="preserve">где параллакс </w:t>
      </w:r>
      <w:r>
        <w:rPr>
          <w:sz w:val="28"/>
          <w:szCs w:val="28"/>
        </w:rPr>
        <w:sym w:font="GreekMathSymbols" w:char="F070"/>
      </w:r>
      <w:r>
        <w:rPr>
          <w:sz w:val="28"/>
          <w:szCs w:val="28"/>
        </w:rPr>
        <w:t xml:space="preserve"> выражен в угловых секундах.</w:t>
      </w:r>
    </w:p>
    <w:p w:rsidR="00F66DCB" w:rsidRDefault="00F66DCB">
      <w:pPr>
        <w:pStyle w:val="a3"/>
        <w:keepNext/>
        <w:framePr w:w="4905" w:hSpace="181" w:wrap="notBeside" w:vAnchor="text" w:hAnchor="page" w:x="3743" w:y="1725"/>
        <w:spacing w:line="360" w:lineRule="auto"/>
        <w:jc w:val="both"/>
      </w:pPr>
      <w:bookmarkStart w:id="6" w:name="_Toc387992537"/>
      <w:r>
        <w:t>Рисунок 1. Определение расстояния до звезды методом параллакса</w:t>
      </w:r>
      <w:bookmarkEnd w:id="6"/>
      <w:r>
        <w:t xml:space="preserve"> (А – звезда, З – Земля, С – Солнце).</w:t>
      </w:r>
    </w:p>
    <w:p w:rsidR="00F66DCB" w:rsidRDefault="00122531">
      <w:pPr>
        <w:framePr w:w="4905" w:hSpace="181" w:wrap="notBeside" w:vAnchor="text" w:hAnchor="page" w:x="3743" w:y="1725"/>
        <w:spacing w:line="360" w:lineRule="auto"/>
        <w:ind w:left="284" w:firstLine="283"/>
        <w:jc w:val="both"/>
      </w:pPr>
      <w:r>
        <w:pict>
          <v:shape id="_x0000_i1025" type="#_x0000_t75" style="width:3in;height:136.5pt" fillcolor="window">
            <v:imagedata r:id="rId8" o:title=""/>
          </v:shape>
        </w:pict>
      </w:r>
    </w:p>
    <w:p w:rsidR="00F66DCB" w:rsidRDefault="00F66DCB">
      <w:pPr>
        <w:ind w:firstLine="567"/>
        <w:jc w:val="both"/>
        <w:rPr>
          <w:sz w:val="28"/>
          <w:szCs w:val="28"/>
        </w:rPr>
      </w:pPr>
      <w:r>
        <w:rPr>
          <w:sz w:val="28"/>
          <w:szCs w:val="28"/>
        </w:rPr>
        <w:t>Для удобства определения расстояний до звезд с помощью параллаксов в астрономии применяют специальную единицу длины – парсек (пс). Звезда, находящаяся на расстоянии 1 пс, имеет параллакс, равный 1''. Согласно вышеназванной формуле,    1 пс = 206265 а. е. = 3,086·10</w:t>
      </w:r>
      <w:r>
        <w:rPr>
          <w:sz w:val="28"/>
          <w:szCs w:val="28"/>
          <w:vertAlign w:val="superscript"/>
        </w:rPr>
        <w:t>18</w:t>
      </w:r>
      <w:r>
        <w:rPr>
          <w:sz w:val="28"/>
          <w:szCs w:val="28"/>
        </w:rPr>
        <w:t xml:space="preserve"> см.</w:t>
      </w:r>
    </w:p>
    <w:p w:rsidR="00F66DCB" w:rsidRDefault="00F66DCB">
      <w:pPr>
        <w:ind w:firstLine="567"/>
        <w:jc w:val="both"/>
        <w:rPr>
          <w:sz w:val="28"/>
          <w:szCs w:val="28"/>
        </w:rPr>
      </w:pPr>
      <w:r>
        <w:rPr>
          <w:sz w:val="28"/>
          <w:szCs w:val="28"/>
        </w:rPr>
        <w:t>Наряду с парсеком применяется еще одна специальная единица расстояний – световой год (т. е. расстояние, которое свет проходит за 1 год), он равен 0,307 пс, или 9,46·10</w:t>
      </w:r>
      <w:r>
        <w:rPr>
          <w:sz w:val="28"/>
          <w:szCs w:val="28"/>
          <w:vertAlign w:val="superscript"/>
        </w:rPr>
        <w:t>17</w:t>
      </w:r>
      <w:r>
        <w:rPr>
          <w:sz w:val="28"/>
          <w:szCs w:val="28"/>
        </w:rPr>
        <w:t xml:space="preserve"> см.</w:t>
      </w:r>
    </w:p>
    <w:p w:rsidR="00F66DCB" w:rsidRDefault="00F66DCB">
      <w:pPr>
        <w:ind w:firstLine="567"/>
        <w:jc w:val="both"/>
        <w:rPr>
          <w:sz w:val="28"/>
          <w:szCs w:val="28"/>
        </w:rPr>
      </w:pPr>
      <w:r>
        <w:rPr>
          <w:sz w:val="28"/>
          <w:szCs w:val="28"/>
        </w:rPr>
        <w:t xml:space="preserve">Ближайшая к Солнечной системе звезда – красный карлик 12-й звездной величины Проксима Центавра – имеет параллакс 0,762, т. е. расстояние до нее равно 1,31 пс (4,3 световых года). </w:t>
      </w:r>
    </w:p>
    <w:p w:rsidR="00F66DCB" w:rsidRDefault="00F66DCB">
      <w:pPr>
        <w:ind w:firstLine="567"/>
        <w:jc w:val="both"/>
        <w:rPr>
          <w:sz w:val="28"/>
          <w:szCs w:val="28"/>
        </w:rPr>
      </w:pPr>
      <w:r>
        <w:rPr>
          <w:sz w:val="28"/>
          <w:szCs w:val="28"/>
        </w:rPr>
        <w:t>Нижний предел измерения тригонометрических параллаксов ~0,01'', поэтому с их помощью можно измерять расстояния, не превышающие 100 пс с относительной погрешностью 50%. (При расстояниях до 20 пс относительная погрешность не превышает 10%.) Этим методом до настоящего времени определены расстояния до около 6000 звезд. Расстояния до более далеких звезд в астрономии определяют в основном фотометрическим методом.</w:t>
      </w: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pStyle w:val="a3"/>
        <w:keepNext/>
      </w:pPr>
      <w:r>
        <w:t xml:space="preserve">Таблица </w:t>
      </w:r>
      <w:r>
        <w:rPr>
          <w:noProof/>
        </w:rPr>
        <w:t>1</w:t>
      </w:r>
      <w:r>
        <w:t>. Двадцать ближайших звезд.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169"/>
        <w:gridCol w:w="1169"/>
        <w:gridCol w:w="1169"/>
        <w:gridCol w:w="1170"/>
        <w:gridCol w:w="789"/>
      </w:tblGrid>
      <w:tr w:rsidR="00F66DCB" w:rsidRPr="00F66DCB">
        <w:trPr>
          <w:trHeight w:val="675"/>
        </w:trPr>
        <w:tc>
          <w:tcPr>
            <w:tcW w:w="567" w:type="dxa"/>
            <w:vAlign w:val="center"/>
          </w:tcPr>
          <w:p w:rsidR="00F66DCB" w:rsidRPr="00F66DCB" w:rsidRDefault="00F66DCB">
            <w:pPr>
              <w:jc w:val="center"/>
              <w:rPr>
                <w:sz w:val="18"/>
                <w:szCs w:val="18"/>
              </w:rPr>
            </w:pPr>
            <w:r w:rsidRPr="00F66DCB">
              <w:rPr>
                <w:sz w:val="18"/>
                <w:szCs w:val="18"/>
              </w:rPr>
              <w:t>№№ п. п.</w:t>
            </w:r>
          </w:p>
        </w:tc>
        <w:tc>
          <w:tcPr>
            <w:tcW w:w="2127" w:type="dxa"/>
            <w:vAlign w:val="center"/>
          </w:tcPr>
          <w:p w:rsidR="00F66DCB" w:rsidRPr="00F66DCB" w:rsidRDefault="00F66DCB">
            <w:pPr>
              <w:jc w:val="center"/>
              <w:rPr>
                <w:sz w:val="18"/>
                <w:szCs w:val="18"/>
              </w:rPr>
            </w:pPr>
            <w:r w:rsidRPr="00F66DCB">
              <w:rPr>
                <w:sz w:val="18"/>
                <w:szCs w:val="18"/>
              </w:rPr>
              <w:t>Название звезды</w:t>
            </w:r>
          </w:p>
        </w:tc>
        <w:tc>
          <w:tcPr>
            <w:tcW w:w="1169" w:type="dxa"/>
            <w:vAlign w:val="center"/>
          </w:tcPr>
          <w:p w:rsidR="00F66DCB" w:rsidRPr="00F66DCB" w:rsidRDefault="00F66DCB">
            <w:pPr>
              <w:jc w:val="center"/>
              <w:rPr>
                <w:sz w:val="18"/>
                <w:szCs w:val="18"/>
              </w:rPr>
            </w:pPr>
            <w:r w:rsidRPr="00F66DCB">
              <w:rPr>
                <w:sz w:val="18"/>
                <w:szCs w:val="18"/>
              </w:rPr>
              <w:t>Параллакс в секундах дуги</w:t>
            </w:r>
          </w:p>
        </w:tc>
        <w:tc>
          <w:tcPr>
            <w:tcW w:w="1169" w:type="dxa"/>
            <w:vAlign w:val="center"/>
          </w:tcPr>
          <w:p w:rsidR="00F66DCB" w:rsidRPr="00F66DCB" w:rsidRDefault="00F66DCB">
            <w:pPr>
              <w:jc w:val="center"/>
              <w:rPr>
                <w:sz w:val="18"/>
                <w:szCs w:val="18"/>
              </w:rPr>
            </w:pPr>
            <w:r w:rsidRPr="00F66DCB">
              <w:rPr>
                <w:sz w:val="18"/>
                <w:szCs w:val="18"/>
              </w:rPr>
              <w:t xml:space="preserve">Расстояние, </w:t>
            </w:r>
            <w:r w:rsidRPr="00F66DCB">
              <w:rPr>
                <w:i/>
                <w:iCs/>
                <w:sz w:val="18"/>
                <w:szCs w:val="18"/>
              </w:rPr>
              <w:t>пс</w:t>
            </w:r>
          </w:p>
        </w:tc>
        <w:tc>
          <w:tcPr>
            <w:tcW w:w="1169" w:type="dxa"/>
            <w:vAlign w:val="center"/>
          </w:tcPr>
          <w:p w:rsidR="00F66DCB" w:rsidRPr="00F66DCB" w:rsidRDefault="00F66DCB">
            <w:pPr>
              <w:jc w:val="center"/>
              <w:rPr>
                <w:sz w:val="18"/>
                <w:szCs w:val="18"/>
              </w:rPr>
            </w:pPr>
            <w:r w:rsidRPr="00F66DCB">
              <w:rPr>
                <w:sz w:val="18"/>
                <w:szCs w:val="18"/>
              </w:rPr>
              <w:t xml:space="preserve">Видимая звездная величина, </w:t>
            </w:r>
            <w:r w:rsidRPr="00F66DCB">
              <w:rPr>
                <w:i/>
                <w:iCs/>
                <w:sz w:val="18"/>
                <w:szCs w:val="18"/>
              </w:rPr>
              <w:t>m</w:t>
            </w:r>
          </w:p>
        </w:tc>
        <w:tc>
          <w:tcPr>
            <w:tcW w:w="1170" w:type="dxa"/>
            <w:vAlign w:val="center"/>
          </w:tcPr>
          <w:p w:rsidR="00F66DCB" w:rsidRPr="00F66DCB" w:rsidRDefault="00F66DCB">
            <w:pPr>
              <w:jc w:val="center"/>
              <w:rPr>
                <w:sz w:val="18"/>
                <w:szCs w:val="18"/>
              </w:rPr>
            </w:pPr>
            <w:r w:rsidRPr="00F66DCB">
              <w:rPr>
                <w:sz w:val="18"/>
                <w:szCs w:val="18"/>
              </w:rPr>
              <w:t xml:space="preserve">Абсолютная звездная величина, </w:t>
            </w:r>
            <w:r w:rsidRPr="00F66DCB">
              <w:rPr>
                <w:i/>
                <w:iCs/>
                <w:sz w:val="18"/>
                <w:szCs w:val="18"/>
              </w:rPr>
              <w:t>М</w:t>
            </w:r>
          </w:p>
        </w:tc>
        <w:tc>
          <w:tcPr>
            <w:tcW w:w="789" w:type="dxa"/>
            <w:vAlign w:val="center"/>
          </w:tcPr>
          <w:p w:rsidR="00F66DCB" w:rsidRPr="00F66DCB" w:rsidRDefault="00F66DCB">
            <w:pPr>
              <w:jc w:val="center"/>
              <w:rPr>
                <w:sz w:val="18"/>
                <w:szCs w:val="18"/>
              </w:rPr>
            </w:pPr>
            <w:r w:rsidRPr="00F66DCB">
              <w:rPr>
                <w:sz w:val="18"/>
                <w:szCs w:val="18"/>
              </w:rPr>
              <w:t>Спек-траль-ный класс</w:t>
            </w:r>
          </w:p>
        </w:tc>
      </w:tr>
      <w:tr w:rsidR="00F66DCB" w:rsidRPr="00F66DCB">
        <w:trPr>
          <w:trHeight w:val="3765"/>
        </w:trPr>
        <w:tc>
          <w:tcPr>
            <w:tcW w:w="567" w:type="dxa"/>
            <w:vAlign w:val="center"/>
          </w:tcPr>
          <w:p w:rsidR="00F66DCB" w:rsidRPr="00F66DCB" w:rsidRDefault="00F66DCB">
            <w:pPr>
              <w:jc w:val="center"/>
            </w:pPr>
          </w:p>
          <w:p w:rsidR="00F66DCB" w:rsidRPr="00F66DCB" w:rsidRDefault="00F66DCB">
            <w:pPr>
              <w:jc w:val="center"/>
            </w:pPr>
            <w:r w:rsidRPr="00F66DCB">
              <w:t>1</w:t>
            </w:r>
          </w:p>
          <w:p w:rsidR="00F66DCB" w:rsidRPr="00F66DCB" w:rsidRDefault="00F66DCB">
            <w:pPr>
              <w:jc w:val="center"/>
            </w:pPr>
            <w:r w:rsidRPr="00F66DCB">
              <w:t>2</w:t>
            </w:r>
          </w:p>
          <w:p w:rsidR="00F66DCB" w:rsidRPr="00F66DCB" w:rsidRDefault="00F66DCB">
            <w:pPr>
              <w:jc w:val="center"/>
            </w:pPr>
            <w:r w:rsidRPr="00F66DCB">
              <w:t>3</w:t>
            </w:r>
          </w:p>
          <w:p w:rsidR="00F66DCB" w:rsidRPr="00F66DCB" w:rsidRDefault="00F66DCB">
            <w:pPr>
              <w:jc w:val="center"/>
            </w:pPr>
            <w:r w:rsidRPr="00F66DCB">
              <w:t>4</w:t>
            </w:r>
          </w:p>
          <w:p w:rsidR="00F66DCB" w:rsidRPr="00F66DCB" w:rsidRDefault="00F66DCB">
            <w:pPr>
              <w:jc w:val="center"/>
            </w:pPr>
            <w:r w:rsidRPr="00F66DCB">
              <w:t>5</w:t>
            </w:r>
          </w:p>
          <w:p w:rsidR="00F66DCB" w:rsidRPr="00F66DCB" w:rsidRDefault="00F66DCB">
            <w:pPr>
              <w:jc w:val="center"/>
            </w:pPr>
            <w:r w:rsidRPr="00F66DCB">
              <w:t>6</w:t>
            </w:r>
          </w:p>
          <w:p w:rsidR="00F66DCB" w:rsidRPr="00F66DCB" w:rsidRDefault="00F66DCB">
            <w:pPr>
              <w:jc w:val="center"/>
            </w:pPr>
            <w:r w:rsidRPr="00F66DCB">
              <w:t>7</w:t>
            </w:r>
          </w:p>
          <w:p w:rsidR="00F66DCB" w:rsidRPr="00F66DCB" w:rsidRDefault="00F66DCB">
            <w:pPr>
              <w:jc w:val="center"/>
            </w:pPr>
            <w:r w:rsidRPr="00F66DCB">
              <w:t>8</w:t>
            </w:r>
          </w:p>
          <w:p w:rsidR="00F66DCB" w:rsidRPr="00F66DCB" w:rsidRDefault="00F66DCB">
            <w:pPr>
              <w:jc w:val="center"/>
            </w:pPr>
            <w:r w:rsidRPr="00F66DCB">
              <w:t>9</w:t>
            </w:r>
          </w:p>
          <w:p w:rsidR="00F66DCB" w:rsidRPr="00F66DCB" w:rsidRDefault="00F66DCB">
            <w:pPr>
              <w:jc w:val="center"/>
            </w:pPr>
            <w:r w:rsidRPr="00F66DCB">
              <w:t>10</w:t>
            </w:r>
          </w:p>
          <w:p w:rsidR="00F66DCB" w:rsidRPr="00F66DCB" w:rsidRDefault="00F66DCB">
            <w:pPr>
              <w:jc w:val="center"/>
            </w:pPr>
            <w:r w:rsidRPr="00F66DCB">
              <w:t>11</w:t>
            </w:r>
          </w:p>
          <w:p w:rsidR="00F66DCB" w:rsidRPr="00F66DCB" w:rsidRDefault="00F66DCB">
            <w:pPr>
              <w:jc w:val="center"/>
            </w:pPr>
            <w:r w:rsidRPr="00F66DCB">
              <w:t>12</w:t>
            </w:r>
          </w:p>
          <w:p w:rsidR="00F66DCB" w:rsidRPr="00F66DCB" w:rsidRDefault="00F66DCB">
            <w:pPr>
              <w:jc w:val="center"/>
            </w:pPr>
            <w:r w:rsidRPr="00F66DCB">
              <w:t>13</w:t>
            </w:r>
          </w:p>
          <w:p w:rsidR="00F66DCB" w:rsidRPr="00F66DCB" w:rsidRDefault="00F66DCB">
            <w:pPr>
              <w:jc w:val="center"/>
            </w:pPr>
            <w:r w:rsidRPr="00F66DCB">
              <w:t>14</w:t>
            </w:r>
          </w:p>
          <w:p w:rsidR="00F66DCB" w:rsidRPr="00F66DCB" w:rsidRDefault="00F66DCB">
            <w:pPr>
              <w:jc w:val="center"/>
            </w:pPr>
            <w:r w:rsidRPr="00F66DCB">
              <w:t>15</w:t>
            </w:r>
          </w:p>
          <w:p w:rsidR="00F66DCB" w:rsidRPr="00F66DCB" w:rsidRDefault="00F66DCB">
            <w:pPr>
              <w:jc w:val="center"/>
            </w:pPr>
            <w:r w:rsidRPr="00F66DCB">
              <w:t>16</w:t>
            </w:r>
          </w:p>
          <w:p w:rsidR="00F66DCB" w:rsidRPr="00F66DCB" w:rsidRDefault="00F66DCB">
            <w:pPr>
              <w:jc w:val="center"/>
            </w:pPr>
            <w:r w:rsidRPr="00F66DCB">
              <w:t>17</w:t>
            </w:r>
          </w:p>
          <w:p w:rsidR="00F66DCB" w:rsidRPr="00F66DCB" w:rsidRDefault="00F66DCB">
            <w:pPr>
              <w:jc w:val="center"/>
            </w:pPr>
            <w:r w:rsidRPr="00F66DCB">
              <w:t>18</w:t>
            </w:r>
          </w:p>
          <w:p w:rsidR="00F66DCB" w:rsidRPr="00F66DCB" w:rsidRDefault="00F66DCB">
            <w:pPr>
              <w:jc w:val="center"/>
            </w:pPr>
            <w:r w:rsidRPr="00F66DCB">
              <w:t>19</w:t>
            </w:r>
          </w:p>
          <w:p w:rsidR="00F66DCB" w:rsidRPr="00F66DCB" w:rsidRDefault="00F66DCB">
            <w:pPr>
              <w:jc w:val="center"/>
            </w:pPr>
            <w:r w:rsidRPr="00F66DCB">
              <w:t>20</w:t>
            </w:r>
          </w:p>
          <w:p w:rsidR="00F66DCB" w:rsidRPr="00F66DCB" w:rsidRDefault="00F66DCB">
            <w:pPr>
              <w:jc w:val="center"/>
            </w:pPr>
          </w:p>
        </w:tc>
        <w:tc>
          <w:tcPr>
            <w:tcW w:w="2127" w:type="dxa"/>
            <w:vAlign w:val="center"/>
          </w:tcPr>
          <w:p w:rsidR="00F66DCB" w:rsidRPr="00F66DCB" w:rsidRDefault="00F66DCB"/>
          <w:p w:rsidR="00F66DCB" w:rsidRPr="00F66DCB" w:rsidRDefault="00F66DCB">
            <w:r w:rsidRPr="00F66DCB">
              <w:t>Солнце.  .  .  .  .  .  .  .  .</w:t>
            </w:r>
          </w:p>
          <w:p w:rsidR="00F66DCB" w:rsidRPr="00F66DCB" w:rsidRDefault="00F66DCB">
            <w:r w:rsidRPr="00F66DCB">
              <w:t>Проксима Центавра   .</w:t>
            </w:r>
          </w:p>
          <w:p w:rsidR="00F66DCB" w:rsidRPr="00F66DCB" w:rsidRDefault="00F66DCB">
            <w:r w:rsidRPr="00F66DCB">
              <w:t>α Центавра А  .  .  .  .  .</w:t>
            </w:r>
          </w:p>
          <w:p w:rsidR="00F66DCB" w:rsidRPr="00F66DCB" w:rsidRDefault="00F66DCB">
            <w:r w:rsidRPr="00F66DCB">
              <w:t>α Центавра В  .  .  .  .  .</w:t>
            </w:r>
          </w:p>
          <w:p w:rsidR="00F66DCB" w:rsidRPr="00F66DCB" w:rsidRDefault="00F66DCB">
            <w:r w:rsidRPr="00F66DCB">
              <w:t>Звезда Барнарда   .  .  .</w:t>
            </w:r>
          </w:p>
          <w:p w:rsidR="00F66DCB" w:rsidRPr="00F66DCB" w:rsidRDefault="00F66DCB">
            <w:r w:rsidRPr="00F66DCB">
              <w:t xml:space="preserve">Лаланд 21185 .  .  .  .  . </w:t>
            </w:r>
          </w:p>
          <w:p w:rsidR="00F66DCB" w:rsidRPr="00F66DCB" w:rsidRDefault="00F66DCB">
            <w:r w:rsidRPr="00F66DCB">
              <w:t>Вольф 359 .  .  .  .  .  .  .</w:t>
            </w:r>
          </w:p>
          <w:p w:rsidR="00F66DCB" w:rsidRPr="00F66DCB" w:rsidRDefault="00F66DCB">
            <w:r w:rsidRPr="00F66DCB">
              <w:t>+36˚2147   .  .  .  .  .  .  .</w:t>
            </w:r>
          </w:p>
          <w:p w:rsidR="00F66DCB" w:rsidRPr="00F66DCB" w:rsidRDefault="00F66DCB">
            <w:r w:rsidRPr="00F66DCB">
              <w:t>Сириус   .  .  .  .  .  .  .  .</w:t>
            </w:r>
          </w:p>
          <w:p w:rsidR="00F66DCB" w:rsidRPr="00F66DCB" w:rsidRDefault="00F66DCB">
            <w:r w:rsidRPr="00F66DCB">
              <w:t xml:space="preserve">Спутник Сириуса   .  .  </w:t>
            </w:r>
          </w:p>
          <w:p w:rsidR="00F66DCB" w:rsidRPr="00F66DCB" w:rsidRDefault="00F66DCB">
            <w:r w:rsidRPr="00F66DCB">
              <w:t xml:space="preserve">Росс 154 .  .  .  .  .  .  .  .  </w:t>
            </w:r>
          </w:p>
          <w:p w:rsidR="00F66DCB" w:rsidRPr="00F66DCB" w:rsidRDefault="00F66DCB">
            <w:r w:rsidRPr="00F66DCB">
              <w:t>Росс 248 .  .  .  .  .  .  .  .</w:t>
            </w:r>
          </w:p>
          <w:p w:rsidR="00F66DCB" w:rsidRPr="00F66DCB" w:rsidRDefault="00F66DCB">
            <w:r w:rsidRPr="00F66DCB">
              <w:t xml:space="preserve">Лейтен 7896   .  .  .  .  .  </w:t>
            </w:r>
          </w:p>
          <w:p w:rsidR="00F66DCB" w:rsidRPr="00F66DCB" w:rsidRDefault="00F66DCB">
            <w:r w:rsidRPr="00F66DCB">
              <w:t>ε Эридана .  .  .  .  .  .  .</w:t>
            </w:r>
          </w:p>
          <w:p w:rsidR="00F66DCB" w:rsidRPr="00F66DCB" w:rsidRDefault="00F66DCB">
            <w:r w:rsidRPr="00F66DCB">
              <w:t xml:space="preserve">Процион   .  .  .  .  .  .  .  </w:t>
            </w:r>
          </w:p>
          <w:p w:rsidR="00F66DCB" w:rsidRPr="00F66DCB" w:rsidRDefault="00F66DCB">
            <w:r w:rsidRPr="00F66DCB">
              <w:t>Спутник Проциона .  .</w:t>
            </w:r>
          </w:p>
          <w:p w:rsidR="00F66DCB" w:rsidRPr="00F66DCB" w:rsidRDefault="00F66DCB">
            <w:r w:rsidRPr="00F66DCB">
              <w:t>61 Лебедя .  .  .  .  .  .  .</w:t>
            </w:r>
          </w:p>
          <w:p w:rsidR="00F66DCB" w:rsidRPr="00F66DCB" w:rsidRDefault="00F66DCB">
            <w:r w:rsidRPr="00F66DCB">
              <w:t>Спутник 61 Лебедя .  .</w:t>
            </w:r>
          </w:p>
          <w:p w:rsidR="00F66DCB" w:rsidRPr="00F66DCB" w:rsidRDefault="00F66DCB">
            <w:r w:rsidRPr="00F66DCB">
              <w:t>τ Кита  .  .  .  .  .  .  .  .  .</w:t>
            </w:r>
          </w:p>
          <w:p w:rsidR="00F66DCB" w:rsidRPr="00F66DCB" w:rsidRDefault="00F66DCB">
            <w:r w:rsidRPr="00F66DCB">
              <w:t>ε Индейца .  .  .  .  .  .  .</w:t>
            </w:r>
          </w:p>
          <w:p w:rsidR="00F66DCB" w:rsidRPr="00F66DCB" w:rsidRDefault="00F66DCB"/>
        </w:tc>
        <w:tc>
          <w:tcPr>
            <w:tcW w:w="1169" w:type="dxa"/>
            <w:vAlign w:val="center"/>
          </w:tcPr>
          <w:p w:rsidR="00F66DCB" w:rsidRPr="00F66DCB" w:rsidRDefault="00F66DCB">
            <w:pPr>
              <w:jc w:val="center"/>
            </w:pPr>
            <w:r w:rsidRPr="00F66DCB">
              <w:t>––</w:t>
            </w:r>
          </w:p>
          <w:p w:rsidR="00F66DCB" w:rsidRPr="00F66DCB" w:rsidRDefault="00F66DCB">
            <w:pPr>
              <w:jc w:val="center"/>
            </w:pPr>
            <w:r w:rsidRPr="00F66DCB">
              <w:t>0,762</w:t>
            </w:r>
          </w:p>
          <w:p w:rsidR="00F66DCB" w:rsidRPr="00F66DCB" w:rsidRDefault="00F66DCB">
            <w:pPr>
              <w:jc w:val="center"/>
            </w:pPr>
            <w:r w:rsidRPr="00F66DCB">
              <w:t>0,756</w:t>
            </w:r>
          </w:p>
          <w:p w:rsidR="00F66DCB" w:rsidRPr="00F66DCB" w:rsidRDefault="00F66DCB">
            <w:pPr>
              <w:jc w:val="center"/>
            </w:pPr>
            <w:r w:rsidRPr="00F66DCB">
              <w:t>0,756</w:t>
            </w:r>
          </w:p>
          <w:p w:rsidR="00F66DCB" w:rsidRPr="00F66DCB" w:rsidRDefault="00F66DCB">
            <w:pPr>
              <w:jc w:val="center"/>
            </w:pPr>
            <w:r w:rsidRPr="00F66DCB">
              <w:t>0,543</w:t>
            </w:r>
          </w:p>
          <w:p w:rsidR="00F66DCB" w:rsidRPr="00F66DCB" w:rsidRDefault="00F66DCB">
            <w:pPr>
              <w:jc w:val="center"/>
            </w:pPr>
            <w:r w:rsidRPr="00F66DCB">
              <w:t>0,407</w:t>
            </w:r>
          </w:p>
          <w:p w:rsidR="00F66DCB" w:rsidRPr="00F66DCB" w:rsidRDefault="00F66DCB">
            <w:pPr>
              <w:jc w:val="center"/>
            </w:pPr>
            <w:r w:rsidRPr="00F66DCB">
              <w:t>0,403</w:t>
            </w:r>
          </w:p>
          <w:p w:rsidR="00F66DCB" w:rsidRPr="00F66DCB" w:rsidRDefault="00F66DCB">
            <w:pPr>
              <w:jc w:val="center"/>
            </w:pPr>
            <w:r w:rsidRPr="00F66DCB">
              <w:t>0,388</w:t>
            </w:r>
          </w:p>
          <w:p w:rsidR="00F66DCB" w:rsidRPr="00F66DCB" w:rsidRDefault="00F66DCB">
            <w:pPr>
              <w:jc w:val="center"/>
            </w:pPr>
            <w:r w:rsidRPr="00F66DCB">
              <w:t>0,376</w:t>
            </w:r>
          </w:p>
          <w:p w:rsidR="00F66DCB" w:rsidRPr="00F66DCB" w:rsidRDefault="00F66DCB">
            <w:pPr>
              <w:jc w:val="center"/>
            </w:pPr>
            <w:r w:rsidRPr="00F66DCB">
              <w:t>0,376</w:t>
            </w:r>
          </w:p>
          <w:p w:rsidR="00F66DCB" w:rsidRPr="00F66DCB" w:rsidRDefault="00F66DCB">
            <w:pPr>
              <w:jc w:val="center"/>
            </w:pPr>
            <w:r w:rsidRPr="00F66DCB">
              <w:t>0,350</w:t>
            </w:r>
          </w:p>
          <w:p w:rsidR="00F66DCB" w:rsidRPr="00F66DCB" w:rsidRDefault="00F66DCB">
            <w:pPr>
              <w:jc w:val="center"/>
            </w:pPr>
            <w:r w:rsidRPr="00F66DCB">
              <w:t>0,334</w:t>
            </w:r>
          </w:p>
          <w:p w:rsidR="00F66DCB" w:rsidRPr="00F66DCB" w:rsidRDefault="00F66DCB">
            <w:pPr>
              <w:jc w:val="center"/>
            </w:pPr>
            <w:r w:rsidRPr="00F66DCB">
              <w:t>0,328</w:t>
            </w:r>
          </w:p>
          <w:p w:rsidR="00F66DCB" w:rsidRPr="00F66DCB" w:rsidRDefault="00F66DCB">
            <w:pPr>
              <w:jc w:val="center"/>
            </w:pPr>
            <w:r w:rsidRPr="00F66DCB">
              <w:t>0,303</w:t>
            </w:r>
          </w:p>
          <w:p w:rsidR="00F66DCB" w:rsidRPr="00F66DCB" w:rsidRDefault="00F66DCB">
            <w:pPr>
              <w:jc w:val="center"/>
            </w:pPr>
            <w:r w:rsidRPr="00F66DCB">
              <w:t>0,297</w:t>
            </w:r>
          </w:p>
          <w:p w:rsidR="00F66DCB" w:rsidRPr="00F66DCB" w:rsidRDefault="00F66DCB">
            <w:pPr>
              <w:jc w:val="center"/>
            </w:pPr>
            <w:r w:rsidRPr="00F66DCB">
              <w:t>0,297</w:t>
            </w:r>
          </w:p>
          <w:p w:rsidR="00F66DCB" w:rsidRPr="00F66DCB" w:rsidRDefault="00F66DCB">
            <w:pPr>
              <w:jc w:val="center"/>
            </w:pPr>
            <w:r w:rsidRPr="00F66DCB">
              <w:t>0,296</w:t>
            </w:r>
          </w:p>
          <w:p w:rsidR="00F66DCB" w:rsidRPr="00F66DCB" w:rsidRDefault="00F66DCB">
            <w:pPr>
              <w:jc w:val="center"/>
            </w:pPr>
            <w:r w:rsidRPr="00F66DCB">
              <w:t>0,296</w:t>
            </w:r>
          </w:p>
          <w:p w:rsidR="00F66DCB" w:rsidRPr="00F66DCB" w:rsidRDefault="00F66DCB">
            <w:pPr>
              <w:jc w:val="center"/>
            </w:pPr>
            <w:r w:rsidRPr="00F66DCB">
              <w:t>0,294</w:t>
            </w:r>
          </w:p>
          <w:p w:rsidR="00F66DCB" w:rsidRPr="00F66DCB" w:rsidRDefault="00F66DCB">
            <w:pPr>
              <w:jc w:val="center"/>
            </w:pPr>
            <w:r w:rsidRPr="00F66DCB">
              <w:t>0,288</w:t>
            </w:r>
          </w:p>
        </w:tc>
        <w:tc>
          <w:tcPr>
            <w:tcW w:w="1169" w:type="dxa"/>
            <w:vAlign w:val="center"/>
          </w:tcPr>
          <w:p w:rsidR="00F66DCB" w:rsidRPr="00F66DCB" w:rsidRDefault="00F66DCB">
            <w:pPr>
              <w:jc w:val="center"/>
            </w:pPr>
            <w:r w:rsidRPr="00F66DCB">
              <w:t>1/206256</w:t>
            </w:r>
          </w:p>
          <w:p w:rsidR="00F66DCB" w:rsidRPr="00F66DCB" w:rsidRDefault="00F66DCB">
            <w:pPr>
              <w:jc w:val="center"/>
            </w:pPr>
            <w:r w:rsidRPr="00F66DCB">
              <w:t>1,31</w:t>
            </w:r>
          </w:p>
          <w:p w:rsidR="00F66DCB" w:rsidRPr="00F66DCB" w:rsidRDefault="00F66DCB">
            <w:pPr>
              <w:jc w:val="center"/>
            </w:pPr>
            <w:r w:rsidRPr="00F66DCB">
              <w:t>1,32</w:t>
            </w:r>
          </w:p>
          <w:p w:rsidR="00F66DCB" w:rsidRPr="00F66DCB" w:rsidRDefault="00F66DCB">
            <w:pPr>
              <w:jc w:val="center"/>
            </w:pPr>
            <w:r w:rsidRPr="00F66DCB">
              <w:t>1,32</w:t>
            </w:r>
          </w:p>
          <w:p w:rsidR="00F66DCB" w:rsidRPr="00F66DCB" w:rsidRDefault="00F66DCB">
            <w:pPr>
              <w:jc w:val="center"/>
            </w:pPr>
            <w:r w:rsidRPr="00F66DCB">
              <w:t>1,84</w:t>
            </w:r>
          </w:p>
          <w:p w:rsidR="00F66DCB" w:rsidRPr="00F66DCB" w:rsidRDefault="00F66DCB">
            <w:pPr>
              <w:jc w:val="center"/>
            </w:pPr>
            <w:r w:rsidRPr="00F66DCB">
              <w:t>2,46</w:t>
            </w:r>
          </w:p>
          <w:p w:rsidR="00F66DCB" w:rsidRPr="00F66DCB" w:rsidRDefault="00F66DCB">
            <w:pPr>
              <w:jc w:val="center"/>
            </w:pPr>
            <w:r w:rsidRPr="00F66DCB">
              <w:t>2,48</w:t>
            </w:r>
          </w:p>
          <w:p w:rsidR="00F66DCB" w:rsidRPr="00F66DCB" w:rsidRDefault="00F66DCB">
            <w:pPr>
              <w:jc w:val="center"/>
            </w:pPr>
            <w:r w:rsidRPr="00F66DCB">
              <w:t>2,58</w:t>
            </w:r>
          </w:p>
          <w:p w:rsidR="00F66DCB" w:rsidRPr="00F66DCB" w:rsidRDefault="00F66DCB">
            <w:pPr>
              <w:jc w:val="center"/>
            </w:pPr>
            <w:r w:rsidRPr="00F66DCB">
              <w:t>2,66</w:t>
            </w:r>
          </w:p>
          <w:p w:rsidR="00F66DCB" w:rsidRPr="00F66DCB" w:rsidRDefault="00F66DCB">
            <w:pPr>
              <w:jc w:val="center"/>
            </w:pPr>
            <w:r w:rsidRPr="00F66DCB">
              <w:t>2,66</w:t>
            </w:r>
          </w:p>
          <w:p w:rsidR="00F66DCB" w:rsidRPr="00F66DCB" w:rsidRDefault="00F66DCB">
            <w:pPr>
              <w:jc w:val="center"/>
            </w:pPr>
            <w:r w:rsidRPr="00F66DCB">
              <w:t>2,86</w:t>
            </w:r>
          </w:p>
          <w:p w:rsidR="00F66DCB" w:rsidRPr="00F66DCB" w:rsidRDefault="00F66DCB">
            <w:pPr>
              <w:jc w:val="center"/>
            </w:pPr>
            <w:r w:rsidRPr="00F66DCB">
              <w:t>2,99</w:t>
            </w:r>
          </w:p>
          <w:p w:rsidR="00F66DCB" w:rsidRPr="00F66DCB" w:rsidRDefault="00F66DCB">
            <w:pPr>
              <w:jc w:val="center"/>
            </w:pPr>
            <w:r w:rsidRPr="00F66DCB">
              <w:t>3,05</w:t>
            </w:r>
          </w:p>
          <w:p w:rsidR="00F66DCB" w:rsidRPr="00F66DCB" w:rsidRDefault="00F66DCB">
            <w:pPr>
              <w:jc w:val="center"/>
            </w:pPr>
            <w:r w:rsidRPr="00F66DCB">
              <w:t>3,30</w:t>
            </w:r>
          </w:p>
          <w:p w:rsidR="00F66DCB" w:rsidRPr="00F66DCB" w:rsidRDefault="00F66DCB">
            <w:pPr>
              <w:jc w:val="center"/>
            </w:pPr>
            <w:r w:rsidRPr="00F66DCB">
              <w:t>3,37</w:t>
            </w:r>
          </w:p>
          <w:p w:rsidR="00F66DCB" w:rsidRPr="00F66DCB" w:rsidRDefault="00F66DCB">
            <w:pPr>
              <w:jc w:val="center"/>
            </w:pPr>
            <w:r w:rsidRPr="00F66DCB">
              <w:t>3,37</w:t>
            </w:r>
          </w:p>
          <w:p w:rsidR="00F66DCB" w:rsidRPr="00F66DCB" w:rsidRDefault="00F66DCB">
            <w:pPr>
              <w:jc w:val="center"/>
            </w:pPr>
            <w:r w:rsidRPr="00F66DCB">
              <w:t>3,38</w:t>
            </w:r>
          </w:p>
          <w:p w:rsidR="00F66DCB" w:rsidRPr="00F66DCB" w:rsidRDefault="00F66DCB">
            <w:pPr>
              <w:jc w:val="center"/>
            </w:pPr>
            <w:r w:rsidRPr="00F66DCB">
              <w:t>3,38</w:t>
            </w:r>
          </w:p>
          <w:p w:rsidR="00F66DCB" w:rsidRPr="00F66DCB" w:rsidRDefault="00F66DCB">
            <w:pPr>
              <w:jc w:val="center"/>
            </w:pPr>
            <w:r w:rsidRPr="00F66DCB">
              <w:t>3,40</w:t>
            </w:r>
          </w:p>
          <w:p w:rsidR="00F66DCB" w:rsidRPr="00F66DCB" w:rsidRDefault="00F66DCB">
            <w:pPr>
              <w:jc w:val="center"/>
            </w:pPr>
            <w:r w:rsidRPr="00F66DCB">
              <w:t>3,47</w:t>
            </w:r>
          </w:p>
        </w:tc>
        <w:tc>
          <w:tcPr>
            <w:tcW w:w="1169" w:type="dxa"/>
            <w:vAlign w:val="center"/>
          </w:tcPr>
          <w:p w:rsidR="00F66DCB" w:rsidRPr="00F66DCB" w:rsidRDefault="00F66DCB">
            <w:pPr>
              <w:jc w:val="center"/>
            </w:pPr>
            <w:r w:rsidRPr="00F66DCB">
              <w:t>–26,7</w:t>
            </w:r>
          </w:p>
          <w:p w:rsidR="00F66DCB" w:rsidRPr="00F66DCB" w:rsidRDefault="00F66DCB">
            <w:pPr>
              <w:jc w:val="center"/>
            </w:pPr>
            <w:r w:rsidRPr="00F66DCB">
              <w:t>+11,3</w:t>
            </w:r>
          </w:p>
          <w:p w:rsidR="00F66DCB" w:rsidRPr="00F66DCB" w:rsidRDefault="00F66DCB">
            <w:pPr>
              <w:jc w:val="center"/>
            </w:pPr>
            <w:r w:rsidRPr="00F66DCB">
              <w:t>+0,3</w:t>
            </w:r>
          </w:p>
          <w:p w:rsidR="00F66DCB" w:rsidRPr="00F66DCB" w:rsidRDefault="00F66DCB">
            <w:pPr>
              <w:jc w:val="center"/>
            </w:pPr>
            <w:r w:rsidRPr="00F66DCB">
              <w:t>+1,7</w:t>
            </w:r>
          </w:p>
          <w:p w:rsidR="00F66DCB" w:rsidRPr="00F66DCB" w:rsidRDefault="00F66DCB">
            <w:pPr>
              <w:jc w:val="center"/>
            </w:pPr>
            <w:r w:rsidRPr="00F66DCB">
              <w:t>+9,5</w:t>
            </w:r>
          </w:p>
          <w:p w:rsidR="00F66DCB" w:rsidRPr="00F66DCB" w:rsidRDefault="00F66DCB">
            <w:pPr>
              <w:jc w:val="center"/>
            </w:pPr>
            <w:r w:rsidRPr="00F66DCB">
              <w:t>+10,7</w:t>
            </w:r>
          </w:p>
          <w:p w:rsidR="00F66DCB" w:rsidRPr="00F66DCB" w:rsidRDefault="00F66DCB">
            <w:pPr>
              <w:jc w:val="center"/>
            </w:pPr>
            <w:r w:rsidRPr="00F66DCB">
              <w:t>+13,5</w:t>
            </w:r>
          </w:p>
          <w:p w:rsidR="00F66DCB" w:rsidRPr="00F66DCB" w:rsidRDefault="00F66DCB">
            <w:pPr>
              <w:jc w:val="center"/>
            </w:pPr>
            <w:r w:rsidRPr="00F66DCB">
              <w:t>+7,5</w:t>
            </w:r>
          </w:p>
          <w:p w:rsidR="00F66DCB" w:rsidRPr="00F66DCB" w:rsidRDefault="00F66DCB">
            <w:pPr>
              <w:jc w:val="center"/>
            </w:pPr>
            <w:r w:rsidRPr="00F66DCB">
              <w:t>–1,5</w:t>
            </w:r>
          </w:p>
          <w:p w:rsidR="00F66DCB" w:rsidRPr="00F66DCB" w:rsidRDefault="00F66DCB">
            <w:pPr>
              <w:jc w:val="center"/>
            </w:pPr>
            <w:r w:rsidRPr="00F66DCB">
              <w:t>+8,5</w:t>
            </w:r>
          </w:p>
          <w:p w:rsidR="00F66DCB" w:rsidRPr="00F66DCB" w:rsidRDefault="00F66DCB">
            <w:pPr>
              <w:jc w:val="center"/>
            </w:pPr>
            <w:r w:rsidRPr="00F66DCB">
              <w:t>+10,5</w:t>
            </w:r>
          </w:p>
          <w:p w:rsidR="00F66DCB" w:rsidRPr="00F66DCB" w:rsidRDefault="00F66DCB">
            <w:pPr>
              <w:jc w:val="center"/>
            </w:pPr>
            <w:r w:rsidRPr="00F66DCB">
              <w:t>+12,2</w:t>
            </w:r>
          </w:p>
          <w:p w:rsidR="00F66DCB" w:rsidRPr="00F66DCB" w:rsidRDefault="00F66DCB">
            <w:pPr>
              <w:jc w:val="center"/>
            </w:pPr>
            <w:r w:rsidRPr="00F66DCB">
              <w:t>+12,3</w:t>
            </w:r>
          </w:p>
          <w:p w:rsidR="00F66DCB" w:rsidRPr="00F66DCB" w:rsidRDefault="00F66DCB">
            <w:pPr>
              <w:jc w:val="center"/>
            </w:pPr>
            <w:r w:rsidRPr="00F66DCB">
              <w:t>+3,8</w:t>
            </w:r>
          </w:p>
          <w:p w:rsidR="00F66DCB" w:rsidRPr="00F66DCB" w:rsidRDefault="00F66DCB">
            <w:pPr>
              <w:jc w:val="center"/>
            </w:pPr>
            <w:r w:rsidRPr="00F66DCB">
              <w:t>+0,5</w:t>
            </w:r>
          </w:p>
          <w:p w:rsidR="00F66DCB" w:rsidRPr="00F66DCB" w:rsidRDefault="00F66DCB">
            <w:pPr>
              <w:jc w:val="center"/>
            </w:pPr>
            <w:r w:rsidRPr="00F66DCB">
              <w:t>+10,8</w:t>
            </w:r>
          </w:p>
          <w:p w:rsidR="00F66DCB" w:rsidRPr="00F66DCB" w:rsidRDefault="00F66DCB">
            <w:pPr>
              <w:jc w:val="center"/>
            </w:pPr>
            <w:r w:rsidRPr="00F66DCB">
              <w:t>+5,4</w:t>
            </w:r>
          </w:p>
          <w:p w:rsidR="00F66DCB" w:rsidRPr="00F66DCB" w:rsidRDefault="00F66DCB">
            <w:pPr>
              <w:jc w:val="center"/>
            </w:pPr>
            <w:r w:rsidRPr="00F66DCB">
              <w:t>+6,1</w:t>
            </w:r>
          </w:p>
          <w:p w:rsidR="00F66DCB" w:rsidRPr="00F66DCB" w:rsidRDefault="00F66DCB">
            <w:pPr>
              <w:jc w:val="center"/>
            </w:pPr>
            <w:r w:rsidRPr="00F66DCB">
              <w:t>+3,7</w:t>
            </w:r>
          </w:p>
          <w:p w:rsidR="00F66DCB" w:rsidRPr="00F66DCB" w:rsidRDefault="00F66DCB">
            <w:pPr>
              <w:jc w:val="center"/>
            </w:pPr>
            <w:r w:rsidRPr="00F66DCB">
              <w:t>+4,7</w:t>
            </w:r>
          </w:p>
        </w:tc>
        <w:tc>
          <w:tcPr>
            <w:tcW w:w="1170" w:type="dxa"/>
            <w:vAlign w:val="center"/>
          </w:tcPr>
          <w:p w:rsidR="00F66DCB" w:rsidRPr="00F66DCB" w:rsidRDefault="00F66DCB">
            <w:pPr>
              <w:jc w:val="center"/>
            </w:pPr>
            <w:r w:rsidRPr="00F66DCB">
              <w:t>+4,9</w:t>
            </w:r>
          </w:p>
          <w:p w:rsidR="00F66DCB" w:rsidRPr="00F66DCB" w:rsidRDefault="00F66DCB">
            <w:pPr>
              <w:jc w:val="center"/>
            </w:pPr>
            <w:r w:rsidRPr="00F66DCB">
              <w:t>+15,7</w:t>
            </w:r>
          </w:p>
          <w:p w:rsidR="00F66DCB" w:rsidRPr="00F66DCB" w:rsidRDefault="00F66DCB">
            <w:pPr>
              <w:jc w:val="center"/>
            </w:pPr>
            <w:r w:rsidRPr="00F66DCB">
              <w:t>+4,7</w:t>
            </w:r>
          </w:p>
          <w:p w:rsidR="00F66DCB" w:rsidRPr="00F66DCB" w:rsidRDefault="00F66DCB">
            <w:pPr>
              <w:jc w:val="center"/>
            </w:pPr>
            <w:r w:rsidRPr="00F66DCB">
              <w:t>+6,1</w:t>
            </w:r>
          </w:p>
          <w:p w:rsidR="00F66DCB" w:rsidRPr="00F66DCB" w:rsidRDefault="00F66DCB">
            <w:pPr>
              <w:jc w:val="center"/>
            </w:pPr>
            <w:r w:rsidRPr="00F66DCB">
              <w:t>+13,1</w:t>
            </w:r>
          </w:p>
          <w:p w:rsidR="00F66DCB" w:rsidRPr="00F66DCB" w:rsidRDefault="00F66DCB">
            <w:pPr>
              <w:jc w:val="center"/>
            </w:pPr>
            <w:r w:rsidRPr="00F66DCB">
              <w:t>+13,7</w:t>
            </w:r>
          </w:p>
          <w:p w:rsidR="00F66DCB" w:rsidRPr="00F66DCB" w:rsidRDefault="00F66DCB">
            <w:pPr>
              <w:jc w:val="center"/>
            </w:pPr>
            <w:r w:rsidRPr="00F66DCB">
              <w:t>+16,5</w:t>
            </w:r>
          </w:p>
          <w:p w:rsidR="00F66DCB" w:rsidRPr="00F66DCB" w:rsidRDefault="00F66DCB">
            <w:pPr>
              <w:jc w:val="center"/>
            </w:pPr>
            <w:r w:rsidRPr="00F66DCB">
              <w:t>+10,4</w:t>
            </w:r>
          </w:p>
          <w:p w:rsidR="00F66DCB" w:rsidRPr="00F66DCB" w:rsidRDefault="00F66DCB">
            <w:pPr>
              <w:jc w:val="center"/>
            </w:pPr>
            <w:r w:rsidRPr="00F66DCB">
              <w:t>+1,4</w:t>
            </w:r>
          </w:p>
          <w:p w:rsidR="00F66DCB" w:rsidRPr="00F66DCB" w:rsidRDefault="00F66DCB">
            <w:pPr>
              <w:jc w:val="center"/>
            </w:pPr>
            <w:r w:rsidRPr="00F66DCB">
              <w:t>+11,4</w:t>
            </w:r>
          </w:p>
          <w:p w:rsidR="00F66DCB" w:rsidRPr="00F66DCB" w:rsidRDefault="00F66DCB">
            <w:pPr>
              <w:jc w:val="center"/>
            </w:pPr>
            <w:r w:rsidRPr="00F66DCB">
              <w:t>+13,2</w:t>
            </w:r>
          </w:p>
          <w:p w:rsidR="00F66DCB" w:rsidRPr="00F66DCB" w:rsidRDefault="00F66DCB">
            <w:pPr>
              <w:jc w:val="center"/>
            </w:pPr>
            <w:r w:rsidRPr="00F66DCB">
              <w:t>+14,7</w:t>
            </w:r>
          </w:p>
          <w:p w:rsidR="00F66DCB" w:rsidRPr="00F66DCB" w:rsidRDefault="00F66DCB">
            <w:pPr>
              <w:jc w:val="center"/>
            </w:pPr>
            <w:r w:rsidRPr="00F66DCB">
              <w:t>+14,9</w:t>
            </w:r>
          </w:p>
          <w:p w:rsidR="00F66DCB" w:rsidRPr="00F66DCB" w:rsidRDefault="00F66DCB">
            <w:pPr>
              <w:jc w:val="center"/>
            </w:pPr>
            <w:r w:rsidRPr="00F66DCB">
              <w:t>+6,2</w:t>
            </w:r>
          </w:p>
          <w:p w:rsidR="00F66DCB" w:rsidRPr="00F66DCB" w:rsidRDefault="00F66DCB">
            <w:pPr>
              <w:jc w:val="center"/>
            </w:pPr>
            <w:r w:rsidRPr="00F66DCB">
              <w:t>+2,8</w:t>
            </w:r>
          </w:p>
          <w:p w:rsidR="00F66DCB" w:rsidRPr="00F66DCB" w:rsidRDefault="00F66DCB">
            <w:pPr>
              <w:jc w:val="center"/>
            </w:pPr>
            <w:r w:rsidRPr="00F66DCB">
              <w:t>+13,1</w:t>
            </w:r>
          </w:p>
          <w:p w:rsidR="00F66DCB" w:rsidRPr="00F66DCB" w:rsidRDefault="00F66DCB">
            <w:pPr>
              <w:jc w:val="center"/>
            </w:pPr>
            <w:r w:rsidRPr="00F66DCB">
              <w:t>+7,7</w:t>
            </w:r>
          </w:p>
          <w:p w:rsidR="00F66DCB" w:rsidRPr="00F66DCB" w:rsidRDefault="00F66DCB">
            <w:pPr>
              <w:jc w:val="center"/>
            </w:pPr>
            <w:r w:rsidRPr="00F66DCB">
              <w:t>+8,4</w:t>
            </w:r>
          </w:p>
          <w:p w:rsidR="00F66DCB" w:rsidRPr="00F66DCB" w:rsidRDefault="00F66DCB">
            <w:pPr>
              <w:jc w:val="center"/>
            </w:pPr>
            <w:r w:rsidRPr="00F66DCB">
              <w:t>+6,0</w:t>
            </w:r>
          </w:p>
          <w:p w:rsidR="00F66DCB" w:rsidRPr="00F66DCB" w:rsidRDefault="00F66DCB">
            <w:pPr>
              <w:jc w:val="center"/>
            </w:pPr>
            <w:r w:rsidRPr="00F66DCB">
              <w:t>+7,0</w:t>
            </w:r>
          </w:p>
        </w:tc>
        <w:tc>
          <w:tcPr>
            <w:tcW w:w="789" w:type="dxa"/>
            <w:vAlign w:val="center"/>
          </w:tcPr>
          <w:p w:rsidR="00F66DCB" w:rsidRPr="00F66DCB" w:rsidRDefault="00F66DCB">
            <w:pPr>
              <w:jc w:val="center"/>
              <w:rPr>
                <w:lang w:val="en-US"/>
              </w:rPr>
            </w:pPr>
            <w:r w:rsidRPr="00F66DCB">
              <w:rPr>
                <w:lang w:val="en-US"/>
              </w:rPr>
              <w:t>G4</w:t>
            </w:r>
          </w:p>
          <w:p w:rsidR="00F66DCB" w:rsidRPr="00F66DCB" w:rsidRDefault="00F66DCB">
            <w:pPr>
              <w:jc w:val="center"/>
              <w:rPr>
                <w:lang w:val="en-US"/>
              </w:rPr>
            </w:pPr>
            <w:r w:rsidRPr="00F66DCB">
              <w:rPr>
                <w:lang w:val="en-US"/>
              </w:rPr>
              <w:t>M</w:t>
            </w:r>
          </w:p>
          <w:p w:rsidR="00F66DCB" w:rsidRPr="00F66DCB" w:rsidRDefault="00F66DCB">
            <w:pPr>
              <w:jc w:val="center"/>
              <w:rPr>
                <w:lang w:val="en-US"/>
              </w:rPr>
            </w:pPr>
            <w:r w:rsidRPr="00F66DCB">
              <w:rPr>
                <w:lang w:val="en-US"/>
              </w:rPr>
              <w:t>G4</w:t>
            </w:r>
          </w:p>
          <w:p w:rsidR="00F66DCB" w:rsidRPr="00F66DCB" w:rsidRDefault="00F66DCB">
            <w:pPr>
              <w:jc w:val="center"/>
              <w:rPr>
                <w:lang w:val="en-US"/>
              </w:rPr>
            </w:pPr>
            <w:r w:rsidRPr="00F66DCB">
              <w:rPr>
                <w:lang w:val="en-US"/>
              </w:rPr>
              <w:t>K1</w:t>
            </w:r>
          </w:p>
          <w:p w:rsidR="00F66DCB" w:rsidRPr="00F66DCB" w:rsidRDefault="00F66DCB">
            <w:pPr>
              <w:jc w:val="center"/>
              <w:rPr>
                <w:lang w:val="en-US"/>
              </w:rPr>
            </w:pPr>
            <w:r w:rsidRPr="00F66DCB">
              <w:rPr>
                <w:lang w:val="en-US"/>
              </w:rPr>
              <w:t>M5</w:t>
            </w:r>
          </w:p>
          <w:p w:rsidR="00F66DCB" w:rsidRPr="00F66DCB" w:rsidRDefault="00F66DCB">
            <w:pPr>
              <w:jc w:val="center"/>
              <w:rPr>
                <w:lang w:val="en-US"/>
              </w:rPr>
            </w:pPr>
            <w:r w:rsidRPr="00F66DCB">
              <w:rPr>
                <w:lang w:val="en-US"/>
              </w:rPr>
              <w:t>M2</w:t>
            </w:r>
          </w:p>
          <w:p w:rsidR="00F66DCB" w:rsidRPr="00F66DCB" w:rsidRDefault="00F66DCB">
            <w:pPr>
              <w:jc w:val="center"/>
              <w:rPr>
                <w:lang w:val="en-US"/>
              </w:rPr>
            </w:pPr>
            <w:r w:rsidRPr="00F66DCB">
              <w:rPr>
                <w:lang w:val="en-US"/>
              </w:rPr>
              <w:t>M8</w:t>
            </w:r>
          </w:p>
          <w:p w:rsidR="00F66DCB" w:rsidRPr="00F66DCB" w:rsidRDefault="00F66DCB">
            <w:pPr>
              <w:jc w:val="center"/>
              <w:rPr>
                <w:lang w:val="en-US"/>
              </w:rPr>
            </w:pPr>
            <w:r w:rsidRPr="00F66DCB">
              <w:rPr>
                <w:lang w:val="en-US"/>
              </w:rPr>
              <w:t>M2</w:t>
            </w:r>
          </w:p>
          <w:p w:rsidR="00F66DCB" w:rsidRPr="00F66DCB" w:rsidRDefault="00F66DCB">
            <w:pPr>
              <w:jc w:val="center"/>
              <w:rPr>
                <w:lang w:val="en-US"/>
              </w:rPr>
            </w:pPr>
            <w:r w:rsidRPr="00F66DCB">
              <w:rPr>
                <w:lang w:val="en-US"/>
              </w:rPr>
              <w:t>A1</w:t>
            </w:r>
          </w:p>
          <w:p w:rsidR="00F66DCB" w:rsidRPr="00F66DCB" w:rsidRDefault="00F66DCB">
            <w:pPr>
              <w:jc w:val="center"/>
              <w:rPr>
                <w:lang w:val="en-US"/>
              </w:rPr>
            </w:pPr>
            <w:r w:rsidRPr="00F66DCB">
              <w:rPr>
                <w:lang w:val="en-US"/>
              </w:rPr>
              <w:t>A5</w:t>
            </w:r>
          </w:p>
          <w:p w:rsidR="00F66DCB" w:rsidRPr="00F66DCB" w:rsidRDefault="00F66DCB">
            <w:pPr>
              <w:jc w:val="center"/>
            </w:pPr>
            <w:r w:rsidRPr="00F66DCB">
              <w:t>M5</w:t>
            </w:r>
          </w:p>
          <w:p w:rsidR="00F66DCB" w:rsidRPr="00F66DCB" w:rsidRDefault="00F66DCB">
            <w:pPr>
              <w:jc w:val="center"/>
            </w:pPr>
            <w:r w:rsidRPr="00F66DCB">
              <w:t>M6</w:t>
            </w:r>
          </w:p>
          <w:p w:rsidR="00F66DCB" w:rsidRPr="00F66DCB" w:rsidRDefault="00F66DCB">
            <w:pPr>
              <w:jc w:val="center"/>
            </w:pPr>
            <w:r w:rsidRPr="00F66DCB">
              <w:t>M6</w:t>
            </w:r>
          </w:p>
          <w:p w:rsidR="00F66DCB" w:rsidRPr="00F66DCB" w:rsidRDefault="00F66DCB">
            <w:pPr>
              <w:jc w:val="center"/>
            </w:pPr>
            <w:r w:rsidRPr="00F66DCB">
              <w:t>K2</w:t>
            </w:r>
          </w:p>
          <w:p w:rsidR="00F66DCB" w:rsidRPr="00F66DCB" w:rsidRDefault="00F66DCB">
            <w:pPr>
              <w:jc w:val="center"/>
            </w:pPr>
            <w:r w:rsidRPr="00F66DCB">
              <w:t>G4</w:t>
            </w:r>
          </w:p>
          <w:p w:rsidR="00F66DCB" w:rsidRPr="00F66DCB" w:rsidRDefault="00F66DCB">
            <w:pPr>
              <w:jc w:val="center"/>
            </w:pPr>
          </w:p>
          <w:p w:rsidR="00F66DCB" w:rsidRPr="00F66DCB" w:rsidRDefault="00F66DCB">
            <w:pPr>
              <w:jc w:val="center"/>
            </w:pPr>
            <w:r w:rsidRPr="00F66DCB">
              <w:t>K3</w:t>
            </w:r>
          </w:p>
          <w:p w:rsidR="00F66DCB" w:rsidRPr="00F66DCB" w:rsidRDefault="00F66DCB">
            <w:pPr>
              <w:jc w:val="center"/>
            </w:pPr>
            <w:r w:rsidRPr="00F66DCB">
              <w:t>K5</w:t>
            </w:r>
          </w:p>
          <w:p w:rsidR="00F66DCB" w:rsidRPr="00F66DCB" w:rsidRDefault="00F66DCB">
            <w:pPr>
              <w:jc w:val="center"/>
            </w:pPr>
            <w:r w:rsidRPr="00F66DCB">
              <w:t>G5</w:t>
            </w:r>
          </w:p>
          <w:p w:rsidR="00F66DCB" w:rsidRPr="00F66DCB" w:rsidRDefault="00F66DCB">
            <w:pPr>
              <w:jc w:val="center"/>
            </w:pPr>
            <w:r w:rsidRPr="00F66DCB">
              <w:t>K5</w:t>
            </w:r>
          </w:p>
        </w:tc>
      </w:tr>
    </w:tbl>
    <w:p w:rsidR="00F66DCB" w:rsidRDefault="00F66DCB">
      <w:pPr>
        <w:ind w:firstLine="567"/>
        <w:jc w:val="both"/>
        <w:rPr>
          <w:sz w:val="28"/>
          <w:szCs w:val="28"/>
        </w:rPr>
      </w:pPr>
    </w:p>
    <w:p w:rsidR="00F66DCB" w:rsidRDefault="00F66DCB">
      <w:pPr>
        <w:pStyle w:val="3"/>
        <w:jc w:val="center"/>
        <w:rPr>
          <w:b/>
          <w:bCs/>
          <w:i/>
          <w:iCs/>
        </w:rPr>
      </w:pPr>
      <w:bookmarkStart w:id="7" w:name="_Toc36132068"/>
      <w:r>
        <w:rPr>
          <w:b/>
          <w:bCs/>
          <w:i/>
          <w:iCs/>
        </w:rPr>
        <w:t>Фотометрический метод определения расстояний.</w:t>
      </w:r>
      <w:bookmarkEnd w:id="7"/>
    </w:p>
    <w:p w:rsidR="00F66DCB" w:rsidRDefault="00F66DCB">
      <w:pPr>
        <w:ind w:firstLine="567"/>
        <w:jc w:val="both"/>
        <w:rPr>
          <w:sz w:val="28"/>
          <w:szCs w:val="28"/>
        </w:rPr>
      </w:pPr>
      <w:r>
        <w:rPr>
          <w:sz w:val="28"/>
          <w:szCs w:val="28"/>
        </w:rPr>
        <w:t>Освещенности, создаваемые одинаковыми по мощности источниками света, обратно пропорциональны квадратам расстояний до них. Следовательно, видимый блеск одинаковых светил (т. е. освещенность, создаваемая у Земли на единичной площадке, перпендикулярной лучам света) может служить мерой расстояния до них. Выражение освещенностей в звездных величинах (</w:t>
      </w:r>
      <w:r>
        <w:rPr>
          <w:b/>
          <w:bCs/>
          <w:i/>
          <w:iCs/>
          <w:sz w:val="28"/>
          <w:szCs w:val="28"/>
        </w:rPr>
        <w:t>m</w:t>
      </w:r>
      <w:r>
        <w:rPr>
          <w:sz w:val="28"/>
          <w:szCs w:val="28"/>
        </w:rPr>
        <w:t xml:space="preserve"> – видимая звездная величина, </w:t>
      </w:r>
      <w:r>
        <w:rPr>
          <w:b/>
          <w:bCs/>
          <w:i/>
          <w:iCs/>
          <w:sz w:val="28"/>
          <w:szCs w:val="28"/>
        </w:rPr>
        <w:t>М</w:t>
      </w:r>
      <w:r>
        <w:rPr>
          <w:sz w:val="28"/>
          <w:szCs w:val="28"/>
        </w:rPr>
        <w:t xml:space="preserve"> – абсолютная звездная величина) приводит к следующей основной формуле фотометрических расстояний </w:t>
      </w:r>
      <w:r>
        <w:rPr>
          <w:b/>
          <w:bCs/>
          <w:i/>
          <w:iCs/>
          <w:sz w:val="28"/>
          <w:szCs w:val="28"/>
        </w:rPr>
        <w:t>r</w:t>
      </w:r>
      <w:r>
        <w:rPr>
          <w:sz w:val="28"/>
          <w:szCs w:val="28"/>
          <w:vertAlign w:val="subscript"/>
        </w:rPr>
        <w:t>ф</w:t>
      </w:r>
      <w:r>
        <w:rPr>
          <w:sz w:val="28"/>
          <w:szCs w:val="28"/>
        </w:rPr>
        <w:t xml:space="preserve"> (пс):</w:t>
      </w:r>
    </w:p>
    <w:p w:rsidR="00F66DCB" w:rsidRDefault="00F66DCB">
      <w:pPr>
        <w:ind w:firstLine="567"/>
        <w:jc w:val="center"/>
        <w:rPr>
          <w:sz w:val="32"/>
          <w:szCs w:val="32"/>
        </w:rPr>
      </w:pPr>
      <w:r>
        <w:rPr>
          <w:sz w:val="32"/>
          <w:szCs w:val="32"/>
        </w:rPr>
        <w:t>lg</w:t>
      </w:r>
      <w:r>
        <w:rPr>
          <w:i/>
          <w:iCs/>
          <w:sz w:val="32"/>
          <w:szCs w:val="32"/>
        </w:rPr>
        <w:t>r</w:t>
      </w:r>
      <w:r>
        <w:rPr>
          <w:sz w:val="32"/>
          <w:szCs w:val="32"/>
          <w:vertAlign w:val="subscript"/>
        </w:rPr>
        <w:t>ф</w:t>
      </w:r>
      <w:r>
        <w:rPr>
          <w:sz w:val="32"/>
          <w:szCs w:val="32"/>
        </w:rPr>
        <w:t xml:space="preserve"> = 0,2 (</w:t>
      </w:r>
      <w:r>
        <w:rPr>
          <w:i/>
          <w:iCs/>
          <w:sz w:val="32"/>
          <w:szCs w:val="32"/>
        </w:rPr>
        <w:t>m – M</w:t>
      </w:r>
      <w:r>
        <w:rPr>
          <w:sz w:val="32"/>
          <w:szCs w:val="32"/>
        </w:rPr>
        <w:t>) + 1.</w:t>
      </w:r>
    </w:p>
    <w:p w:rsidR="00F66DCB" w:rsidRDefault="00F66DCB">
      <w:pPr>
        <w:ind w:firstLine="567"/>
        <w:jc w:val="both"/>
        <w:rPr>
          <w:sz w:val="28"/>
          <w:szCs w:val="28"/>
        </w:rPr>
      </w:pPr>
      <w:r>
        <w:rPr>
          <w:sz w:val="28"/>
          <w:szCs w:val="28"/>
        </w:rPr>
        <w:t>При определении</w:t>
      </w:r>
      <w:r>
        <w:rPr>
          <w:b/>
          <w:bCs/>
          <w:i/>
          <w:iCs/>
          <w:sz w:val="28"/>
          <w:szCs w:val="28"/>
        </w:rPr>
        <w:t xml:space="preserve"> r</w:t>
      </w:r>
      <w:r>
        <w:rPr>
          <w:sz w:val="28"/>
          <w:szCs w:val="28"/>
          <w:vertAlign w:val="subscript"/>
        </w:rPr>
        <w:t xml:space="preserve">ф </w:t>
      </w:r>
      <w:r>
        <w:rPr>
          <w:sz w:val="28"/>
          <w:szCs w:val="28"/>
        </w:rPr>
        <w:t>по вышеназванной формуле погрешность составляет ~30%.</w:t>
      </w:r>
    </w:p>
    <w:p w:rsidR="00F66DCB" w:rsidRDefault="00F66DCB">
      <w:pPr>
        <w:ind w:firstLine="567"/>
        <w:jc w:val="both"/>
        <w:rPr>
          <w:sz w:val="28"/>
          <w:szCs w:val="28"/>
        </w:rPr>
      </w:pPr>
      <w:r>
        <w:rPr>
          <w:sz w:val="28"/>
          <w:szCs w:val="28"/>
        </w:rPr>
        <w:t>Для светил, у которых известны тригонометрические параллаксы, можно, определив М по этой же формуле, сопоставить физические свойства с абсолютными звездными величинами. Это сопоставление показало, что абсолютные звездные величины многих классов светил (звезд, галактик и др.) можно оценивать по ряду их физических свойств.</w:t>
      </w:r>
    </w:p>
    <w:p w:rsidR="00F66DCB" w:rsidRDefault="00F66DCB">
      <w:pPr>
        <w:ind w:firstLine="567"/>
        <w:jc w:val="both"/>
        <w:rPr>
          <w:sz w:val="28"/>
          <w:szCs w:val="28"/>
        </w:rPr>
      </w:pPr>
      <w:r>
        <w:rPr>
          <w:sz w:val="28"/>
          <w:szCs w:val="28"/>
        </w:rPr>
        <w:t xml:space="preserve">Зная расстояния до некоторого числа звезд, вычисленные методом параллакса, можно было вычислить светимости и сопоставить их со спектром тех же звезд, (см. рис. 2). Из диаграммы видно, что каждому определенному подклассу звезд (например A) соответствует определенная светимость, таким образом, достаточно точно определить спектральный класс и можно выяснить ее светимость, а следовательно, и расстояние. </w:t>
      </w:r>
    </w:p>
    <w:p w:rsidR="00F66DCB" w:rsidRDefault="00F66DCB">
      <w:pPr>
        <w:ind w:firstLine="567"/>
        <w:jc w:val="both"/>
        <w:rPr>
          <w:sz w:val="28"/>
          <w:szCs w:val="28"/>
        </w:rPr>
      </w:pPr>
      <w:r>
        <w:rPr>
          <w:sz w:val="28"/>
          <w:szCs w:val="28"/>
        </w:rPr>
        <w:t xml:space="preserve">Иногда определенному классу соответствует другая светимость, но в этом случае и спектр у них несколько другой. Спектры карликов и гигантов различаются интенсивностью определенных линий или их пар, причем это отличие можно выяснить, исследуя близко находящиеся звезды. Это отличие связано с тем, что атмосферы гигантов обширнее и разреженнее. Точность определения расстояния таким способом составляет ~20%. </w:t>
      </w:r>
    </w:p>
    <w:p w:rsidR="00F66DCB" w:rsidRDefault="00F66DCB">
      <w:pPr>
        <w:pStyle w:val="a3"/>
        <w:keepNext/>
        <w:framePr w:w="5942" w:hSpace="181" w:wrap="notBeside" w:vAnchor="text" w:hAnchor="page" w:x="3024" w:y="227"/>
        <w:spacing w:line="360" w:lineRule="auto"/>
        <w:jc w:val="both"/>
      </w:pPr>
      <w:bookmarkStart w:id="8" w:name="_Toc387756828"/>
      <w:bookmarkStart w:id="9" w:name="_Toc387760556"/>
      <w:bookmarkStart w:id="10" w:name="_Toc387992546"/>
      <w:r>
        <w:t>Рисунок 2: диаграмма зависимости спектрального класса от абс. звездной величины (Герцшпрунга – Рессела)</w:t>
      </w:r>
      <w:bookmarkEnd w:id="8"/>
      <w:bookmarkEnd w:id="9"/>
      <w:bookmarkEnd w:id="10"/>
    </w:p>
    <w:p w:rsidR="00F66DCB" w:rsidRDefault="00122531">
      <w:pPr>
        <w:pStyle w:val="21"/>
        <w:framePr w:w="5942" w:hSpace="181" w:wrap="notBeside" w:vAnchor="text" w:hAnchor="page" w:x="3024" w:y="227"/>
        <w:spacing w:line="360" w:lineRule="auto"/>
        <w:jc w:val="both"/>
      </w:pPr>
      <w:r>
        <w:pict>
          <v:shape id="_x0000_i1026" type="#_x0000_t75" style="width:262.5pt;height:167.25pt" fillcolor="window">
            <v:imagedata r:id="rId9" o:title=""/>
          </v:shape>
        </w:pict>
      </w:r>
    </w:p>
    <w:p w:rsidR="00F66DCB" w:rsidRDefault="00F66DCB">
      <w:pPr>
        <w:ind w:firstLine="567"/>
        <w:jc w:val="both"/>
        <w:rPr>
          <w:sz w:val="28"/>
          <w:szCs w:val="28"/>
        </w:rPr>
      </w:pPr>
    </w:p>
    <w:p w:rsidR="00F66DCB" w:rsidRDefault="00F66DCB">
      <w:pPr>
        <w:pStyle w:val="3"/>
        <w:jc w:val="center"/>
        <w:rPr>
          <w:b/>
          <w:bCs/>
          <w:i/>
          <w:iCs/>
        </w:rPr>
      </w:pPr>
      <w:bookmarkStart w:id="11" w:name="_Toc36132069"/>
      <w:r>
        <w:rPr>
          <w:b/>
          <w:bCs/>
          <w:i/>
          <w:iCs/>
        </w:rPr>
        <w:t>Определение расстояния по относительным скоростям.</w:t>
      </w:r>
      <w:bookmarkEnd w:id="11"/>
    </w:p>
    <w:p w:rsidR="00F66DCB" w:rsidRDefault="00F66DCB">
      <w:pPr>
        <w:ind w:firstLine="567"/>
        <w:jc w:val="both"/>
        <w:rPr>
          <w:sz w:val="28"/>
          <w:szCs w:val="28"/>
        </w:rPr>
      </w:pPr>
      <w:r>
        <w:rPr>
          <w:sz w:val="28"/>
          <w:szCs w:val="28"/>
        </w:rPr>
        <w:t xml:space="preserve">Косвенным показателем расстояния до звезд являются их относительные скорости: как правило, чем ближе звезда, тем больше смещается она по небесной сфере. Определить таким способом расстояние, конечно нельзя, но этот способ дает возможность “вылавливать” близкие звезды. </w:t>
      </w:r>
    </w:p>
    <w:p w:rsidR="00F66DCB" w:rsidRDefault="00F66DCB">
      <w:pPr>
        <w:ind w:firstLine="567"/>
        <w:jc w:val="both"/>
        <w:rPr>
          <w:sz w:val="28"/>
          <w:szCs w:val="28"/>
        </w:rPr>
      </w:pPr>
      <w:r>
        <w:rPr>
          <w:sz w:val="28"/>
          <w:szCs w:val="28"/>
        </w:rPr>
        <w:t>Также существует другой метод определения расстояний по скоростям, применимый для звездных скоплений. Он основан на том, что все звезды, принадлежащие одному скоплению, движутся в одном и том же направлении по параллельным траекториям. Измерив лучевую скорость звезд с помощью эффекта Доплера, а также скорость, с которой эти звезды смещаются относительно очень удаленных, то есть условно неподвижных звезд, можно определить расстояние до интересующего нас скопления.</w:t>
      </w:r>
    </w:p>
    <w:p w:rsidR="00F66DCB" w:rsidRDefault="00F66DCB">
      <w:pPr>
        <w:ind w:firstLine="567"/>
        <w:jc w:val="both"/>
        <w:rPr>
          <w:sz w:val="28"/>
          <w:szCs w:val="28"/>
        </w:rPr>
      </w:pPr>
    </w:p>
    <w:p w:rsidR="00F66DCB" w:rsidRDefault="00F66DCB">
      <w:pPr>
        <w:pStyle w:val="3"/>
        <w:jc w:val="center"/>
        <w:rPr>
          <w:b/>
          <w:bCs/>
          <w:i/>
          <w:iCs/>
        </w:rPr>
      </w:pPr>
      <w:bookmarkStart w:id="12" w:name="_Toc36132070"/>
      <w:r>
        <w:rPr>
          <w:b/>
          <w:bCs/>
          <w:i/>
          <w:iCs/>
        </w:rPr>
        <w:t>Цефеиды.</w:t>
      </w:r>
      <w:bookmarkEnd w:id="12"/>
    </w:p>
    <w:p w:rsidR="00F66DCB" w:rsidRDefault="00F66DCB">
      <w:pPr>
        <w:ind w:firstLine="567"/>
        <w:jc w:val="both"/>
        <w:rPr>
          <w:sz w:val="28"/>
          <w:szCs w:val="28"/>
        </w:rPr>
      </w:pPr>
      <w:r>
        <w:rPr>
          <w:sz w:val="28"/>
          <w:szCs w:val="28"/>
        </w:rPr>
        <w:t>Важный метод определения фотометрических расстояний в Галактике и до соседних звездных систем – галактик – основан на характерном свойстве переменных звезд – цефеид.</w:t>
      </w:r>
    </w:p>
    <w:p w:rsidR="00F66DCB" w:rsidRDefault="00F66DCB">
      <w:pPr>
        <w:ind w:firstLine="567"/>
        <w:jc w:val="both"/>
        <w:rPr>
          <w:sz w:val="28"/>
          <w:szCs w:val="28"/>
        </w:rPr>
      </w:pPr>
      <w:r>
        <w:rPr>
          <w:sz w:val="28"/>
          <w:szCs w:val="28"/>
        </w:rPr>
        <w:t xml:space="preserve">Первой из обнаруженных цефеид была </w:t>
      </w:r>
      <w:r>
        <w:rPr>
          <w:sz w:val="28"/>
          <w:szCs w:val="28"/>
        </w:rPr>
        <w:sym w:font="Symbol" w:char="F064"/>
      </w:r>
      <w:r>
        <w:rPr>
          <w:sz w:val="28"/>
          <w:szCs w:val="28"/>
        </w:rPr>
        <w:t xml:space="preserve"> Цефея, которая меняла свой блеск с амплитудой 1, температуру (на 800K), размер и спектральный класс. Цефеиды – это неустойчивые звезды спектральных классов от F6 до G8, которые пульсируют в результате нарушения равновесия между силой тяжести и внутренним давлением, причем кривая изменения их параметров напоминает гармонический закон. С течением времени колебания ослабевают и затухают; к настоящему моменту было обнаружено постепенное прекращение переменности у звезды RU Жирафа, обнаруженной в 1899 году. К 1966 году ее переменность полностью прекратилась. Периоды различных цефеид от 1,5 часов до 45 суток. Все цефеиды – гиганты большой светимости, причем светимость строго зависит от периода по формуле: </w:t>
      </w:r>
    </w:p>
    <w:p w:rsidR="00F66DCB" w:rsidRDefault="00F66DCB">
      <w:pPr>
        <w:ind w:firstLine="567"/>
        <w:jc w:val="center"/>
        <w:rPr>
          <w:sz w:val="32"/>
          <w:szCs w:val="32"/>
        </w:rPr>
      </w:pPr>
      <w:r>
        <w:rPr>
          <w:i/>
          <w:iCs/>
          <w:sz w:val="32"/>
          <w:szCs w:val="32"/>
        </w:rPr>
        <w:t xml:space="preserve">M </w:t>
      </w:r>
      <w:r>
        <w:rPr>
          <w:sz w:val="32"/>
          <w:szCs w:val="32"/>
        </w:rPr>
        <w:t xml:space="preserve">= – 0,35 – 2,08 lg </w:t>
      </w:r>
      <w:r>
        <w:rPr>
          <w:i/>
          <w:iCs/>
          <w:sz w:val="32"/>
          <w:szCs w:val="32"/>
        </w:rPr>
        <w:t>T</w:t>
      </w:r>
      <w:r>
        <w:rPr>
          <w:sz w:val="32"/>
          <w:szCs w:val="32"/>
        </w:rPr>
        <w:t>.</w:t>
      </w:r>
    </w:p>
    <w:p w:rsidR="00F66DCB" w:rsidRDefault="00F66DCB">
      <w:pPr>
        <w:ind w:firstLine="567"/>
        <w:jc w:val="both"/>
        <w:rPr>
          <w:sz w:val="28"/>
          <w:szCs w:val="28"/>
        </w:rPr>
      </w:pPr>
      <w:r>
        <w:rPr>
          <w:sz w:val="28"/>
          <w:szCs w:val="28"/>
        </w:rPr>
        <w:t xml:space="preserve">Так как, в отличие от вышеприведенной диаграммы Герцшпрунга – Ресселла (см. рис. 2) зависимость четкая, то и расстояния можно определять более точно. Для долгопериодичных цефеид (периоды колебаний от 1 до 146 суток), относящихся к звездному населению </w:t>
      </w:r>
      <w:r>
        <w:rPr>
          <w:sz w:val="28"/>
          <w:szCs w:val="28"/>
          <w:lang w:val="en-US"/>
        </w:rPr>
        <w:t>I</w:t>
      </w:r>
      <w:r>
        <w:rPr>
          <w:sz w:val="28"/>
          <w:szCs w:val="28"/>
        </w:rPr>
        <w:t xml:space="preserve"> типа (плоской составляющей Галактики), установлена важная зависимость период – светимость, согласно которой, чем короче период колебаний блеска, тем цефеида слабее по абсолютной величине. Зная из наблюдений период </w:t>
      </w:r>
      <w:r>
        <w:rPr>
          <w:b/>
          <w:bCs/>
          <w:i/>
          <w:iCs/>
          <w:sz w:val="28"/>
          <w:szCs w:val="28"/>
        </w:rPr>
        <w:t>T</w:t>
      </w:r>
      <w:r>
        <w:rPr>
          <w:sz w:val="28"/>
          <w:szCs w:val="28"/>
        </w:rPr>
        <w:t xml:space="preserve">, можно найди абсолютную звездную величину </w:t>
      </w:r>
      <w:r>
        <w:rPr>
          <w:b/>
          <w:bCs/>
          <w:i/>
          <w:iCs/>
          <w:sz w:val="28"/>
          <w:szCs w:val="28"/>
        </w:rPr>
        <w:t>M</w:t>
      </w:r>
      <w:r>
        <w:rPr>
          <w:sz w:val="28"/>
          <w:szCs w:val="28"/>
        </w:rPr>
        <w:t xml:space="preserve">, а, зная абсолютную звездную величину и найдя из наблюдений видимую звездную величину </w:t>
      </w:r>
      <w:r>
        <w:rPr>
          <w:b/>
          <w:bCs/>
          <w:i/>
          <w:iCs/>
          <w:sz w:val="28"/>
          <w:szCs w:val="28"/>
        </w:rPr>
        <w:t>m</w:t>
      </w:r>
      <w:r>
        <w:rPr>
          <w:sz w:val="28"/>
          <w:szCs w:val="28"/>
        </w:rPr>
        <w:t>, можно найти расстояние. Такой метод нахождения расстояний применяется не только для определения расстояния до самих цефеид, но и для определения расстояний до далеких галактик, в составе которых удалось обнаружить цефеиды (это сделать не очень трудно, так как цефеиды обладают достаточно большой светимостью).</w:t>
      </w: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ind w:firstLine="567"/>
        <w:jc w:val="both"/>
        <w:rPr>
          <w:sz w:val="28"/>
          <w:szCs w:val="28"/>
        </w:rPr>
      </w:pPr>
    </w:p>
    <w:p w:rsidR="00F66DCB" w:rsidRDefault="00F66DCB">
      <w:pPr>
        <w:pStyle w:val="1"/>
        <w:jc w:val="center"/>
      </w:pPr>
      <w:bookmarkStart w:id="13" w:name="_Toc36132071"/>
      <w:r>
        <w:t>Список литературы</w:t>
      </w:r>
      <w:r>
        <w:rPr>
          <w:kern w:val="0"/>
        </w:rPr>
        <w:t>.</w:t>
      </w:r>
      <w:bookmarkEnd w:id="13"/>
    </w:p>
    <w:p w:rsidR="00F66DCB" w:rsidRDefault="00F66DCB">
      <w:pPr>
        <w:numPr>
          <w:ilvl w:val="0"/>
          <w:numId w:val="1"/>
        </w:numPr>
        <w:tabs>
          <w:tab w:val="clear" w:pos="360"/>
          <w:tab w:val="num" w:pos="927"/>
        </w:tabs>
        <w:ind w:left="927"/>
        <w:rPr>
          <w:i/>
          <w:iCs/>
          <w:sz w:val="28"/>
          <w:szCs w:val="28"/>
        </w:rPr>
      </w:pPr>
      <w:r>
        <w:rPr>
          <w:i/>
          <w:iCs/>
          <w:sz w:val="28"/>
          <w:szCs w:val="28"/>
        </w:rPr>
        <w:t>Сюняев Р. А. Физика космоса, 2-е изд. Москва, изд. «Советская энциклопедия», 1986 г.</w:t>
      </w:r>
    </w:p>
    <w:p w:rsidR="00F66DCB" w:rsidRDefault="00F66DCB">
      <w:pPr>
        <w:numPr>
          <w:ilvl w:val="0"/>
          <w:numId w:val="1"/>
        </w:numPr>
        <w:tabs>
          <w:tab w:val="clear" w:pos="360"/>
          <w:tab w:val="num" w:pos="927"/>
        </w:tabs>
        <w:ind w:left="927"/>
        <w:rPr>
          <w:i/>
          <w:iCs/>
          <w:sz w:val="28"/>
          <w:szCs w:val="28"/>
        </w:rPr>
      </w:pPr>
      <w:r>
        <w:rPr>
          <w:i/>
          <w:iCs/>
          <w:sz w:val="28"/>
          <w:szCs w:val="28"/>
        </w:rPr>
        <w:t>Волынский Б. А. Астрономия. Москва, изд. «Просвещение», 1971 г.</w:t>
      </w:r>
    </w:p>
    <w:p w:rsidR="00F66DCB" w:rsidRDefault="00F66DCB">
      <w:pPr>
        <w:numPr>
          <w:ilvl w:val="0"/>
          <w:numId w:val="1"/>
        </w:numPr>
        <w:tabs>
          <w:tab w:val="clear" w:pos="360"/>
          <w:tab w:val="num" w:pos="927"/>
        </w:tabs>
        <w:ind w:left="927"/>
        <w:rPr>
          <w:i/>
          <w:iCs/>
          <w:sz w:val="28"/>
          <w:szCs w:val="28"/>
        </w:rPr>
      </w:pPr>
      <w:r>
        <w:rPr>
          <w:i/>
          <w:iCs/>
          <w:sz w:val="28"/>
          <w:szCs w:val="28"/>
        </w:rPr>
        <w:t>Агекян Т. А. Звезды, галактики, Метагалактика. Москва, изд. «Наука», 1970 г.</w:t>
      </w:r>
    </w:p>
    <w:p w:rsidR="00F66DCB" w:rsidRDefault="00F66DCB">
      <w:pPr>
        <w:numPr>
          <w:ilvl w:val="0"/>
          <w:numId w:val="1"/>
        </w:numPr>
        <w:tabs>
          <w:tab w:val="clear" w:pos="360"/>
          <w:tab w:val="num" w:pos="927"/>
        </w:tabs>
        <w:ind w:left="927"/>
        <w:rPr>
          <w:i/>
          <w:iCs/>
          <w:sz w:val="28"/>
          <w:szCs w:val="28"/>
        </w:rPr>
      </w:pPr>
      <w:r>
        <w:rPr>
          <w:i/>
          <w:iCs/>
          <w:sz w:val="28"/>
          <w:szCs w:val="28"/>
        </w:rPr>
        <w:t>Мухин Л. М. Мир астрономии. Москва, изд. «Молодая гвардия», 1987 г.</w:t>
      </w:r>
    </w:p>
    <w:p w:rsidR="00F66DCB" w:rsidRDefault="00F66DCB">
      <w:pPr>
        <w:numPr>
          <w:ilvl w:val="0"/>
          <w:numId w:val="1"/>
        </w:numPr>
        <w:tabs>
          <w:tab w:val="clear" w:pos="360"/>
          <w:tab w:val="num" w:pos="927"/>
        </w:tabs>
        <w:ind w:left="927"/>
        <w:rPr>
          <w:i/>
          <w:iCs/>
          <w:sz w:val="28"/>
          <w:szCs w:val="28"/>
        </w:rPr>
      </w:pPr>
      <w:r>
        <w:rPr>
          <w:i/>
          <w:iCs/>
          <w:sz w:val="28"/>
          <w:szCs w:val="28"/>
        </w:rPr>
        <w:t>Левитт И. За пределами известного мира: от белых карликов до квазаров. Москва, изд. «Мир», 1978 г.</w:t>
      </w:r>
    </w:p>
    <w:p w:rsidR="00F66DCB" w:rsidRDefault="00F66DCB">
      <w:bookmarkStart w:id="14" w:name="_GoBack"/>
      <w:bookmarkEnd w:id="14"/>
    </w:p>
    <w:sectPr w:rsidR="00F66DCB">
      <w:headerReference w:type="default" r:id="rId10"/>
      <w:headerReference w:type="first" r:id="rId11"/>
      <w:pgSz w:w="11906" w:h="16838"/>
      <w:pgMar w:top="1134" w:right="179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CB" w:rsidRDefault="00F66DCB">
      <w:r>
        <w:separator/>
      </w:r>
    </w:p>
  </w:endnote>
  <w:endnote w:type="continuationSeparator" w:id="0">
    <w:p w:rsidR="00F66DCB" w:rsidRDefault="00F6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reekMathSymbols">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CB" w:rsidRDefault="00F66DCB">
      <w:r>
        <w:separator/>
      </w:r>
    </w:p>
  </w:footnote>
  <w:footnote w:type="continuationSeparator" w:id="0">
    <w:p w:rsidR="00F66DCB" w:rsidRDefault="00F6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B" w:rsidRDefault="00EC13C6">
    <w:pPr>
      <w:pStyle w:val="a4"/>
      <w:framePr w:wrap="auto" w:vAnchor="text" w:hAnchor="margin" w:xAlign="right" w:y="1"/>
      <w:rPr>
        <w:rStyle w:val="a6"/>
        <w:sz w:val="22"/>
        <w:szCs w:val="22"/>
      </w:rPr>
    </w:pPr>
    <w:r>
      <w:rPr>
        <w:rStyle w:val="a6"/>
        <w:noProof/>
        <w:sz w:val="22"/>
        <w:szCs w:val="22"/>
      </w:rPr>
      <w:t>2</w:t>
    </w:r>
  </w:p>
  <w:p w:rsidR="00F66DCB" w:rsidRDefault="00F66DC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B" w:rsidRDefault="00F66D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71619"/>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3C6"/>
    <w:rsid w:val="00122531"/>
    <w:rsid w:val="00537B79"/>
    <w:rsid w:val="00EC13C6"/>
    <w:rsid w:val="00F6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7C00516D-2A9A-4EC4-8705-E5E54C4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spacing w:before="240" w:after="60"/>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caption"/>
    <w:basedOn w:val="a"/>
    <w:next w:val="a"/>
    <w:uiPriority w:val="99"/>
    <w:qFormat/>
    <w:pPr>
      <w:spacing w:before="120" w:after="120"/>
    </w:pPr>
    <w:rPr>
      <w:b/>
      <w:bCs/>
    </w:rPr>
  </w:style>
  <w:style w:type="paragraph" w:styleId="21">
    <w:name w:val="Body Text 2"/>
    <w:basedOn w:val="a"/>
    <w:link w:val="22"/>
    <w:uiPriority w:val="99"/>
    <w:pPr>
      <w:spacing w:after="120"/>
      <w:ind w:left="283"/>
    </w:p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11">
    <w:name w:val="toc 1"/>
    <w:basedOn w:val="a"/>
    <w:next w:val="a"/>
    <w:autoRedefine/>
    <w:uiPriority w:val="99"/>
    <w:pPr>
      <w:spacing w:before="40"/>
    </w:pPr>
    <w:rPr>
      <w:b/>
      <w:bCs/>
      <w:caps/>
      <w:sz w:val="28"/>
      <w:szCs w:val="28"/>
    </w:rPr>
  </w:style>
  <w:style w:type="paragraph" w:styleId="23">
    <w:name w:val="toc 2"/>
    <w:basedOn w:val="a"/>
    <w:next w:val="a"/>
    <w:autoRedefine/>
    <w:uiPriority w:val="99"/>
    <w:pPr>
      <w:spacing w:before="40"/>
      <w:ind w:left="170"/>
    </w:pPr>
    <w:rPr>
      <w:b/>
      <w:bCs/>
      <w:sz w:val="26"/>
      <w:szCs w:val="26"/>
    </w:rPr>
  </w:style>
  <w:style w:type="paragraph" w:styleId="31">
    <w:name w:val="toc 3"/>
    <w:basedOn w:val="a"/>
    <w:next w:val="a"/>
    <w:autoRedefine/>
    <w:uiPriority w:val="99"/>
    <w:pPr>
      <w:spacing w:before="40"/>
      <w:ind w:left="340"/>
    </w:pPr>
    <w:rPr>
      <w:i/>
      <w:iCs/>
      <w:sz w:val="24"/>
      <w:szCs w:val="24"/>
    </w:rPr>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semiHidden/>
    <w:rPr>
      <w:rFonts w:ascii="Times New Roman" w:hAnsi="Times New Roman" w:cs="Times New Roman"/>
      <w:sz w:val="20"/>
      <w:szCs w:val="20"/>
    </w:rPr>
  </w:style>
  <w:style w:type="character" w:styleId="a6">
    <w:name w:val="page number"/>
    <w:uiPriority w:val="99"/>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Дмитриева Елена</dc:creator>
  <cp:keywords/>
  <dc:description/>
  <cp:lastModifiedBy>admin</cp:lastModifiedBy>
  <cp:revision>2</cp:revision>
  <dcterms:created xsi:type="dcterms:W3CDTF">2014-03-13T06:01:00Z</dcterms:created>
  <dcterms:modified xsi:type="dcterms:W3CDTF">2014-03-13T06:01:00Z</dcterms:modified>
</cp:coreProperties>
</file>