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CD" w:rsidRDefault="00E62CCD">
      <w:pPr>
        <w:widowControl w:val="0"/>
        <w:spacing w:before="120"/>
        <w:jc w:val="center"/>
        <w:rPr>
          <w:b/>
          <w:bCs/>
          <w:color w:val="000000"/>
          <w:sz w:val="32"/>
          <w:szCs w:val="32"/>
        </w:rPr>
      </w:pPr>
      <w:r>
        <w:rPr>
          <w:b/>
          <w:bCs/>
          <w:color w:val="000000"/>
          <w:sz w:val="32"/>
          <w:szCs w:val="32"/>
        </w:rPr>
        <w:t>Орган в Латвии</w:t>
      </w:r>
    </w:p>
    <w:p w:rsidR="00E62CCD" w:rsidRDefault="00E62CCD">
      <w:pPr>
        <w:widowControl w:val="0"/>
        <w:spacing w:before="120"/>
        <w:ind w:firstLine="567"/>
        <w:jc w:val="both"/>
        <w:rPr>
          <w:color w:val="000000"/>
          <w:sz w:val="24"/>
          <w:szCs w:val="24"/>
        </w:rPr>
      </w:pPr>
      <w:r>
        <w:rPr>
          <w:color w:val="000000"/>
          <w:sz w:val="24"/>
          <w:szCs w:val="24"/>
        </w:rPr>
        <w:t xml:space="preserve">Начиная с 9 в. территория современной Латвии часто подвергалась нападению скандинавов (викингов), а позже немцев, использовавших старые торговые пути викингов. В свою очередь Римско-католическая церковь стремилась развернуть миссионерскую деятельность среди языческих племен восточного побережья Балтики. С середины 12 в. в Латвию устремились энергичные торговцы, солдаты и миссионеры. Немецкие крестоносцы в 1201 основали Ригу как столицу архиепископии и плацдарм для покорения края. </w:t>
      </w:r>
    </w:p>
    <w:p w:rsidR="00E62CCD" w:rsidRDefault="00E62CCD">
      <w:pPr>
        <w:widowControl w:val="0"/>
        <w:spacing w:before="120"/>
        <w:ind w:firstLine="567"/>
        <w:jc w:val="both"/>
        <w:rPr>
          <w:color w:val="000000"/>
          <w:sz w:val="24"/>
          <w:szCs w:val="24"/>
        </w:rPr>
      </w:pPr>
      <w:r>
        <w:rPr>
          <w:color w:val="000000"/>
          <w:sz w:val="24"/>
          <w:szCs w:val="24"/>
        </w:rPr>
        <w:t xml:space="preserve">Местные племена леттов (латышей), латгалов, земгалов, ливов и куршей упорно сопротивлялись немецкой экспансии и одерживали важные победы (в частности, у Дурбенского озера в 1260). Тем не менее к концу 13 в. они были окончательно покорены крестоносцами и их территории были поделены между орденом меченосцев (который в 1237 был поглощен Ливонским орденом, филиалом Тевтонского ордена), Католической церковью и вольным городом Ригой. С этого времени Латвия находилась под иностранным владычеством: ливонским (1290–1581), польским (1581–1621), шведским (1621–1710), в 1710–1917 входила в Российскую империю, а в 1940–1991 – в СССР. Доминирующим влиянием на латышскую культуру, развивавшуюся под воздействием культур правящих наций, было немецкое. Прибалтийская немецкая элита, хотя никогда и не составляла более 10% населения, всегда занимала привилегированное положение в Латвии. Этот статус сохранялся и в те периоды, когда ее территория находилась под контролем Польши, Швеции и России. </w:t>
      </w:r>
    </w:p>
    <w:p w:rsidR="00E62CCD" w:rsidRDefault="00E62CCD">
      <w:pPr>
        <w:widowControl w:val="0"/>
        <w:spacing w:before="120"/>
        <w:ind w:firstLine="567"/>
        <w:jc w:val="both"/>
        <w:rPr>
          <w:color w:val="000000"/>
          <w:sz w:val="24"/>
          <w:szCs w:val="24"/>
        </w:rPr>
      </w:pPr>
      <w:r>
        <w:rPr>
          <w:color w:val="000000"/>
          <w:sz w:val="24"/>
          <w:szCs w:val="24"/>
        </w:rPr>
        <w:t xml:space="preserve">Часть прибалтийских (остзейских) немцев происходили из семей купцов и крестоносцев, осевших на этих землях еще в 12–13 вв., большинство же обосновалось там в более позднее время. Среди немецкоязычного населения наибольшим влиянием пользовались местная аристократия (бароны) и горожане -бюргеры, определявшие жизнь в таких центрах как Рига и Елгава (нем. Митау, Митава). </w:t>
      </w:r>
    </w:p>
    <w:p w:rsidR="00E62CCD" w:rsidRDefault="00E62CCD">
      <w:pPr>
        <w:widowControl w:val="0"/>
        <w:spacing w:before="120"/>
        <w:ind w:firstLine="567"/>
        <w:jc w:val="both"/>
        <w:rPr>
          <w:color w:val="000000"/>
          <w:sz w:val="24"/>
          <w:szCs w:val="24"/>
        </w:rPr>
      </w:pPr>
      <w:r>
        <w:rPr>
          <w:color w:val="000000"/>
          <w:sz w:val="24"/>
          <w:szCs w:val="24"/>
        </w:rPr>
        <w:t xml:space="preserve">Появление органа на территории Прибалтики. Органы в Латвии в 13–16 вв. Исторические источники свидетельствуют, что в 1205–1206 в Риге была поставлена литургическая драма (ludus prophetarum). С 1216 Ливонский орден располагал собственной музыкальной капеллой, а с 1240 в Риге при кафедральном соборе существовала также Домская капелла. </w:t>
      </w:r>
    </w:p>
    <w:p w:rsidR="00E62CCD" w:rsidRDefault="00E62CCD">
      <w:pPr>
        <w:widowControl w:val="0"/>
        <w:spacing w:before="120"/>
        <w:ind w:firstLine="567"/>
        <w:jc w:val="both"/>
        <w:rPr>
          <w:color w:val="000000"/>
          <w:sz w:val="24"/>
          <w:szCs w:val="24"/>
        </w:rPr>
      </w:pPr>
      <w:r>
        <w:rPr>
          <w:color w:val="000000"/>
          <w:sz w:val="24"/>
          <w:szCs w:val="24"/>
        </w:rPr>
        <w:t xml:space="preserve">Капеллы принимали участие в различных празднествах, церемониях и процессиях, в которых вероятно использовались портативы (маленькие переносные органы). Первые документальные сведения об органах в Прибалтике относятся лишь к 1329: сообщается, что в небольших городках Пайсту и Хелме (северная Ливония, ныне Эстония) во время военных действий были разрушены органы. </w:t>
      </w:r>
    </w:p>
    <w:p w:rsidR="00E62CCD" w:rsidRDefault="00E62CCD">
      <w:pPr>
        <w:widowControl w:val="0"/>
        <w:spacing w:before="120"/>
        <w:ind w:firstLine="567"/>
        <w:jc w:val="both"/>
        <w:rPr>
          <w:color w:val="000000"/>
          <w:sz w:val="24"/>
          <w:szCs w:val="24"/>
        </w:rPr>
      </w:pPr>
      <w:r>
        <w:rPr>
          <w:color w:val="000000"/>
          <w:sz w:val="24"/>
          <w:szCs w:val="24"/>
        </w:rPr>
        <w:t xml:space="preserve">Имеются сведения, что еще в 14 в. в рижской церкви св. Петра велись музыкальные занятия, а в 1392 церковь св. Екатерины обладала органом. Лучшие музыканты (игравшие на медных духовых инструментах) получали звания городских трубачей, причем эти титулы давались только немцам. </w:t>
      </w:r>
    </w:p>
    <w:p w:rsidR="00E62CCD" w:rsidRDefault="00E62CCD">
      <w:pPr>
        <w:widowControl w:val="0"/>
        <w:spacing w:before="120"/>
        <w:ind w:firstLine="567"/>
        <w:jc w:val="both"/>
        <w:rPr>
          <w:color w:val="000000"/>
          <w:sz w:val="24"/>
          <w:szCs w:val="24"/>
        </w:rPr>
      </w:pPr>
      <w:r>
        <w:rPr>
          <w:color w:val="000000"/>
          <w:sz w:val="24"/>
          <w:szCs w:val="24"/>
        </w:rPr>
        <w:t xml:space="preserve">В 14–15 вв. в Латвии шла борьба за гегемонию между Ливонским орденом и рижским архиепископом. Документы этого времени по преимуществу описывают органы в больших церквах Риги. В 16 в., сразу после заключения Аугсбургского религиозного мира и признания Аугсбургского исповедания, в Прибалтике утверждается протестантизм. </w:t>
      </w:r>
    </w:p>
    <w:p w:rsidR="00E62CCD" w:rsidRDefault="00E62CCD">
      <w:pPr>
        <w:widowControl w:val="0"/>
        <w:spacing w:before="120"/>
        <w:ind w:firstLine="567"/>
        <w:jc w:val="both"/>
        <w:rPr>
          <w:color w:val="000000"/>
          <w:sz w:val="24"/>
          <w:szCs w:val="24"/>
        </w:rPr>
      </w:pPr>
      <w:r>
        <w:rPr>
          <w:color w:val="000000"/>
          <w:sz w:val="24"/>
          <w:szCs w:val="24"/>
        </w:rPr>
        <w:t xml:space="preserve">Рижские церкви св. Иакова и св. Петра стали протестантскими еще в 1522. В 1520 в церкви св. Петра был установлен орган, построенный Бальтазаром Цзинекеном. Этот мастер стал первым из множества органостроителей, работавших в Латвии, чьё имя сохранила для нас история. Его орган заменил более ранний инструмент, бывший в употреблении в церкви с 1465. </w:t>
      </w:r>
    </w:p>
    <w:p w:rsidR="00E62CCD" w:rsidRDefault="00E62CCD">
      <w:pPr>
        <w:widowControl w:val="0"/>
        <w:spacing w:before="120"/>
        <w:ind w:firstLine="567"/>
        <w:jc w:val="both"/>
        <w:rPr>
          <w:color w:val="000000"/>
          <w:sz w:val="24"/>
          <w:szCs w:val="24"/>
        </w:rPr>
      </w:pPr>
      <w:r>
        <w:rPr>
          <w:color w:val="000000"/>
          <w:sz w:val="24"/>
          <w:szCs w:val="24"/>
        </w:rPr>
        <w:t xml:space="preserve">В 1530 Николаус Рамм впервые осуществил перевод богослужебного текста на латышский язык: Десять священных заповедей (No szirdes dubben buus tцw titczet). </w:t>
      </w:r>
    </w:p>
    <w:p w:rsidR="00E62CCD" w:rsidRDefault="00E62CCD">
      <w:pPr>
        <w:widowControl w:val="0"/>
        <w:spacing w:before="120"/>
        <w:ind w:firstLine="567"/>
        <w:jc w:val="both"/>
        <w:rPr>
          <w:color w:val="000000"/>
          <w:sz w:val="24"/>
          <w:szCs w:val="24"/>
        </w:rPr>
      </w:pPr>
      <w:r>
        <w:rPr>
          <w:color w:val="000000"/>
          <w:sz w:val="24"/>
          <w:szCs w:val="24"/>
        </w:rPr>
        <w:t xml:space="preserve">В торжественных пышных богослужениях в рижских храмах принимали участие хор, певцы и орган. Документы «Внутреннего городского архива Риги» сообщают об органисте Лазаре (Лассерус), который, согласно Кассовой книге, неоднократно получал плату в 1542 и в 1543 за игру во время богослужений. </w:t>
      </w:r>
    </w:p>
    <w:p w:rsidR="00E62CCD" w:rsidRDefault="00E62CCD">
      <w:pPr>
        <w:widowControl w:val="0"/>
        <w:spacing w:before="120"/>
        <w:ind w:firstLine="567"/>
        <w:jc w:val="both"/>
        <w:rPr>
          <w:color w:val="000000"/>
          <w:sz w:val="24"/>
          <w:szCs w:val="24"/>
        </w:rPr>
      </w:pPr>
      <w:r>
        <w:rPr>
          <w:color w:val="000000"/>
          <w:sz w:val="24"/>
          <w:szCs w:val="24"/>
        </w:rPr>
        <w:t xml:space="preserve">Во второй половине 16 в. богослужения проводились по традиционному немецкому и по местному чину. В конце столетия появились первые публикации музыкальных сочинений – месс, мотетов, духовных песнопений (включая Missa Rigensis) рижского кантора Паула (Паулуса) Буценуса (ум. 1586) (Sacrae cantiones, Рига 1583). Вскоре был опубликован первый сборник песнопений на латышские тексты (Undeudsche Psalmen und geistliche Lieder oder Gesenge welche in den Kirchen des Fьrstenthums Churland und Semigallen in Lieflande gesungen werden, Kёнигсберг, 1587). </w:t>
      </w:r>
    </w:p>
    <w:p w:rsidR="00E62CCD" w:rsidRDefault="00E62CCD">
      <w:pPr>
        <w:widowControl w:val="0"/>
        <w:spacing w:before="120"/>
        <w:ind w:firstLine="567"/>
        <w:jc w:val="both"/>
        <w:rPr>
          <w:color w:val="000000"/>
          <w:sz w:val="24"/>
          <w:szCs w:val="24"/>
        </w:rPr>
      </w:pPr>
      <w:r>
        <w:rPr>
          <w:color w:val="000000"/>
          <w:sz w:val="24"/>
          <w:szCs w:val="24"/>
        </w:rPr>
        <w:t xml:space="preserve">После большого пожара 1547, разрушившего орган рижского кафедрального (Домского) собора, там был установлен новый инструмент, стоивший 5685 талеров и 3 марки. Этот орган (III/P/42 – краткая характеристика инструмента: римская цифра указывает на количество мануалов, «Р» – на наличие педальной клавиатуры, арабская цифра – на количество регистров) построил в 1594–1601 Якоб Раб(е) (ум. в 1609), органостроитель из Любека, чья мастерская существовала там с 1598. </w:t>
      </w:r>
    </w:p>
    <w:p w:rsidR="00E62CCD" w:rsidRDefault="00E62CCD">
      <w:pPr>
        <w:widowControl w:val="0"/>
        <w:spacing w:before="120"/>
        <w:ind w:firstLine="567"/>
        <w:jc w:val="both"/>
        <w:rPr>
          <w:color w:val="000000"/>
          <w:sz w:val="24"/>
          <w:szCs w:val="24"/>
        </w:rPr>
      </w:pPr>
      <w:r>
        <w:rPr>
          <w:color w:val="000000"/>
          <w:sz w:val="24"/>
          <w:szCs w:val="24"/>
        </w:rPr>
        <w:t xml:space="preserve">До 1600, согласно архивным данным, в герцогстве Курляндском органы имелись в церквах св. Троицы в Елгаве (1586); св. Екатерины в Кулдиге (1593); св. Духа в Бауске (1595). </w:t>
      </w:r>
    </w:p>
    <w:p w:rsidR="00E62CCD" w:rsidRDefault="00E62CCD">
      <w:pPr>
        <w:widowControl w:val="0"/>
        <w:spacing w:before="120"/>
        <w:ind w:firstLine="567"/>
        <w:jc w:val="both"/>
        <w:rPr>
          <w:color w:val="000000"/>
          <w:sz w:val="24"/>
          <w:szCs w:val="24"/>
        </w:rPr>
      </w:pPr>
      <w:r>
        <w:rPr>
          <w:color w:val="000000"/>
          <w:sz w:val="24"/>
          <w:szCs w:val="24"/>
        </w:rPr>
        <w:t xml:space="preserve">С середины 16 в. права на Прибалтику начинают оспаривать Литва и Россия. В 1559 войска царя Ивана Грозного дошли до Риги, но против России выступила Литва в союзе в Польшей. В результате Ливонской войны (1558–1583) русские вынуждены были покинуть Прибалтику, а Латвию разделили Речь Посполита и Швеция. </w:t>
      </w:r>
    </w:p>
    <w:p w:rsidR="00E62CCD" w:rsidRDefault="00E62CCD">
      <w:pPr>
        <w:widowControl w:val="0"/>
        <w:spacing w:before="120"/>
        <w:ind w:firstLine="567"/>
        <w:jc w:val="both"/>
        <w:rPr>
          <w:color w:val="000000"/>
          <w:sz w:val="24"/>
          <w:szCs w:val="24"/>
        </w:rPr>
      </w:pPr>
      <w:r>
        <w:rPr>
          <w:color w:val="000000"/>
          <w:sz w:val="24"/>
          <w:szCs w:val="24"/>
        </w:rPr>
        <w:t xml:space="preserve">Культурная, религиозная и музыкальная жизнь Латвии в 17–18 вв. В то время как городская культура Латвии была по большей части связана с немецкоязычной элитой, в среде латышского крестьянства бытовало самобытное устное народное творчество на родном языке – в основном это были народные песни и былины. Ещё в 16 в., когда балтийские немецкие священники предприняли первые попытки обеспечить латышское крестьянство религиозными текстами на родном языке, оба эти культурных потока стали смыкаться. Заметной вехой в этом процессе было издание Эрнстом Глюком Библии на латышском языке (1694). </w:t>
      </w:r>
    </w:p>
    <w:p w:rsidR="00E62CCD" w:rsidRDefault="00E62CCD">
      <w:pPr>
        <w:widowControl w:val="0"/>
        <w:spacing w:before="120"/>
        <w:ind w:firstLine="567"/>
        <w:jc w:val="both"/>
        <w:rPr>
          <w:color w:val="000000"/>
          <w:sz w:val="24"/>
          <w:szCs w:val="24"/>
        </w:rPr>
      </w:pPr>
      <w:r>
        <w:rPr>
          <w:color w:val="000000"/>
          <w:sz w:val="24"/>
          <w:szCs w:val="24"/>
        </w:rPr>
        <w:t xml:space="preserve">Источники 17 в. описывают органы в Дурбе, Валмиере, Цесисе, Едоле, Пилтене, Вентспилсе и других местах. В большинстве своем это были позитивы (небольшие стационарные органы). </w:t>
      </w:r>
    </w:p>
    <w:p w:rsidR="00E62CCD" w:rsidRDefault="00E62CCD">
      <w:pPr>
        <w:widowControl w:val="0"/>
        <w:spacing w:before="120"/>
        <w:ind w:firstLine="567"/>
        <w:jc w:val="both"/>
        <w:rPr>
          <w:color w:val="000000"/>
          <w:sz w:val="24"/>
          <w:szCs w:val="24"/>
        </w:rPr>
      </w:pPr>
      <w:r>
        <w:rPr>
          <w:color w:val="000000"/>
          <w:sz w:val="24"/>
          <w:szCs w:val="24"/>
        </w:rPr>
        <w:t xml:space="preserve">Мастер Мориц (Мауритиус) Вендт, проживавший в Риге в 1608–1633, изготовил позитив для церкви в Гробиня, он также получил несколько заказов из Кёнигсберга (1622) и Данцига (1623). В 1609 он взялся отремонтировать орган в церкви в Кулдиге, однако до 1611 заказ так и не был выполнен, поэтому был приглашён другой органостроитель: Иоганнес Паули (Паулус). Паули работал в Риге в 1611–1614, в 1630–1633 (на этот раз он построил новый орган в церкви св. Иоанна) и в 1642. В январе 1642 Якоб Вендт, сын Морица Вендта, закончил новый орган в Елгаве. </w:t>
      </w:r>
    </w:p>
    <w:p w:rsidR="00E62CCD" w:rsidRDefault="00E62CCD">
      <w:pPr>
        <w:widowControl w:val="0"/>
        <w:spacing w:before="120"/>
        <w:ind w:firstLine="567"/>
        <w:jc w:val="both"/>
        <w:rPr>
          <w:color w:val="000000"/>
          <w:sz w:val="24"/>
          <w:szCs w:val="24"/>
        </w:rPr>
      </w:pPr>
      <w:r>
        <w:rPr>
          <w:color w:val="000000"/>
          <w:sz w:val="24"/>
          <w:szCs w:val="24"/>
        </w:rPr>
        <w:t xml:space="preserve">Связи между крупными городами Балтийского моря нашли отражение и в деятельности таких органостроителей как Кристофер Майнеке (Кристофф Менке) из Любека (работал в Риге в 1674–1675), Мартин Зиверт (Зиферт) из Данцига (в Риге в 1676–1687), Габриель Брандитиус (Брендитиус) из Кёслина в Померании (в Дурбене и Риге в 1674–1698) и Бартоломеус Шуман из Кёнигсберга (в Риге в 1695–1705). </w:t>
      </w:r>
    </w:p>
    <w:p w:rsidR="00E62CCD" w:rsidRDefault="00E62CCD">
      <w:pPr>
        <w:widowControl w:val="0"/>
        <w:spacing w:before="120"/>
        <w:ind w:firstLine="567"/>
        <w:jc w:val="both"/>
        <w:rPr>
          <w:color w:val="000000"/>
          <w:sz w:val="24"/>
          <w:szCs w:val="24"/>
        </w:rPr>
      </w:pPr>
      <w:r>
        <w:rPr>
          <w:color w:val="000000"/>
          <w:sz w:val="24"/>
          <w:szCs w:val="24"/>
        </w:rPr>
        <w:t xml:space="preserve">В годы правления герцога Якова (1642–1682) и в особенности герцога Фридриха Казимира (1682–1698) Елгава стала культурным центром Курляндии. Придворный оркестр и придворный ансамбль духовых инструментов, включавший в себя 12 труб и барабан, использовались по различным поводам. </w:t>
      </w:r>
    </w:p>
    <w:p w:rsidR="00E62CCD" w:rsidRDefault="00E62CCD">
      <w:pPr>
        <w:widowControl w:val="0"/>
        <w:spacing w:before="120"/>
        <w:ind w:firstLine="567"/>
        <w:jc w:val="both"/>
        <w:rPr>
          <w:color w:val="000000"/>
          <w:sz w:val="24"/>
          <w:szCs w:val="24"/>
        </w:rPr>
      </w:pPr>
      <w:r>
        <w:rPr>
          <w:color w:val="000000"/>
          <w:sz w:val="24"/>
          <w:szCs w:val="24"/>
        </w:rPr>
        <w:t xml:space="preserve">Первые церковные певческие книги на латышском языке появились в 1587 и 1615. В течение 17 в. распространялась традиция унисонного пения в сопровождении органа. Как результат этого процесса в Риге в 1686 были опубликованы замечательные музыкальные сборники. Их автором стал уроженец Риги (или замка Зунцель) Густав фон Менгден (1625 или 1627–1688), занимавший придворные должности ландмаршала (1653–1660) и ландрата (1660). </w:t>
      </w:r>
    </w:p>
    <w:p w:rsidR="00E62CCD" w:rsidRDefault="00E62CCD">
      <w:pPr>
        <w:widowControl w:val="0"/>
        <w:spacing w:before="120"/>
        <w:ind w:firstLine="567"/>
        <w:jc w:val="both"/>
        <w:rPr>
          <w:color w:val="000000"/>
          <w:sz w:val="24"/>
          <w:szCs w:val="24"/>
        </w:rPr>
      </w:pPr>
      <w:r>
        <w:rPr>
          <w:color w:val="000000"/>
          <w:sz w:val="24"/>
          <w:szCs w:val="24"/>
        </w:rPr>
        <w:t xml:space="preserve">Эти собрания церковных песнопений для сопрано и бассо континуо, изданные Георгом Матиасом Нёллером на тексты самого Менгдена (Воскресные размышления христианина, предавшего себя Богу, Sonntages Gedanken eines Christen, So sich An Gott Ver-Miethet и Преследование, спасение и хвала Давидовы, Der Verfolgte, Errettete und Lobsingende David) – выдающиеся памятники немецко-балтийской протестантской церковной музыки. </w:t>
      </w:r>
    </w:p>
    <w:p w:rsidR="00E62CCD" w:rsidRDefault="00E62CCD">
      <w:pPr>
        <w:widowControl w:val="0"/>
        <w:spacing w:before="120"/>
        <w:ind w:firstLine="567"/>
        <w:jc w:val="both"/>
        <w:rPr>
          <w:color w:val="000000"/>
          <w:sz w:val="24"/>
          <w:szCs w:val="24"/>
        </w:rPr>
      </w:pPr>
      <w:r>
        <w:rPr>
          <w:color w:val="000000"/>
          <w:sz w:val="24"/>
          <w:szCs w:val="24"/>
        </w:rPr>
        <w:t>Другим одаренным музыкантом, относящимся уже к следующему поколению, был Иоганн Валентин Медер из Васунгена на Верре (1649–1719). Каталог его духовных произведений, составленный его сыном, рижским нотариусом Эрхардом Николаусом Медером, в год смерти отца, свидетельствует о чрезвычайной творческой продуктивности композитора. Этот каталог включает в себя около 130 сочинений, среди которых 12 месс, 4 пассиона, 5 магнификатов и множество концертных мотетов. Его перу принадлежат и светские сочинения: зингшпиль Верная Аргения (Die best</w:t>
      </w:r>
      <w:r>
        <w:rPr>
          <w:color w:val="000000"/>
          <w:sz w:val="24"/>
          <w:szCs w:val="24"/>
          <w:lang w:val="en-US"/>
        </w:rPr>
        <w:t>e</w:t>
      </w:r>
      <w:r>
        <w:rPr>
          <w:color w:val="000000"/>
          <w:sz w:val="24"/>
          <w:szCs w:val="24"/>
        </w:rPr>
        <w:t xml:space="preserve">ndige Argenia), две оперы, опера-балет, вокальные произведения и камерно-инструментальные композиции. Маттесон, Букстехуде и другие его современники ценили его творчество. В 1701–1719, работая кантором и органистом в рижском Домском соборе, он осуществил первое исполнение своих ораториальных композиций Страсти по Луке и Страсти по Матфею. </w:t>
      </w:r>
    </w:p>
    <w:p w:rsidR="00E62CCD" w:rsidRDefault="00E62CCD">
      <w:pPr>
        <w:widowControl w:val="0"/>
        <w:spacing w:before="120"/>
        <w:ind w:firstLine="567"/>
        <w:jc w:val="both"/>
        <w:rPr>
          <w:color w:val="000000"/>
          <w:sz w:val="24"/>
          <w:szCs w:val="24"/>
        </w:rPr>
      </w:pPr>
      <w:r>
        <w:rPr>
          <w:color w:val="000000"/>
          <w:sz w:val="24"/>
          <w:szCs w:val="24"/>
        </w:rPr>
        <w:t xml:space="preserve">В начале 18 в. на территории Латвии распространяется новый стиль в искусстве – т.н. курляндское барокко. Прежде других земель он завоёвывает популярность в Курляндии, сохранявшей тесные связи с Германией, Голландией и Польшей. Важную роль в утверждении этого стиля в искусстве сыграла мастерская семьи Сефренсов. Николас Сефренс Младший (1662–1710) завершил в 1697 работу над алтарем церкви св. Анны в Лиепае (нем. Либау). Вскоре мастерская получила заказ на изготовление органного проспекта для церкви в Угале. Он был выполнен Михаэлем Марквардтом, зятем Сефренса, работавшим в мастерской тестя резчиком по дереву. Сам инструмент (1697–1701, II/P/28, включая рюкпозитив), старейший на территории Прибалтики орган, сохранивший свой первоначальный облик, был изготовлен Корнелиусом Ранеусом (1671–1719) из Кулдиги – наиболее известным органостроителей Латвии в это время. Среди других работ Ранеуса: орган, установленный в капелле замка в Елгаве (1695–1697); орган для церкви в Лестене (1707–1708, 33 регистра, включая рюкпозитив) – проспект этого инструмента и декоративное убранство самой церкви были выполнены в 1704–1709 Николасом Сефренсом с помощниками; а также орган для церкви св. Екатерины в Кулдиге, 1712–1715. </w:t>
      </w:r>
    </w:p>
    <w:p w:rsidR="00E62CCD" w:rsidRDefault="00E62CCD">
      <w:pPr>
        <w:widowControl w:val="0"/>
        <w:spacing w:before="120"/>
        <w:ind w:firstLine="567"/>
        <w:jc w:val="both"/>
        <w:rPr>
          <w:color w:val="000000"/>
          <w:sz w:val="24"/>
          <w:szCs w:val="24"/>
        </w:rPr>
      </w:pPr>
      <w:r>
        <w:rPr>
          <w:color w:val="000000"/>
          <w:sz w:val="24"/>
          <w:szCs w:val="24"/>
        </w:rPr>
        <w:t xml:space="preserve">В начале 18 в. пришел конец шведскому и польско-литовскому господству в Латвии. Шведы в результате поражения в Северной войне (1700–1721) были изгнаны русской армией из Ливонии. Оставшаяся часть прибалтийского побережья перешла под российскую юрисдикцию в 1795. Таким образом, к концу 18 в. жители Латвии стали гражданами Российской империи. </w:t>
      </w:r>
    </w:p>
    <w:p w:rsidR="00E62CCD" w:rsidRDefault="00E62CCD">
      <w:pPr>
        <w:widowControl w:val="0"/>
        <w:spacing w:before="120"/>
        <w:ind w:firstLine="567"/>
        <w:jc w:val="both"/>
        <w:rPr>
          <w:color w:val="000000"/>
          <w:sz w:val="24"/>
          <w:szCs w:val="24"/>
        </w:rPr>
      </w:pPr>
      <w:r>
        <w:rPr>
          <w:color w:val="000000"/>
          <w:sz w:val="24"/>
          <w:szCs w:val="24"/>
        </w:rPr>
        <w:t xml:space="preserve">В это время, помимо Риги, Кулдига становится вторым центром органостроения в Латвии. Здесь работали такие мастера как М.Х.Эразмус в 1694–1744; Альбрехт Йордан (р. 1689) в 1746–1772; Пауль Фрёлих (1720–1775) из Фрауенбурга (Восточная Пруссия) в 1758–1775. </w:t>
      </w:r>
    </w:p>
    <w:p w:rsidR="00E62CCD" w:rsidRDefault="00E62CCD">
      <w:pPr>
        <w:widowControl w:val="0"/>
        <w:spacing w:before="120"/>
        <w:ind w:firstLine="567"/>
        <w:jc w:val="both"/>
        <w:rPr>
          <w:color w:val="000000"/>
          <w:sz w:val="24"/>
          <w:szCs w:val="24"/>
        </w:rPr>
      </w:pPr>
      <w:r>
        <w:rPr>
          <w:color w:val="000000"/>
          <w:sz w:val="24"/>
          <w:szCs w:val="24"/>
        </w:rPr>
        <w:t xml:space="preserve">Габриэль Юлиус Мозенгель, сын знаменитого органостроителя Иоганна Иешуа Мозенгеля (1663–1731) из Кёнигсберга, также работал здесь в 1719–1730. В 1786 в церкви в Едоле был установлен богато декорированный орган Кристофа Вильгельма Бравеляйта (Бравелейта) (1752–1796) из Лабиау (Восточная Пруссия; ныне Полесск, Калининградская область, Россия) – ученика Адама Готтлоба Каспарини (1715–1788). </w:t>
      </w:r>
    </w:p>
    <w:p w:rsidR="00E62CCD" w:rsidRDefault="00E62CCD">
      <w:pPr>
        <w:widowControl w:val="0"/>
        <w:spacing w:before="120"/>
        <w:ind w:firstLine="567"/>
        <w:jc w:val="both"/>
        <w:rPr>
          <w:color w:val="000000"/>
          <w:sz w:val="24"/>
          <w:szCs w:val="24"/>
        </w:rPr>
      </w:pPr>
      <w:r>
        <w:rPr>
          <w:color w:val="000000"/>
          <w:sz w:val="24"/>
          <w:szCs w:val="24"/>
        </w:rPr>
        <w:t xml:space="preserve">Органостроитель Иоганн Генрих Иоахим (1696–1762) из Шафштедта (Тюрингия), обосновавшийся в Елгаве, приобрел известность в первой половине 18 в., получив в 1734 году специальную привилегию от герцога Курляндского Эрнста Иоганна Бирона (1690–1772). Он отремонтировал орган в Сабиле (1752) и установил новые инструменты в церкви св. Гертруды в Риге (1753) и в церкви св. Анны в Елгаве (1755). Кроме того он построил орган в церкви св. Петра и Павла в Петербурге (1737). Его важнейшей работой, которую, впрочем, ему так и не удалось довести до конца в связи с усилившейся начиная с 1753 глухотой, стал орган для церкви св. Троицы в Лиепае (1758, 36 регистров). </w:t>
      </w:r>
    </w:p>
    <w:p w:rsidR="00E62CCD" w:rsidRDefault="00E62CCD">
      <w:pPr>
        <w:widowControl w:val="0"/>
        <w:spacing w:before="120"/>
        <w:ind w:firstLine="567"/>
        <w:jc w:val="both"/>
        <w:rPr>
          <w:color w:val="000000"/>
          <w:sz w:val="24"/>
          <w:szCs w:val="24"/>
        </w:rPr>
      </w:pPr>
      <w:r>
        <w:rPr>
          <w:color w:val="000000"/>
          <w:sz w:val="24"/>
          <w:szCs w:val="24"/>
        </w:rPr>
        <w:t xml:space="preserve">Готтфрид Клоссен (Клосс, Клоос, ум. в 1740), органостроитель из Данцига, возвел инструмент в церкви св. Петра в Риге (1728–1731, 1734, III/P/43), а также отремонтировал орган в рижском Домском соборе (1738). </w:t>
      </w:r>
    </w:p>
    <w:p w:rsidR="00E62CCD" w:rsidRDefault="00E62CCD">
      <w:pPr>
        <w:widowControl w:val="0"/>
        <w:spacing w:before="120"/>
        <w:ind w:firstLine="567"/>
        <w:jc w:val="both"/>
        <w:rPr>
          <w:color w:val="000000"/>
          <w:sz w:val="24"/>
          <w:szCs w:val="24"/>
        </w:rPr>
      </w:pPr>
      <w:r>
        <w:rPr>
          <w:color w:val="000000"/>
          <w:sz w:val="24"/>
          <w:szCs w:val="24"/>
        </w:rPr>
        <w:t xml:space="preserve">Самым знаменитым органостроителем в Прибалтике в 18 в. был Генрих Андреас Контиус (1708–1792) из Галле (Германия), которому в 1748 сам И.С.Бах дал хвалебную характеристику. Помимо ремонта небольших инструментов, Контиус построил орган в церкви св. Иакова в Риге (1760/61, II/P/25; проспект сохранился). По предложению органиста рижского кафедрального собора Иоганна Кристиана Циммерманна в 1773–1776 Контиус увеличил диспозицию соборного органа, добавив к ней два регистра: Fagott 8' на оберверке и Untersatz 32' в педали, расширил его проспект и установил новые мехи. Помимо этого, он также отремонтировал позитив в церковной школе при соборе. В 1773–1779 он работал в церкви св. Троицы в Лиепае, где позади сохраненного им проспекта фактически построил новый инструмент (II/P/38). В инструментах Контиуса заметны черты нового стиля: выходит из употребления рюкпозитив, меньше внимания уделяется декоративной отделке. </w:t>
      </w:r>
    </w:p>
    <w:p w:rsidR="00E62CCD" w:rsidRDefault="00E62CCD">
      <w:pPr>
        <w:widowControl w:val="0"/>
        <w:spacing w:before="120"/>
        <w:ind w:firstLine="567"/>
        <w:jc w:val="both"/>
        <w:rPr>
          <w:color w:val="000000"/>
          <w:sz w:val="24"/>
          <w:szCs w:val="24"/>
        </w:rPr>
      </w:pPr>
      <w:r>
        <w:rPr>
          <w:color w:val="000000"/>
          <w:sz w:val="24"/>
          <w:szCs w:val="24"/>
        </w:rPr>
        <w:t xml:space="preserve">В Лиепае началась совместная деятельность Контиуса с его зятем Иоганном Андреасом Штайном (1752–1821), происходившим из аугсбургской органостроительной династии. В процессе работы над органом в церкви св. Симона в Валмиере (1779–1780) они основали там мастерскую, где был, в частности, изготовлен орган для Реформатской церкви в Риге (1783, II/P/14). Штайн также построил новые органы в церкви св. Иоанна в Цесисе (1786–1787) и в Евеле (1788). В конце 18 в. он основал свою собственную мастерскую в Пярну (Эстония) и работал там. </w:t>
      </w:r>
    </w:p>
    <w:p w:rsidR="00E62CCD" w:rsidRDefault="00E62CCD">
      <w:pPr>
        <w:widowControl w:val="0"/>
        <w:spacing w:before="120"/>
        <w:ind w:firstLine="567"/>
        <w:jc w:val="both"/>
        <w:rPr>
          <w:color w:val="000000"/>
          <w:sz w:val="24"/>
          <w:szCs w:val="24"/>
        </w:rPr>
      </w:pPr>
      <w:r>
        <w:rPr>
          <w:color w:val="000000"/>
          <w:sz w:val="24"/>
          <w:szCs w:val="24"/>
        </w:rPr>
        <w:t xml:space="preserve">Около 1800 появляются первые латышские органостроители. Поначалу это были самоучки, по большей части изготавливавшие позитивы для частных нужд и школ; позднее некоторые из мастеров получили широкое признание. </w:t>
      </w:r>
    </w:p>
    <w:p w:rsidR="00E62CCD" w:rsidRDefault="00E62CCD">
      <w:pPr>
        <w:widowControl w:val="0"/>
        <w:spacing w:before="120"/>
        <w:ind w:firstLine="567"/>
        <w:jc w:val="both"/>
        <w:rPr>
          <w:color w:val="000000"/>
          <w:sz w:val="24"/>
          <w:szCs w:val="24"/>
        </w:rPr>
      </w:pPr>
      <w:r>
        <w:rPr>
          <w:color w:val="000000"/>
          <w:sz w:val="24"/>
          <w:szCs w:val="24"/>
        </w:rPr>
        <w:t xml:space="preserve">Теодор Тидеман (р. 1743) работал в Риге в 1778–1806; его сын Иоганн Теодор Тидеман – в 1807–1835 в Курляндии, а потом – в Литве. </w:t>
      </w:r>
    </w:p>
    <w:p w:rsidR="00E62CCD" w:rsidRDefault="00E62CCD">
      <w:pPr>
        <w:widowControl w:val="0"/>
        <w:spacing w:before="120"/>
        <w:ind w:firstLine="567"/>
        <w:jc w:val="both"/>
        <w:rPr>
          <w:color w:val="000000"/>
          <w:sz w:val="24"/>
          <w:szCs w:val="24"/>
        </w:rPr>
      </w:pPr>
      <w:r>
        <w:rPr>
          <w:color w:val="000000"/>
          <w:sz w:val="24"/>
          <w:szCs w:val="24"/>
        </w:rPr>
        <w:t xml:space="preserve">В течение 18 в. орган становится все более популярным, растет исполнительский уровень органистов. Важную роль в этом процессе суждено было сыграть немецкому композитору и органисту Иоганну Готтфриду Мютелю (1728–1788), приглашенному в Ригу в 1753 русским тайным советником бароном Отто Германом (Иваном Федоровичем) фон Фитингофом (1720 или 1722–1792) и обосновавшемуся там. </w:t>
      </w:r>
    </w:p>
    <w:p w:rsidR="00E62CCD" w:rsidRDefault="00E62CCD">
      <w:pPr>
        <w:widowControl w:val="0"/>
        <w:spacing w:before="120"/>
        <w:ind w:firstLine="567"/>
        <w:jc w:val="both"/>
        <w:rPr>
          <w:color w:val="000000"/>
          <w:sz w:val="24"/>
          <w:szCs w:val="24"/>
        </w:rPr>
      </w:pPr>
      <w:r>
        <w:rPr>
          <w:color w:val="000000"/>
          <w:sz w:val="24"/>
          <w:szCs w:val="24"/>
        </w:rPr>
        <w:t xml:space="preserve">Фитингоф был большим поклонником музыки и театра и имел свой собственный оркестр, состоявший из 24 музыкантов. В 1768 –1782 он постепенно создал (построил и содержал на свои деньги) первый рижский городской театр, ставший центром культурной жизни Риги. Еще более активизировалась музыкальная жизнь после учреждения Рижского музыкального общества (1760). В концертах и театральных постановках принимали участие как местные, так и приезжие солисты и труппы. Регулярно исполнялась музыка Гайдна, Моцарта, Керубини, Гретри, Паизиелло, Сальери и др. Среди гастролеров следует отметить аббата Георга Йозефа Фоглера, выступившего с концертами в Риге и Лиепая в 1788. В Риге он играл на своем собственном инструменте – «оркестрионе» – в доме братства черноголовых и имел большой успех у публики. </w:t>
      </w:r>
    </w:p>
    <w:p w:rsidR="00E62CCD" w:rsidRDefault="00E62CCD">
      <w:pPr>
        <w:widowControl w:val="0"/>
        <w:spacing w:before="120"/>
        <w:ind w:firstLine="567"/>
        <w:jc w:val="both"/>
        <w:rPr>
          <w:color w:val="000000"/>
          <w:sz w:val="24"/>
          <w:szCs w:val="24"/>
        </w:rPr>
      </w:pPr>
      <w:r>
        <w:rPr>
          <w:color w:val="000000"/>
          <w:sz w:val="24"/>
          <w:szCs w:val="24"/>
        </w:rPr>
        <w:t xml:space="preserve">Популярный композитор Иоганн Адам Хиллер (1728–1804), один из создателей жанра зингшпиля, жил в Елгаве с 1782 по 1785. </w:t>
      </w:r>
    </w:p>
    <w:p w:rsidR="00E62CCD" w:rsidRDefault="00E62CCD">
      <w:pPr>
        <w:widowControl w:val="0"/>
        <w:spacing w:before="120"/>
        <w:ind w:firstLine="567"/>
        <w:jc w:val="both"/>
        <w:rPr>
          <w:color w:val="000000"/>
          <w:sz w:val="24"/>
          <w:szCs w:val="24"/>
        </w:rPr>
      </w:pPr>
      <w:r>
        <w:rPr>
          <w:color w:val="000000"/>
          <w:sz w:val="24"/>
          <w:szCs w:val="24"/>
        </w:rPr>
        <w:t xml:space="preserve">В сфере церковной музыки на рубеже 18–19 вв. наиболее значительными фигурами были Юлиус Август Фере (1745–1812), Август Йениш (1766–1811) и в первую очередь Георг Михаэль Телеман (1748–1831), внук Георга Филиппа Телемана. </w:t>
      </w:r>
    </w:p>
    <w:p w:rsidR="00E62CCD" w:rsidRDefault="00E62CCD">
      <w:pPr>
        <w:widowControl w:val="0"/>
        <w:spacing w:before="120"/>
        <w:ind w:firstLine="567"/>
        <w:jc w:val="both"/>
        <w:rPr>
          <w:color w:val="000000"/>
          <w:sz w:val="24"/>
          <w:szCs w:val="24"/>
        </w:rPr>
      </w:pPr>
      <w:r>
        <w:rPr>
          <w:color w:val="000000"/>
          <w:sz w:val="24"/>
          <w:szCs w:val="24"/>
        </w:rPr>
        <w:t xml:space="preserve">Латвия в 19 – начале 20 в. В 19 в. в жизни Латвии произошли значительные перемены. По настоянию императора Александра I в 1816–1819 остзейские бароны освободили своих крепостных, и в 1860–1890 многие крестьяне стали владельцами хуторов. Те, кто остался без земли, переезжали в города, что привело к усилению политического давления на немецких бюргеров. Росло число латышских националистов (особенно в Риге), а их лидерами становились молодые люди с университетским образованием. В 1868 они основали Рижскую латышскую ассоциацию и надеялись, что российское правительство поможет им освободиться от немецкого влияния в Прибалтике. Отсутствие поддержки со стороны царской власти усилило латышский национализм, и в ходе революции 1905 в Латвии прозвучали требования о создании независимого государства. Первая мировая война и крах Российской и Германской империй создали реальные условия для появления независимой Латвии, которая и была провозглашена 18 ноября 1918. </w:t>
      </w:r>
    </w:p>
    <w:p w:rsidR="00E62CCD" w:rsidRDefault="00E62CCD">
      <w:pPr>
        <w:widowControl w:val="0"/>
        <w:spacing w:before="120"/>
        <w:ind w:firstLine="567"/>
        <w:jc w:val="both"/>
        <w:rPr>
          <w:color w:val="000000"/>
          <w:sz w:val="24"/>
          <w:szCs w:val="24"/>
        </w:rPr>
      </w:pPr>
      <w:r>
        <w:rPr>
          <w:color w:val="000000"/>
          <w:sz w:val="24"/>
          <w:szCs w:val="24"/>
        </w:rPr>
        <w:t xml:space="preserve">Рост национального самосознания латышей сопровождался оживлением музыкальной жизни в стране. Среди прочего исполнялись такие произведения, как Времена года (1802) и Семь слов на кресте (1804) Гайдна, Реквием (1811) Моцарта. Известные музыканты гастролировали в стране, прежде всего в таких центрах, как Рига и Елгава: Джон Фильд, Антон и Николай Рубинштейны, Сигизмунд Тальберг, Клара Шуман и другие. Визиты Франца Листа (1842), Гектора Берлиоза (1847) и, в особенности, деятельность Рихарда Вагнера в период его работы в Риге и Елгаве (с августа 1837 по июль 1839) имели огромное значение в деле становления национальной латышской музыкальной школы. </w:t>
      </w:r>
    </w:p>
    <w:p w:rsidR="00E62CCD" w:rsidRDefault="00E62CCD">
      <w:pPr>
        <w:widowControl w:val="0"/>
        <w:spacing w:before="120"/>
        <w:ind w:firstLine="567"/>
        <w:jc w:val="both"/>
        <w:rPr>
          <w:color w:val="000000"/>
          <w:sz w:val="24"/>
          <w:szCs w:val="24"/>
        </w:rPr>
      </w:pPr>
      <w:r>
        <w:rPr>
          <w:color w:val="000000"/>
          <w:sz w:val="24"/>
          <w:szCs w:val="24"/>
        </w:rPr>
        <w:t xml:space="preserve">Важную роль в развитии хорового искусства сыграл Генрих Дорн (1800 или 1804–1892), прибывший в Ригу из Гамбурга в 1832 и основавший в 1836 Музыкальный фестиваль в Дюне. Его начинания активно поддержали латышские музыканты Янис Цимзе (1814–1881), Янис Бетиньш (1830–1912), много сделавшие в области музыкального просвещения латышей, и Карлис Бауманис (1835–1905), один из первых профессиональных латышских музыкантов, автор латышского национального гимна Dievs, sveti Latviju (Господь, благослови Латвию). </w:t>
      </w:r>
    </w:p>
    <w:p w:rsidR="00E62CCD" w:rsidRDefault="00E62CCD">
      <w:pPr>
        <w:widowControl w:val="0"/>
        <w:spacing w:before="120"/>
        <w:ind w:firstLine="567"/>
        <w:jc w:val="both"/>
        <w:rPr>
          <w:color w:val="000000"/>
          <w:sz w:val="24"/>
          <w:szCs w:val="24"/>
        </w:rPr>
      </w:pPr>
      <w:r>
        <w:rPr>
          <w:color w:val="000000"/>
          <w:sz w:val="24"/>
          <w:szCs w:val="24"/>
        </w:rPr>
        <w:t xml:space="preserve">После открытия Русского театра в Риге в 1883 (с 1902 Русская опера) влияние российской культуры в Латвии усилилось. Хотя первый музыкальный институт и существовал в Риге уже в 1864, и несмотря на то, что Рижское латышское общество образовало в 1888 Музыкальную комиссию, все-таки большинство профессиональных латышских музыкантов продолжало обучаться в консерваториях Санкт-Петербурга и Москвы. Так было и с основоположниками латышской классической музыки Язепсом Витолом (1863–1948) и Андреем Юрьяном (1856–1922), учениками Н. А. Римского-Корсакова в Петербурге. </w:t>
      </w:r>
    </w:p>
    <w:p w:rsidR="00E62CCD" w:rsidRDefault="00E62CCD">
      <w:pPr>
        <w:widowControl w:val="0"/>
        <w:spacing w:before="120"/>
        <w:ind w:firstLine="567"/>
        <w:jc w:val="both"/>
        <w:rPr>
          <w:color w:val="000000"/>
          <w:sz w:val="24"/>
          <w:szCs w:val="24"/>
        </w:rPr>
      </w:pPr>
      <w:r>
        <w:rPr>
          <w:color w:val="000000"/>
          <w:sz w:val="24"/>
          <w:szCs w:val="24"/>
        </w:rPr>
        <w:t xml:space="preserve">Начатки музыкального образования широкие слои общества приобретали прежде всего через участие в богослужениях. В течение 19 в. для нужд прибалтийских лютеранских приходов издавались многочисленные сборники хоральных песнопений. В 1839 в Лейпциге Иоганн Леберехт Эреготт Пуншель (1778–1849), латышский лютеранский пастор немецкого происхождения, опубликовал сборник, содержавший 363 хоральных напева (второе расширенное издание, 1844). К концу столетия появились еще два собрания хоралов: Вильгельма Бергнера-младшего (1883, Рига, 171 хорал) и Рудольфа Постеля (1820–1889) (1884, Елгава, 235 хоралов). </w:t>
      </w:r>
    </w:p>
    <w:p w:rsidR="00E62CCD" w:rsidRDefault="00E62CCD">
      <w:pPr>
        <w:widowControl w:val="0"/>
        <w:spacing w:before="120"/>
        <w:ind w:firstLine="567"/>
        <w:jc w:val="both"/>
        <w:rPr>
          <w:color w:val="000000"/>
          <w:sz w:val="24"/>
          <w:szCs w:val="24"/>
        </w:rPr>
      </w:pPr>
      <w:r>
        <w:rPr>
          <w:color w:val="000000"/>
          <w:sz w:val="24"/>
          <w:szCs w:val="24"/>
        </w:rPr>
        <w:t xml:space="preserve">На рубеже 19–20 вв. выдвинулось новое поколение латышских композиторов: Эмиль Дарзиньш (1875–1910), Эмилис Мелнгайлис (1874-1954), Альфредс Калниньш (1879–1951), Янис Залитис (1884–1943), братья Язепс (1877–1947), Екабс (1885–1971) и Янис (1890–1966) Мединьши. </w:t>
      </w:r>
    </w:p>
    <w:p w:rsidR="00E62CCD" w:rsidRDefault="00E62CCD">
      <w:pPr>
        <w:widowControl w:val="0"/>
        <w:spacing w:before="120"/>
        <w:ind w:firstLine="567"/>
        <w:jc w:val="both"/>
        <w:rPr>
          <w:color w:val="000000"/>
          <w:sz w:val="24"/>
          <w:szCs w:val="24"/>
        </w:rPr>
      </w:pPr>
      <w:r>
        <w:rPr>
          <w:color w:val="000000"/>
          <w:sz w:val="24"/>
          <w:szCs w:val="24"/>
        </w:rPr>
        <w:t xml:space="preserve">С середины 19 в. и до Первой мировой войны искусство органостроения в Латвии переживало расцвет. В сельских районах появилось большое число позитивов, часто построенных мастерами-самоучками. Строились и новые церковные органы. К примеру, известно, что мастер Иоганн Кристоф Кристиен, работавший в 1810–1839, еще до 1831 построил 37 новых органов в Катлакальне близ Риги. </w:t>
      </w:r>
    </w:p>
    <w:p w:rsidR="00E62CCD" w:rsidRDefault="00E62CCD">
      <w:pPr>
        <w:widowControl w:val="0"/>
        <w:spacing w:before="120"/>
        <w:ind w:firstLine="567"/>
        <w:jc w:val="both"/>
        <w:rPr>
          <w:color w:val="000000"/>
          <w:sz w:val="24"/>
          <w:szCs w:val="24"/>
        </w:rPr>
      </w:pPr>
      <w:r>
        <w:rPr>
          <w:color w:val="000000"/>
          <w:sz w:val="24"/>
          <w:szCs w:val="24"/>
        </w:rPr>
        <w:t xml:space="preserve">С 1840-х годов крупным центром органостроения, помимо Риги, становится Лиепая. Наиболее авторитетными мастерами в то время были Август Мартин в Риге и Карл Херманн (1807–1868) в Лиепае. Последний переехал в Лиепаю из Петербурга, где он работал органистом. В 1830–1835 он строил инструменты в Кандаве, в 1836–1843 – в Добеле и в 1844–1868 – в Лиепае. В общей сложности он изготовил около 80 церковных органов и более 50 позитивов, отличавшихся большим разнообразием в конструкции и звучании. </w:t>
      </w:r>
    </w:p>
    <w:p w:rsidR="00E62CCD" w:rsidRDefault="00E62CCD">
      <w:pPr>
        <w:widowControl w:val="0"/>
        <w:spacing w:before="120"/>
        <w:ind w:firstLine="567"/>
        <w:jc w:val="both"/>
        <w:rPr>
          <w:color w:val="000000"/>
          <w:sz w:val="24"/>
          <w:szCs w:val="24"/>
        </w:rPr>
      </w:pPr>
      <w:r>
        <w:rPr>
          <w:color w:val="000000"/>
          <w:sz w:val="24"/>
          <w:szCs w:val="24"/>
        </w:rPr>
        <w:t xml:space="preserve">Его сын и преемник Карл Александр Херманн (1847–1928), после установки органа в церкви Иисуса в Санкт-Петербурге в 1877, оставался в северной столице в 1878–1893, в то время как племянник старого мастера, Карл Й.Херманн, в 1863–1883 работал в Елгаве. </w:t>
      </w:r>
    </w:p>
    <w:p w:rsidR="00E62CCD" w:rsidRDefault="00E62CCD">
      <w:pPr>
        <w:widowControl w:val="0"/>
        <w:spacing w:before="120"/>
        <w:ind w:firstLine="567"/>
        <w:jc w:val="both"/>
        <w:rPr>
          <w:color w:val="000000"/>
          <w:sz w:val="24"/>
          <w:szCs w:val="24"/>
        </w:rPr>
      </w:pPr>
      <w:r>
        <w:rPr>
          <w:color w:val="000000"/>
          <w:sz w:val="24"/>
          <w:szCs w:val="24"/>
        </w:rPr>
        <w:t xml:space="preserve">В 1844–1874 отец и сын Херманны расширили орган в церкви св. Троицы в Лиепае, доведя его диспозицию (перечень регистров, вспомогательных устройств и основных конструктивных характеристик органа) до 77 регистров на 4 мануалах и педали. </w:t>
      </w:r>
    </w:p>
    <w:p w:rsidR="00E62CCD" w:rsidRDefault="00E62CCD">
      <w:pPr>
        <w:widowControl w:val="0"/>
        <w:spacing w:before="120"/>
        <w:ind w:firstLine="567"/>
        <w:jc w:val="both"/>
        <w:rPr>
          <w:color w:val="000000"/>
          <w:sz w:val="24"/>
          <w:szCs w:val="24"/>
        </w:rPr>
      </w:pPr>
      <w:r>
        <w:rPr>
          <w:color w:val="000000"/>
          <w:sz w:val="24"/>
          <w:szCs w:val="24"/>
        </w:rPr>
        <w:t xml:space="preserve">Август Мартин (1808–1892) из Дахвига (Тюрингия) работал в Риге с 1837. О нем известно, что в 1840–1885, работая в Прибалтике, Польше и России, он построил в общей сложности 67 церковных органов и 19 инструментов для школ. Его самый большой инструмент, первоначально построенный для Старой церкви св. Гертруды в Риге (1867–1876, III/P/31), в 1906 был перенесен в Новую церковь св. Гертруды. Его сын Эмиль Мартин (1848–1922), четыре года работавший под руководством Фридриха Ладегаста, установил орган в католической церкви св. Иакова в Риге (1913, II/P/35, Opus 322). </w:t>
      </w:r>
    </w:p>
    <w:p w:rsidR="00E62CCD" w:rsidRDefault="00E62CCD">
      <w:pPr>
        <w:widowControl w:val="0"/>
        <w:spacing w:before="120"/>
        <w:ind w:firstLine="567"/>
        <w:jc w:val="both"/>
        <w:rPr>
          <w:color w:val="000000"/>
          <w:sz w:val="24"/>
          <w:szCs w:val="24"/>
        </w:rPr>
      </w:pPr>
      <w:r>
        <w:rPr>
          <w:color w:val="000000"/>
          <w:sz w:val="24"/>
          <w:szCs w:val="24"/>
        </w:rPr>
        <w:t xml:space="preserve">Фридрих Вайсенборн из Тюрингии, работавший в Риге, Крустпилсе и Екабпилсе изготовил 85 органов для Латвии и Литвы в 1865–1894. </w:t>
      </w:r>
    </w:p>
    <w:p w:rsidR="00E62CCD" w:rsidRDefault="00E62CCD">
      <w:pPr>
        <w:widowControl w:val="0"/>
        <w:spacing w:before="120"/>
        <w:ind w:firstLine="567"/>
        <w:jc w:val="both"/>
        <w:rPr>
          <w:color w:val="000000"/>
          <w:sz w:val="24"/>
          <w:szCs w:val="24"/>
        </w:rPr>
      </w:pPr>
      <w:r>
        <w:rPr>
          <w:color w:val="000000"/>
          <w:sz w:val="24"/>
          <w:szCs w:val="24"/>
        </w:rPr>
        <w:t xml:space="preserve">С середины 19 в. крупные немецкие органостроительные компании в Латвии доминируют: «Фридрих Ладегаст» (пять органов, самый большой в церкви св. Симона в Валмиере, 1885–1886, III/P/33); «Барним Грюнеберг» из Штеттина (1884–1885 Лиепая, церковь св. Троицы, IV/P/130, на конец 20 в. самый большой механический орган в мире); «Георг Фридрих Штайнмайер и Ко.» (1914, Opus 1200, II/P/24); «Вильгельм Зауэр» (1882–1906, десять органов, включая инструмент в Старой церкви св. Гертруды, Рига, III/P/45); «Эберхард Фридрих Валькер и Кo.» (1882–1913 и 1937, всего 25 органов, включая рижский кафедральный (Домский) собор, Opus 413, 1882–1883, IV/P/124). </w:t>
      </w:r>
    </w:p>
    <w:p w:rsidR="00E62CCD" w:rsidRDefault="00E62CCD">
      <w:pPr>
        <w:widowControl w:val="0"/>
        <w:spacing w:before="120"/>
        <w:ind w:firstLine="567"/>
        <w:jc w:val="both"/>
        <w:rPr>
          <w:color w:val="000000"/>
          <w:sz w:val="24"/>
          <w:szCs w:val="24"/>
        </w:rPr>
      </w:pPr>
      <w:r>
        <w:rPr>
          <w:color w:val="000000"/>
          <w:sz w:val="24"/>
          <w:szCs w:val="24"/>
        </w:rPr>
        <w:t xml:space="preserve">Главными представителями немецкой музыкальной традиции в Латвии были Вильгельм Бергнер-старший (1802–1883) и Вильгельм Бергнер-младший (1837–1907). Отец активно работал в различных областях. Будучи органистом церкви св. Петра в Риге (1836–1882), он участвовал в исполнении ораторий и органных концертов, был директором Рижского музыкального общества и основателем Детской хоровой школы в Риге. Он много сочинял, но немногие из его композиций исполнялись и были опубликованы. Наибольшей известностью пользовался его сборник хоралов (Рига, 1850), выдержавший много переизданий, и Прелюдии на наиболее употребительные напевы евангелической церкви (Vorspiele zu den gebrдuchlichsten Kernmelodien der evangelischen Kirche) (Рига, 1861). </w:t>
      </w:r>
    </w:p>
    <w:p w:rsidR="00E62CCD" w:rsidRDefault="00E62CCD">
      <w:pPr>
        <w:widowControl w:val="0"/>
        <w:spacing w:before="120"/>
        <w:ind w:firstLine="567"/>
        <w:jc w:val="both"/>
        <w:rPr>
          <w:color w:val="000000"/>
          <w:sz w:val="24"/>
          <w:szCs w:val="24"/>
        </w:rPr>
      </w:pPr>
      <w:r>
        <w:rPr>
          <w:color w:val="000000"/>
          <w:sz w:val="24"/>
          <w:szCs w:val="24"/>
        </w:rPr>
        <w:t xml:space="preserve">Его сын, также неутомимый пропагандист музыкального искусства, основал в 1865 Рижское баховское общество, а в 1878 – Домский хор. В 1868–1906 он занимал пост органиста рижского Домского собора. Среди прочего следует отметить его концерты с гельсингфорским (хельсинкским) симфоническим оркестром под управлением Г.Шнеефойгта. Большой резонанс вызвала премьера оперы А.Рубинштейна Моисей (1892), прошедшая в рижском Городском театре в феврале 1894 под управлением В.Бергнера. </w:t>
      </w:r>
    </w:p>
    <w:p w:rsidR="00E62CCD" w:rsidRDefault="00E62CCD">
      <w:pPr>
        <w:widowControl w:val="0"/>
        <w:spacing w:before="120"/>
        <w:ind w:firstLine="567"/>
        <w:jc w:val="both"/>
        <w:rPr>
          <w:color w:val="000000"/>
          <w:sz w:val="24"/>
          <w:szCs w:val="24"/>
        </w:rPr>
      </w:pPr>
      <w:r>
        <w:rPr>
          <w:color w:val="000000"/>
          <w:sz w:val="24"/>
          <w:szCs w:val="24"/>
        </w:rPr>
        <w:t xml:space="preserve">Роль Бергнера-младшего в истории рижского домского органа также велика. 14 сентября 1882 администрация кафедрального собора согласилась с его предложением об очередном расширении 102-регистрового к тому времени органа еще на 18 регистров. Было подтверждено, что проведение этих работ должна осуществить фирма «Эберхард Фридрих Валькер», контракт с которой был подписан еще 16 ноября 1881. Карл Валькер предложил добавить еще 4 регистра и в конце концов его концепция была принята. Реконструкция инструмента была закончена в 1883, в то время этот 124-регистровый орган был самым большим в мире. Он был снабжен двумя шпильтишами (кафедрами – пультами управления органом); главный, с которого можно было управлять всеми регистрами органа, был установлен на верхнем балконе, второй, соединенный с находящимися в отдельном (снабженном жалюзи) корпусе 17 мануальными и 8 педальными регистрами, располагался на нижнем балконе. </w:t>
      </w:r>
    </w:p>
    <w:p w:rsidR="00E62CCD" w:rsidRDefault="00E62CCD">
      <w:pPr>
        <w:widowControl w:val="0"/>
        <w:spacing w:before="120"/>
        <w:ind w:firstLine="567"/>
        <w:jc w:val="both"/>
        <w:rPr>
          <w:color w:val="000000"/>
          <w:sz w:val="24"/>
          <w:szCs w:val="24"/>
        </w:rPr>
      </w:pPr>
      <w:r>
        <w:rPr>
          <w:color w:val="000000"/>
          <w:sz w:val="24"/>
          <w:szCs w:val="24"/>
        </w:rPr>
        <w:t xml:space="preserve">В церемонии открытия нового органа Валькера, состоявшейся 19 (31) января 1884, принимали участие Вильгельм Бергнер, Рудольф Постель и руководитель органного класса петербургской консерватории Луи (Людвиг) Гомилиус. В программу концерта, помимо прочего, было включено и произведение Франца Листа – хорал Nun danket alle Gott, посвященный новому инструменту. </w:t>
      </w:r>
    </w:p>
    <w:p w:rsidR="00E62CCD" w:rsidRDefault="00E62CCD">
      <w:pPr>
        <w:widowControl w:val="0"/>
        <w:spacing w:before="120"/>
        <w:ind w:firstLine="567"/>
        <w:jc w:val="both"/>
        <w:rPr>
          <w:color w:val="000000"/>
          <w:sz w:val="24"/>
          <w:szCs w:val="24"/>
        </w:rPr>
      </w:pPr>
      <w:r>
        <w:rPr>
          <w:color w:val="000000"/>
          <w:sz w:val="24"/>
          <w:szCs w:val="24"/>
        </w:rPr>
        <w:t xml:space="preserve">В последующее время орган Домского собора активно использовался для концертных целей. Большинство гастролеров было выходцами из Германии. К примеру, 26 января (7 февраля) 1884 с концертом выступил слепой органист из Гамбурга М.Натан; в следующем году – Гуго Трёчель из Веймара; а в 1887 – Карл Август Фишер, «саксонский органный король» из Дрездена, давший прекрасный отзыв об инструменте в немецкой прессе. </w:t>
      </w:r>
    </w:p>
    <w:p w:rsidR="00E62CCD" w:rsidRDefault="00E62CCD">
      <w:pPr>
        <w:widowControl w:val="0"/>
        <w:spacing w:before="120"/>
        <w:ind w:firstLine="567"/>
        <w:jc w:val="both"/>
        <w:rPr>
          <w:color w:val="000000"/>
          <w:sz w:val="24"/>
          <w:szCs w:val="24"/>
        </w:rPr>
      </w:pPr>
      <w:r>
        <w:rPr>
          <w:color w:val="000000"/>
          <w:sz w:val="24"/>
          <w:szCs w:val="24"/>
        </w:rPr>
        <w:t xml:space="preserve">Вторым важнейшим органным центром в Латвии продолжала оставаться Елгава. Там имелся как немецкий, так и латышский приход. В немецкой церкви св. Троицы в употреблении с 1850 был инструмент (II/P/26) Иоганна Фридриха Шульце (1793–1858) из Паулинцеллы. Дирижер елгавского Немецкого музыкального общества Рудольф Постель служил там органистом. Репертуар его концертов, наряду с классическим наследием, включал и музыку И.Брамса и Нильса Вильгельма Гаде. Среди его учеников в Елгаве были Людвигс Бетиньш и Язепс Витол. </w:t>
      </w:r>
    </w:p>
    <w:p w:rsidR="00E62CCD" w:rsidRDefault="00E62CCD">
      <w:pPr>
        <w:widowControl w:val="0"/>
        <w:spacing w:before="120"/>
        <w:ind w:firstLine="567"/>
        <w:jc w:val="both"/>
        <w:rPr>
          <w:color w:val="000000"/>
          <w:sz w:val="24"/>
          <w:szCs w:val="24"/>
        </w:rPr>
      </w:pPr>
      <w:r>
        <w:rPr>
          <w:color w:val="000000"/>
          <w:sz w:val="24"/>
          <w:szCs w:val="24"/>
        </w:rPr>
        <w:t xml:space="preserve">Богослужения латышского прихода в Елгаве совершались в церкви св. Анны, где органистом работал Атис Каулиньш (1867–1944). </w:t>
      </w:r>
    </w:p>
    <w:p w:rsidR="00E62CCD" w:rsidRDefault="00E62CCD">
      <w:pPr>
        <w:widowControl w:val="0"/>
        <w:spacing w:before="120"/>
        <w:ind w:firstLine="567"/>
        <w:jc w:val="both"/>
        <w:rPr>
          <w:color w:val="000000"/>
          <w:sz w:val="24"/>
          <w:szCs w:val="24"/>
        </w:rPr>
      </w:pPr>
      <w:r>
        <w:rPr>
          <w:color w:val="000000"/>
          <w:sz w:val="24"/>
          <w:szCs w:val="24"/>
        </w:rPr>
        <w:t xml:space="preserve">Наиболее известным латышским органостроителем на рубеже 19–20 вв. был Мартинс Креслиньш (ум. 1911) из Екабпилса, построивший в общей сложности ок. 140 органов и фигармоний. Некоторые из его инструментов сохранились до наших дней, например, в Бауске (1891, III/P/36), в Арайси (1904, II/P/15), в церкви в Усме (1879, II/6) (в 1936 церковь была перенесена на территорию Этнографического музея). Заметной фигурой был органист Янис Бетиньш, одновременно много экспериментировавший в области органостроения. </w:t>
      </w:r>
    </w:p>
    <w:p w:rsidR="00E62CCD" w:rsidRDefault="00E62CCD">
      <w:pPr>
        <w:widowControl w:val="0"/>
        <w:spacing w:before="120"/>
        <w:ind w:firstLine="567"/>
        <w:jc w:val="both"/>
        <w:rPr>
          <w:color w:val="000000"/>
          <w:sz w:val="24"/>
          <w:szCs w:val="24"/>
        </w:rPr>
      </w:pPr>
      <w:r>
        <w:rPr>
          <w:color w:val="000000"/>
          <w:sz w:val="24"/>
          <w:szCs w:val="24"/>
        </w:rPr>
        <w:t xml:space="preserve">В органных классах российских консерваторий видное место занимали представители Лютеранской церкви. Так, например, Иоганнес Каппель, Мина Хярма и Константин Трнпу из Эстонии, Людвигс Бетиньш, Андрей Юрьян, Альфредс Калниньш, Эмиль Дарзиньш, Атис Каулиньш из Латвии были студентами Луи Гомилиуса в Петербургской консерватории. Жак Гандшин был учителем Яниса Залитиса, Теодорса Рейтерса, Адольфса Абеле, Эдуардса Калниньша, Теодорса Калниньша, Рудольфса Ванагса, Вольдемарса Лиепиньша, Яниса Турса. </w:t>
      </w:r>
    </w:p>
    <w:p w:rsidR="00E62CCD" w:rsidRDefault="00E62CCD">
      <w:pPr>
        <w:widowControl w:val="0"/>
        <w:spacing w:before="120"/>
        <w:ind w:firstLine="567"/>
        <w:jc w:val="both"/>
        <w:rPr>
          <w:color w:val="000000"/>
          <w:sz w:val="24"/>
          <w:szCs w:val="24"/>
        </w:rPr>
      </w:pPr>
      <w:r>
        <w:rPr>
          <w:color w:val="000000"/>
          <w:sz w:val="24"/>
          <w:szCs w:val="24"/>
        </w:rPr>
        <w:t xml:space="preserve">Многие латышские органисты достигли высокого уровня как концертанты и с 1880-х годов регулярно выступали в Прибалтике, Петербурге, Москве и в российской провинции, по преимуществу в лютеранских храмах, которые на территории Российской империи со второй половины 19 в. все более и более активно использовались для концертных целей. Среди них: Оскар Шепскис (1850–1914), обучавшийся также в Берлине и Дрездене, и на протяжении последних 20 лет своей жизни работавший органистом в Старой церкви св. Гертруды в Риге; Адамс Оре; Людвигс Бетиньш и Янис Сермукслис, учившийся в Петербурге. С 1890-х годов к ним присоединяются Атис Каулиньш, Паулс Йозуус и Альфредс Калниньш. </w:t>
      </w:r>
    </w:p>
    <w:p w:rsidR="00E62CCD" w:rsidRDefault="00E62CCD">
      <w:pPr>
        <w:widowControl w:val="0"/>
        <w:spacing w:before="120"/>
        <w:ind w:firstLine="567"/>
        <w:jc w:val="both"/>
        <w:rPr>
          <w:color w:val="000000"/>
          <w:sz w:val="24"/>
          <w:szCs w:val="24"/>
        </w:rPr>
      </w:pPr>
      <w:r>
        <w:rPr>
          <w:color w:val="000000"/>
          <w:sz w:val="24"/>
          <w:szCs w:val="24"/>
        </w:rPr>
        <w:t xml:space="preserve">Последний жил в Лиепая в 1911–1915 и 1918–1919. Он работал органистом в церкви св. Анны и дирижировал хором, который сам же и организовал. В результате его деятельности в церкви был сооружен новый орган фирмы «Эберхард Фридрих Валькер» (1913, Opus 1763, IV/P/56). Программа инаугурационного концерта, состоявшегося 22 декабря 1913, включала премьеру кантаты Калниньша К музыке (Muzikai) для солистов, хора и органа. </w:t>
      </w:r>
    </w:p>
    <w:p w:rsidR="00E62CCD" w:rsidRDefault="00E62CCD">
      <w:pPr>
        <w:widowControl w:val="0"/>
        <w:spacing w:before="120"/>
        <w:ind w:firstLine="567"/>
        <w:jc w:val="both"/>
        <w:rPr>
          <w:color w:val="000000"/>
          <w:sz w:val="24"/>
          <w:szCs w:val="24"/>
        </w:rPr>
      </w:pPr>
      <w:r>
        <w:rPr>
          <w:color w:val="000000"/>
          <w:sz w:val="24"/>
          <w:szCs w:val="24"/>
        </w:rPr>
        <w:t xml:space="preserve">Одаренный виртуоз Николай Ванадзиньш, занимавшийся под руководством Гандшина в 1913–1917, уже в 1921–1922 выступал с сольными концертами в Петербурге. Репертуар этих концертов включал центральные произведения Баха, Регера, Видора, Глазунова, Ляпунова и других авторов. После отъезда Гандшина за рубеж в 1920 он возглавлял органный класс Петербургской консерватории до 1923. </w:t>
      </w:r>
    </w:p>
    <w:p w:rsidR="00E62CCD" w:rsidRDefault="00E62CCD">
      <w:pPr>
        <w:widowControl w:val="0"/>
        <w:spacing w:before="120"/>
        <w:ind w:firstLine="567"/>
        <w:jc w:val="both"/>
        <w:rPr>
          <w:color w:val="000000"/>
          <w:sz w:val="24"/>
          <w:szCs w:val="24"/>
        </w:rPr>
      </w:pPr>
      <w:r>
        <w:rPr>
          <w:color w:val="000000"/>
          <w:sz w:val="24"/>
          <w:szCs w:val="24"/>
        </w:rPr>
        <w:t xml:space="preserve">В период с 1890 по 1900 и с 1910 по 1913 руководителем органного класса Московской консерватории был Людвигс Бетиньш (1856–1930). 23 декабря 1891 Художественный совет консерватории принял учебный план органного класса, в разработке которого совместно с Бетиньшем приняли участие С.И.Танеев, А.Аренский и другие ведущие педагоги. </w:t>
      </w:r>
    </w:p>
    <w:p w:rsidR="00E62CCD" w:rsidRDefault="00E62CCD">
      <w:pPr>
        <w:widowControl w:val="0"/>
        <w:spacing w:before="120"/>
        <w:ind w:firstLine="567"/>
        <w:jc w:val="both"/>
        <w:rPr>
          <w:color w:val="000000"/>
          <w:sz w:val="24"/>
          <w:szCs w:val="24"/>
        </w:rPr>
      </w:pPr>
      <w:r>
        <w:rPr>
          <w:color w:val="000000"/>
          <w:sz w:val="24"/>
          <w:szCs w:val="24"/>
        </w:rPr>
        <w:t xml:space="preserve">В стенах Московской консерватории учились такие латышские органисты как Эрнестс Вигнерс (1850–1933), Мария Губене (1872–1947), Элизабет Ольга Францмане (1882–1967). Последняя возглавила органный класс после смерти Б.Л.Сабанеева в 1918. С 1920 до своей смерти она преподавала теорию музыки в Латвийской консерватории. </w:t>
      </w:r>
    </w:p>
    <w:p w:rsidR="00E62CCD" w:rsidRDefault="00E62CCD">
      <w:pPr>
        <w:widowControl w:val="0"/>
        <w:spacing w:before="120"/>
        <w:ind w:firstLine="567"/>
        <w:jc w:val="both"/>
        <w:rPr>
          <w:color w:val="000000"/>
          <w:sz w:val="24"/>
          <w:szCs w:val="24"/>
        </w:rPr>
      </w:pPr>
      <w:r>
        <w:rPr>
          <w:color w:val="000000"/>
          <w:sz w:val="24"/>
          <w:szCs w:val="24"/>
        </w:rPr>
        <w:t xml:space="preserve">Согласно сообщениям прессы того времени, ценные органные пьесы – хоральные обработки – были написаны Людвигсом Бетиньшем и Оскаром Шепскисом, которые также славились своими органными импровизациями. К сожалению, их композиции для органа утрачены, а первым известным нам латышским органным сочинением является Отче наш (1875) для хора и органа Карлиса Бауманиса. </w:t>
      </w:r>
    </w:p>
    <w:p w:rsidR="00E62CCD" w:rsidRDefault="00E62CCD">
      <w:pPr>
        <w:widowControl w:val="0"/>
        <w:spacing w:before="120"/>
        <w:ind w:firstLine="567"/>
        <w:jc w:val="both"/>
        <w:rPr>
          <w:color w:val="000000"/>
          <w:sz w:val="24"/>
          <w:szCs w:val="24"/>
        </w:rPr>
      </w:pPr>
      <w:r>
        <w:rPr>
          <w:color w:val="000000"/>
          <w:sz w:val="24"/>
          <w:szCs w:val="24"/>
        </w:rPr>
        <w:t xml:space="preserve">Композитор и органист Андрей Юрьян (1856–1922), выпускник Петербургской консерватории, в 1882–1920 жил в Харькове и вошел в историю музыки как первый латышский музыкант, посвятивший себя коллекционированию и изучению латышских народных мелодий. Им было собрано и опубликовано ок. 2700 мелодий. В Харькове он преподавал в музыкальной школе и работал органистом латышской общины, принимая, однако, участие и в концертах немецкого прихода. Как композитор Юрьян получил известность как автор первых в латышской музыке симфонических произведений, кантат и инструментальных концертов. </w:t>
      </w:r>
    </w:p>
    <w:p w:rsidR="00E62CCD" w:rsidRDefault="00E62CCD">
      <w:pPr>
        <w:widowControl w:val="0"/>
        <w:spacing w:before="120"/>
        <w:ind w:firstLine="567"/>
        <w:jc w:val="both"/>
        <w:rPr>
          <w:color w:val="000000"/>
          <w:sz w:val="24"/>
          <w:szCs w:val="24"/>
        </w:rPr>
      </w:pPr>
      <w:r>
        <w:rPr>
          <w:color w:val="000000"/>
          <w:sz w:val="24"/>
          <w:szCs w:val="24"/>
        </w:rPr>
        <w:t xml:space="preserve">На рубеже 19–20 вв. первые сочинения для органа соло были написаны такими латышскими композиторами, как А.Оре, Николай Алунан, Я.Витол, А.Калниньш и другие: концертные пьесы, хоральные прелюдии для богослужебных целей, миниатюры для позитива или фисгармонии. Орган часто использовался как аккомпанирующий, либо как ансамблевый инструмент, например, в пьесе Сновидение (Sapnojums) (1901) для сопрано, виолончели, фортепиано, арфы и органа Язепса Мединьша. </w:t>
      </w:r>
    </w:p>
    <w:p w:rsidR="00E62CCD" w:rsidRDefault="00E62CCD">
      <w:pPr>
        <w:widowControl w:val="0"/>
        <w:spacing w:before="120"/>
        <w:ind w:firstLine="567"/>
        <w:jc w:val="both"/>
        <w:rPr>
          <w:color w:val="000000"/>
          <w:sz w:val="24"/>
          <w:szCs w:val="24"/>
        </w:rPr>
      </w:pPr>
      <w:r>
        <w:rPr>
          <w:color w:val="000000"/>
          <w:sz w:val="24"/>
          <w:szCs w:val="24"/>
        </w:rPr>
        <w:t xml:space="preserve">Латвия в первый период независимости (с 1918–1940). В период между Первой и Второй мировыми войнами латышская культура продолжала развиваться. Такие поэты, как Янис Райнис (1865–1929) и Аспазия (Эльза Розенберга, 1868–1943) обрели народное признание и популярность. 11 января 1920 в Риге была основана Латвийская консерватория. По решению латвийского правительства от 20 августа 1919 ее ректором стал Я.Витол. Он находился на этой должности с 1919 по 1935 и с 1937 по 1944. Паулс Йозуус (1873–1937) был назначен руководителем органного класса и сохранял этот пост с 1920 до конца своей жизни. </w:t>
      </w:r>
    </w:p>
    <w:p w:rsidR="00E62CCD" w:rsidRDefault="00E62CCD">
      <w:pPr>
        <w:widowControl w:val="0"/>
        <w:spacing w:before="120"/>
        <w:ind w:firstLine="567"/>
        <w:jc w:val="both"/>
        <w:rPr>
          <w:color w:val="000000"/>
          <w:sz w:val="24"/>
          <w:szCs w:val="24"/>
        </w:rPr>
      </w:pPr>
      <w:r>
        <w:rPr>
          <w:color w:val="000000"/>
          <w:sz w:val="24"/>
          <w:szCs w:val="24"/>
        </w:rPr>
        <w:t xml:space="preserve">Вскоре после возникновения Латвийской консерватории народные консерватории были образованы в Елгаве (1921), Даугавпилсе (1924) и Риге (1929). Репертуар оперного театра (с 1919 – Национальная опера), наряду с произведениями латышских авторов, включал в себя и оперы русских композиторов и Р.Вагнера. Музыкальные программы симфонического оркестра радио, созданного в 1924, транслировались по всей стране. </w:t>
      </w:r>
    </w:p>
    <w:p w:rsidR="00E62CCD" w:rsidRDefault="00E62CCD">
      <w:pPr>
        <w:widowControl w:val="0"/>
        <w:spacing w:before="120"/>
        <w:ind w:firstLine="567"/>
        <w:jc w:val="both"/>
        <w:rPr>
          <w:color w:val="000000"/>
          <w:sz w:val="24"/>
          <w:szCs w:val="24"/>
        </w:rPr>
      </w:pPr>
      <w:r>
        <w:rPr>
          <w:color w:val="000000"/>
          <w:sz w:val="24"/>
          <w:szCs w:val="24"/>
        </w:rPr>
        <w:t xml:space="preserve">Наиболее известными органистами-концертантами в то время были А.Оре, Адольфс Абеле, А.Калниньш и Харальд Кройтцбург (1875–1946) – преемник Вильгельма Бергнера-младшего в рижском Домском соборе (до 1933), – одновременно руководивший хором Рижского баховского общества. </w:t>
      </w:r>
    </w:p>
    <w:p w:rsidR="00E62CCD" w:rsidRDefault="00E62CCD">
      <w:pPr>
        <w:widowControl w:val="0"/>
        <w:spacing w:before="120"/>
        <w:ind w:firstLine="567"/>
        <w:jc w:val="both"/>
        <w:rPr>
          <w:color w:val="000000"/>
          <w:sz w:val="24"/>
          <w:szCs w:val="24"/>
        </w:rPr>
      </w:pPr>
      <w:r>
        <w:rPr>
          <w:color w:val="000000"/>
          <w:sz w:val="24"/>
          <w:szCs w:val="24"/>
        </w:rPr>
        <w:t xml:space="preserve">Латышские органостроители, а также Герберт Кольбе (1887–?) из Германии, строили в основном небольшие инструменты. Помимо них в Латвии работали Август Теркманн из Эстонии, установивший орган (16/II/P) в лютеранской церкви св. Анны в Кулдиге в 1927, и польский мастер Вацлав Бернацкий, построивший орган в Ликсне (27+1 трансмиссионный регистр/II/P) в 1931. Данный инструмент является одним из лучших в Латгалии. Последний орган фирмы «Эберхард Фридрих Валькер» в Латвии был установлен в концертном зале Рижского университета в 1937 (Opus 2544, 59+11 трансмиссионных регистров/III/P). </w:t>
      </w:r>
    </w:p>
    <w:p w:rsidR="00E62CCD" w:rsidRDefault="00E62CCD">
      <w:pPr>
        <w:widowControl w:val="0"/>
        <w:spacing w:before="120"/>
        <w:ind w:firstLine="567"/>
        <w:jc w:val="both"/>
        <w:rPr>
          <w:color w:val="000000"/>
          <w:sz w:val="24"/>
          <w:szCs w:val="24"/>
        </w:rPr>
      </w:pPr>
      <w:r>
        <w:rPr>
          <w:color w:val="000000"/>
          <w:sz w:val="24"/>
          <w:szCs w:val="24"/>
        </w:rPr>
        <w:t xml:space="preserve">Наиболее интересные сочинения для органа в этот период: Аллегро (1928), Moнастырская идиллия (1928), Скерцо (1928), Вариации на тему Яниса Калниньша (1937), Процессия (1937) и Agitato (1938) А.Калниньша; Фантазия на тему латышской народной песни (1932) Екабса Граубиньша; Прелюдия ми мажор (1939) Арвидса Жилинскиса; Молитва (1938) Петерса Барисонса; Пастораль ля-бемоль мажор (из Первой сюиты ми-бемоль мажор, 1937) Петериса Золтса (1892–?); Три прелюдии (1939) Я.Мединьша и Медитация (1934) Лючии Гаруты. </w:t>
      </w:r>
    </w:p>
    <w:p w:rsidR="00E62CCD" w:rsidRDefault="00E62CCD">
      <w:pPr>
        <w:widowControl w:val="0"/>
        <w:spacing w:before="120"/>
        <w:ind w:firstLine="567"/>
        <w:jc w:val="both"/>
        <w:rPr>
          <w:color w:val="000000"/>
          <w:sz w:val="24"/>
          <w:szCs w:val="24"/>
        </w:rPr>
      </w:pPr>
      <w:r>
        <w:rPr>
          <w:color w:val="000000"/>
          <w:sz w:val="24"/>
          <w:szCs w:val="24"/>
        </w:rPr>
        <w:t xml:space="preserve">После оккупации страны Германией и СССР в период Второй мировой войны многие музыканты эмигрировали; среди них: Я.Витол, Янис Мединьш, Я.Калниньш и Вольфганг Дарзиньш. </w:t>
      </w:r>
    </w:p>
    <w:p w:rsidR="00E62CCD" w:rsidRDefault="00E62CCD">
      <w:pPr>
        <w:widowControl w:val="0"/>
        <w:spacing w:before="120"/>
        <w:ind w:firstLine="567"/>
        <w:jc w:val="both"/>
        <w:rPr>
          <w:color w:val="000000"/>
          <w:sz w:val="24"/>
          <w:szCs w:val="24"/>
        </w:rPr>
      </w:pPr>
      <w:r>
        <w:rPr>
          <w:color w:val="000000"/>
          <w:sz w:val="24"/>
          <w:szCs w:val="24"/>
        </w:rPr>
        <w:t xml:space="preserve">Латвия в период с 1940 до конца 20 в. После учреждения Союза композиторов Латвии в 1944 творческая деятельность латышских композиторов получила государственную поддержку. Уже вскоре после окончания войны был создан ряд интересных сочинений. Среди них: Пятая (1945) и Шестая (1949) симфонии Яниса Ивановса (1909-1983), Фортепианный концерт (1951) Лючии Гаруты и Партита в стиле барокко (1963) Маргериса Зариньша. </w:t>
      </w:r>
    </w:p>
    <w:p w:rsidR="00E62CCD" w:rsidRDefault="00E62CCD">
      <w:pPr>
        <w:widowControl w:val="0"/>
        <w:spacing w:before="120"/>
        <w:ind w:firstLine="567"/>
        <w:jc w:val="both"/>
        <w:rPr>
          <w:color w:val="000000"/>
          <w:sz w:val="24"/>
          <w:szCs w:val="24"/>
        </w:rPr>
      </w:pPr>
      <w:r>
        <w:rPr>
          <w:color w:val="000000"/>
          <w:sz w:val="24"/>
          <w:szCs w:val="24"/>
        </w:rPr>
        <w:t xml:space="preserve">В 1940-1991, как и на других территориях Советского Союза, в Латвии было разрушено много органов (ок. 80). В то же время в 1973 в Латвийской консерватории был установлен орган фирмы «Вильгельм Зауэр» (II/P/17), а рижский домский орган фирмы «Эберхард Фридрих Валькер» был дважды реставрирован: сначала фирмой «Герман Ойле» (Баутцен, Германия) (1961-1962), а затем голландской органостроительной компанией «Д.А.Флентроп» (1982-1984) (диспозиция органа - в конце статьи). В культурной жизни Советского Союза этот инструмент играл огромную роль, став буквально самым любимым органом СССР. Не одно поколение советских композиторов обратилось к органу, вдохновленное звучанием домского инструмента. В первую очередь это безусловно относится к латышским композиторам. Интересные сочинения в послевоенный период были созданы Екабсом Мединьшем (1885-1971), Индулисом Калниньшем (1918-1986), Ромуальдсом Ермаксом (р. 1931), Паулсом Дамбисом (р. 1936), Петерисом Васксом (р. 1946), Имантсом Земзарисом (р. 1951), Айварсом Калейсом (р. 1951), Атисом Степиньшем (р. 1958), Лигитой Снайбе (Арайа, р. 1962) и др. </w:t>
      </w:r>
    </w:p>
    <w:p w:rsidR="00E62CCD" w:rsidRDefault="00E62CCD">
      <w:pPr>
        <w:widowControl w:val="0"/>
        <w:spacing w:before="120"/>
        <w:ind w:firstLine="567"/>
        <w:jc w:val="both"/>
        <w:rPr>
          <w:color w:val="000000"/>
          <w:sz w:val="24"/>
          <w:szCs w:val="24"/>
        </w:rPr>
      </w:pPr>
      <w:r>
        <w:rPr>
          <w:color w:val="000000"/>
          <w:sz w:val="24"/>
          <w:szCs w:val="24"/>
        </w:rPr>
        <w:t xml:space="preserve">В 1938-1978 руководителем органного класса Латвийской консерватории (с 1990 года - Латвийская академия музыки им. Язепса Витола) был Николай Ванадзиньш. Многие из его учеников стали известны как концертанты: Петерис Сиполниекс (1913-1984), Ольгертс Циньтиньш (1935-1992), Евгения Лисицына, профессор Таливалдис Декснис (в настоящее время руководитель органного класса Академии), Лариса Булава, Айварс Калейс, Атис Степиньш, Вита Калнциема и др. </w:t>
      </w:r>
    </w:p>
    <w:p w:rsidR="00E62CCD" w:rsidRDefault="00E62CCD">
      <w:pPr>
        <w:widowControl w:val="0"/>
        <w:spacing w:before="120"/>
        <w:ind w:firstLine="567"/>
        <w:jc w:val="both"/>
        <w:rPr>
          <w:color w:val="000000"/>
          <w:sz w:val="24"/>
          <w:szCs w:val="24"/>
        </w:rPr>
      </w:pPr>
      <w:r>
        <w:rPr>
          <w:color w:val="000000"/>
          <w:sz w:val="24"/>
          <w:szCs w:val="24"/>
        </w:rPr>
        <w:t xml:space="preserve">В марте 1998, как результат долгого развития органа и органной музыки в Латвии, в Риге была учреждена Латвийская ассоциация органистов и органостроителей. </w:t>
      </w:r>
    </w:p>
    <w:p w:rsidR="00E62CCD" w:rsidRDefault="00E62CCD">
      <w:pPr>
        <w:widowControl w:val="0"/>
        <w:tabs>
          <w:tab w:val="left" w:pos="9417"/>
        </w:tabs>
        <w:spacing w:before="120"/>
        <w:ind w:left="164"/>
        <w:jc w:val="center"/>
        <w:rPr>
          <w:b/>
          <w:bCs/>
          <w:color w:val="000000"/>
          <w:sz w:val="28"/>
          <w:szCs w:val="28"/>
        </w:rPr>
      </w:pPr>
      <w:r>
        <w:rPr>
          <w:b/>
          <w:bCs/>
          <w:color w:val="000000"/>
          <w:sz w:val="28"/>
          <w:szCs w:val="28"/>
        </w:rPr>
        <w:t>Диспозиция органа Домского собора в Риге</w:t>
      </w:r>
    </w:p>
    <w:p w:rsidR="00E62CCD" w:rsidRDefault="00E62CCD">
      <w:pPr>
        <w:widowControl w:val="0"/>
        <w:tabs>
          <w:tab w:val="left" w:pos="9417"/>
        </w:tabs>
        <w:spacing w:before="120"/>
        <w:ind w:left="164" w:firstLine="567"/>
        <w:rPr>
          <w:color w:val="000000"/>
          <w:sz w:val="24"/>
          <w:szCs w:val="24"/>
        </w:rPr>
      </w:pPr>
      <w:r>
        <w:rPr>
          <w:color w:val="000000"/>
          <w:sz w:val="24"/>
          <w:szCs w:val="24"/>
        </w:rPr>
        <w:t>«Эберхард Фридрих Валькер», 124/IV/P, Opus 413, 1882/1883, Людвигсбург (Германия)</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 xml:space="preserve">I. </w:t>
      </w:r>
      <w:r>
        <w:rPr>
          <w:color w:val="000000"/>
          <w:sz w:val="24"/>
          <w:szCs w:val="24"/>
        </w:rPr>
        <w:t>М</w:t>
      </w:r>
      <w:r>
        <w:rPr>
          <w:color w:val="000000"/>
          <w:sz w:val="24"/>
          <w:szCs w:val="24"/>
          <w:lang w:val="en-US"/>
        </w:rPr>
        <w:t>a</w:t>
      </w:r>
      <w:r>
        <w:rPr>
          <w:color w:val="000000"/>
          <w:sz w:val="24"/>
          <w:szCs w:val="24"/>
        </w:rPr>
        <w:t>нуал</w:t>
      </w:r>
      <w:r>
        <w:rPr>
          <w:color w:val="000000"/>
          <w:sz w:val="24"/>
          <w:szCs w:val="24"/>
          <w:lang w:val="en-US"/>
        </w:rPr>
        <w:t xml:space="preserve"> – Hauptwerk (C–f</w:t>
      </w:r>
      <w:r>
        <w:rPr>
          <w:color w:val="000000"/>
          <w:sz w:val="24"/>
          <w:szCs w:val="24"/>
          <w:vertAlign w:val="superscript"/>
          <w:lang w:val="en-US"/>
        </w:rPr>
        <w:t>3</w:t>
      </w:r>
      <w:r>
        <w:rPr>
          <w:color w:val="000000"/>
          <w:sz w:val="24"/>
          <w:szCs w:val="24"/>
          <w:lang w:val="en-US"/>
        </w:rPr>
        <w:t>)</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41. Principal</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40. Flauto major</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39. Viola di Gamba</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51. Octav</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50. Hohlflöte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49. Viola di Gamba</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48. Doppelfloete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47. Gemshorn</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46. Quintatön</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45. Bourdon</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44. Dulcian</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56. Quinte</w:t>
      </w:r>
      <w:r>
        <w:rPr>
          <w:color w:val="000000"/>
          <w:sz w:val="24"/>
          <w:szCs w:val="24"/>
          <w:lang w:val="en-US"/>
        </w:rPr>
        <w:tab/>
        <w:t>5 1/3’</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31. Octav</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30. Gemshorn</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29. Gamba</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28. Hohlflöte</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27. Rohrflöte</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55. Terz</w:t>
      </w:r>
      <w:r>
        <w:rPr>
          <w:color w:val="000000"/>
          <w:sz w:val="24"/>
          <w:szCs w:val="24"/>
          <w:lang w:val="en-US"/>
        </w:rPr>
        <w:tab/>
        <w:t>3 1/5’</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54. Quinte</w:t>
      </w:r>
      <w:r>
        <w:rPr>
          <w:color w:val="000000"/>
          <w:sz w:val="24"/>
          <w:szCs w:val="24"/>
          <w:lang w:val="en-US"/>
        </w:rPr>
        <w:tab/>
        <w:t>2 2/3’</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53. Octav</w:t>
      </w:r>
      <w:r>
        <w:rPr>
          <w:color w:val="000000"/>
          <w:sz w:val="24"/>
          <w:szCs w:val="24"/>
          <w:lang w:val="en-US"/>
        </w:rPr>
        <w:tab/>
        <w:t>2’</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26. Superoctav</w:t>
      </w:r>
      <w:r>
        <w:rPr>
          <w:color w:val="000000"/>
          <w:sz w:val="24"/>
          <w:szCs w:val="24"/>
          <w:lang w:val="en-US"/>
        </w:rPr>
        <w:tab/>
        <w:t>1’</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57. Sexquialtera 2 fach</w:t>
      </w:r>
      <w:r>
        <w:rPr>
          <w:color w:val="000000"/>
          <w:sz w:val="24"/>
          <w:szCs w:val="24"/>
          <w:lang w:val="en-US"/>
        </w:rPr>
        <w:tab/>
        <w:t>5 1/3’</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58. Scharff 4 fach</w:t>
      </w:r>
      <w:r>
        <w:rPr>
          <w:color w:val="000000"/>
          <w:sz w:val="24"/>
          <w:szCs w:val="24"/>
          <w:lang w:val="en-US"/>
        </w:rPr>
        <w:tab/>
        <w:t>1 1/3’</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59. Cornett 5 fach (c–f</w:t>
      </w:r>
      <w:r>
        <w:rPr>
          <w:color w:val="000000"/>
          <w:sz w:val="24"/>
          <w:szCs w:val="24"/>
          <w:vertAlign w:val="superscript"/>
          <w:lang w:val="en-US"/>
        </w:rPr>
        <w:t>3</w:t>
      </w:r>
      <w:r>
        <w:rPr>
          <w:color w:val="000000"/>
          <w:sz w:val="24"/>
          <w:szCs w:val="24"/>
          <w:lang w:val="en-US"/>
        </w:rPr>
        <w:t>)</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60. Mixtur 6 fach</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38. Contrafagott</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37. Tuba mirabilis</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36. Trompete harmonique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35. Coranglais</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34. Euphon</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33. Clairon</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32. Cornettino</w:t>
      </w:r>
      <w:r>
        <w:rPr>
          <w:color w:val="000000"/>
          <w:sz w:val="24"/>
          <w:szCs w:val="24"/>
          <w:lang w:val="en-US"/>
        </w:rPr>
        <w:tab/>
        <w:t>2’</w:t>
      </w:r>
    </w:p>
    <w:p w:rsidR="00E62CCD" w:rsidRDefault="00E62CCD">
      <w:pPr>
        <w:widowControl w:val="0"/>
        <w:tabs>
          <w:tab w:val="left" w:pos="9417"/>
        </w:tabs>
        <w:spacing w:before="120"/>
        <w:ind w:left="164" w:firstLine="567"/>
        <w:rPr>
          <w:color w:val="000000"/>
          <w:sz w:val="24"/>
          <w:szCs w:val="24"/>
          <w:lang w:val="en-US"/>
        </w:rPr>
      </w:pP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 xml:space="preserve">II. </w:t>
      </w:r>
      <w:r>
        <w:rPr>
          <w:color w:val="000000"/>
          <w:sz w:val="24"/>
          <w:szCs w:val="24"/>
        </w:rPr>
        <w:t>М</w:t>
      </w:r>
      <w:r>
        <w:rPr>
          <w:color w:val="000000"/>
          <w:sz w:val="24"/>
          <w:szCs w:val="24"/>
          <w:lang w:val="en-US"/>
        </w:rPr>
        <w:t>a</w:t>
      </w:r>
      <w:r>
        <w:rPr>
          <w:color w:val="000000"/>
          <w:sz w:val="24"/>
          <w:szCs w:val="24"/>
        </w:rPr>
        <w:t>нуал</w:t>
      </w:r>
      <w:r>
        <w:rPr>
          <w:color w:val="000000"/>
          <w:sz w:val="24"/>
          <w:szCs w:val="24"/>
          <w:lang w:val="en-US"/>
        </w:rPr>
        <w:t xml:space="preserve"> – Brustwerk (C–f</w:t>
      </w:r>
      <w:r>
        <w:rPr>
          <w:color w:val="000000"/>
          <w:sz w:val="24"/>
          <w:szCs w:val="24"/>
          <w:vertAlign w:val="superscript"/>
          <w:lang w:val="en-US"/>
        </w:rPr>
        <w:t>3</w:t>
      </w:r>
      <w:r>
        <w:rPr>
          <w:color w:val="000000"/>
          <w:sz w:val="24"/>
          <w:szCs w:val="24"/>
          <w:lang w:val="en-US"/>
        </w:rPr>
        <w:t>)</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84. Geigenprincipal</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85. Bourdon</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86. Principal</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87. Fugara</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88. Spitzflöte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89. Rohrflöte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90. Concertfloete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91. Lieblich Gedeckt</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92. Viola di Alta</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93. Dolce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99. Principal</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100. Fugara</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101. Salicet</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102. Flauto dolce</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80. Quinte</w:t>
      </w:r>
      <w:r>
        <w:rPr>
          <w:color w:val="000000"/>
          <w:sz w:val="24"/>
          <w:szCs w:val="24"/>
          <w:lang w:val="en-US"/>
        </w:rPr>
        <w:tab/>
        <w:t>2 2/3’</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103. Superoctav</w:t>
      </w:r>
      <w:r>
        <w:rPr>
          <w:color w:val="000000"/>
          <w:sz w:val="24"/>
          <w:szCs w:val="24"/>
          <w:lang w:val="en-US"/>
        </w:rPr>
        <w:tab/>
        <w:t>2’</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104. Waldflöte</w:t>
      </w:r>
      <w:r>
        <w:rPr>
          <w:color w:val="000000"/>
          <w:sz w:val="24"/>
          <w:szCs w:val="24"/>
          <w:lang w:val="en-US"/>
        </w:rPr>
        <w:tab/>
        <w:t>2’</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81. Terz</w:t>
      </w:r>
      <w:r>
        <w:rPr>
          <w:color w:val="000000"/>
          <w:sz w:val="24"/>
          <w:szCs w:val="24"/>
          <w:lang w:val="en-US"/>
        </w:rPr>
        <w:tab/>
        <w:t>1 3/5’</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94. Sexquialtera 2 fach</w:t>
      </w:r>
      <w:r>
        <w:rPr>
          <w:color w:val="000000"/>
          <w:sz w:val="24"/>
          <w:szCs w:val="24"/>
          <w:lang w:val="en-US"/>
        </w:rPr>
        <w:tab/>
        <w:t>2 2/3’</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82. Mixtur 5 fach</w:t>
      </w:r>
      <w:r>
        <w:rPr>
          <w:color w:val="000000"/>
          <w:sz w:val="24"/>
          <w:szCs w:val="24"/>
          <w:lang w:val="en-US"/>
        </w:rPr>
        <w:tab/>
        <w:t>2 2/3’</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83. Cornett 5 fach (g-f</w:t>
      </w:r>
      <w:r>
        <w:rPr>
          <w:color w:val="000000"/>
          <w:sz w:val="24"/>
          <w:szCs w:val="24"/>
          <w:vertAlign w:val="superscript"/>
          <w:lang w:val="en-US"/>
        </w:rPr>
        <w:t>3</w:t>
      </w:r>
      <w:r>
        <w:rPr>
          <w:color w:val="000000"/>
          <w:sz w:val="24"/>
          <w:szCs w:val="24"/>
          <w:lang w:val="en-US"/>
        </w:rPr>
        <w:t>)</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95. Aeolodicon</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96. Ophycleide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97. Fagott &amp; Oboë</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98. Oboë</w:t>
      </w:r>
      <w:r>
        <w:rPr>
          <w:color w:val="000000"/>
          <w:sz w:val="24"/>
          <w:szCs w:val="24"/>
          <w:lang w:val="en-US"/>
        </w:rPr>
        <w:tab/>
        <w:t>4’</w:t>
      </w:r>
    </w:p>
    <w:p w:rsidR="00E62CCD" w:rsidRDefault="00E62CCD">
      <w:pPr>
        <w:widowControl w:val="0"/>
        <w:tabs>
          <w:tab w:val="left" w:pos="9417"/>
        </w:tabs>
        <w:spacing w:before="120"/>
        <w:ind w:left="164" w:firstLine="567"/>
        <w:rPr>
          <w:color w:val="000000"/>
          <w:sz w:val="24"/>
          <w:szCs w:val="24"/>
          <w:lang w:val="en-US"/>
        </w:rPr>
      </w:pP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 xml:space="preserve">III. </w:t>
      </w:r>
      <w:r>
        <w:rPr>
          <w:color w:val="000000"/>
          <w:sz w:val="24"/>
          <w:szCs w:val="24"/>
        </w:rPr>
        <w:t>М</w:t>
      </w:r>
      <w:r>
        <w:rPr>
          <w:color w:val="000000"/>
          <w:sz w:val="24"/>
          <w:szCs w:val="24"/>
          <w:lang w:val="en-US"/>
        </w:rPr>
        <w:t>a</w:t>
      </w:r>
      <w:r>
        <w:rPr>
          <w:color w:val="000000"/>
          <w:sz w:val="24"/>
          <w:szCs w:val="24"/>
        </w:rPr>
        <w:t>нуал</w:t>
      </w:r>
      <w:r>
        <w:rPr>
          <w:color w:val="000000"/>
          <w:sz w:val="24"/>
          <w:szCs w:val="24"/>
          <w:lang w:val="en-US"/>
        </w:rPr>
        <w:t xml:space="preserve"> – Oberwerk (C–f</w:t>
      </w:r>
      <w:r>
        <w:rPr>
          <w:color w:val="000000"/>
          <w:sz w:val="24"/>
          <w:szCs w:val="24"/>
          <w:vertAlign w:val="superscript"/>
          <w:lang w:val="en-US"/>
        </w:rPr>
        <w:t>3</w:t>
      </w:r>
      <w:r>
        <w:rPr>
          <w:color w:val="000000"/>
          <w:sz w:val="24"/>
          <w:szCs w:val="24"/>
          <w:lang w:val="en-US"/>
        </w:rPr>
        <w:t>)</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62. Salicional</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63. Lieblich Gedeckt</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64. Geigenprincipal</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65. Viola d’amour</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66. Wienerfloete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67. Gedeckt</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68. Salicional</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69. Bifra</w:t>
      </w:r>
      <w:r>
        <w:rPr>
          <w:color w:val="000000"/>
          <w:sz w:val="24"/>
          <w:szCs w:val="24"/>
          <w:lang w:val="en-US"/>
        </w:rPr>
        <w:tab/>
        <w:t>8’ &amp; 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70. Harmonika</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52. Bourdon d’echo</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71. Traversfloete</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72. Dolce</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76. Geigenprincipal</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77. Spitzfloete</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78. Piccolo</w:t>
      </w:r>
      <w:r>
        <w:rPr>
          <w:color w:val="000000"/>
          <w:sz w:val="24"/>
          <w:szCs w:val="24"/>
          <w:lang w:val="en-US"/>
        </w:rPr>
        <w:tab/>
        <w:t>2’</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79. Mixtur 4 fach</w:t>
      </w:r>
      <w:r>
        <w:rPr>
          <w:color w:val="000000"/>
          <w:sz w:val="24"/>
          <w:szCs w:val="24"/>
          <w:lang w:val="en-US"/>
        </w:rPr>
        <w:tab/>
        <w:t>2 2/3’</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73. Vox humana</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74. Basson</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75. Clarinette</w:t>
      </w:r>
      <w:r>
        <w:rPr>
          <w:color w:val="000000"/>
          <w:sz w:val="24"/>
          <w:szCs w:val="24"/>
          <w:lang w:val="en-US"/>
        </w:rPr>
        <w:tab/>
        <w:t>8’</w:t>
      </w:r>
    </w:p>
    <w:p w:rsidR="00E62CCD" w:rsidRDefault="00E62CCD">
      <w:pPr>
        <w:widowControl w:val="0"/>
        <w:tabs>
          <w:tab w:val="left" w:pos="9417"/>
        </w:tabs>
        <w:spacing w:before="120"/>
        <w:ind w:left="164" w:firstLine="567"/>
        <w:rPr>
          <w:color w:val="000000"/>
          <w:sz w:val="24"/>
          <w:szCs w:val="24"/>
          <w:lang w:val="en-US"/>
        </w:rPr>
      </w:pP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 xml:space="preserve">IV. </w:t>
      </w:r>
      <w:r>
        <w:rPr>
          <w:color w:val="000000"/>
          <w:sz w:val="24"/>
          <w:szCs w:val="24"/>
        </w:rPr>
        <w:t>М</w:t>
      </w:r>
      <w:r>
        <w:rPr>
          <w:color w:val="000000"/>
          <w:sz w:val="24"/>
          <w:szCs w:val="24"/>
          <w:lang w:val="en-US"/>
        </w:rPr>
        <w:t>a</w:t>
      </w:r>
      <w:r>
        <w:rPr>
          <w:color w:val="000000"/>
          <w:sz w:val="24"/>
          <w:szCs w:val="24"/>
        </w:rPr>
        <w:t>нуал</w:t>
      </w:r>
      <w:r>
        <w:rPr>
          <w:color w:val="000000"/>
          <w:sz w:val="24"/>
          <w:szCs w:val="24"/>
          <w:lang w:val="en-US"/>
        </w:rPr>
        <w:t xml:space="preserve"> – Schwellwerk (C–f</w:t>
      </w:r>
      <w:r>
        <w:rPr>
          <w:color w:val="000000"/>
          <w:sz w:val="24"/>
          <w:szCs w:val="24"/>
          <w:vertAlign w:val="superscript"/>
          <w:lang w:val="en-US"/>
        </w:rPr>
        <w:t>3</w:t>
      </w:r>
      <w:r>
        <w:rPr>
          <w:color w:val="000000"/>
          <w:sz w:val="24"/>
          <w:szCs w:val="24"/>
          <w:lang w:val="en-US"/>
        </w:rPr>
        <w:t>)</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10. Quintatön</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9. Floeten Principal</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8. Unda maris</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7. Piffaro</w:t>
      </w:r>
      <w:r>
        <w:rPr>
          <w:color w:val="000000"/>
          <w:sz w:val="24"/>
          <w:szCs w:val="24"/>
          <w:lang w:val="en-US"/>
        </w:rPr>
        <w:tab/>
        <w:t>8’ &amp; 2’</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6. Melodica</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5. Flûte d’amour traversière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4. Bourdon doux</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3. Aeoline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20. Voix celeste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21. Viola Tremolo</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19. Floeten Principal</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18. Gedecktfloete</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17. Vox angelica</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16. Salicet</w:t>
      </w:r>
      <w:r>
        <w:rPr>
          <w:color w:val="000000"/>
          <w:sz w:val="24"/>
          <w:szCs w:val="24"/>
          <w:lang w:val="en-US"/>
        </w:rPr>
        <w:tab/>
        <w:t>2’</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15. Harmonia aetheria 3 fach</w:t>
      </w:r>
      <w:r>
        <w:rPr>
          <w:color w:val="000000"/>
          <w:sz w:val="24"/>
          <w:szCs w:val="24"/>
          <w:lang w:val="en-US"/>
        </w:rPr>
        <w:tab/>
        <w:t>2 2/3’</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2. Trompete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 Phÿsharmonika</w:t>
      </w:r>
      <w:r>
        <w:rPr>
          <w:color w:val="000000"/>
          <w:sz w:val="24"/>
          <w:szCs w:val="24"/>
          <w:lang w:val="en-US"/>
        </w:rPr>
        <w:tab/>
        <w:t>8’</w:t>
      </w:r>
    </w:p>
    <w:p w:rsidR="00E62CCD" w:rsidRDefault="00E62CCD">
      <w:pPr>
        <w:widowControl w:val="0"/>
        <w:tabs>
          <w:tab w:val="left" w:pos="9417"/>
        </w:tabs>
        <w:spacing w:before="120"/>
        <w:ind w:left="164" w:firstLine="567"/>
        <w:rPr>
          <w:color w:val="000000"/>
          <w:sz w:val="24"/>
          <w:szCs w:val="24"/>
          <w:lang w:val="en-US"/>
        </w:rPr>
      </w:pPr>
    </w:p>
    <w:p w:rsidR="00E62CCD" w:rsidRDefault="00E62CCD">
      <w:pPr>
        <w:widowControl w:val="0"/>
        <w:tabs>
          <w:tab w:val="left" w:pos="9417"/>
        </w:tabs>
        <w:spacing w:before="120"/>
        <w:ind w:left="164" w:firstLine="567"/>
        <w:rPr>
          <w:color w:val="000000"/>
          <w:sz w:val="24"/>
          <w:szCs w:val="24"/>
        </w:rPr>
      </w:pPr>
      <w:r>
        <w:rPr>
          <w:color w:val="000000"/>
          <w:sz w:val="24"/>
          <w:szCs w:val="24"/>
        </w:rPr>
        <w:t xml:space="preserve">Главная педаль – </w:t>
      </w:r>
      <w:r>
        <w:rPr>
          <w:color w:val="000000"/>
          <w:sz w:val="24"/>
          <w:szCs w:val="24"/>
          <w:lang w:val="en-US"/>
        </w:rPr>
        <w:t>Hauptpedal</w:t>
      </w:r>
      <w:r>
        <w:rPr>
          <w:color w:val="000000"/>
          <w:sz w:val="24"/>
          <w:szCs w:val="24"/>
        </w:rPr>
        <w:t xml:space="preserve"> (</w:t>
      </w:r>
      <w:r>
        <w:rPr>
          <w:color w:val="000000"/>
          <w:sz w:val="24"/>
          <w:szCs w:val="24"/>
          <w:lang w:val="en-US"/>
        </w:rPr>
        <w:t>C</w:t>
      </w:r>
      <w:r>
        <w:rPr>
          <w:color w:val="000000"/>
          <w:sz w:val="24"/>
          <w:szCs w:val="24"/>
        </w:rPr>
        <w:t>–</w:t>
      </w:r>
      <w:r>
        <w:rPr>
          <w:color w:val="000000"/>
          <w:sz w:val="24"/>
          <w:szCs w:val="24"/>
          <w:lang w:val="en-US"/>
        </w:rPr>
        <w:t>d</w:t>
      </w:r>
      <w:r>
        <w:rPr>
          <w:color w:val="000000"/>
          <w:sz w:val="24"/>
          <w:szCs w:val="24"/>
          <w:vertAlign w:val="superscript"/>
        </w:rPr>
        <w:t>1</w:t>
      </w:r>
      <w:r>
        <w:rPr>
          <w:color w:val="000000"/>
          <w:sz w:val="24"/>
          <w:szCs w:val="24"/>
        </w:rPr>
        <w:t>)</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116. Principalbaß</w:t>
      </w:r>
      <w:r>
        <w:rPr>
          <w:color w:val="000000"/>
          <w:sz w:val="24"/>
          <w:szCs w:val="24"/>
          <w:lang w:val="en-US"/>
        </w:rPr>
        <w:tab/>
        <w:t>32’</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117. Octavbaß</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118. Violonbaß</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119. Contra Violonbaß</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120. Subbaß</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121. Floetenbaß</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122. Gedecktbaß</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123. Quintbaß</w:t>
      </w:r>
      <w:r>
        <w:rPr>
          <w:color w:val="000000"/>
          <w:sz w:val="24"/>
          <w:szCs w:val="24"/>
          <w:lang w:val="en-US"/>
        </w:rPr>
        <w:tab/>
        <w:t xml:space="preserve">10 2/3’ </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105. Octavbaß</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106. Hohlflötenbaß</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107. Gedecktbaß</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108. Violoncello</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124. Terzbaß</w:t>
      </w:r>
      <w:r>
        <w:rPr>
          <w:color w:val="000000"/>
          <w:sz w:val="24"/>
          <w:szCs w:val="24"/>
          <w:lang w:val="en-US"/>
        </w:rPr>
        <w:tab/>
        <w:t>6 2/5’</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113. Octavbaß</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114. Hohlflöte</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115. Octav</w:t>
      </w:r>
      <w:r>
        <w:rPr>
          <w:color w:val="000000"/>
          <w:sz w:val="24"/>
          <w:szCs w:val="24"/>
          <w:lang w:val="en-US"/>
        </w:rPr>
        <w:tab/>
        <w:t>2’</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125. Sexquialtera 2 fach</w:t>
      </w:r>
      <w:r>
        <w:rPr>
          <w:color w:val="000000"/>
          <w:sz w:val="24"/>
          <w:szCs w:val="24"/>
          <w:lang w:val="en-US"/>
        </w:rPr>
        <w:tab/>
        <w:t>10 2/3’</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126. Mixtur 5 fach</w:t>
      </w:r>
      <w:r>
        <w:rPr>
          <w:color w:val="000000"/>
          <w:sz w:val="24"/>
          <w:szCs w:val="24"/>
          <w:lang w:val="en-US"/>
        </w:rPr>
        <w:tab/>
        <w:t>5 1/3’</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61. Grand Bourdon 5 fach</w:t>
      </w:r>
      <w:r>
        <w:rPr>
          <w:color w:val="000000"/>
          <w:sz w:val="24"/>
          <w:szCs w:val="24"/>
          <w:lang w:val="en-US"/>
        </w:rPr>
        <w:tab/>
        <w:t>32’</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109. Bombardon</w:t>
      </w:r>
      <w:r>
        <w:rPr>
          <w:color w:val="000000"/>
          <w:sz w:val="24"/>
          <w:szCs w:val="24"/>
          <w:lang w:val="en-US"/>
        </w:rPr>
        <w:tab/>
        <w:t>32’</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110. Posaunenbaß</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111. Trompete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112. Cornobaßo</w:t>
      </w:r>
      <w:r>
        <w:rPr>
          <w:color w:val="000000"/>
          <w:sz w:val="24"/>
          <w:szCs w:val="24"/>
          <w:lang w:val="en-US"/>
        </w:rPr>
        <w:tab/>
        <w:t>4’</w:t>
      </w:r>
    </w:p>
    <w:p w:rsidR="00E62CCD" w:rsidRDefault="00E62CCD">
      <w:pPr>
        <w:widowControl w:val="0"/>
        <w:tabs>
          <w:tab w:val="left" w:pos="9417"/>
        </w:tabs>
        <w:spacing w:before="120"/>
        <w:ind w:left="164" w:firstLine="567"/>
        <w:rPr>
          <w:color w:val="000000"/>
          <w:sz w:val="24"/>
          <w:szCs w:val="24"/>
          <w:lang w:val="en-US"/>
        </w:rPr>
      </w:pPr>
    </w:p>
    <w:p w:rsidR="00E62CCD" w:rsidRDefault="00E62CCD">
      <w:pPr>
        <w:widowControl w:val="0"/>
        <w:tabs>
          <w:tab w:val="left" w:pos="9417"/>
        </w:tabs>
        <w:spacing w:before="120"/>
        <w:ind w:left="164" w:firstLine="567"/>
        <w:rPr>
          <w:color w:val="000000"/>
          <w:sz w:val="24"/>
          <w:szCs w:val="24"/>
        </w:rPr>
      </w:pPr>
      <w:r>
        <w:rPr>
          <w:color w:val="000000"/>
          <w:sz w:val="24"/>
          <w:szCs w:val="24"/>
        </w:rPr>
        <w:t>Пиано-педаль – Pianopedal (C–d</w:t>
      </w:r>
      <w:r>
        <w:rPr>
          <w:color w:val="000000"/>
          <w:sz w:val="24"/>
          <w:szCs w:val="24"/>
          <w:vertAlign w:val="superscript"/>
        </w:rPr>
        <w:t>1</w:t>
      </w:r>
      <w:r>
        <w:rPr>
          <w:color w:val="000000"/>
          <w:sz w:val="24"/>
          <w:szCs w:val="24"/>
        </w:rPr>
        <w:t>) (в швеллерном шкафу IV мануала)</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25. Violon</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24. Bourdon</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14. Dolceflöte</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13. Violon</w:t>
      </w:r>
      <w:r>
        <w:rPr>
          <w:color w:val="000000"/>
          <w:sz w:val="24"/>
          <w:szCs w:val="24"/>
          <w:lang w:val="en-US"/>
        </w:rPr>
        <w:tab/>
        <w:t>8’</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12. Viola</w:t>
      </w:r>
      <w:r>
        <w:rPr>
          <w:color w:val="000000"/>
          <w:sz w:val="24"/>
          <w:szCs w:val="24"/>
          <w:lang w:val="en-US"/>
        </w:rPr>
        <w:tab/>
        <w:t>4’</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11. Flautino</w:t>
      </w:r>
      <w:r>
        <w:rPr>
          <w:color w:val="000000"/>
          <w:sz w:val="24"/>
          <w:szCs w:val="24"/>
          <w:lang w:val="en-US"/>
        </w:rPr>
        <w:tab/>
        <w:t>2’</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23. Serpent</w:t>
      </w:r>
      <w:r>
        <w:rPr>
          <w:color w:val="000000"/>
          <w:sz w:val="24"/>
          <w:szCs w:val="24"/>
          <w:lang w:val="en-US"/>
        </w:rPr>
        <w:tab/>
        <w:t>16’</w:t>
      </w:r>
    </w:p>
    <w:p w:rsidR="00E62CCD" w:rsidRDefault="00E62CCD">
      <w:pPr>
        <w:widowControl w:val="0"/>
        <w:tabs>
          <w:tab w:val="left" w:pos="4797"/>
          <w:tab w:val="left" w:pos="9410"/>
        </w:tabs>
        <w:spacing w:before="120"/>
        <w:ind w:left="164" w:firstLine="567"/>
        <w:rPr>
          <w:color w:val="000000"/>
          <w:sz w:val="24"/>
          <w:szCs w:val="24"/>
          <w:lang w:val="en-US"/>
        </w:rPr>
      </w:pPr>
      <w:r>
        <w:rPr>
          <w:color w:val="000000"/>
          <w:sz w:val="24"/>
          <w:szCs w:val="24"/>
          <w:lang w:val="en-US"/>
        </w:rPr>
        <w:t>22. Bassethorn</w:t>
      </w:r>
      <w:r>
        <w:rPr>
          <w:color w:val="000000"/>
          <w:sz w:val="24"/>
          <w:szCs w:val="24"/>
          <w:lang w:val="en-US"/>
        </w:rPr>
        <w:tab/>
        <w:t>8’</w:t>
      </w:r>
    </w:p>
    <w:p w:rsidR="00E62CCD" w:rsidRDefault="00E62CCD">
      <w:pPr>
        <w:widowControl w:val="0"/>
        <w:tabs>
          <w:tab w:val="left" w:pos="9417"/>
        </w:tabs>
        <w:spacing w:before="120"/>
        <w:ind w:left="164"/>
        <w:jc w:val="center"/>
        <w:rPr>
          <w:b/>
          <w:bCs/>
          <w:color w:val="000000"/>
          <w:sz w:val="28"/>
          <w:szCs w:val="28"/>
          <w:lang w:val="en-US"/>
        </w:rPr>
      </w:pPr>
      <w:r>
        <w:rPr>
          <w:b/>
          <w:bCs/>
          <w:color w:val="000000"/>
          <w:sz w:val="28"/>
          <w:szCs w:val="28"/>
        </w:rPr>
        <w:t>Копуляции</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IV,III,II/I, II/I, I/P, «Noli me tangere» (P/I)</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III/II, III/I, III/P, II/P</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IV/II, IV/I, IV/P, I,II,III,IV/P</w:t>
      </w:r>
    </w:p>
    <w:p w:rsidR="00E62CCD" w:rsidRDefault="00E62CCD">
      <w:pPr>
        <w:widowControl w:val="0"/>
        <w:tabs>
          <w:tab w:val="left" w:pos="2300"/>
          <w:tab w:val="left" w:pos="9410"/>
        </w:tabs>
        <w:spacing w:before="120"/>
        <w:ind w:left="164" w:firstLine="567"/>
        <w:rPr>
          <w:color w:val="000000"/>
          <w:sz w:val="24"/>
          <w:szCs w:val="24"/>
          <w:lang w:val="en-US"/>
        </w:rPr>
      </w:pPr>
      <w:r>
        <w:rPr>
          <w:color w:val="000000"/>
          <w:sz w:val="24"/>
          <w:szCs w:val="24"/>
          <w:lang w:val="en-US"/>
        </w:rPr>
        <w:t xml:space="preserve">I </w:t>
      </w:r>
      <w:r>
        <w:rPr>
          <w:color w:val="000000"/>
          <w:sz w:val="24"/>
          <w:szCs w:val="24"/>
        </w:rPr>
        <w:t>м</w:t>
      </w:r>
      <w:r>
        <w:rPr>
          <w:color w:val="000000"/>
          <w:sz w:val="24"/>
          <w:szCs w:val="24"/>
          <w:lang w:val="en-US"/>
        </w:rPr>
        <w:t>a</w:t>
      </w:r>
      <w:r>
        <w:rPr>
          <w:color w:val="000000"/>
          <w:sz w:val="24"/>
          <w:szCs w:val="24"/>
        </w:rPr>
        <w:t>нуал</w:t>
      </w:r>
      <w:r>
        <w:rPr>
          <w:color w:val="000000"/>
          <w:sz w:val="24"/>
          <w:szCs w:val="24"/>
          <w:lang w:val="en-US"/>
        </w:rPr>
        <w:tab/>
        <w:t>Sexquialtera 5 1/3’ 2 fach = Quinte 5 1/3’ + Terz 3 1/5’ (56+55)</w:t>
      </w:r>
    </w:p>
    <w:p w:rsidR="00E62CCD" w:rsidRDefault="00E62CCD">
      <w:pPr>
        <w:widowControl w:val="0"/>
        <w:tabs>
          <w:tab w:val="left" w:pos="2300"/>
          <w:tab w:val="left" w:pos="9410"/>
        </w:tabs>
        <w:spacing w:before="120"/>
        <w:ind w:left="164" w:firstLine="567"/>
        <w:rPr>
          <w:color w:val="000000"/>
          <w:sz w:val="24"/>
          <w:szCs w:val="24"/>
          <w:lang w:val="en-US"/>
        </w:rPr>
      </w:pPr>
      <w:r>
        <w:rPr>
          <w:color w:val="000000"/>
          <w:sz w:val="24"/>
          <w:szCs w:val="24"/>
          <w:lang w:val="en-US"/>
        </w:rPr>
        <w:t xml:space="preserve">II </w:t>
      </w:r>
      <w:r>
        <w:rPr>
          <w:color w:val="000000"/>
          <w:sz w:val="24"/>
          <w:szCs w:val="24"/>
        </w:rPr>
        <w:t>м</w:t>
      </w:r>
      <w:r>
        <w:rPr>
          <w:color w:val="000000"/>
          <w:sz w:val="24"/>
          <w:szCs w:val="24"/>
          <w:lang w:val="en-US"/>
        </w:rPr>
        <w:t>a</w:t>
      </w:r>
      <w:r>
        <w:rPr>
          <w:color w:val="000000"/>
          <w:sz w:val="24"/>
          <w:szCs w:val="24"/>
        </w:rPr>
        <w:t>нуал</w:t>
      </w:r>
      <w:r>
        <w:rPr>
          <w:color w:val="000000"/>
          <w:sz w:val="24"/>
          <w:szCs w:val="24"/>
          <w:lang w:val="en-US"/>
        </w:rPr>
        <w:tab/>
        <w:t>Sexquialtera 2 2/3’ 2 fach = Quinte 2 2/3’+ Terz 1 3/5’ (80+81)</w:t>
      </w:r>
    </w:p>
    <w:p w:rsidR="00E62CCD" w:rsidRDefault="00E62CCD">
      <w:pPr>
        <w:widowControl w:val="0"/>
        <w:tabs>
          <w:tab w:val="left" w:pos="2300"/>
          <w:tab w:val="left" w:pos="9410"/>
        </w:tabs>
        <w:spacing w:before="120"/>
        <w:ind w:left="164" w:firstLine="567"/>
        <w:rPr>
          <w:color w:val="000000"/>
          <w:sz w:val="24"/>
          <w:szCs w:val="24"/>
          <w:lang w:val="en-US"/>
        </w:rPr>
      </w:pPr>
      <w:r>
        <w:rPr>
          <w:color w:val="000000"/>
          <w:sz w:val="24"/>
          <w:szCs w:val="24"/>
          <w:lang w:val="en-US"/>
        </w:rPr>
        <w:t xml:space="preserve">III </w:t>
      </w:r>
      <w:r>
        <w:rPr>
          <w:color w:val="000000"/>
          <w:sz w:val="24"/>
          <w:szCs w:val="24"/>
        </w:rPr>
        <w:t>м</w:t>
      </w:r>
      <w:r>
        <w:rPr>
          <w:color w:val="000000"/>
          <w:sz w:val="24"/>
          <w:szCs w:val="24"/>
          <w:lang w:val="en-US"/>
        </w:rPr>
        <w:t>a</w:t>
      </w:r>
      <w:r>
        <w:rPr>
          <w:color w:val="000000"/>
          <w:sz w:val="24"/>
          <w:szCs w:val="24"/>
        </w:rPr>
        <w:t>нуал</w:t>
      </w:r>
      <w:r>
        <w:rPr>
          <w:color w:val="000000"/>
          <w:sz w:val="24"/>
          <w:szCs w:val="24"/>
          <w:lang w:val="en-US"/>
        </w:rPr>
        <w:tab/>
        <w:t>Bifra 8’ &amp; 4’ = Gedeckt 8’ + Dolce 4’ (67+72)</w:t>
      </w:r>
    </w:p>
    <w:p w:rsidR="00E62CCD" w:rsidRDefault="00E62CCD">
      <w:pPr>
        <w:widowControl w:val="0"/>
        <w:tabs>
          <w:tab w:val="left" w:pos="2300"/>
          <w:tab w:val="left" w:pos="9410"/>
        </w:tabs>
        <w:spacing w:before="120"/>
        <w:ind w:left="164" w:firstLine="567"/>
        <w:rPr>
          <w:color w:val="000000"/>
          <w:sz w:val="24"/>
          <w:szCs w:val="24"/>
          <w:lang w:val="en-US"/>
        </w:rPr>
      </w:pPr>
      <w:r>
        <w:rPr>
          <w:color w:val="000000"/>
          <w:sz w:val="24"/>
          <w:szCs w:val="24"/>
          <w:lang w:val="en-US"/>
        </w:rPr>
        <w:t xml:space="preserve">IV </w:t>
      </w:r>
      <w:r>
        <w:rPr>
          <w:color w:val="000000"/>
          <w:sz w:val="24"/>
          <w:szCs w:val="24"/>
        </w:rPr>
        <w:t>м</w:t>
      </w:r>
      <w:r>
        <w:rPr>
          <w:color w:val="000000"/>
          <w:sz w:val="24"/>
          <w:szCs w:val="24"/>
          <w:lang w:val="en-US"/>
        </w:rPr>
        <w:t>a</w:t>
      </w:r>
      <w:r>
        <w:rPr>
          <w:color w:val="000000"/>
          <w:sz w:val="24"/>
          <w:szCs w:val="24"/>
        </w:rPr>
        <w:t>нуал</w:t>
      </w:r>
      <w:r>
        <w:rPr>
          <w:color w:val="000000"/>
          <w:sz w:val="24"/>
          <w:szCs w:val="24"/>
          <w:lang w:val="en-US"/>
        </w:rPr>
        <w:tab/>
        <w:t>Unda maris 8’ = Melodica 8’ + Flûte d’amour traversière 8’ (6+5)</w:t>
      </w:r>
    </w:p>
    <w:p w:rsidR="00E62CCD" w:rsidRDefault="00E62CCD">
      <w:pPr>
        <w:widowControl w:val="0"/>
        <w:tabs>
          <w:tab w:val="left" w:pos="2300"/>
          <w:tab w:val="left" w:pos="9410"/>
        </w:tabs>
        <w:spacing w:before="120"/>
        <w:ind w:left="164" w:firstLine="567"/>
        <w:rPr>
          <w:color w:val="000000"/>
          <w:sz w:val="24"/>
          <w:szCs w:val="24"/>
          <w:lang w:val="en-US"/>
        </w:rPr>
      </w:pPr>
      <w:r>
        <w:rPr>
          <w:color w:val="000000"/>
          <w:sz w:val="24"/>
          <w:szCs w:val="24"/>
          <w:lang w:val="en-US"/>
        </w:rPr>
        <w:tab/>
        <w:t>Piffaro 8’ &amp; 2’ = Bourdon doux 8’ + Salicet 2’ (4+16)</w:t>
      </w:r>
    </w:p>
    <w:p w:rsidR="00E62CCD" w:rsidRDefault="00E62CCD">
      <w:pPr>
        <w:widowControl w:val="0"/>
        <w:tabs>
          <w:tab w:val="left" w:pos="2300"/>
          <w:tab w:val="left" w:pos="9410"/>
        </w:tabs>
        <w:spacing w:before="120"/>
        <w:ind w:left="164" w:firstLine="567"/>
        <w:rPr>
          <w:color w:val="000000"/>
          <w:sz w:val="24"/>
          <w:szCs w:val="24"/>
          <w:lang w:val="en-US"/>
        </w:rPr>
      </w:pPr>
      <w:r>
        <w:rPr>
          <w:color w:val="000000"/>
          <w:sz w:val="24"/>
          <w:szCs w:val="24"/>
          <w:lang w:val="en-US"/>
        </w:rPr>
        <w:tab/>
        <w:t>Viola Tremolo 8’ = Aeoline 8’ + Voix celeste 8’ (3+20)</w:t>
      </w:r>
    </w:p>
    <w:p w:rsidR="00E62CCD" w:rsidRDefault="00E62CCD">
      <w:pPr>
        <w:widowControl w:val="0"/>
        <w:tabs>
          <w:tab w:val="left" w:pos="2300"/>
          <w:tab w:val="left" w:pos="9410"/>
        </w:tabs>
        <w:spacing w:before="120"/>
        <w:ind w:left="164" w:firstLine="567"/>
        <w:rPr>
          <w:color w:val="000000"/>
          <w:sz w:val="24"/>
          <w:szCs w:val="24"/>
          <w:lang w:val="en-US"/>
        </w:rPr>
      </w:pPr>
      <w:r>
        <w:rPr>
          <w:color w:val="000000"/>
          <w:sz w:val="24"/>
          <w:szCs w:val="24"/>
        </w:rPr>
        <w:t>Педаль</w:t>
      </w:r>
      <w:r>
        <w:rPr>
          <w:color w:val="000000"/>
          <w:sz w:val="24"/>
          <w:szCs w:val="24"/>
          <w:lang w:val="en-US"/>
        </w:rPr>
        <w:tab/>
        <w:t>Sexquialtera 10 2/3’ 2 fach = Quintbaß 10 2/3’ + Terzbaß 6 2/5’ (123+124)</w:t>
      </w:r>
    </w:p>
    <w:p w:rsidR="00E62CCD" w:rsidRDefault="00E62CCD">
      <w:pPr>
        <w:widowControl w:val="0"/>
        <w:tabs>
          <w:tab w:val="left" w:pos="2300"/>
          <w:tab w:val="left" w:pos="9410"/>
        </w:tabs>
        <w:spacing w:before="120"/>
        <w:ind w:left="164" w:firstLine="567"/>
        <w:rPr>
          <w:color w:val="000000"/>
          <w:sz w:val="24"/>
          <w:szCs w:val="24"/>
          <w:lang w:val="en-US"/>
        </w:rPr>
      </w:pPr>
      <w:r>
        <w:rPr>
          <w:color w:val="000000"/>
          <w:sz w:val="24"/>
          <w:szCs w:val="24"/>
          <w:lang w:val="en-US"/>
        </w:rPr>
        <w:tab/>
        <w:t>Grand Bourdon 32’ 5 fach = Octavbaß 16’ + Quintbaß 10 2/3’ + Octavbaß 8’ + Terzbaß 6 2/5’ + Octavbaß 4’ (117+123+105+124+113)</w:t>
      </w:r>
    </w:p>
    <w:p w:rsidR="00E62CCD" w:rsidRDefault="00E62CCD">
      <w:pPr>
        <w:widowControl w:val="0"/>
        <w:tabs>
          <w:tab w:val="left" w:pos="9417"/>
        </w:tabs>
        <w:spacing w:before="120"/>
        <w:ind w:left="164"/>
        <w:jc w:val="center"/>
        <w:rPr>
          <w:b/>
          <w:bCs/>
          <w:color w:val="000000"/>
          <w:sz w:val="28"/>
          <w:szCs w:val="28"/>
        </w:rPr>
      </w:pPr>
      <w:r>
        <w:rPr>
          <w:b/>
          <w:bCs/>
          <w:color w:val="000000"/>
          <w:sz w:val="28"/>
          <w:szCs w:val="28"/>
        </w:rPr>
        <w:t>Вспомогательные устройства</w:t>
      </w:r>
    </w:p>
    <w:p w:rsidR="00E62CCD" w:rsidRDefault="00E62CCD">
      <w:pPr>
        <w:widowControl w:val="0"/>
        <w:tabs>
          <w:tab w:val="left" w:pos="9417"/>
        </w:tabs>
        <w:spacing w:before="120"/>
        <w:ind w:left="164" w:firstLine="567"/>
        <w:rPr>
          <w:color w:val="000000"/>
          <w:sz w:val="24"/>
          <w:szCs w:val="24"/>
        </w:rPr>
      </w:pPr>
      <w:r>
        <w:rPr>
          <w:color w:val="000000"/>
          <w:sz w:val="24"/>
          <w:szCs w:val="24"/>
        </w:rPr>
        <w:t>A. Omnia Copula</w:t>
      </w:r>
    </w:p>
    <w:p w:rsidR="00E62CCD" w:rsidRDefault="00E62CCD">
      <w:pPr>
        <w:widowControl w:val="0"/>
        <w:tabs>
          <w:tab w:val="left" w:pos="9417"/>
        </w:tabs>
        <w:spacing w:before="120"/>
        <w:ind w:left="164" w:firstLine="567"/>
        <w:rPr>
          <w:color w:val="000000"/>
          <w:sz w:val="24"/>
          <w:szCs w:val="24"/>
        </w:rPr>
      </w:pPr>
      <w:r>
        <w:rPr>
          <w:color w:val="000000"/>
          <w:sz w:val="24"/>
          <w:szCs w:val="24"/>
        </w:rPr>
        <w:t>B. Включение 1-ой группы педальных регистров (f = 12–14, 24, 25, 105–108, 113, 114, 117–124)</w:t>
      </w:r>
    </w:p>
    <w:p w:rsidR="00E62CCD" w:rsidRDefault="00E62CCD">
      <w:pPr>
        <w:widowControl w:val="0"/>
        <w:tabs>
          <w:tab w:val="left" w:pos="9417"/>
        </w:tabs>
        <w:spacing w:before="120"/>
        <w:ind w:left="164" w:firstLine="567"/>
        <w:rPr>
          <w:color w:val="000000"/>
          <w:sz w:val="24"/>
          <w:szCs w:val="24"/>
        </w:rPr>
      </w:pPr>
      <w:r>
        <w:rPr>
          <w:color w:val="000000"/>
          <w:sz w:val="24"/>
          <w:szCs w:val="24"/>
        </w:rPr>
        <w:t>C. Включение 2-ой группы педальных регистров (mf = 13, 24, 25, 106–108, 118–122)</w:t>
      </w:r>
    </w:p>
    <w:p w:rsidR="00E62CCD" w:rsidRDefault="00E62CCD">
      <w:pPr>
        <w:widowControl w:val="0"/>
        <w:tabs>
          <w:tab w:val="left" w:pos="9417"/>
        </w:tabs>
        <w:spacing w:before="120"/>
        <w:ind w:left="164" w:firstLine="567"/>
        <w:rPr>
          <w:color w:val="000000"/>
          <w:sz w:val="24"/>
          <w:szCs w:val="24"/>
        </w:rPr>
      </w:pPr>
      <w:r>
        <w:rPr>
          <w:color w:val="000000"/>
          <w:sz w:val="24"/>
          <w:szCs w:val="24"/>
        </w:rPr>
        <w:t>D. Включение 3-ей группы педальных регистров (mp = 13, 14, 24, 25, 107, 108, 119, 120)</w:t>
      </w:r>
    </w:p>
    <w:p w:rsidR="00E62CCD" w:rsidRDefault="00E62CCD">
      <w:pPr>
        <w:widowControl w:val="0"/>
        <w:tabs>
          <w:tab w:val="left" w:pos="9417"/>
        </w:tabs>
        <w:spacing w:before="120"/>
        <w:ind w:left="164" w:firstLine="567"/>
        <w:rPr>
          <w:color w:val="000000"/>
          <w:sz w:val="24"/>
          <w:szCs w:val="24"/>
        </w:rPr>
      </w:pPr>
      <w:r>
        <w:rPr>
          <w:color w:val="000000"/>
          <w:sz w:val="24"/>
          <w:szCs w:val="24"/>
        </w:rPr>
        <w:t>E. Включение 4-ой группы педальных регистров (p = 13, 14, 24, 25)</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 xml:space="preserve">F. Forte IV </w:t>
      </w:r>
      <w:r>
        <w:rPr>
          <w:color w:val="000000"/>
          <w:sz w:val="24"/>
          <w:szCs w:val="24"/>
        </w:rPr>
        <w:t>м</w:t>
      </w:r>
      <w:r>
        <w:rPr>
          <w:color w:val="000000"/>
          <w:sz w:val="24"/>
          <w:szCs w:val="24"/>
          <w:lang w:val="en-US"/>
        </w:rPr>
        <w:t>a</w:t>
      </w:r>
      <w:r>
        <w:rPr>
          <w:color w:val="000000"/>
          <w:sz w:val="24"/>
          <w:szCs w:val="24"/>
        </w:rPr>
        <w:t>нуала</w:t>
      </w:r>
      <w:r>
        <w:rPr>
          <w:color w:val="000000"/>
          <w:sz w:val="24"/>
          <w:szCs w:val="24"/>
          <w:lang w:val="en-US"/>
        </w:rPr>
        <w:t xml:space="preserve"> (3-10, 16-19)</w:t>
      </w:r>
    </w:p>
    <w:p w:rsidR="00E62CCD" w:rsidRDefault="00E62CCD">
      <w:pPr>
        <w:widowControl w:val="0"/>
        <w:tabs>
          <w:tab w:val="left" w:pos="9417"/>
        </w:tabs>
        <w:spacing w:before="120"/>
        <w:ind w:left="164" w:firstLine="567"/>
        <w:rPr>
          <w:color w:val="000000"/>
          <w:sz w:val="24"/>
          <w:szCs w:val="24"/>
        </w:rPr>
      </w:pPr>
      <w:r>
        <w:rPr>
          <w:color w:val="000000"/>
          <w:sz w:val="24"/>
          <w:szCs w:val="24"/>
          <w:lang w:val="en-US"/>
        </w:rPr>
        <w:t>G</w:t>
      </w:r>
      <w:r>
        <w:rPr>
          <w:color w:val="000000"/>
          <w:sz w:val="24"/>
          <w:szCs w:val="24"/>
        </w:rPr>
        <w:t xml:space="preserve">. </w:t>
      </w:r>
      <w:r>
        <w:rPr>
          <w:color w:val="000000"/>
          <w:sz w:val="24"/>
          <w:szCs w:val="24"/>
          <w:lang w:val="en-US"/>
        </w:rPr>
        <w:t>Organo</w:t>
      </w:r>
      <w:r>
        <w:rPr>
          <w:color w:val="000000"/>
          <w:sz w:val="24"/>
          <w:szCs w:val="24"/>
        </w:rPr>
        <w:t xml:space="preserve"> </w:t>
      </w:r>
      <w:r>
        <w:rPr>
          <w:color w:val="000000"/>
          <w:sz w:val="24"/>
          <w:szCs w:val="24"/>
          <w:lang w:val="en-US"/>
        </w:rPr>
        <w:t>pleno</w:t>
      </w:r>
    </w:p>
    <w:p w:rsidR="00E62CCD" w:rsidRDefault="00E62CCD">
      <w:pPr>
        <w:widowControl w:val="0"/>
        <w:tabs>
          <w:tab w:val="left" w:pos="9417"/>
        </w:tabs>
        <w:spacing w:before="120"/>
        <w:ind w:left="164" w:firstLine="567"/>
        <w:rPr>
          <w:color w:val="000000"/>
          <w:sz w:val="24"/>
          <w:szCs w:val="24"/>
        </w:rPr>
      </w:pPr>
      <w:r>
        <w:rPr>
          <w:color w:val="000000"/>
          <w:sz w:val="24"/>
          <w:szCs w:val="24"/>
        </w:rPr>
        <w:t>H. ff I, II, III мaнуалов (все лабиальные регистры)</w:t>
      </w:r>
    </w:p>
    <w:p w:rsidR="00E62CCD" w:rsidRDefault="00E62CCD">
      <w:pPr>
        <w:widowControl w:val="0"/>
        <w:tabs>
          <w:tab w:val="left" w:pos="9417"/>
        </w:tabs>
        <w:spacing w:before="120"/>
        <w:ind w:left="164" w:firstLine="567"/>
        <w:rPr>
          <w:color w:val="000000"/>
          <w:sz w:val="24"/>
          <w:szCs w:val="24"/>
        </w:rPr>
      </w:pPr>
      <w:r>
        <w:rPr>
          <w:color w:val="000000"/>
          <w:sz w:val="24"/>
          <w:szCs w:val="24"/>
        </w:rPr>
        <w:t>I. f I, II, III мaнуалов (все 16’, 8’ и 4’ лабиальные регистры)</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 xml:space="preserve">K. p I, II, III </w:t>
      </w:r>
      <w:r>
        <w:rPr>
          <w:color w:val="000000"/>
          <w:sz w:val="24"/>
          <w:szCs w:val="24"/>
        </w:rPr>
        <w:t>м</w:t>
      </w:r>
      <w:r>
        <w:rPr>
          <w:color w:val="000000"/>
          <w:sz w:val="24"/>
          <w:szCs w:val="24"/>
          <w:lang w:val="en-US"/>
        </w:rPr>
        <w:t>a</w:t>
      </w:r>
      <w:r>
        <w:rPr>
          <w:color w:val="000000"/>
          <w:sz w:val="24"/>
          <w:szCs w:val="24"/>
        </w:rPr>
        <w:t>нуалов</w:t>
      </w:r>
      <w:r>
        <w:rPr>
          <w:color w:val="000000"/>
          <w:sz w:val="24"/>
          <w:szCs w:val="24"/>
          <w:lang w:val="en-US"/>
        </w:rPr>
        <w:t xml:space="preserve"> (27–29, 34, 35, 38–40, 44, 48–50; 62, 65, 66, 68, 70–72, 75, 78; 88–90, 92, 93, 95, 97, 98, 101, 102, 104)</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 xml:space="preserve">L. mf I </w:t>
      </w:r>
      <w:r>
        <w:rPr>
          <w:color w:val="000000"/>
          <w:sz w:val="24"/>
          <w:szCs w:val="24"/>
        </w:rPr>
        <w:t>м</w:t>
      </w:r>
      <w:r>
        <w:rPr>
          <w:color w:val="000000"/>
          <w:sz w:val="24"/>
          <w:szCs w:val="24"/>
          <w:lang w:val="en-US"/>
        </w:rPr>
        <w:t>a</w:t>
      </w:r>
      <w:r>
        <w:rPr>
          <w:color w:val="000000"/>
          <w:sz w:val="24"/>
          <w:szCs w:val="24"/>
        </w:rPr>
        <w:t>нуала</w:t>
      </w:r>
      <w:r>
        <w:rPr>
          <w:color w:val="000000"/>
          <w:sz w:val="24"/>
          <w:szCs w:val="24"/>
          <w:lang w:val="en-US"/>
        </w:rPr>
        <w:t xml:space="preserve"> (27–30, 44, 45, 47, 49, 50)</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 xml:space="preserve">M. mp I </w:t>
      </w:r>
      <w:r>
        <w:rPr>
          <w:color w:val="000000"/>
          <w:sz w:val="24"/>
          <w:szCs w:val="24"/>
        </w:rPr>
        <w:t>м</w:t>
      </w:r>
      <w:r>
        <w:rPr>
          <w:color w:val="000000"/>
          <w:sz w:val="24"/>
          <w:szCs w:val="24"/>
          <w:lang w:val="en-US"/>
        </w:rPr>
        <w:t>a</w:t>
      </w:r>
      <w:r>
        <w:rPr>
          <w:color w:val="000000"/>
          <w:sz w:val="24"/>
          <w:szCs w:val="24"/>
        </w:rPr>
        <w:t>нуала</w:t>
      </w:r>
      <w:r>
        <w:rPr>
          <w:color w:val="000000"/>
          <w:sz w:val="24"/>
          <w:szCs w:val="24"/>
          <w:lang w:val="en-US"/>
        </w:rPr>
        <w:t xml:space="preserve"> (29, 44, 45, 47, 49)</w:t>
      </w:r>
    </w:p>
    <w:p w:rsidR="00E62CCD" w:rsidRDefault="00E62CCD">
      <w:pPr>
        <w:widowControl w:val="0"/>
        <w:tabs>
          <w:tab w:val="left" w:pos="9417"/>
        </w:tabs>
        <w:spacing w:before="120"/>
        <w:ind w:left="164" w:firstLine="567"/>
        <w:rPr>
          <w:color w:val="000000"/>
          <w:sz w:val="24"/>
          <w:szCs w:val="24"/>
        </w:rPr>
      </w:pPr>
      <w:r>
        <w:rPr>
          <w:color w:val="000000"/>
          <w:sz w:val="24"/>
          <w:szCs w:val="24"/>
        </w:rPr>
        <w:t>N. mf II мaнуала (87-93, 100–102)</w:t>
      </w:r>
    </w:p>
    <w:p w:rsidR="00E62CCD" w:rsidRDefault="00E62CCD">
      <w:pPr>
        <w:widowControl w:val="0"/>
        <w:tabs>
          <w:tab w:val="left" w:pos="9417"/>
        </w:tabs>
        <w:spacing w:before="120"/>
        <w:ind w:left="164" w:firstLine="567"/>
        <w:rPr>
          <w:color w:val="000000"/>
          <w:sz w:val="24"/>
          <w:szCs w:val="24"/>
        </w:rPr>
      </w:pPr>
      <w:r>
        <w:rPr>
          <w:color w:val="000000"/>
          <w:sz w:val="24"/>
          <w:szCs w:val="24"/>
        </w:rPr>
        <w:t>O. mp II мaнуала (87, 91–93, 101, 102)</w:t>
      </w:r>
    </w:p>
    <w:p w:rsidR="00E62CCD" w:rsidRDefault="00E62CCD">
      <w:pPr>
        <w:widowControl w:val="0"/>
        <w:tabs>
          <w:tab w:val="left" w:pos="9417"/>
        </w:tabs>
        <w:spacing w:before="120"/>
        <w:ind w:left="164" w:firstLine="567"/>
        <w:rPr>
          <w:color w:val="000000"/>
          <w:sz w:val="24"/>
          <w:szCs w:val="24"/>
        </w:rPr>
      </w:pPr>
      <w:r>
        <w:rPr>
          <w:color w:val="000000"/>
          <w:sz w:val="24"/>
          <w:szCs w:val="24"/>
        </w:rPr>
        <w:t>P. mf III мaнуала (64–68, 70–72, 77)</w:t>
      </w:r>
    </w:p>
    <w:p w:rsidR="00E62CCD" w:rsidRDefault="00E62CCD">
      <w:pPr>
        <w:widowControl w:val="0"/>
        <w:tabs>
          <w:tab w:val="left" w:pos="9417"/>
        </w:tabs>
        <w:spacing w:before="120"/>
        <w:ind w:left="164" w:firstLine="567"/>
        <w:rPr>
          <w:color w:val="000000"/>
          <w:sz w:val="24"/>
          <w:szCs w:val="24"/>
        </w:rPr>
      </w:pPr>
      <w:r>
        <w:rPr>
          <w:color w:val="000000"/>
          <w:sz w:val="24"/>
          <w:szCs w:val="24"/>
        </w:rPr>
        <w:t>Q. mp III мaнуала (66–68, 70–72)</w:t>
      </w:r>
    </w:p>
    <w:p w:rsidR="00E62CCD" w:rsidRDefault="00E62CCD">
      <w:pPr>
        <w:widowControl w:val="0"/>
        <w:tabs>
          <w:tab w:val="left" w:pos="9417"/>
        </w:tabs>
        <w:spacing w:before="120"/>
        <w:ind w:left="164" w:firstLine="567"/>
        <w:rPr>
          <w:color w:val="000000"/>
          <w:sz w:val="24"/>
          <w:szCs w:val="24"/>
        </w:rPr>
      </w:pPr>
      <w:r>
        <w:rPr>
          <w:color w:val="000000"/>
          <w:sz w:val="24"/>
          <w:szCs w:val="24"/>
        </w:rPr>
        <w:t>R. Запирающее регистровое устройство (для подготовки новой регистровки)</w:t>
      </w:r>
    </w:p>
    <w:p w:rsidR="00E62CCD" w:rsidRDefault="00E62CCD">
      <w:pPr>
        <w:widowControl w:val="0"/>
        <w:tabs>
          <w:tab w:val="left" w:pos="9417"/>
        </w:tabs>
        <w:spacing w:before="120"/>
        <w:ind w:left="164" w:firstLine="567"/>
        <w:rPr>
          <w:color w:val="000000"/>
          <w:sz w:val="24"/>
          <w:szCs w:val="24"/>
        </w:rPr>
      </w:pPr>
      <w:r>
        <w:rPr>
          <w:color w:val="000000"/>
          <w:sz w:val="24"/>
          <w:szCs w:val="24"/>
        </w:rPr>
        <w:t>S. Включение и отключение механизма Вальце</w:t>
      </w:r>
    </w:p>
    <w:p w:rsidR="00E62CCD" w:rsidRDefault="00E62CCD">
      <w:pPr>
        <w:widowControl w:val="0"/>
        <w:tabs>
          <w:tab w:val="left" w:pos="9417"/>
        </w:tabs>
        <w:spacing w:before="120"/>
        <w:ind w:left="164" w:firstLine="567"/>
        <w:rPr>
          <w:color w:val="000000"/>
          <w:sz w:val="24"/>
          <w:szCs w:val="24"/>
        </w:rPr>
      </w:pPr>
      <w:r>
        <w:rPr>
          <w:color w:val="000000"/>
          <w:sz w:val="24"/>
          <w:szCs w:val="24"/>
        </w:rPr>
        <w:t>T. Хор язычковых регистров I, II, III, IV мануалов и педали (2; 32, 33, 36, 37; 73, 74; 96; 110–112)</w:t>
      </w:r>
    </w:p>
    <w:p w:rsidR="00E62CCD" w:rsidRDefault="00E62CCD">
      <w:pPr>
        <w:widowControl w:val="0"/>
        <w:tabs>
          <w:tab w:val="left" w:pos="9417"/>
        </w:tabs>
        <w:spacing w:before="120"/>
        <w:ind w:left="164" w:firstLine="567"/>
        <w:rPr>
          <w:color w:val="000000"/>
          <w:sz w:val="24"/>
          <w:szCs w:val="24"/>
        </w:rPr>
      </w:pPr>
      <w:r>
        <w:rPr>
          <w:color w:val="000000"/>
          <w:sz w:val="24"/>
          <w:szCs w:val="24"/>
        </w:rPr>
        <w:t>U. Педаль швеллера для язычковых регистров II мануала (43, 95, 97, 98)</w:t>
      </w:r>
    </w:p>
    <w:p w:rsidR="00E62CCD" w:rsidRDefault="00E62CCD">
      <w:pPr>
        <w:widowControl w:val="0"/>
        <w:tabs>
          <w:tab w:val="left" w:pos="9417"/>
        </w:tabs>
        <w:spacing w:before="120"/>
        <w:ind w:left="164" w:firstLine="567"/>
        <w:rPr>
          <w:color w:val="000000"/>
          <w:sz w:val="24"/>
          <w:szCs w:val="24"/>
        </w:rPr>
      </w:pPr>
      <w:r>
        <w:rPr>
          <w:color w:val="000000"/>
          <w:sz w:val="24"/>
          <w:szCs w:val="24"/>
        </w:rPr>
        <w:t>V. Педаль швеллера для регистров IV мануала и педальных регистров пиано педали (включая язычковые регистры)</w:t>
      </w:r>
    </w:p>
    <w:p w:rsidR="00E62CCD" w:rsidRDefault="00E62CCD">
      <w:pPr>
        <w:widowControl w:val="0"/>
        <w:tabs>
          <w:tab w:val="left" w:pos="9417"/>
        </w:tabs>
        <w:spacing w:before="120"/>
        <w:ind w:left="164" w:firstLine="567"/>
        <w:rPr>
          <w:color w:val="000000"/>
          <w:sz w:val="24"/>
          <w:szCs w:val="24"/>
        </w:rPr>
      </w:pPr>
      <w:r>
        <w:rPr>
          <w:color w:val="000000"/>
          <w:sz w:val="24"/>
          <w:szCs w:val="24"/>
        </w:rPr>
        <w:t>W. mf IV мануала (3, 8-10)</w:t>
      </w:r>
    </w:p>
    <w:p w:rsidR="00E62CCD" w:rsidRDefault="00E62CCD">
      <w:pPr>
        <w:widowControl w:val="0"/>
        <w:tabs>
          <w:tab w:val="left" w:pos="9417"/>
        </w:tabs>
        <w:spacing w:before="120"/>
        <w:ind w:left="164" w:firstLine="567"/>
        <w:rPr>
          <w:color w:val="000000"/>
          <w:sz w:val="24"/>
          <w:szCs w:val="24"/>
        </w:rPr>
      </w:pPr>
      <w:r>
        <w:rPr>
          <w:color w:val="000000"/>
          <w:sz w:val="24"/>
          <w:szCs w:val="24"/>
        </w:rPr>
        <w:t>X. Tutti IV мануала (исключая 20, 21)</w:t>
      </w:r>
    </w:p>
    <w:p w:rsidR="00E62CCD" w:rsidRDefault="00E62CCD">
      <w:pPr>
        <w:widowControl w:val="0"/>
        <w:tabs>
          <w:tab w:val="left" w:pos="9417"/>
        </w:tabs>
        <w:spacing w:before="120"/>
        <w:ind w:left="164"/>
        <w:jc w:val="center"/>
        <w:rPr>
          <w:b/>
          <w:bCs/>
          <w:color w:val="000000"/>
          <w:sz w:val="28"/>
          <w:szCs w:val="28"/>
        </w:rPr>
      </w:pPr>
      <w:r>
        <w:rPr>
          <w:b/>
          <w:bCs/>
          <w:color w:val="000000"/>
          <w:sz w:val="28"/>
          <w:szCs w:val="28"/>
        </w:rPr>
        <w:t>Дополнительные устройства</w:t>
      </w:r>
    </w:p>
    <w:p w:rsidR="00E62CCD" w:rsidRDefault="00E62CCD">
      <w:pPr>
        <w:widowControl w:val="0"/>
        <w:tabs>
          <w:tab w:val="left" w:pos="9417"/>
        </w:tabs>
        <w:spacing w:before="120"/>
        <w:ind w:left="164" w:firstLine="567"/>
        <w:rPr>
          <w:color w:val="000000"/>
          <w:sz w:val="24"/>
          <w:szCs w:val="24"/>
        </w:rPr>
      </w:pPr>
      <w:r>
        <w:rPr>
          <w:color w:val="000000"/>
          <w:sz w:val="24"/>
          <w:szCs w:val="24"/>
        </w:rPr>
        <w:t>42.Tremolo для Vox humana 8’ и Bourdon d’echo 8’ (III, 73+52)</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43.Tremolo Oboë 8’ = Fagott &amp; Oboë 8’ + Tremolo (II, 97)</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‘Anker’ zum momentanen Anhalten der Crescendowalze</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Automatische Gangstellung der Crescendowalze: ‘Dirigent’</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Steuer für ‘Crescendo’ und ‘Decrescendo’: ‘Dirigent Walze’</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rPr>
        <w:t>Индикатор</w:t>
      </w:r>
      <w:r>
        <w:rPr>
          <w:color w:val="000000"/>
          <w:sz w:val="24"/>
          <w:szCs w:val="24"/>
          <w:lang w:val="en-US"/>
        </w:rPr>
        <w:t xml:space="preserve"> </w:t>
      </w:r>
      <w:r>
        <w:rPr>
          <w:color w:val="000000"/>
          <w:sz w:val="24"/>
          <w:szCs w:val="24"/>
        </w:rPr>
        <w:t>контроля</w:t>
      </w:r>
      <w:r>
        <w:rPr>
          <w:color w:val="000000"/>
          <w:sz w:val="24"/>
          <w:szCs w:val="24"/>
          <w:lang w:val="en-US"/>
        </w:rPr>
        <w:t xml:space="preserve"> </w:t>
      </w:r>
      <w:r>
        <w:rPr>
          <w:color w:val="000000"/>
          <w:sz w:val="24"/>
          <w:szCs w:val="24"/>
        </w:rPr>
        <w:t>за</w:t>
      </w:r>
      <w:r>
        <w:rPr>
          <w:color w:val="000000"/>
          <w:sz w:val="24"/>
          <w:szCs w:val="24"/>
          <w:lang w:val="en-US"/>
        </w:rPr>
        <w:t xml:space="preserve"> ‘Crescendo’ </w:t>
      </w:r>
      <w:r>
        <w:rPr>
          <w:color w:val="000000"/>
          <w:sz w:val="24"/>
          <w:szCs w:val="24"/>
        </w:rPr>
        <w:t>и</w:t>
      </w:r>
      <w:r>
        <w:rPr>
          <w:color w:val="000000"/>
          <w:sz w:val="24"/>
          <w:szCs w:val="24"/>
          <w:lang w:val="en-US"/>
        </w:rPr>
        <w:t xml:space="preserve"> ‘Decrescendo’ (Zifferblatt zum Crescendo und Decrescendo): 0–124</w:t>
      </w:r>
    </w:p>
    <w:p w:rsidR="00E62CCD" w:rsidRDefault="00E62CCD">
      <w:pPr>
        <w:widowControl w:val="0"/>
        <w:tabs>
          <w:tab w:val="left" w:pos="9417"/>
        </w:tabs>
        <w:spacing w:before="120"/>
        <w:ind w:left="164" w:firstLine="567"/>
        <w:rPr>
          <w:color w:val="000000"/>
          <w:sz w:val="24"/>
          <w:szCs w:val="24"/>
        </w:rPr>
      </w:pPr>
      <w:r>
        <w:rPr>
          <w:color w:val="000000"/>
          <w:sz w:val="24"/>
          <w:szCs w:val="24"/>
        </w:rPr>
        <w:t>I. Отключение регистров I мануала</w:t>
      </w:r>
    </w:p>
    <w:p w:rsidR="00E62CCD" w:rsidRDefault="00E62CCD">
      <w:pPr>
        <w:widowControl w:val="0"/>
        <w:tabs>
          <w:tab w:val="left" w:pos="9417"/>
        </w:tabs>
        <w:spacing w:before="120"/>
        <w:ind w:left="164" w:firstLine="567"/>
        <w:rPr>
          <w:color w:val="000000"/>
          <w:sz w:val="24"/>
          <w:szCs w:val="24"/>
        </w:rPr>
      </w:pPr>
      <w:r>
        <w:rPr>
          <w:color w:val="000000"/>
          <w:sz w:val="24"/>
          <w:szCs w:val="24"/>
        </w:rPr>
        <w:t>II. Отключение регистров II мануала</w:t>
      </w:r>
    </w:p>
    <w:p w:rsidR="00E62CCD" w:rsidRDefault="00E62CCD">
      <w:pPr>
        <w:widowControl w:val="0"/>
        <w:tabs>
          <w:tab w:val="left" w:pos="9417"/>
        </w:tabs>
        <w:spacing w:before="120"/>
        <w:ind w:left="164" w:firstLine="567"/>
        <w:rPr>
          <w:color w:val="000000"/>
          <w:sz w:val="24"/>
          <w:szCs w:val="24"/>
        </w:rPr>
      </w:pPr>
      <w:r>
        <w:rPr>
          <w:color w:val="000000"/>
          <w:sz w:val="24"/>
          <w:szCs w:val="24"/>
        </w:rPr>
        <w:t>III. Отключение регистров III мануала</w:t>
      </w:r>
    </w:p>
    <w:p w:rsidR="00E62CCD" w:rsidRDefault="00E62CCD">
      <w:pPr>
        <w:widowControl w:val="0"/>
        <w:tabs>
          <w:tab w:val="left" w:pos="9417"/>
        </w:tabs>
        <w:spacing w:before="120"/>
        <w:ind w:left="164" w:firstLine="567"/>
        <w:rPr>
          <w:color w:val="000000"/>
          <w:sz w:val="24"/>
          <w:szCs w:val="24"/>
        </w:rPr>
      </w:pPr>
      <w:r>
        <w:rPr>
          <w:color w:val="000000"/>
          <w:sz w:val="24"/>
          <w:szCs w:val="24"/>
        </w:rPr>
        <w:t>IV. Отключение регистров IV мануала</w:t>
      </w:r>
    </w:p>
    <w:p w:rsidR="00E62CCD" w:rsidRDefault="00E62CCD">
      <w:pPr>
        <w:widowControl w:val="0"/>
        <w:tabs>
          <w:tab w:val="left" w:pos="9417"/>
        </w:tabs>
        <w:spacing w:before="120"/>
        <w:ind w:left="164" w:firstLine="567"/>
        <w:rPr>
          <w:color w:val="000000"/>
          <w:sz w:val="24"/>
          <w:szCs w:val="24"/>
        </w:rPr>
      </w:pPr>
      <w:r>
        <w:rPr>
          <w:color w:val="000000"/>
          <w:sz w:val="24"/>
          <w:szCs w:val="24"/>
        </w:rPr>
        <w:t>V. Отключение регистров главной педали</w:t>
      </w:r>
    </w:p>
    <w:p w:rsidR="00E62CCD" w:rsidRDefault="00E62CCD">
      <w:pPr>
        <w:widowControl w:val="0"/>
        <w:tabs>
          <w:tab w:val="left" w:pos="9417"/>
        </w:tabs>
        <w:spacing w:before="120"/>
        <w:ind w:left="164" w:firstLine="567"/>
        <w:rPr>
          <w:color w:val="000000"/>
          <w:sz w:val="24"/>
          <w:szCs w:val="24"/>
        </w:rPr>
      </w:pPr>
      <w:r>
        <w:rPr>
          <w:color w:val="000000"/>
          <w:sz w:val="24"/>
          <w:szCs w:val="24"/>
        </w:rPr>
        <w:t>VI. Отключение регистров пиано педали</w:t>
      </w:r>
    </w:p>
    <w:p w:rsidR="00E62CCD" w:rsidRDefault="00E62CCD">
      <w:pPr>
        <w:widowControl w:val="0"/>
        <w:tabs>
          <w:tab w:val="left" w:pos="9417"/>
        </w:tabs>
        <w:spacing w:before="120"/>
        <w:ind w:left="164" w:firstLine="567"/>
        <w:rPr>
          <w:color w:val="000000"/>
          <w:sz w:val="24"/>
          <w:szCs w:val="24"/>
        </w:rPr>
      </w:pPr>
      <w:r>
        <w:rPr>
          <w:color w:val="000000"/>
          <w:sz w:val="24"/>
          <w:szCs w:val="24"/>
        </w:rPr>
        <w:t>Отключение всех мануальных регистров (исключая регистры IV мануала)</w:t>
      </w:r>
    </w:p>
    <w:p w:rsidR="00E62CCD" w:rsidRDefault="00E62CCD">
      <w:pPr>
        <w:widowControl w:val="0"/>
        <w:tabs>
          <w:tab w:val="left" w:pos="9417"/>
        </w:tabs>
        <w:spacing w:before="120"/>
        <w:ind w:left="164" w:firstLine="567"/>
        <w:rPr>
          <w:color w:val="000000"/>
          <w:sz w:val="24"/>
          <w:szCs w:val="24"/>
        </w:rPr>
      </w:pPr>
      <w:r>
        <w:rPr>
          <w:color w:val="000000"/>
          <w:sz w:val="24"/>
          <w:szCs w:val="24"/>
        </w:rPr>
        <w:t>Отключение «Omnia copula»</w:t>
      </w:r>
    </w:p>
    <w:p w:rsidR="00E62CCD" w:rsidRDefault="00E62CCD">
      <w:pPr>
        <w:widowControl w:val="0"/>
        <w:tabs>
          <w:tab w:val="left" w:pos="9417"/>
        </w:tabs>
        <w:spacing w:before="120"/>
        <w:ind w:left="164" w:firstLine="567"/>
        <w:rPr>
          <w:color w:val="000000"/>
          <w:sz w:val="24"/>
          <w:szCs w:val="24"/>
        </w:rPr>
      </w:pPr>
      <w:r>
        <w:rPr>
          <w:color w:val="000000"/>
          <w:sz w:val="24"/>
          <w:szCs w:val="24"/>
        </w:rPr>
        <w:t>Второй шпильтиш</w:t>
      </w:r>
    </w:p>
    <w:p w:rsidR="00E62CCD" w:rsidRDefault="00E62CCD">
      <w:pPr>
        <w:widowControl w:val="0"/>
        <w:tabs>
          <w:tab w:val="left" w:pos="9417"/>
        </w:tabs>
        <w:spacing w:before="120"/>
        <w:ind w:left="164" w:firstLine="567"/>
        <w:rPr>
          <w:color w:val="000000"/>
          <w:sz w:val="24"/>
          <w:szCs w:val="24"/>
        </w:rPr>
      </w:pPr>
      <w:r>
        <w:rPr>
          <w:color w:val="000000"/>
          <w:sz w:val="24"/>
          <w:szCs w:val="24"/>
        </w:rPr>
        <w:t>мануал (C-f</w:t>
      </w:r>
      <w:r>
        <w:rPr>
          <w:color w:val="000000"/>
          <w:sz w:val="24"/>
          <w:szCs w:val="24"/>
          <w:vertAlign w:val="superscript"/>
        </w:rPr>
        <w:t>3</w:t>
      </w:r>
      <w:r>
        <w:rPr>
          <w:color w:val="000000"/>
          <w:sz w:val="24"/>
          <w:szCs w:val="24"/>
        </w:rPr>
        <w:t>) и педаль (C-d</w:t>
      </w:r>
      <w:r>
        <w:rPr>
          <w:color w:val="000000"/>
          <w:sz w:val="24"/>
          <w:szCs w:val="24"/>
          <w:vertAlign w:val="superscript"/>
        </w:rPr>
        <w:t>1</w:t>
      </w:r>
      <w:r>
        <w:rPr>
          <w:color w:val="000000"/>
          <w:sz w:val="24"/>
          <w:szCs w:val="24"/>
        </w:rPr>
        <w:t>)</w:t>
      </w:r>
    </w:p>
    <w:p w:rsidR="00E62CCD" w:rsidRDefault="00E62CCD">
      <w:pPr>
        <w:widowControl w:val="0"/>
        <w:tabs>
          <w:tab w:val="left" w:pos="9417"/>
        </w:tabs>
        <w:spacing w:before="120"/>
        <w:ind w:left="164" w:firstLine="567"/>
        <w:rPr>
          <w:color w:val="000000"/>
          <w:sz w:val="24"/>
          <w:szCs w:val="24"/>
        </w:rPr>
      </w:pPr>
      <w:r>
        <w:rPr>
          <w:color w:val="000000"/>
          <w:sz w:val="24"/>
          <w:szCs w:val="24"/>
        </w:rPr>
        <w:t>мануал – соответствует IV мануалу главного шпильтиша</w:t>
      </w:r>
    </w:p>
    <w:p w:rsidR="00E62CCD" w:rsidRDefault="00E62CCD">
      <w:pPr>
        <w:widowControl w:val="0"/>
        <w:tabs>
          <w:tab w:val="left" w:pos="9417"/>
        </w:tabs>
        <w:spacing w:before="120"/>
        <w:ind w:left="164" w:firstLine="567"/>
        <w:rPr>
          <w:color w:val="000000"/>
          <w:sz w:val="24"/>
          <w:szCs w:val="24"/>
        </w:rPr>
      </w:pPr>
      <w:r>
        <w:rPr>
          <w:color w:val="000000"/>
          <w:sz w:val="24"/>
          <w:szCs w:val="24"/>
        </w:rPr>
        <w:t>педаль – соответствует пиано педали главного шпильтиша (исключая 22, 23)</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rPr>
        <w:t>Копуляция</w:t>
      </w:r>
      <w:r>
        <w:rPr>
          <w:color w:val="000000"/>
          <w:sz w:val="24"/>
          <w:szCs w:val="24"/>
          <w:lang w:val="en-US"/>
        </w:rPr>
        <w:t>: Man/Ped.</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Cimbal*) = Bourdon doux 8’, Gedecktfloete 4’, Salicet 2’</w:t>
      </w:r>
    </w:p>
    <w:p w:rsidR="00E62CCD" w:rsidRDefault="00E62CCD">
      <w:pPr>
        <w:widowControl w:val="0"/>
        <w:tabs>
          <w:tab w:val="left" w:pos="9417"/>
        </w:tabs>
        <w:spacing w:before="120"/>
        <w:ind w:left="164" w:firstLine="567"/>
        <w:rPr>
          <w:color w:val="000000"/>
          <w:sz w:val="24"/>
          <w:szCs w:val="24"/>
          <w:lang w:val="en-US"/>
        </w:rPr>
      </w:pPr>
      <w:r>
        <w:rPr>
          <w:color w:val="000000"/>
          <w:sz w:val="24"/>
          <w:szCs w:val="24"/>
          <w:lang w:val="en-US"/>
        </w:rPr>
        <w:t>Doublette*) = Flûte d’amour traversière 8’, Vox angelica 4’</w:t>
      </w:r>
    </w:p>
    <w:p w:rsidR="00E62CCD" w:rsidRDefault="00E62CCD">
      <w:pPr>
        <w:widowControl w:val="0"/>
        <w:tabs>
          <w:tab w:val="left" w:pos="9417"/>
        </w:tabs>
        <w:spacing w:before="120"/>
        <w:ind w:left="164" w:firstLine="567"/>
        <w:rPr>
          <w:color w:val="000000"/>
          <w:sz w:val="24"/>
          <w:szCs w:val="24"/>
        </w:rPr>
      </w:pPr>
      <w:r>
        <w:rPr>
          <w:color w:val="000000"/>
          <w:sz w:val="24"/>
          <w:szCs w:val="24"/>
        </w:rPr>
        <w:t>W. mf IV мануала (3, 8–10)</w:t>
      </w:r>
    </w:p>
    <w:p w:rsidR="00E62CCD" w:rsidRDefault="00E62CCD">
      <w:pPr>
        <w:widowControl w:val="0"/>
        <w:tabs>
          <w:tab w:val="left" w:pos="9417"/>
        </w:tabs>
        <w:spacing w:before="120"/>
        <w:ind w:left="164" w:firstLine="567"/>
        <w:rPr>
          <w:color w:val="000000"/>
          <w:sz w:val="24"/>
          <w:szCs w:val="24"/>
        </w:rPr>
      </w:pPr>
      <w:r>
        <w:rPr>
          <w:color w:val="000000"/>
          <w:sz w:val="24"/>
          <w:szCs w:val="24"/>
        </w:rPr>
        <w:t>X. Tutti IV мануала (исключая 20, 21)</w:t>
      </w:r>
    </w:p>
    <w:p w:rsidR="00E62CCD" w:rsidRDefault="00E62CCD">
      <w:pPr>
        <w:widowControl w:val="0"/>
        <w:tabs>
          <w:tab w:val="left" w:pos="9417"/>
        </w:tabs>
        <w:spacing w:before="120"/>
        <w:ind w:left="164" w:firstLine="567"/>
        <w:rPr>
          <w:color w:val="000000"/>
          <w:sz w:val="24"/>
          <w:szCs w:val="24"/>
        </w:rPr>
      </w:pPr>
      <w:r>
        <w:rPr>
          <w:color w:val="000000"/>
          <w:sz w:val="24"/>
          <w:szCs w:val="24"/>
        </w:rPr>
        <w:t>Z. швеллер</w:t>
      </w:r>
    </w:p>
    <w:p w:rsidR="00E62CCD" w:rsidRDefault="00E62CCD">
      <w:pPr>
        <w:widowControl w:val="0"/>
        <w:tabs>
          <w:tab w:val="left" w:pos="9417"/>
        </w:tabs>
        <w:spacing w:before="120"/>
        <w:ind w:left="164" w:firstLine="567"/>
        <w:rPr>
          <w:color w:val="000000"/>
          <w:sz w:val="24"/>
          <w:szCs w:val="24"/>
        </w:rPr>
      </w:pPr>
      <w:r>
        <w:rPr>
          <w:color w:val="000000"/>
          <w:sz w:val="24"/>
          <w:szCs w:val="24"/>
        </w:rPr>
        <w:t>*) Cimbal и Doublette – названия фиксированных комбинаций регистров. Эти комбинации управляются только со второго шпильтиша</w:t>
      </w:r>
    </w:p>
    <w:p w:rsidR="00E62CCD" w:rsidRDefault="00E62CCD">
      <w:pPr>
        <w:widowControl w:val="0"/>
        <w:tabs>
          <w:tab w:val="left" w:pos="9417"/>
        </w:tabs>
        <w:spacing w:before="120"/>
        <w:ind w:left="164" w:firstLine="567"/>
        <w:rPr>
          <w:color w:val="000000"/>
          <w:sz w:val="24"/>
          <w:szCs w:val="24"/>
        </w:rPr>
      </w:pPr>
      <w:r>
        <w:rPr>
          <w:color w:val="000000"/>
          <w:sz w:val="24"/>
          <w:szCs w:val="24"/>
        </w:rPr>
        <w:t>Все проспектные трубы – декоративные. Механическая игровая трактура (с применением рычага Баркера); пневматическая регистровая трактура. Реставрационные работы: фирма «Герман Ойле» (1961–1962) и фирма «Д.А.Флентроп» (1982–1984)</w:t>
      </w:r>
    </w:p>
    <w:p w:rsidR="00E62CCD" w:rsidRDefault="00E62CCD">
      <w:pPr>
        <w:widowControl w:val="0"/>
        <w:tabs>
          <w:tab w:val="left" w:pos="9335"/>
        </w:tabs>
        <w:spacing w:before="120"/>
        <w:ind w:left="82" w:firstLine="567"/>
        <w:rPr>
          <w:color w:val="000000"/>
          <w:sz w:val="24"/>
          <w:szCs w:val="24"/>
        </w:rPr>
      </w:pPr>
      <w:r>
        <w:rPr>
          <w:color w:val="000000"/>
          <w:sz w:val="24"/>
          <w:szCs w:val="24"/>
        </w:rPr>
        <w:t>Диспозиция органа церкви в Угале</w:t>
      </w:r>
    </w:p>
    <w:p w:rsidR="00E62CCD" w:rsidRDefault="00E62CCD">
      <w:pPr>
        <w:widowControl w:val="0"/>
        <w:tabs>
          <w:tab w:val="left" w:pos="9335"/>
        </w:tabs>
        <w:spacing w:before="120"/>
        <w:ind w:left="82" w:firstLine="567"/>
        <w:rPr>
          <w:color w:val="000000"/>
          <w:sz w:val="24"/>
          <w:szCs w:val="24"/>
        </w:rPr>
      </w:pPr>
      <w:r>
        <w:rPr>
          <w:color w:val="000000"/>
          <w:sz w:val="24"/>
          <w:szCs w:val="24"/>
        </w:rPr>
        <w:t>Корнелиус Ранеус, 1697–1701</w:t>
      </w:r>
    </w:p>
    <w:p w:rsidR="00E62CCD" w:rsidRDefault="00E62CCD">
      <w:pPr>
        <w:widowControl w:val="0"/>
        <w:tabs>
          <w:tab w:val="left" w:pos="9335"/>
        </w:tabs>
        <w:spacing w:before="120"/>
        <w:ind w:left="82" w:firstLine="567"/>
        <w:rPr>
          <w:color w:val="000000"/>
          <w:sz w:val="24"/>
          <w:szCs w:val="24"/>
          <w:lang w:val="en-US"/>
        </w:rPr>
      </w:pPr>
      <w:r>
        <w:rPr>
          <w:color w:val="000000"/>
          <w:sz w:val="24"/>
          <w:szCs w:val="24"/>
          <w:lang w:val="en-US"/>
        </w:rPr>
        <w:t>Hauptwerk (CDE–c</w:t>
      </w:r>
      <w:r>
        <w:rPr>
          <w:color w:val="000000"/>
          <w:sz w:val="24"/>
          <w:szCs w:val="24"/>
          <w:vertAlign w:val="superscript"/>
          <w:lang w:val="en-US"/>
        </w:rPr>
        <w:t>3</w:t>
      </w:r>
      <w:r>
        <w:rPr>
          <w:color w:val="000000"/>
          <w:sz w:val="24"/>
          <w:szCs w:val="24"/>
          <w:lang w:val="en-US"/>
        </w:rPr>
        <w:t>)</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Bordun</w:t>
      </w:r>
      <w:r>
        <w:rPr>
          <w:color w:val="000000"/>
          <w:sz w:val="24"/>
          <w:szCs w:val="24"/>
          <w:lang w:val="en-US"/>
        </w:rPr>
        <w:tab/>
        <w:t>16’</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Principal</w:t>
      </w:r>
      <w:r>
        <w:rPr>
          <w:color w:val="000000"/>
          <w:sz w:val="24"/>
          <w:szCs w:val="24"/>
          <w:lang w:val="en-US"/>
        </w:rPr>
        <w:tab/>
        <w:t>8’</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Hollflöt</w:t>
      </w:r>
      <w:r>
        <w:rPr>
          <w:color w:val="000000"/>
          <w:sz w:val="24"/>
          <w:szCs w:val="24"/>
          <w:lang w:val="en-US"/>
        </w:rPr>
        <w:tab/>
        <w:t>8’</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Quintade</w:t>
      </w:r>
      <w:r>
        <w:rPr>
          <w:color w:val="000000"/>
          <w:sz w:val="24"/>
          <w:szCs w:val="24"/>
          <w:lang w:val="en-US"/>
        </w:rPr>
        <w:tab/>
        <w:t>8’</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Octava</w:t>
      </w:r>
      <w:r>
        <w:rPr>
          <w:color w:val="000000"/>
          <w:sz w:val="24"/>
          <w:szCs w:val="24"/>
          <w:lang w:val="en-US"/>
        </w:rPr>
        <w:tab/>
        <w:t>4’</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Rohrflöt</w:t>
      </w:r>
      <w:r>
        <w:rPr>
          <w:color w:val="000000"/>
          <w:sz w:val="24"/>
          <w:szCs w:val="24"/>
          <w:lang w:val="en-US"/>
        </w:rPr>
        <w:tab/>
        <w:t>4’</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Raußquint</w:t>
      </w:r>
      <w:r>
        <w:rPr>
          <w:color w:val="000000"/>
          <w:sz w:val="24"/>
          <w:szCs w:val="24"/>
          <w:lang w:val="en-US"/>
        </w:rPr>
        <w:tab/>
        <w:t>3’</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Superoctava</w:t>
      </w:r>
      <w:r>
        <w:rPr>
          <w:color w:val="000000"/>
          <w:sz w:val="24"/>
          <w:szCs w:val="24"/>
          <w:lang w:val="en-US"/>
        </w:rPr>
        <w:tab/>
        <w:t>2’</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Waldflöt</w:t>
      </w:r>
      <w:r>
        <w:rPr>
          <w:color w:val="000000"/>
          <w:sz w:val="24"/>
          <w:szCs w:val="24"/>
          <w:lang w:val="en-US"/>
        </w:rPr>
        <w:tab/>
        <w:t>2’</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Sexta</w:t>
      </w:r>
      <w:r>
        <w:rPr>
          <w:color w:val="000000"/>
          <w:sz w:val="24"/>
          <w:szCs w:val="24"/>
          <w:lang w:val="en-US"/>
        </w:rPr>
        <w:tab/>
        <w:t>1 3/5’</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Mixtur 3 fach</w:t>
      </w:r>
      <w:r>
        <w:rPr>
          <w:color w:val="000000"/>
          <w:sz w:val="24"/>
          <w:szCs w:val="24"/>
          <w:lang w:val="en-US"/>
        </w:rPr>
        <w:tab/>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Zincke</w:t>
      </w:r>
      <w:r>
        <w:rPr>
          <w:color w:val="000000"/>
          <w:sz w:val="24"/>
          <w:szCs w:val="24"/>
          <w:lang w:val="en-US"/>
        </w:rPr>
        <w:tab/>
        <w:t>8’</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ab/>
      </w:r>
    </w:p>
    <w:p w:rsidR="00E62CCD" w:rsidRDefault="00E62CCD">
      <w:pPr>
        <w:widowControl w:val="0"/>
        <w:tabs>
          <w:tab w:val="left" w:pos="9335"/>
        </w:tabs>
        <w:spacing w:before="120"/>
        <w:ind w:left="82" w:firstLine="567"/>
        <w:rPr>
          <w:color w:val="000000"/>
          <w:sz w:val="24"/>
          <w:szCs w:val="24"/>
          <w:lang w:val="en-US"/>
        </w:rPr>
      </w:pPr>
      <w:r>
        <w:rPr>
          <w:color w:val="000000"/>
          <w:sz w:val="24"/>
          <w:szCs w:val="24"/>
          <w:lang w:val="en-US"/>
        </w:rPr>
        <w:t>Rückpositiv (CDE–c</w:t>
      </w:r>
      <w:r>
        <w:rPr>
          <w:color w:val="000000"/>
          <w:sz w:val="24"/>
          <w:szCs w:val="24"/>
          <w:vertAlign w:val="superscript"/>
          <w:lang w:val="en-US"/>
        </w:rPr>
        <w:t>3</w:t>
      </w:r>
      <w:r>
        <w:rPr>
          <w:color w:val="000000"/>
          <w:sz w:val="24"/>
          <w:szCs w:val="24"/>
          <w:lang w:val="en-US"/>
        </w:rPr>
        <w:t>)</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Flötte</w:t>
      </w:r>
      <w:r>
        <w:rPr>
          <w:color w:val="000000"/>
          <w:sz w:val="24"/>
          <w:szCs w:val="24"/>
          <w:lang w:val="en-US"/>
        </w:rPr>
        <w:tab/>
        <w:t>8’</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Principal</w:t>
      </w:r>
      <w:r>
        <w:rPr>
          <w:color w:val="000000"/>
          <w:sz w:val="24"/>
          <w:szCs w:val="24"/>
          <w:lang w:val="en-US"/>
        </w:rPr>
        <w:tab/>
        <w:t>4’</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Blockflött</w:t>
      </w:r>
      <w:r>
        <w:rPr>
          <w:color w:val="000000"/>
          <w:sz w:val="24"/>
          <w:szCs w:val="24"/>
          <w:lang w:val="en-US"/>
        </w:rPr>
        <w:tab/>
        <w:t>4’</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Salicional</w:t>
      </w:r>
      <w:r>
        <w:rPr>
          <w:color w:val="000000"/>
          <w:sz w:val="24"/>
          <w:szCs w:val="24"/>
          <w:lang w:val="en-US"/>
        </w:rPr>
        <w:tab/>
        <w:t>4’</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Gemshorn</w:t>
      </w:r>
      <w:r>
        <w:rPr>
          <w:color w:val="000000"/>
          <w:sz w:val="24"/>
          <w:szCs w:val="24"/>
          <w:lang w:val="en-US"/>
        </w:rPr>
        <w:tab/>
        <w:t>2’</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Offenflött</w:t>
      </w:r>
      <w:r>
        <w:rPr>
          <w:color w:val="000000"/>
          <w:sz w:val="24"/>
          <w:szCs w:val="24"/>
          <w:lang w:val="en-US"/>
        </w:rPr>
        <w:tab/>
        <w:t>2’</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Sedecima</w:t>
      </w:r>
      <w:r>
        <w:rPr>
          <w:color w:val="000000"/>
          <w:sz w:val="24"/>
          <w:szCs w:val="24"/>
          <w:lang w:val="en-US"/>
        </w:rPr>
        <w:tab/>
        <w:t>1’</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Schalmeij</w:t>
      </w:r>
      <w:r>
        <w:rPr>
          <w:color w:val="000000"/>
          <w:sz w:val="24"/>
          <w:szCs w:val="24"/>
          <w:lang w:val="en-US"/>
        </w:rPr>
        <w:tab/>
        <w:t>8’</w:t>
      </w:r>
    </w:p>
    <w:p w:rsidR="00E62CCD" w:rsidRDefault="00E62CCD">
      <w:pPr>
        <w:widowControl w:val="0"/>
        <w:tabs>
          <w:tab w:val="left" w:pos="9335"/>
        </w:tabs>
        <w:spacing w:before="120"/>
        <w:ind w:left="82" w:firstLine="567"/>
        <w:rPr>
          <w:color w:val="000000"/>
          <w:sz w:val="24"/>
          <w:szCs w:val="24"/>
          <w:lang w:val="en-US"/>
        </w:rPr>
      </w:pPr>
    </w:p>
    <w:p w:rsidR="00E62CCD" w:rsidRDefault="00E62CCD">
      <w:pPr>
        <w:widowControl w:val="0"/>
        <w:tabs>
          <w:tab w:val="left" w:pos="9335"/>
        </w:tabs>
        <w:spacing w:before="120"/>
        <w:ind w:left="82" w:firstLine="567"/>
        <w:rPr>
          <w:color w:val="000000"/>
          <w:sz w:val="24"/>
          <w:szCs w:val="24"/>
        </w:rPr>
      </w:pPr>
      <w:r>
        <w:rPr>
          <w:color w:val="000000"/>
          <w:sz w:val="24"/>
          <w:szCs w:val="24"/>
        </w:rPr>
        <w:t>Педаль (CDE–e</w:t>
      </w:r>
      <w:r>
        <w:rPr>
          <w:color w:val="000000"/>
          <w:sz w:val="24"/>
          <w:szCs w:val="24"/>
          <w:vertAlign w:val="superscript"/>
        </w:rPr>
        <w:t>1</w:t>
      </w:r>
      <w:r>
        <w:rPr>
          <w:color w:val="000000"/>
          <w:sz w:val="24"/>
          <w:szCs w:val="24"/>
        </w:rPr>
        <w:t>)</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Subbass</w:t>
      </w:r>
      <w:r>
        <w:rPr>
          <w:color w:val="000000"/>
          <w:sz w:val="24"/>
          <w:szCs w:val="24"/>
          <w:lang w:val="en-US"/>
        </w:rPr>
        <w:tab/>
        <w:t>16’</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Gedactbass</w:t>
      </w:r>
      <w:r>
        <w:rPr>
          <w:color w:val="000000"/>
          <w:sz w:val="24"/>
          <w:szCs w:val="24"/>
          <w:lang w:val="en-US"/>
        </w:rPr>
        <w:tab/>
        <w:t>8’</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Viola di Gamba</w:t>
      </w:r>
      <w:r>
        <w:rPr>
          <w:color w:val="000000"/>
          <w:sz w:val="24"/>
          <w:szCs w:val="24"/>
          <w:lang w:val="en-US"/>
        </w:rPr>
        <w:tab/>
        <w:t>8’</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Octave</w:t>
      </w:r>
      <w:r>
        <w:rPr>
          <w:color w:val="000000"/>
          <w:sz w:val="24"/>
          <w:szCs w:val="24"/>
          <w:lang w:val="en-US"/>
        </w:rPr>
        <w:tab/>
        <w:t>4’</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Quinte</w:t>
      </w:r>
      <w:r>
        <w:rPr>
          <w:color w:val="000000"/>
          <w:sz w:val="24"/>
          <w:szCs w:val="24"/>
          <w:lang w:val="en-US"/>
        </w:rPr>
        <w:tab/>
        <w:t>3’</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Octave</w:t>
      </w:r>
      <w:r>
        <w:rPr>
          <w:color w:val="000000"/>
          <w:sz w:val="24"/>
          <w:szCs w:val="24"/>
          <w:lang w:val="en-US"/>
        </w:rPr>
        <w:tab/>
        <w:t>2’</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Posaune</w:t>
      </w:r>
      <w:r>
        <w:rPr>
          <w:color w:val="000000"/>
          <w:sz w:val="24"/>
          <w:szCs w:val="24"/>
          <w:lang w:val="en-US"/>
        </w:rPr>
        <w:tab/>
        <w:t>16’</w:t>
      </w:r>
    </w:p>
    <w:p w:rsidR="00E62CCD" w:rsidRDefault="00E62CCD">
      <w:pPr>
        <w:widowControl w:val="0"/>
        <w:tabs>
          <w:tab w:val="left" w:pos="4708"/>
          <w:tab w:val="left" w:pos="9328"/>
        </w:tabs>
        <w:spacing w:before="120"/>
        <w:ind w:left="82" w:firstLine="567"/>
        <w:rPr>
          <w:color w:val="000000"/>
          <w:sz w:val="24"/>
          <w:szCs w:val="24"/>
          <w:lang w:val="en-US"/>
        </w:rPr>
      </w:pPr>
      <w:r>
        <w:rPr>
          <w:color w:val="000000"/>
          <w:sz w:val="24"/>
          <w:szCs w:val="24"/>
          <w:lang w:val="en-US"/>
        </w:rPr>
        <w:t>Trompete</w:t>
      </w:r>
      <w:r>
        <w:rPr>
          <w:color w:val="000000"/>
          <w:sz w:val="24"/>
          <w:szCs w:val="24"/>
          <w:lang w:val="en-US"/>
        </w:rPr>
        <w:tab/>
        <w:t>8’</w:t>
      </w:r>
    </w:p>
    <w:p w:rsidR="00E62CCD" w:rsidRDefault="00E62CCD">
      <w:pPr>
        <w:widowControl w:val="0"/>
        <w:tabs>
          <w:tab w:val="left" w:pos="9335"/>
        </w:tabs>
        <w:spacing w:before="120"/>
        <w:ind w:left="82"/>
        <w:jc w:val="center"/>
        <w:rPr>
          <w:b/>
          <w:bCs/>
          <w:color w:val="000000"/>
          <w:sz w:val="28"/>
          <w:szCs w:val="28"/>
          <w:lang w:val="en-US"/>
        </w:rPr>
      </w:pPr>
      <w:r>
        <w:rPr>
          <w:b/>
          <w:bCs/>
          <w:color w:val="000000"/>
          <w:sz w:val="28"/>
          <w:szCs w:val="28"/>
        </w:rPr>
        <w:t>Копуляции</w:t>
      </w:r>
    </w:p>
    <w:p w:rsidR="00E62CCD" w:rsidRDefault="00E62CCD">
      <w:pPr>
        <w:widowControl w:val="0"/>
        <w:tabs>
          <w:tab w:val="left" w:pos="9335"/>
        </w:tabs>
        <w:spacing w:before="120"/>
        <w:ind w:left="82" w:firstLine="567"/>
        <w:rPr>
          <w:color w:val="000000"/>
          <w:sz w:val="24"/>
          <w:szCs w:val="24"/>
          <w:lang w:val="en-US"/>
        </w:rPr>
      </w:pPr>
      <w:r>
        <w:rPr>
          <w:color w:val="000000"/>
          <w:sz w:val="24"/>
          <w:szCs w:val="24"/>
          <w:lang w:val="en-US"/>
        </w:rPr>
        <w:t>Manualkoppel</w:t>
      </w:r>
    </w:p>
    <w:p w:rsidR="00E62CCD" w:rsidRDefault="00E62CCD">
      <w:pPr>
        <w:widowControl w:val="0"/>
        <w:tabs>
          <w:tab w:val="left" w:pos="9335"/>
        </w:tabs>
        <w:spacing w:before="120"/>
        <w:ind w:left="82" w:firstLine="567"/>
        <w:rPr>
          <w:color w:val="000000"/>
          <w:sz w:val="24"/>
          <w:szCs w:val="24"/>
        </w:rPr>
      </w:pPr>
      <w:r>
        <w:rPr>
          <w:color w:val="000000"/>
          <w:sz w:val="24"/>
          <w:szCs w:val="24"/>
        </w:rPr>
        <w:t>Pedalkoppel</w:t>
      </w:r>
    </w:p>
    <w:p w:rsidR="00E62CCD" w:rsidRDefault="00E62CCD">
      <w:pPr>
        <w:widowControl w:val="0"/>
        <w:tabs>
          <w:tab w:val="left" w:pos="9335"/>
        </w:tabs>
        <w:spacing w:before="120"/>
        <w:ind w:left="82" w:firstLine="567"/>
        <w:rPr>
          <w:color w:val="000000"/>
          <w:sz w:val="24"/>
          <w:szCs w:val="24"/>
        </w:rPr>
      </w:pPr>
      <w:r>
        <w:rPr>
          <w:color w:val="000000"/>
          <w:sz w:val="24"/>
          <w:szCs w:val="24"/>
        </w:rPr>
        <w:t>Дополнительные устройства</w:t>
      </w:r>
    </w:p>
    <w:p w:rsidR="00E62CCD" w:rsidRDefault="00E62CCD">
      <w:pPr>
        <w:widowControl w:val="0"/>
        <w:tabs>
          <w:tab w:val="left" w:pos="4708"/>
          <w:tab w:val="left" w:pos="9328"/>
        </w:tabs>
        <w:spacing w:before="120"/>
        <w:ind w:left="82" w:firstLine="567"/>
        <w:rPr>
          <w:color w:val="000000"/>
          <w:sz w:val="24"/>
          <w:szCs w:val="24"/>
        </w:rPr>
      </w:pPr>
      <w:r>
        <w:rPr>
          <w:color w:val="000000"/>
          <w:sz w:val="24"/>
          <w:szCs w:val="24"/>
          <w:lang w:val="en-US"/>
        </w:rPr>
        <w:t>Zimbelstern</w:t>
      </w:r>
      <w:r>
        <w:rPr>
          <w:color w:val="000000"/>
          <w:sz w:val="24"/>
          <w:szCs w:val="24"/>
        </w:rPr>
        <w:tab/>
      </w:r>
    </w:p>
    <w:p w:rsidR="00E62CCD" w:rsidRDefault="00E62CCD">
      <w:pPr>
        <w:widowControl w:val="0"/>
        <w:tabs>
          <w:tab w:val="left" w:pos="9335"/>
        </w:tabs>
        <w:spacing w:before="120"/>
        <w:ind w:left="82" w:firstLine="567"/>
        <w:rPr>
          <w:color w:val="000000"/>
          <w:sz w:val="24"/>
          <w:szCs w:val="24"/>
        </w:rPr>
      </w:pPr>
      <w:r>
        <w:rPr>
          <w:color w:val="000000"/>
          <w:sz w:val="24"/>
          <w:szCs w:val="24"/>
          <w:lang w:val="en-US"/>
        </w:rPr>
        <w:t>Pedal</w:t>
      </w:r>
      <w:r>
        <w:rPr>
          <w:color w:val="000000"/>
          <w:sz w:val="24"/>
          <w:szCs w:val="24"/>
        </w:rPr>
        <w:t xml:space="preserve"> </w:t>
      </w:r>
      <w:r>
        <w:rPr>
          <w:color w:val="000000"/>
          <w:sz w:val="24"/>
          <w:szCs w:val="24"/>
          <w:lang w:val="en-US"/>
        </w:rPr>
        <w:t>f</w:t>
      </w:r>
      <w:r>
        <w:rPr>
          <w:color w:val="000000"/>
          <w:sz w:val="24"/>
          <w:szCs w:val="24"/>
        </w:rPr>
        <w:t>ü</w:t>
      </w:r>
      <w:r>
        <w:rPr>
          <w:color w:val="000000"/>
          <w:sz w:val="24"/>
          <w:szCs w:val="24"/>
          <w:lang w:val="en-US"/>
        </w:rPr>
        <w:t>r</w:t>
      </w:r>
      <w:r>
        <w:rPr>
          <w:color w:val="000000"/>
          <w:sz w:val="24"/>
          <w:szCs w:val="24"/>
        </w:rPr>
        <w:t xml:space="preserve"> </w:t>
      </w:r>
      <w:r>
        <w:rPr>
          <w:color w:val="000000"/>
          <w:sz w:val="24"/>
          <w:szCs w:val="24"/>
          <w:lang w:val="en-US"/>
        </w:rPr>
        <w:t>Vogel</w:t>
      </w:r>
    </w:p>
    <w:p w:rsidR="00E62CCD" w:rsidRDefault="00E62CCD">
      <w:pPr>
        <w:widowControl w:val="0"/>
        <w:spacing w:before="120"/>
        <w:jc w:val="center"/>
        <w:rPr>
          <w:b/>
          <w:bCs/>
          <w:color w:val="000000"/>
          <w:sz w:val="28"/>
          <w:szCs w:val="28"/>
        </w:rPr>
      </w:pPr>
      <w:r>
        <w:rPr>
          <w:b/>
          <w:bCs/>
          <w:color w:val="000000"/>
          <w:sz w:val="28"/>
          <w:szCs w:val="28"/>
        </w:rPr>
        <w:t>Список литературы</w:t>
      </w:r>
    </w:p>
    <w:p w:rsidR="00E62CCD" w:rsidRDefault="00E62CCD">
      <w:pPr>
        <w:widowControl w:val="0"/>
        <w:spacing w:before="120"/>
        <w:ind w:firstLine="567"/>
        <w:jc w:val="both"/>
        <w:rPr>
          <w:color w:val="000000"/>
          <w:sz w:val="24"/>
          <w:szCs w:val="24"/>
        </w:rPr>
      </w:pPr>
      <w:r>
        <w:rPr>
          <w:color w:val="000000"/>
          <w:sz w:val="24"/>
          <w:szCs w:val="24"/>
        </w:rPr>
        <w:t xml:space="preserve">Гандшин Ж. Из истории органа в России. – Музыкальный современник (Петроград), 1916/1917, 2/4 </w:t>
      </w:r>
    </w:p>
    <w:p w:rsidR="00E62CCD" w:rsidRDefault="00E62CCD">
      <w:pPr>
        <w:widowControl w:val="0"/>
        <w:spacing w:before="120"/>
        <w:ind w:firstLine="567"/>
        <w:jc w:val="both"/>
        <w:rPr>
          <w:color w:val="000000"/>
          <w:sz w:val="24"/>
          <w:szCs w:val="24"/>
        </w:rPr>
      </w:pPr>
      <w:r>
        <w:rPr>
          <w:color w:val="000000"/>
          <w:sz w:val="24"/>
          <w:szCs w:val="24"/>
        </w:rPr>
        <w:t xml:space="preserve">Гандшин Ж. Русская музыка для органа, т. 2. – Мелос (Петроград), 1918 </w:t>
      </w:r>
    </w:p>
    <w:p w:rsidR="00E62CCD" w:rsidRDefault="00E62CCD">
      <w:pPr>
        <w:widowControl w:val="0"/>
        <w:tabs>
          <w:tab w:val="left" w:pos="11700"/>
        </w:tabs>
        <w:spacing w:before="120"/>
        <w:ind w:firstLine="567"/>
        <w:rPr>
          <w:color w:val="000000"/>
          <w:sz w:val="24"/>
          <w:szCs w:val="24"/>
        </w:rPr>
      </w:pPr>
      <w:r>
        <w:rPr>
          <w:color w:val="000000"/>
          <w:sz w:val="24"/>
          <w:szCs w:val="24"/>
        </w:rPr>
        <w:t xml:space="preserve">Ройзман Л. Орган в истории русской музыкальной культуры. М., 1979 </w:t>
      </w:r>
    </w:p>
    <w:p w:rsidR="00E62CCD" w:rsidRDefault="00E62CCD">
      <w:bookmarkStart w:id="0" w:name="_GoBack"/>
      <w:bookmarkEnd w:id="0"/>
    </w:p>
    <w:sectPr w:rsidR="00E62CC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A7A"/>
    <w:rsid w:val="00965855"/>
    <w:rsid w:val="00E62CCD"/>
    <w:rsid w:val="00FB0F60"/>
    <w:rsid w:val="00FF6A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512987-5340-4045-8B19-B151C7F8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27" w:right="27"/>
    </w:pPr>
    <w:rPr>
      <w:sz w:val="24"/>
      <w:szCs w:val="24"/>
    </w:rPr>
  </w:style>
  <w:style w:type="paragraph" w:customStyle="1" w:styleId="srsmall">
    <w:name w:val="srsmall"/>
    <w:basedOn w:val="a"/>
    <w:uiPriority w:val="99"/>
    <w:pPr>
      <w:spacing w:before="54" w:after="54"/>
      <w:ind w:left="82" w:right="82"/>
    </w:pPr>
    <w:rPr>
      <w:sz w:val="24"/>
      <w:szCs w:val="24"/>
    </w:rPr>
  </w:style>
  <w:style w:type="paragraph" w:customStyle="1" w:styleId="new">
    <w:name w:val="new"/>
    <w:basedOn w:val="a"/>
    <w:uiPriority w:val="99"/>
    <w:pPr>
      <w:spacing w:before="100" w:beforeAutospacing="1" w:after="100" w:afterAutospacing="1"/>
      <w:ind w:left="82" w:right="82"/>
    </w:pPr>
    <w:rPr>
      <w:rFonts w:ascii="Arial" w:hAnsi="Arial" w:cs="Arial"/>
      <w:color w:val="FF0000"/>
      <w:sz w:val="16"/>
      <w:szCs w:val="16"/>
    </w:rPr>
  </w:style>
  <w:style w:type="paragraph" w:customStyle="1" w:styleId="copyright">
    <w:name w:val="copyright"/>
    <w:basedOn w:val="a"/>
    <w:uiPriority w:val="99"/>
    <w:pPr>
      <w:spacing w:before="100" w:beforeAutospacing="1" w:after="100" w:afterAutospacing="1"/>
      <w:ind w:left="82" w:right="82"/>
    </w:pPr>
    <w:rPr>
      <w:rFonts w:ascii="Arial" w:hAnsi="Arial" w:cs="Arial"/>
      <w:sz w:val="15"/>
      <w:szCs w:val="15"/>
    </w:rPr>
  </w:style>
  <w:style w:type="paragraph" w:customStyle="1" w:styleId="foto1">
    <w:name w:val="foto1"/>
    <w:basedOn w:val="a"/>
    <w:uiPriority w:val="99"/>
    <w:pPr>
      <w:spacing w:before="100" w:beforeAutospacing="1" w:after="100" w:afterAutospacing="1"/>
      <w:ind w:left="82" w:right="82"/>
    </w:pPr>
    <w:rPr>
      <w:rFonts w:ascii="Arial" w:hAnsi="Arial" w:cs="Arial"/>
      <w:sz w:val="16"/>
      <w:szCs w:val="16"/>
    </w:rPr>
  </w:style>
  <w:style w:type="paragraph" w:customStyle="1" w:styleId="searchspr">
    <w:name w:val="searchspr"/>
    <w:basedOn w:val="a"/>
    <w:uiPriority w:val="99"/>
    <w:pPr>
      <w:spacing w:before="100" w:beforeAutospacing="1" w:after="100" w:afterAutospacing="1"/>
      <w:ind w:left="82" w:right="82"/>
    </w:pPr>
    <w:rPr>
      <w:rFonts w:ascii="Arial" w:hAnsi="Arial" w:cs="Arial"/>
      <w:color w:val="000000"/>
      <w:sz w:val="15"/>
      <w:szCs w:val="15"/>
    </w:rPr>
  </w:style>
  <w:style w:type="paragraph" w:customStyle="1" w:styleId="lightblue">
    <w:name w:val="lightblue"/>
    <w:basedOn w:val="a"/>
    <w:uiPriority w:val="99"/>
    <w:pPr>
      <w:spacing w:before="100" w:beforeAutospacing="1" w:after="100" w:afterAutospacing="1"/>
      <w:ind w:left="82" w:right="82"/>
    </w:pPr>
    <w:rPr>
      <w:rFonts w:ascii="Arial" w:hAnsi="Arial" w:cs="Arial"/>
      <w:color w:val="FFFFFF"/>
      <w:sz w:val="15"/>
      <w:szCs w:val="15"/>
    </w:rPr>
  </w:style>
  <w:style w:type="paragraph" w:customStyle="1" w:styleId="logotext">
    <w:name w:val="logotext"/>
    <w:basedOn w:val="a"/>
    <w:uiPriority w:val="99"/>
    <w:pPr>
      <w:spacing w:before="100" w:beforeAutospacing="1" w:after="100" w:afterAutospacing="1"/>
      <w:ind w:left="82" w:right="82"/>
    </w:pPr>
    <w:rPr>
      <w:rFonts w:ascii="Arial" w:hAnsi="Arial" w:cs="Arial"/>
      <w:sz w:val="14"/>
      <w:szCs w:val="14"/>
    </w:rPr>
  </w:style>
  <w:style w:type="paragraph" w:customStyle="1" w:styleId="maintext">
    <w:name w:val="maintext"/>
    <w:basedOn w:val="a"/>
    <w:uiPriority w:val="99"/>
    <w:pPr>
      <w:spacing w:before="100" w:beforeAutospacing="1" w:after="100" w:afterAutospacing="1"/>
      <w:ind w:left="82" w:right="82"/>
    </w:pPr>
    <w:rPr>
      <w:rFonts w:ascii="Arial" w:hAnsi="Arial" w:cs="Arial"/>
      <w:color w:val="000000"/>
      <w:sz w:val="16"/>
      <w:szCs w:val="16"/>
    </w:rPr>
  </w:style>
  <w:style w:type="paragraph" w:customStyle="1" w:styleId="articletext">
    <w:name w:val="article_text"/>
    <w:basedOn w:val="a"/>
    <w:uiPriority w:val="99"/>
    <w:pPr>
      <w:spacing w:before="100" w:beforeAutospacing="1" w:after="100" w:afterAutospacing="1"/>
      <w:ind w:left="82" w:right="82"/>
    </w:pPr>
    <w:rPr>
      <w:color w:val="000000"/>
      <w:sz w:val="24"/>
      <w:szCs w:val="24"/>
    </w:rPr>
  </w:style>
  <w:style w:type="paragraph" w:customStyle="1" w:styleId="maintextlittle">
    <w:name w:val="maintextlittle"/>
    <w:basedOn w:val="a"/>
    <w:uiPriority w:val="99"/>
    <w:pPr>
      <w:spacing w:before="100" w:beforeAutospacing="1" w:after="100" w:afterAutospacing="1"/>
      <w:ind w:left="82" w:right="82"/>
    </w:pPr>
    <w:rPr>
      <w:rFonts w:ascii="Verdana" w:hAnsi="Verdana" w:cs="Verdana"/>
      <w:color w:val="000000"/>
      <w:sz w:val="15"/>
      <w:szCs w:val="15"/>
    </w:rPr>
  </w:style>
  <w:style w:type="paragraph" w:customStyle="1" w:styleId="menuwhite">
    <w:name w:val="menuwhite"/>
    <w:basedOn w:val="a"/>
    <w:uiPriority w:val="99"/>
    <w:pPr>
      <w:spacing w:before="100" w:beforeAutospacing="1" w:after="100" w:afterAutospacing="1"/>
      <w:ind w:left="82" w:right="82"/>
    </w:pPr>
    <w:rPr>
      <w:rFonts w:ascii="Verdana" w:hAnsi="Verdana" w:cs="Verdana"/>
      <w:color w:val="FFFFFF"/>
      <w:sz w:val="16"/>
      <w:szCs w:val="16"/>
    </w:rPr>
  </w:style>
  <w:style w:type="paragraph" w:customStyle="1" w:styleId="printcaption">
    <w:name w:val="printcaption"/>
    <w:basedOn w:val="a"/>
    <w:uiPriority w:val="99"/>
    <w:pPr>
      <w:spacing w:before="100" w:beforeAutospacing="1" w:after="100" w:afterAutospacing="1"/>
      <w:ind w:left="82" w:right="82"/>
    </w:pPr>
    <w:rPr>
      <w:rFonts w:ascii="Arial" w:hAnsi="Arial" w:cs="Arial"/>
      <w:b/>
      <w:bCs/>
      <w:sz w:val="16"/>
      <w:szCs w:val="16"/>
    </w:rPr>
  </w:style>
  <w:style w:type="paragraph" w:customStyle="1" w:styleId="printfooter">
    <w:name w:val="printfooter"/>
    <w:basedOn w:val="a"/>
    <w:uiPriority w:val="99"/>
    <w:pPr>
      <w:spacing w:before="100" w:beforeAutospacing="1" w:after="100" w:afterAutospacing="1"/>
      <w:ind w:left="82" w:right="82"/>
    </w:pPr>
    <w:rPr>
      <w:rFonts w:ascii="Arial" w:hAnsi="Arial" w:cs="Arial"/>
      <w:sz w:val="15"/>
      <w:szCs w:val="15"/>
    </w:rPr>
  </w:style>
  <w:style w:type="paragraph" w:styleId="a3">
    <w:name w:val="caption"/>
    <w:basedOn w:val="a"/>
    <w:uiPriority w:val="99"/>
    <w:qFormat/>
    <w:pPr>
      <w:spacing w:before="100" w:beforeAutospacing="1" w:after="100" w:afterAutospacing="1"/>
      <w:ind w:left="82" w:right="82"/>
    </w:pPr>
    <w:rPr>
      <w:rFonts w:ascii="Arial" w:hAnsi="Arial" w:cs="Arial"/>
      <w:b/>
      <w:bCs/>
      <w:sz w:val="16"/>
      <w:szCs w:val="16"/>
    </w:rPr>
  </w:style>
  <w:style w:type="paragraph" w:customStyle="1" w:styleId="question">
    <w:name w:val="question"/>
    <w:basedOn w:val="a"/>
    <w:uiPriority w:val="99"/>
    <w:pPr>
      <w:spacing w:before="100" w:beforeAutospacing="1" w:after="100" w:afterAutospacing="1"/>
      <w:ind w:left="82" w:right="82"/>
    </w:pPr>
    <w:rPr>
      <w:rFonts w:ascii="Verdana" w:hAnsi="Verdana" w:cs="Verdana"/>
      <w:sz w:val="15"/>
      <w:szCs w:val="15"/>
    </w:rPr>
  </w:style>
  <w:style w:type="paragraph" w:customStyle="1" w:styleId="utxt">
    <w:name w:val="u_txt"/>
    <w:basedOn w:val="a"/>
    <w:uiPriority w:val="99"/>
    <w:pPr>
      <w:spacing w:before="100" w:beforeAutospacing="1" w:after="100" w:afterAutospacing="1"/>
      <w:ind w:left="82" w:right="82"/>
    </w:pPr>
    <w:rPr>
      <w:rFonts w:ascii="Verdana" w:hAnsi="Verdana" w:cs="Verdana"/>
      <w:sz w:val="16"/>
      <w:szCs w:val="16"/>
    </w:rPr>
  </w:style>
  <w:style w:type="paragraph" w:customStyle="1" w:styleId="blues">
    <w:name w:val="blues"/>
    <w:basedOn w:val="a"/>
    <w:uiPriority w:val="99"/>
    <w:pPr>
      <w:spacing w:before="100" w:beforeAutospacing="1" w:after="100" w:afterAutospacing="1"/>
      <w:ind w:left="82" w:right="82"/>
    </w:pPr>
    <w:rPr>
      <w:rFonts w:ascii="Verdana" w:hAnsi="Verdana" w:cs="Verdana"/>
      <w:sz w:val="15"/>
      <w:szCs w:val="15"/>
    </w:rPr>
  </w:style>
  <w:style w:type="paragraph" w:customStyle="1" w:styleId="k2">
    <w:name w:val="k2"/>
    <w:basedOn w:val="a"/>
    <w:uiPriority w:val="99"/>
    <w:pPr>
      <w:spacing w:before="100" w:beforeAutospacing="1" w:after="100" w:afterAutospacing="1"/>
      <w:ind w:left="82" w:right="82"/>
    </w:pPr>
    <w:rPr>
      <w:rFonts w:ascii="Verdana" w:hAnsi="Verdana" w:cs="Verdana"/>
      <w:sz w:val="15"/>
      <w:szCs w:val="15"/>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 w:type="character" w:styleId="a7">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26442</Words>
  <Characters>15072</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Орган в Латвии</vt:lpstr>
    </vt:vector>
  </TitlesOfParts>
  <Company>PERSONAL COMPUTERS</Company>
  <LinksUpToDate>false</LinksUpToDate>
  <CharactersWithSpaces>41432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 в Латвии</dc:title>
  <dc:subject/>
  <dc:creator>USER</dc:creator>
  <cp:keywords/>
  <dc:description/>
  <cp:lastModifiedBy>admin</cp:lastModifiedBy>
  <cp:revision>2</cp:revision>
  <dcterms:created xsi:type="dcterms:W3CDTF">2014-01-26T05:41:00Z</dcterms:created>
  <dcterms:modified xsi:type="dcterms:W3CDTF">2014-01-26T05:41:00Z</dcterms:modified>
</cp:coreProperties>
</file>