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23" w:rsidRDefault="00E45023">
      <w:pPr>
        <w:rPr>
          <w:sz w:val="28"/>
          <w:szCs w:val="28"/>
        </w:rPr>
      </w:pPr>
    </w:p>
    <w:p w:rsidR="00AA3674" w:rsidRDefault="00AA3674">
      <w:pPr>
        <w:rPr>
          <w:sz w:val="28"/>
          <w:szCs w:val="28"/>
        </w:rPr>
      </w:pPr>
    </w:p>
    <w:p w:rsidR="000C2FF6" w:rsidRPr="00F17A27" w:rsidRDefault="000C2FF6" w:rsidP="000C2FF6">
      <w:pPr>
        <w:spacing w:line="360" w:lineRule="auto"/>
        <w:jc w:val="center"/>
        <w:rPr>
          <w:sz w:val="28"/>
          <w:szCs w:val="28"/>
        </w:rPr>
      </w:pPr>
      <w:r w:rsidRPr="00F17A27">
        <w:rPr>
          <w:sz w:val="28"/>
          <w:szCs w:val="28"/>
        </w:rPr>
        <w:t>Поволжск</w:t>
      </w:r>
      <w:r>
        <w:rPr>
          <w:sz w:val="28"/>
          <w:szCs w:val="28"/>
        </w:rPr>
        <w:t>ий Г</w:t>
      </w:r>
      <w:r w:rsidRPr="00F17A27">
        <w:rPr>
          <w:sz w:val="28"/>
          <w:szCs w:val="28"/>
        </w:rPr>
        <w:t>осударственн</w:t>
      </w:r>
      <w:r>
        <w:rPr>
          <w:sz w:val="28"/>
          <w:szCs w:val="28"/>
        </w:rPr>
        <w:t>ый</w:t>
      </w:r>
      <w:r w:rsidRPr="00F17A27">
        <w:rPr>
          <w:sz w:val="28"/>
          <w:szCs w:val="28"/>
        </w:rPr>
        <w:t xml:space="preserve"> </w:t>
      </w:r>
      <w:r>
        <w:rPr>
          <w:sz w:val="28"/>
          <w:szCs w:val="28"/>
        </w:rPr>
        <w:t>Университет Телекоммуникаций и И</w:t>
      </w:r>
      <w:r w:rsidRPr="00F17A27">
        <w:rPr>
          <w:sz w:val="28"/>
          <w:szCs w:val="28"/>
        </w:rPr>
        <w:t>нформатики</w:t>
      </w: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r w:rsidRPr="00F17A27">
        <w:rPr>
          <w:sz w:val="28"/>
          <w:szCs w:val="28"/>
        </w:rPr>
        <w:t>ОПИСАНИЕ ОРГА</w:t>
      </w:r>
      <w:r>
        <w:rPr>
          <w:sz w:val="28"/>
          <w:szCs w:val="28"/>
        </w:rPr>
        <w:t xml:space="preserve">НИЗАЦИОННОЙ СТРУКТУРЫ КОМПАНИИ </w:t>
      </w: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center"/>
        <w:rPr>
          <w:sz w:val="28"/>
          <w:szCs w:val="28"/>
        </w:rPr>
      </w:pPr>
    </w:p>
    <w:p w:rsidR="000C2FF6" w:rsidRPr="00F17A27" w:rsidRDefault="000C2FF6" w:rsidP="000C2FF6">
      <w:pPr>
        <w:spacing w:line="360" w:lineRule="auto"/>
        <w:jc w:val="both"/>
        <w:rPr>
          <w:sz w:val="28"/>
          <w:szCs w:val="28"/>
        </w:rPr>
      </w:pPr>
      <w:r w:rsidRPr="00F17A27">
        <w:rPr>
          <w:sz w:val="28"/>
          <w:szCs w:val="28"/>
        </w:rPr>
        <w:t xml:space="preserve"> </w:t>
      </w:r>
    </w:p>
    <w:p w:rsidR="000C2FF6" w:rsidRPr="00F17A27" w:rsidRDefault="000C2FF6" w:rsidP="000C2FF6">
      <w:pPr>
        <w:spacing w:line="360" w:lineRule="auto"/>
        <w:jc w:val="both"/>
        <w:rPr>
          <w:sz w:val="28"/>
          <w:szCs w:val="28"/>
        </w:rPr>
      </w:pPr>
    </w:p>
    <w:p w:rsidR="000C2FF6" w:rsidRPr="00F17A27" w:rsidRDefault="000C2FF6" w:rsidP="000C2FF6">
      <w:pPr>
        <w:spacing w:line="360" w:lineRule="auto"/>
        <w:jc w:val="both"/>
        <w:rPr>
          <w:sz w:val="28"/>
          <w:szCs w:val="28"/>
        </w:rPr>
      </w:pPr>
    </w:p>
    <w:p w:rsidR="000C2FF6" w:rsidRDefault="000C2FF6" w:rsidP="000C2FF6">
      <w:pPr>
        <w:spacing w:line="360" w:lineRule="auto"/>
        <w:jc w:val="center"/>
        <w:rPr>
          <w:sz w:val="28"/>
          <w:szCs w:val="28"/>
        </w:rPr>
      </w:pPr>
      <w:r>
        <w:rPr>
          <w:sz w:val="28"/>
          <w:szCs w:val="28"/>
        </w:rPr>
        <w:t xml:space="preserve">                                                                              </w:t>
      </w:r>
      <w:r w:rsidRPr="00F17A27">
        <w:rPr>
          <w:sz w:val="28"/>
          <w:szCs w:val="28"/>
        </w:rPr>
        <w:t>Выполнил</w:t>
      </w:r>
      <w:r>
        <w:rPr>
          <w:sz w:val="28"/>
          <w:szCs w:val="28"/>
        </w:rPr>
        <w:t>а</w:t>
      </w:r>
      <w:r w:rsidRPr="00A35748">
        <w:rPr>
          <w:sz w:val="28"/>
          <w:szCs w:val="28"/>
        </w:rPr>
        <w:t>:</w:t>
      </w:r>
      <w:r>
        <w:rPr>
          <w:sz w:val="28"/>
          <w:szCs w:val="28"/>
        </w:rPr>
        <w:t xml:space="preserve"> Рягузова Ю.С.</w:t>
      </w:r>
    </w:p>
    <w:p w:rsidR="000C2FF6" w:rsidRPr="00A35748" w:rsidRDefault="000C2FF6" w:rsidP="000C2FF6">
      <w:pPr>
        <w:spacing w:line="360" w:lineRule="auto"/>
        <w:jc w:val="center"/>
        <w:rPr>
          <w:sz w:val="28"/>
          <w:szCs w:val="28"/>
        </w:rPr>
      </w:pPr>
      <w:r>
        <w:rPr>
          <w:sz w:val="28"/>
          <w:szCs w:val="28"/>
        </w:rPr>
        <w:t xml:space="preserve">                                                         группа ПИЭ-82</w:t>
      </w:r>
    </w:p>
    <w:p w:rsidR="000C2FF6" w:rsidRPr="000C2FF6" w:rsidRDefault="000C2FF6" w:rsidP="000C2FF6">
      <w:pPr>
        <w:spacing w:line="360" w:lineRule="auto"/>
        <w:rPr>
          <w:sz w:val="28"/>
          <w:szCs w:val="28"/>
        </w:rPr>
      </w:pPr>
      <w:r>
        <w:rPr>
          <w:sz w:val="28"/>
          <w:szCs w:val="28"/>
        </w:rPr>
        <w:t xml:space="preserve">                                                                                               </w:t>
      </w:r>
      <w:r w:rsidRPr="00F17A27">
        <w:rPr>
          <w:sz w:val="28"/>
          <w:szCs w:val="28"/>
        </w:rPr>
        <w:t>Проверила</w:t>
      </w:r>
      <w:r w:rsidRPr="000C2FF6">
        <w:rPr>
          <w:sz w:val="28"/>
          <w:szCs w:val="28"/>
        </w:rPr>
        <w:t>:</w:t>
      </w:r>
      <w:r w:rsidRPr="00A35748">
        <w:rPr>
          <w:sz w:val="28"/>
          <w:szCs w:val="28"/>
        </w:rPr>
        <w:t xml:space="preserve"> </w:t>
      </w:r>
      <w:r>
        <w:rPr>
          <w:sz w:val="28"/>
          <w:szCs w:val="28"/>
        </w:rPr>
        <w:t>Юрасова О.А.</w:t>
      </w:r>
    </w:p>
    <w:p w:rsidR="000C2FF6" w:rsidRPr="000C2FF6" w:rsidRDefault="000C2FF6" w:rsidP="000C2FF6">
      <w:pPr>
        <w:spacing w:line="360" w:lineRule="auto"/>
        <w:jc w:val="center"/>
        <w:rPr>
          <w:sz w:val="24"/>
          <w:szCs w:val="24"/>
        </w:rPr>
      </w:pPr>
    </w:p>
    <w:p w:rsidR="000C2FF6" w:rsidRPr="00F17A27" w:rsidRDefault="000C2FF6" w:rsidP="000C2FF6">
      <w:pPr>
        <w:spacing w:line="360" w:lineRule="auto"/>
        <w:jc w:val="center"/>
        <w:rPr>
          <w:sz w:val="28"/>
          <w:szCs w:val="28"/>
        </w:rPr>
      </w:pPr>
    </w:p>
    <w:p w:rsidR="000C2FF6" w:rsidRDefault="000C2FF6" w:rsidP="000C2FF6">
      <w:pPr>
        <w:pStyle w:val="5"/>
        <w:spacing w:line="360" w:lineRule="auto"/>
        <w:ind w:firstLine="0"/>
        <w:rPr>
          <w:b w:val="0"/>
          <w:szCs w:val="28"/>
        </w:rPr>
      </w:pPr>
    </w:p>
    <w:p w:rsidR="000C2FF6" w:rsidRDefault="000C2FF6" w:rsidP="000C2FF6">
      <w:pPr>
        <w:spacing w:line="360" w:lineRule="auto"/>
      </w:pPr>
    </w:p>
    <w:p w:rsidR="000C2FF6" w:rsidRPr="00F17A27" w:rsidRDefault="000C2FF6" w:rsidP="000C2FF6">
      <w:pPr>
        <w:spacing w:line="360" w:lineRule="auto"/>
      </w:pPr>
    </w:p>
    <w:p w:rsidR="000C2FF6" w:rsidRPr="00F17A27" w:rsidRDefault="000C2FF6" w:rsidP="000C2FF6">
      <w:pPr>
        <w:pStyle w:val="5"/>
        <w:spacing w:line="360" w:lineRule="auto"/>
        <w:ind w:firstLine="0"/>
        <w:rPr>
          <w:b w:val="0"/>
          <w:szCs w:val="28"/>
        </w:rPr>
      </w:pPr>
    </w:p>
    <w:p w:rsidR="000C2FF6" w:rsidRPr="00F17A27" w:rsidRDefault="000C2FF6" w:rsidP="000C2FF6">
      <w:pPr>
        <w:pStyle w:val="5"/>
        <w:spacing w:line="360" w:lineRule="auto"/>
        <w:ind w:firstLine="0"/>
        <w:rPr>
          <w:b w:val="0"/>
          <w:szCs w:val="28"/>
        </w:rPr>
      </w:pPr>
    </w:p>
    <w:p w:rsidR="000C2FF6" w:rsidRDefault="000C2FF6" w:rsidP="000C2FF6">
      <w:pPr>
        <w:pStyle w:val="5"/>
        <w:spacing w:line="360" w:lineRule="auto"/>
        <w:ind w:firstLine="0"/>
        <w:rPr>
          <w:b w:val="0"/>
          <w:szCs w:val="28"/>
        </w:rPr>
      </w:pPr>
    </w:p>
    <w:p w:rsidR="000723B8" w:rsidRDefault="000C2FF6" w:rsidP="000C2FF6">
      <w:pPr>
        <w:pStyle w:val="5"/>
        <w:spacing w:line="360" w:lineRule="auto"/>
        <w:ind w:firstLine="0"/>
        <w:jc w:val="left"/>
      </w:pPr>
      <w:r>
        <w:rPr>
          <w:b w:val="0"/>
          <w:sz w:val="20"/>
        </w:rPr>
        <w:t xml:space="preserve">                                                                                              </w:t>
      </w:r>
      <w:r>
        <w:t>Самара- 2010</w:t>
      </w:r>
    </w:p>
    <w:p w:rsidR="000C2FF6" w:rsidRDefault="000C2FF6" w:rsidP="000C2FF6"/>
    <w:p w:rsidR="000C2FF6" w:rsidRDefault="000C2FF6" w:rsidP="000C2FF6"/>
    <w:p w:rsidR="000C2FF6" w:rsidRDefault="000C2FF6" w:rsidP="000C2FF6"/>
    <w:p w:rsidR="000C2FF6" w:rsidRDefault="00745FD8" w:rsidP="00745FD8">
      <w:pPr>
        <w:jc w:val="center"/>
        <w:rPr>
          <w:b/>
          <w:sz w:val="28"/>
          <w:szCs w:val="28"/>
        </w:rPr>
      </w:pPr>
      <w:r w:rsidRPr="00745FD8">
        <w:rPr>
          <w:b/>
          <w:sz w:val="28"/>
          <w:szCs w:val="28"/>
        </w:rPr>
        <w:t>Внешняя и внутренняя среда организации</w:t>
      </w:r>
      <w:r>
        <w:rPr>
          <w:b/>
          <w:sz w:val="28"/>
          <w:szCs w:val="28"/>
        </w:rPr>
        <w:t>.</w:t>
      </w:r>
    </w:p>
    <w:p w:rsidR="00745FD8" w:rsidRDefault="00745FD8" w:rsidP="00745FD8">
      <w:pPr>
        <w:jc w:val="both"/>
        <w:rPr>
          <w:sz w:val="28"/>
          <w:szCs w:val="28"/>
        </w:rPr>
      </w:pPr>
    </w:p>
    <w:p w:rsidR="003731DE" w:rsidRDefault="007F1B23" w:rsidP="00745FD8">
      <w:pPr>
        <w:jc w:val="both"/>
        <w:rPr>
          <w:sz w:val="32"/>
          <w:szCs w:val="32"/>
        </w:rPr>
      </w:pPr>
      <w:r w:rsidRPr="007F1B23">
        <w:rPr>
          <w:sz w:val="32"/>
          <w:szCs w:val="32"/>
        </w:rPr>
        <w:t>Для описания организационной структуры компании я в</w:t>
      </w:r>
      <w:r w:rsidR="007B25CA">
        <w:rPr>
          <w:sz w:val="32"/>
          <w:szCs w:val="32"/>
        </w:rPr>
        <w:t xml:space="preserve">ыбрала медицинское учреждение: «ММУ городская пол-ка №6». </w:t>
      </w:r>
      <w:r w:rsidR="003731DE">
        <w:rPr>
          <w:sz w:val="32"/>
          <w:szCs w:val="32"/>
        </w:rPr>
        <w:t>Это городская поликлиника, которая предоставляет медицинские услуги, такие как: плановый и внеплановый осмотр пациентов, сбор</w:t>
      </w:r>
      <w:r w:rsidR="0089117A">
        <w:rPr>
          <w:sz w:val="32"/>
          <w:szCs w:val="32"/>
        </w:rPr>
        <w:t xml:space="preserve"> биологического</w:t>
      </w:r>
      <w:r w:rsidR="003731DE">
        <w:rPr>
          <w:sz w:val="32"/>
          <w:szCs w:val="32"/>
        </w:rPr>
        <w:t xml:space="preserve"> материала для анализа, медицинское обследование. </w:t>
      </w:r>
    </w:p>
    <w:p w:rsidR="00F95FE5" w:rsidRDefault="00787B93" w:rsidP="00745FD8">
      <w:pPr>
        <w:jc w:val="both"/>
        <w:rPr>
          <w:color w:val="000000"/>
          <w:spacing w:val="2"/>
          <w:sz w:val="28"/>
          <w:szCs w:val="28"/>
        </w:rPr>
      </w:pPr>
      <w:r>
        <w:rPr>
          <w:sz w:val="32"/>
          <w:szCs w:val="32"/>
        </w:rPr>
        <w:t xml:space="preserve">На любые предприятия и организации оказывает влияние </w:t>
      </w:r>
      <w:r>
        <w:rPr>
          <w:color w:val="000000"/>
          <w:spacing w:val="2"/>
          <w:sz w:val="28"/>
          <w:szCs w:val="28"/>
        </w:rPr>
        <w:t>внешняя среда, под ней</w:t>
      </w:r>
      <w:r w:rsidRPr="00C11611">
        <w:rPr>
          <w:color w:val="000000"/>
          <w:spacing w:val="2"/>
          <w:sz w:val="28"/>
          <w:szCs w:val="28"/>
        </w:rPr>
        <w:t xml:space="preserve"> следует понимать совокупность элементов, составляющих два уровня — макро (макросреда) и микро (микросре</w:t>
      </w:r>
      <w:r w:rsidRPr="00C11611">
        <w:rPr>
          <w:color w:val="000000"/>
          <w:spacing w:val="2"/>
          <w:sz w:val="28"/>
          <w:szCs w:val="28"/>
        </w:rPr>
        <w:softHyphen/>
        <w:t>да).</w:t>
      </w:r>
      <w:r>
        <w:rPr>
          <w:color w:val="000000"/>
          <w:spacing w:val="2"/>
          <w:sz w:val="28"/>
          <w:szCs w:val="28"/>
        </w:rPr>
        <w:t xml:space="preserve"> </w:t>
      </w:r>
      <w:r w:rsidRPr="00154E27">
        <w:rPr>
          <w:b/>
          <w:bCs/>
          <w:i/>
          <w:iCs/>
          <w:color w:val="000000"/>
          <w:sz w:val="28"/>
          <w:szCs w:val="28"/>
          <w:u w:val="single"/>
        </w:rPr>
        <w:t>Макросреда</w:t>
      </w:r>
      <w:r w:rsidRPr="00C11611">
        <w:rPr>
          <w:b/>
          <w:bCs/>
          <w:i/>
          <w:iCs/>
          <w:color w:val="000000"/>
          <w:spacing w:val="1"/>
          <w:sz w:val="28"/>
          <w:szCs w:val="28"/>
        </w:rPr>
        <w:t xml:space="preserve"> </w:t>
      </w:r>
      <w:r w:rsidRPr="00C11611">
        <w:rPr>
          <w:color w:val="000000"/>
          <w:spacing w:val="2"/>
          <w:sz w:val="28"/>
          <w:szCs w:val="28"/>
        </w:rPr>
        <w:t>образуется из шести элементов, или сред, состояние которых оказывает воздействие на финансово-экономическую, произ</w:t>
      </w:r>
      <w:r w:rsidRPr="00C11611">
        <w:rPr>
          <w:color w:val="000000"/>
          <w:spacing w:val="2"/>
          <w:sz w:val="28"/>
          <w:szCs w:val="28"/>
        </w:rPr>
        <w:softHyphen/>
        <w:t xml:space="preserve">водственно-хозяйственную и иные виды деятельности </w:t>
      </w:r>
      <w:r>
        <w:rPr>
          <w:color w:val="000000"/>
          <w:spacing w:val="2"/>
          <w:sz w:val="28"/>
          <w:szCs w:val="28"/>
        </w:rPr>
        <w:t>учреждения</w:t>
      </w:r>
      <w:r w:rsidRPr="00C11611">
        <w:rPr>
          <w:color w:val="000000"/>
          <w:spacing w:val="2"/>
          <w:sz w:val="28"/>
          <w:szCs w:val="28"/>
        </w:rPr>
        <w:t xml:space="preserve"> и создает вероятностные условия для получения </w:t>
      </w:r>
      <w:r>
        <w:rPr>
          <w:color w:val="000000"/>
          <w:spacing w:val="2"/>
          <w:sz w:val="28"/>
          <w:szCs w:val="28"/>
        </w:rPr>
        <w:t>желаемых</w:t>
      </w:r>
      <w:r w:rsidRPr="00C11611">
        <w:rPr>
          <w:color w:val="000000"/>
          <w:spacing w:val="2"/>
          <w:sz w:val="28"/>
          <w:szCs w:val="28"/>
        </w:rPr>
        <w:t xml:space="preserve"> результатов. К ним относятся политическая, или нормативно-право</w:t>
      </w:r>
      <w:r w:rsidRPr="00C11611">
        <w:rPr>
          <w:color w:val="000000"/>
          <w:spacing w:val="2"/>
          <w:sz w:val="28"/>
          <w:szCs w:val="28"/>
        </w:rPr>
        <w:softHyphen/>
        <w:t>вая, экономическая, демографическая, культурная, научно-техничес</w:t>
      </w:r>
      <w:r w:rsidRPr="00C11611">
        <w:rPr>
          <w:color w:val="000000"/>
          <w:spacing w:val="2"/>
          <w:sz w:val="28"/>
          <w:szCs w:val="28"/>
        </w:rPr>
        <w:softHyphen/>
        <w:t>кая и природная среды</w:t>
      </w:r>
      <w:r>
        <w:rPr>
          <w:color w:val="000000"/>
          <w:spacing w:val="2"/>
          <w:sz w:val="28"/>
          <w:szCs w:val="28"/>
        </w:rPr>
        <w:t>.</w:t>
      </w:r>
    </w:p>
    <w:p w:rsidR="007A394A" w:rsidRDefault="00787B93" w:rsidP="00787B93">
      <w:pPr>
        <w:shd w:val="clear" w:color="auto" w:fill="FFFFFF"/>
        <w:ind w:right="51" w:firstLine="720"/>
        <w:jc w:val="both"/>
        <w:rPr>
          <w:color w:val="000000"/>
          <w:spacing w:val="2"/>
          <w:sz w:val="28"/>
          <w:szCs w:val="28"/>
        </w:rPr>
      </w:pPr>
      <w:r w:rsidRPr="00C11611">
        <w:rPr>
          <w:b/>
          <w:bCs/>
          <w:i/>
          <w:iCs/>
          <w:color w:val="000000"/>
          <w:sz w:val="28"/>
          <w:szCs w:val="28"/>
        </w:rPr>
        <w:t>Полити</w:t>
      </w:r>
      <w:r w:rsidR="005D0A49">
        <w:rPr>
          <w:b/>
          <w:bCs/>
          <w:i/>
          <w:iCs/>
          <w:color w:val="000000"/>
          <w:sz w:val="28"/>
          <w:szCs w:val="28"/>
        </w:rPr>
        <w:t>ческая, или нормативно-правовая</w:t>
      </w:r>
      <w:r w:rsidRPr="00C11611">
        <w:rPr>
          <w:b/>
          <w:bCs/>
          <w:i/>
          <w:iCs/>
          <w:color w:val="000000"/>
          <w:sz w:val="28"/>
          <w:szCs w:val="28"/>
        </w:rPr>
        <w:t xml:space="preserve"> среда</w:t>
      </w:r>
      <w:r w:rsidR="005D0A49">
        <w:rPr>
          <w:color w:val="000000"/>
          <w:spacing w:val="2"/>
          <w:sz w:val="28"/>
          <w:szCs w:val="28"/>
        </w:rPr>
        <w:t>:</w:t>
      </w:r>
      <w:r w:rsidRPr="00C11611">
        <w:rPr>
          <w:color w:val="000000"/>
          <w:spacing w:val="2"/>
          <w:sz w:val="28"/>
          <w:szCs w:val="28"/>
        </w:rPr>
        <w:t xml:space="preserve"> </w:t>
      </w:r>
      <w:r w:rsidR="005D0A49">
        <w:rPr>
          <w:color w:val="000000"/>
          <w:spacing w:val="2"/>
          <w:sz w:val="28"/>
          <w:szCs w:val="28"/>
        </w:rPr>
        <w:t>оказывает непосредственное влияние на муниципальное учреждение. Правительство полностью регулирует условия и р</w:t>
      </w:r>
      <w:r w:rsidR="007A394A">
        <w:rPr>
          <w:color w:val="000000"/>
          <w:spacing w:val="2"/>
          <w:sz w:val="28"/>
          <w:szCs w:val="28"/>
        </w:rPr>
        <w:t>азвитие медицинских учреждений, оно может как увеличивать их число, так и сокращать.</w:t>
      </w:r>
    </w:p>
    <w:p w:rsidR="00FA47EB" w:rsidRDefault="007A394A" w:rsidP="00787B93">
      <w:pPr>
        <w:shd w:val="clear" w:color="auto" w:fill="FFFFFF"/>
        <w:ind w:right="51" w:firstLine="720"/>
        <w:jc w:val="both"/>
        <w:rPr>
          <w:bCs/>
          <w:iCs/>
          <w:color w:val="000000"/>
          <w:sz w:val="28"/>
          <w:szCs w:val="28"/>
        </w:rPr>
      </w:pPr>
      <w:r w:rsidRPr="00C11611">
        <w:rPr>
          <w:b/>
          <w:bCs/>
          <w:i/>
          <w:iCs/>
          <w:color w:val="000000"/>
          <w:sz w:val="28"/>
          <w:szCs w:val="28"/>
        </w:rPr>
        <w:t>Экономическая</w:t>
      </w:r>
      <w:r w:rsidRPr="00C11611">
        <w:rPr>
          <w:i/>
          <w:iCs/>
          <w:color w:val="000000"/>
          <w:spacing w:val="1"/>
          <w:sz w:val="28"/>
          <w:szCs w:val="28"/>
        </w:rPr>
        <w:t xml:space="preserve"> </w:t>
      </w:r>
      <w:r w:rsidRPr="00C11611">
        <w:rPr>
          <w:b/>
          <w:bCs/>
          <w:i/>
          <w:iCs/>
          <w:color w:val="000000"/>
          <w:sz w:val="28"/>
          <w:szCs w:val="28"/>
        </w:rPr>
        <w:t>среда</w:t>
      </w:r>
      <w:r>
        <w:rPr>
          <w:b/>
          <w:bCs/>
          <w:i/>
          <w:iCs/>
          <w:color w:val="000000"/>
          <w:sz w:val="28"/>
          <w:szCs w:val="28"/>
        </w:rPr>
        <w:t>:</w:t>
      </w:r>
      <w:r w:rsidR="00E847C6">
        <w:rPr>
          <w:b/>
          <w:bCs/>
          <w:i/>
          <w:iCs/>
          <w:color w:val="000000"/>
          <w:sz w:val="28"/>
          <w:szCs w:val="28"/>
        </w:rPr>
        <w:t xml:space="preserve"> </w:t>
      </w:r>
      <w:r w:rsidR="00E847C6">
        <w:rPr>
          <w:bCs/>
          <w:iCs/>
          <w:color w:val="000000"/>
          <w:sz w:val="28"/>
          <w:szCs w:val="28"/>
        </w:rPr>
        <w:t>в основном</w:t>
      </w:r>
      <w:r>
        <w:rPr>
          <w:b/>
          <w:bCs/>
          <w:i/>
          <w:iCs/>
          <w:color w:val="000000"/>
          <w:sz w:val="28"/>
          <w:szCs w:val="28"/>
        </w:rPr>
        <w:t xml:space="preserve"> </w:t>
      </w:r>
      <w:r w:rsidR="00FA47EB">
        <w:rPr>
          <w:bCs/>
          <w:iCs/>
          <w:color w:val="000000"/>
          <w:sz w:val="28"/>
          <w:szCs w:val="28"/>
        </w:rPr>
        <w:t xml:space="preserve">зависит от кол-ва дотаций государства на бесплатное лечение  </w:t>
      </w:r>
      <w:r w:rsidR="00E847C6">
        <w:rPr>
          <w:bCs/>
          <w:iCs/>
          <w:color w:val="000000"/>
          <w:sz w:val="28"/>
          <w:szCs w:val="28"/>
        </w:rPr>
        <w:t xml:space="preserve"> пенсионеров и людей с хроническими заболеваниями. Чем больше таких категорий граждан, тем больше спрос на медицинские услуги. </w:t>
      </w:r>
      <w:r w:rsidR="00FA47EB">
        <w:rPr>
          <w:bCs/>
          <w:iCs/>
          <w:color w:val="000000"/>
          <w:sz w:val="28"/>
          <w:szCs w:val="28"/>
        </w:rPr>
        <w:t xml:space="preserve">Так же экономическая среда зависит от </w:t>
      </w:r>
      <w:r w:rsidR="00021B2B">
        <w:rPr>
          <w:bCs/>
          <w:iCs/>
          <w:color w:val="000000"/>
          <w:sz w:val="28"/>
          <w:szCs w:val="28"/>
        </w:rPr>
        <w:t xml:space="preserve">уровня текущих доходов населения, так как большая часть услуг оказывается на платной основе (доход пол-ки </w:t>
      </w:r>
      <w:r w:rsidR="00490E70">
        <w:rPr>
          <w:bCs/>
          <w:iCs/>
          <w:color w:val="000000"/>
          <w:sz w:val="28"/>
          <w:szCs w:val="28"/>
        </w:rPr>
        <w:t>за месяц составляет примерно 50 тыс. руб.).</w:t>
      </w:r>
    </w:p>
    <w:p w:rsidR="00274AA4" w:rsidRDefault="00882E67" w:rsidP="00787B93">
      <w:pPr>
        <w:shd w:val="clear" w:color="auto" w:fill="FFFFFF"/>
        <w:ind w:right="51" w:firstLine="720"/>
        <w:jc w:val="both"/>
        <w:rPr>
          <w:bCs/>
          <w:iCs/>
          <w:color w:val="000000"/>
          <w:sz w:val="28"/>
          <w:szCs w:val="28"/>
        </w:rPr>
      </w:pPr>
      <w:r w:rsidRPr="00C11611">
        <w:rPr>
          <w:b/>
          <w:bCs/>
          <w:i/>
          <w:iCs/>
          <w:color w:val="000000"/>
          <w:sz w:val="28"/>
          <w:szCs w:val="28"/>
        </w:rPr>
        <w:t>Демографическая</w:t>
      </w:r>
      <w:r w:rsidRPr="00C11611">
        <w:rPr>
          <w:i/>
          <w:iCs/>
          <w:color w:val="000000"/>
          <w:sz w:val="28"/>
          <w:szCs w:val="28"/>
        </w:rPr>
        <w:t xml:space="preserve"> </w:t>
      </w:r>
      <w:r w:rsidRPr="00C11611">
        <w:rPr>
          <w:b/>
          <w:bCs/>
          <w:i/>
          <w:iCs/>
          <w:color w:val="000000"/>
          <w:sz w:val="28"/>
          <w:szCs w:val="28"/>
        </w:rPr>
        <w:t>среда</w:t>
      </w:r>
      <w:r>
        <w:rPr>
          <w:b/>
          <w:bCs/>
          <w:i/>
          <w:iCs/>
          <w:color w:val="000000"/>
          <w:sz w:val="28"/>
          <w:szCs w:val="28"/>
        </w:rPr>
        <w:t xml:space="preserve">: </w:t>
      </w:r>
      <w:r w:rsidRPr="00882E67">
        <w:rPr>
          <w:bCs/>
          <w:iCs/>
          <w:color w:val="000000"/>
          <w:sz w:val="28"/>
          <w:szCs w:val="28"/>
        </w:rPr>
        <w:t>на прямую</w:t>
      </w:r>
      <w:r>
        <w:rPr>
          <w:bCs/>
          <w:iCs/>
          <w:color w:val="000000"/>
          <w:sz w:val="28"/>
          <w:szCs w:val="28"/>
        </w:rPr>
        <w:t xml:space="preserve"> зависит от численности населения</w:t>
      </w:r>
      <w:r w:rsidR="00274AA4">
        <w:rPr>
          <w:bCs/>
          <w:iCs/>
          <w:color w:val="000000"/>
          <w:sz w:val="28"/>
          <w:szCs w:val="28"/>
        </w:rPr>
        <w:t>.</w:t>
      </w:r>
      <w:r w:rsidR="00490E70">
        <w:rPr>
          <w:bCs/>
          <w:iCs/>
          <w:color w:val="000000"/>
          <w:sz w:val="28"/>
          <w:szCs w:val="28"/>
        </w:rPr>
        <w:t xml:space="preserve"> Чем </w:t>
      </w:r>
      <w:r w:rsidR="006F3D34">
        <w:rPr>
          <w:bCs/>
          <w:iCs/>
          <w:color w:val="000000"/>
          <w:sz w:val="28"/>
          <w:szCs w:val="28"/>
        </w:rPr>
        <w:t>больше</w:t>
      </w:r>
      <w:r w:rsidR="00490E70">
        <w:rPr>
          <w:bCs/>
          <w:iCs/>
          <w:color w:val="000000"/>
          <w:sz w:val="28"/>
          <w:szCs w:val="28"/>
        </w:rPr>
        <w:t xml:space="preserve"> численность населения</w:t>
      </w:r>
      <w:r w:rsidR="006F3D34">
        <w:rPr>
          <w:bCs/>
          <w:iCs/>
          <w:color w:val="000000"/>
          <w:sz w:val="28"/>
          <w:szCs w:val="28"/>
        </w:rPr>
        <w:t>, тем больше спрос на медицинские услуги.</w:t>
      </w:r>
    </w:p>
    <w:p w:rsidR="0089117A" w:rsidRDefault="00274AA4" w:rsidP="00787B93">
      <w:pPr>
        <w:shd w:val="clear" w:color="auto" w:fill="FFFFFF"/>
        <w:ind w:right="51" w:firstLine="720"/>
        <w:jc w:val="both"/>
        <w:rPr>
          <w:bCs/>
          <w:iCs/>
          <w:color w:val="000000"/>
          <w:sz w:val="28"/>
          <w:szCs w:val="28"/>
        </w:rPr>
      </w:pPr>
      <w:r w:rsidRPr="00C11611">
        <w:rPr>
          <w:b/>
          <w:bCs/>
          <w:i/>
          <w:iCs/>
          <w:color w:val="000000"/>
          <w:sz w:val="28"/>
          <w:szCs w:val="28"/>
        </w:rPr>
        <w:t>Культурная среда</w:t>
      </w:r>
      <w:r>
        <w:rPr>
          <w:b/>
          <w:bCs/>
          <w:i/>
          <w:iCs/>
          <w:color w:val="000000"/>
          <w:sz w:val="28"/>
          <w:szCs w:val="28"/>
        </w:rPr>
        <w:t>:</w:t>
      </w:r>
      <w:r w:rsidR="0094002C">
        <w:rPr>
          <w:b/>
          <w:bCs/>
          <w:i/>
          <w:iCs/>
          <w:color w:val="000000"/>
          <w:sz w:val="28"/>
          <w:szCs w:val="28"/>
        </w:rPr>
        <w:t xml:space="preserve"> </w:t>
      </w:r>
      <w:r w:rsidR="00882E67">
        <w:rPr>
          <w:b/>
          <w:bCs/>
          <w:i/>
          <w:iCs/>
          <w:color w:val="000000"/>
          <w:sz w:val="28"/>
          <w:szCs w:val="28"/>
        </w:rPr>
        <w:t xml:space="preserve"> </w:t>
      </w:r>
      <w:r w:rsidR="006F3D34">
        <w:rPr>
          <w:bCs/>
          <w:iCs/>
          <w:color w:val="000000"/>
          <w:sz w:val="28"/>
          <w:szCs w:val="28"/>
        </w:rPr>
        <w:t>зависит от числа спортивных сооружений: спортивных залов, стадионов, плавательных бассейнов</w:t>
      </w:r>
      <w:r w:rsidR="0089117A">
        <w:rPr>
          <w:bCs/>
          <w:iCs/>
          <w:color w:val="000000"/>
          <w:sz w:val="28"/>
          <w:szCs w:val="28"/>
        </w:rPr>
        <w:t xml:space="preserve"> и т. д. Чем больше таких сооружений, тем лучше население развито физически и следовательно тем меньше население нуждается в медицинской помощи.</w:t>
      </w:r>
    </w:p>
    <w:p w:rsidR="00787B93" w:rsidRDefault="0089117A" w:rsidP="0089117A">
      <w:pPr>
        <w:shd w:val="clear" w:color="auto" w:fill="FFFFFF"/>
        <w:ind w:right="51"/>
        <w:jc w:val="both"/>
        <w:rPr>
          <w:bCs/>
          <w:iCs/>
          <w:color w:val="000000"/>
          <w:sz w:val="28"/>
          <w:szCs w:val="28"/>
        </w:rPr>
      </w:pPr>
      <w:r>
        <w:rPr>
          <w:bCs/>
          <w:iCs/>
          <w:color w:val="000000"/>
          <w:sz w:val="28"/>
          <w:szCs w:val="28"/>
        </w:rPr>
        <w:t xml:space="preserve">        </w:t>
      </w:r>
      <w:r w:rsidR="006F3D34">
        <w:rPr>
          <w:bCs/>
          <w:iCs/>
          <w:color w:val="000000"/>
          <w:sz w:val="28"/>
          <w:szCs w:val="28"/>
        </w:rPr>
        <w:t xml:space="preserve"> </w:t>
      </w:r>
      <w:r w:rsidRPr="00C11611">
        <w:rPr>
          <w:b/>
          <w:bCs/>
          <w:i/>
          <w:iCs/>
          <w:color w:val="000000"/>
          <w:sz w:val="28"/>
          <w:szCs w:val="28"/>
        </w:rPr>
        <w:t>Научно-техническая</w:t>
      </w:r>
      <w:r w:rsidRPr="00C11611">
        <w:rPr>
          <w:i/>
          <w:iCs/>
          <w:color w:val="000000"/>
          <w:sz w:val="28"/>
          <w:szCs w:val="28"/>
        </w:rPr>
        <w:t xml:space="preserve"> </w:t>
      </w:r>
      <w:r w:rsidRPr="00C11611">
        <w:rPr>
          <w:b/>
          <w:bCs/>
          <w:i/>
          <w:iCs/>
          <w:color w:val="000000"/>
          <w:sz w:val="28"/>
          <w:szCs w:val="28"/>
        </w:rPr>
        <w:t>среда</w:t>
      </w:r>
      <w:r>
        <w:rPr>
          <w:b/>
          <w:bCs/>
          <w:i/>
          <w:iCs/>
          <w:color w:val="000000"/>
          <w:sz w:val="28"/>
          <w:szCs w:val="28"/>
        </w:rPr>
        <w:t xml:space="preserve">: </w:t>
      </w:r>
      <w:r w:rsidR="00DD704D">
        <w:rPr>
          <w:bCs/>
          <w:iCs/>
          <w:color w:val="000000"/>
          <w:sz w:val="28"/>
          <w:szCs w:val="28"/>
        </w:rPr>
        <w:t xml:space="preserve">зависит от научно-технического прогресса. Чем лучше оборудование и медикаменты поставляются в больницы, тем качественнее и быстрее врачи смогут оказать помощь населению. </w:t>
      </w:r>
      <w:r w:rsidR="002F30A6">
        <w:rPr>
          <w:bCs/>
          <w:iCs/>
          <w:color w:val="000000"/>
          <w:sz w:val="28"/>
          <w:szCs w:val="28"/>
        </w:rPr>
        <w:t>Чем лучше будут изучены заболевания, тем меньше времени будет тратится на их диагностику.</w:t>
      </w:r>
    </w:p>
    <w:p w:rsidR="002F30A6" w:rsidRPr="002F30A6" w:rsidRDefault="002F30A6" w:rsidP="0089117A">
      <w:pPr>
        <w:shd w:val="clear" w:color="auto" w:fill="FFFFFF"/>
        <w:ind w:right="51"/>
        <w:jc w:val="both"/>
        <w:rPr>
          <w:color w:val="000000"/>
          <w:spacing w:val="2"/>
          <w:sz w:val="28"/>
          <w:szCs w:val="28"/>
        </w:rPr>
      </w:pPr>
      <w:r>
        <w:rPr>
          <w:bCs/>
          <w:iCs/>
          <w:color w:val="000000"/>
          <w:sz w:val="28"/>
          <w:szCs w:val="28"/>
        </w:rPr>
        <w:t xml:space="preserve">         </w:t>
      </w:r>
      <w:r w:rsidRPr="00C11611">
        <w:rPr>
          <w:b/>
          <w:bCs/>
          <w:i/>
          <w:iCs/>
          <w:color w:val="000000"/>
          <w:sz w:val="28"/>
          <w:szCs w:val="28"/>
        </w:rPr>
        <w:t>Природная</w:t>
      </w:r>
      <w:r w:rsidRPr="00C11611">
        <w:rPr>
          <w:i/>
          <w:iCs/>
          <w:color w:val="000000"/>
          <w:sz w:val="28"/>
          <w:szCs w:val="28"/>
        </w:rPr>
        <w:t xml:space="preserve"> </w:t>
      </w:r>
      <w:r w:rsidRPr="00C11611">
        <w:rPr>
          <w:b/>
          <w:bCs/>
          <w:i/>
          <w:iCs/>
          <w:color w:val="000000"/>
          <w:sz w:val="28"/>
          <w:szCs w:val="28"/>
        </w:rPr>
        <w:t>среда</w:t>
      </w:r>
      <w:r>
        <w:rPr>
          <w:b/>
          <w:bCs/>
          <w:i/>
          <w:iCs/>
          <w:color w:val="000000"/>
          <w:sz w:val="28"/>
          <w:szCs w:val="28"/>
        </w:rPr>
        <w:t xml:space="preserve">: </w:t>
      </w:r>
      <w:r>
        <w:rPr>
          <w:bCs/>
          <w:iCs/>
          <w:color w:val="000000"/>
          <w:sz w:val="28"/>
          <w:szCs w:val="28"/>
        </w:rPr>
        <w:t xml:space="preserve">зависит от загрязнения окружающей среды( воздуха, воды, </w:t>
      </w:r>
      <w:r w:rsidR="000A39F7">
        <w:rPr>
          <w:bCs/>
          <w:iCs/>
          <w:color w:val="000000"/>
          <w:sz w:val="28"/>
          <w:szCs w:val="28"/>
        </w:rPr>
        <w:t>флоры и фауны). Чем больше человек своими руками загрязняет природу, тем боль</w:t>
      </w:r>
      <w:r w:rsidR="00154E27">
        <w:rPr>
          <w:bCs/>
          <w:iCs/>
          <w:color w:val="000000"/>
          <w:sz w:val="28"/>
          <w:szCs w:val="28"/>
        </w:rPr>
        <w:t>ше сам от этого страдает: ускорение развития</w:t>
      </w:r>
      <w:r w:rsidR="000A39F7">
        <w:rPr>
          <w:bCs/>
          <w:iCs/>
          <w:color w:val="000000"/>
          <w:sz w:val="28"/>
          <w:szCs w:val="28"/>
        </w:rPr>
        <w:t xml:space="preserve"> заболеваний и возникновение </w:t>
      </w:r>
      <w:r w:rsidR="00154E27">
        <w:rPr>
          <w:bCs/>
          <w:iCs/>
          <w:color w:val="000000"/>
          <w:sz w:val="28"/>
          <w:szCs w:val="28"/>
        </w:rPr>
        <w:t xml:space="preserve">легочных заболеваний. </w:t>
      </w:r>
    </w:p>
    <w:p w:rsidR="00154E27" w:rsidRPr="00C11611" w:rsidRDefault="00154E27" w:rsidP="0095594C">
      <w:pPr>
        <w:shd w:val="clear" w:color="auto" w:fill="FFFFFF"/>
        <w:ind w:right="51" w:firstLine="720"/>
        <w:jc w:val="both"/>
        <w:rPr>
          <w:color w:val="000000"/>
          <w:spacing w:val="2"/>
          <w:sz w:val="28"/>
          <w:szCs w:val="28"/>
        </w:rPr>
      </w:pPr>
      <w:r w:rsidRPr="00C11611">
        <w:rPr>
          <w:b/>
          <w:bCs/>
          <w:i/>
          <w:iCs/>
          <w:color w:val="000000"/>
          <w:sz w:val="28"/>
          <w:szCs w:val="28"/>
          <w:u w:val="single"/>
        </w:rPr>
        <w:t>Микросреда</w:t>
      </w:r>
      <w:r w:rsidRPr="00C11611">
        <w:rPr>
          <w:color w:val="000000"/>
          <w:spacing w:val="2"/>
          <w:sz w:val="28"/>
          <w:szCs w:val="28"/>
        </w:rPr>
        <w:t xml:space="preserve"> образуется из шести элементов, к которым относятся прежде всего сама организация, поставщи</w:t>
      </w:r>
      <w:r w:rsidRPr="00C11611">
        <w:rPr>
          <w:color w:val="000000"/>
          <w:spacing w:val="2"/>
          <w:sz w:val="28"/>
          <w:szCs w:val="28"/>
        </w:rPr>
        <w:softHyphen/>
        <w:t>ки всех видов ресурсов, необходимых для</w:t>
      </w:r>
      <w:r w:rsidR="00422110">
        <w:rPr>
          <w:color w:val="000000"/>
          <w:spacing w:val="2"/>
          <w:sz w:val="28"/>
          <w:szCs w:val="28"/>
        </w:rPr>
        <w:t xml:space="preserve"> оказания</w:t>
      </w:r>
      <w:r w:rsidRPr="00C11611">
        <w:rPr>
          <w:color w:val="000000"/>
          <w:spacing w:val="2"/>
          <w:sz w:val="28"/>
          <w:szCs w:val="28"/>
        </w:rPr>
        <w:t xml:space="preserve"> услуг, организации-конкуренты, посредники, потребители услуг, контактные аудитории.</w:t>
      </w:r>
      <w:r>
        <w:rPr>
          <w:color w:val="000000"/>
          <w:spacing w:val="2"/>
          <w:sz w:val="28"/>
          <w:szCs w:val="28"/>
        </w:rPr>
        <w:t xml:space="preserve"> </w:t>
      </w:r>
    </w:p>
    <w:p w:rsidR="0095594C" w:rsidRDefault="0095594C" w:rsidP="0095594C">
      <w:pPr>
        <w:shd w:val="clear" w:color="auto" w:fill="FFFFFF"/>
        <w:ind w:right="51" w:firstLine="720"/>
        <w:jc w:val="both"/>
        <w:rPr>
          <w:color w:val="000000"/>
          <w:spacing w:val="2"/>
          <w:sz w:val="28"/>
          <w:szCs w:val="28"/>
        </w:rPr>
      </w:pPr>
      <w:r w:rsidRPr="00C11611">
        <w:rPr>
          <w:b/>
          <w:bCs/>
          <w:i/>
          <w:iCs/>
          <w:color w:val="000000"/>
          <w:sz w:val="28"/>
          <w:szCs w:val="28"/>
          <w:u w:val="single"/>
        </w:rPr>
        <w:t>Контактные аудитории</w:t>
      </w:r>
      <w:r w:rsidRPr="00C11611">
        <w:rPr>
          <w:i/>
          <w:iCs/>
          <w:color w:val="000000"/>
          <w:sz w:val="28"/>
          <w:szCs w:val="28"/>
        </w:rPr>
        <w:t xml:space="preserve"> </w:t>
      </w:r>
      <w:r w:rsidRPr="00C11611">
        <w:rPr>
          <w:color w:val="000000"/>
          <w:spacing w:val="2"/>
          <w:sz w:val="28"/>
          <w:szCs w:val="28"/>
        </w:rPr>
        <w:t>— любые группы граждан, проявляющие реальный или потенциальный интерес к</w:t>
      </w:r>
      <w:r w:rsidR="00490E70">
        <w:rPr>
          <w:color w:val="000000"/>
          <w:spacing w:val="2"/>
          <w:sz w:val="28"/>
          <w:szCs w:val="28"/>
        </w:rPr>
        <w:t xml:space="preserve"> услугам поликлиники, ее</w:t>
      </w:r>
      <w:r w:rsidRPr="00C11611">
        <w:rPr>
          <w:color w:val="000000"/>
          <w:spacing w:val="2"/>
          <w:sz w:val="28"/>
          <w:szCs w:val="28"/>
        </w:rPr>
        <w:t xml:space="preserve"> деятельности и тем самым оказывающие влияние на спо</w:t>
      </w:r>
      <w:r w:rsidRPr="00C11611">
        <w:rPr>
          <w:color w:val="000000"/>
          <w:spacing w:val="2"/>
          <w:sz w:val="28"/>
          <w:szCs w:val="28"/>
        </w:rPr>
        <w:softHyphen/>
        <w:t>собность</w:t>
      </w:r>
      <w:r w:rsidR="00490E70">
        <w:rPr>
          <w:color w:val="000000"/>
          <w:spacing w:val="2"/>
          <w:sz w:val="28"/>
          <w:szCs w:val="28"/>
        </w:rPr>
        <w:t xml:space="preserve"> поликлиники</w:t>
      </w:r>
      <w:r w:rsidRPr="00C11611">
        <w:rPr>
          <w:color w:val="000000"/>
          <w:spacing w:val="2"/>
          <w:sz w:val="28"/>
          <w:szCs w:val="28"/>
        </w:rPr>
        <w:t xml:space="preserve"> </w:t>
      </w:r>
      <w:r w:rsidR="00490E70">
        <w:rPr>
          <w:color w:val="000000"/>
          <w:spacing w:val="2"/>
          <w:sz w:val="28"/>
          <w:szCs w:val="28"/>
        </w:rPr>
        <w:t>достигать поставленные цели</w:t>
      </w:r>
      <w:r>
        <w:rPr>
          <w:color w:val="000000"/>
          <w:spacing w:val="2"/>
          <w:sz w:val="28"/>
          <w:szCs w:val="28"/>
        </w:rPr>
        <w:fldChar w:fldCharType="begin"/>
      </w:r>
      <w:r>
        <w:instrText xml:space="preserve"> XE "</w:instrText>
      </w:r>
      <w:r w:rsidRPr="00EE3DD9">
        <w:rPr>
          <w:b/>
          <w:bCs/>
          <w:i/>
          <w:iCs/>
          <w:color w:val="000000"/>
          <w:sz w:val="28"/>
          <w:szCs w:val="28"/>
          <w:u w:val="single"/>
        </w:rPr>
        <w:instrText>Контактные аудитории</w:instrText>
      </w:r>
      <w:r w:rsidRPr="00EE3DD9">
        <w:rPr>
          <w:i/>
          <w:iCs/>
          <w:color w:val="000000"/>
          <w:sz w:val="28"/>
          <w:szCs w:val="28"/>
        </w:rPr>
        <w:instrText xml:space="preserve"> </w:instrText>
      </w:r>
      <w:r w:rsidRPr="00EE3DD9">
        <w:rPr>
          <w:color w:val="000000"/>
          <w:spacing w:val="2"/>
          <w:sz w:val="28"/>
          <w:szCs w:val="28"/>
        </w:rPr>
        <w:instrText>— любые группы граждан, проявляющие реальный или потенциальный интерес к изделиям хозяйствующего субъекта, его деятельности и тем самым оказывающие влияние на спо</w:instrText>
      </w:r>
      <w:r w:rsidRPr="00EE3DD9">
        <w:rPr>
          <w:color w:val="000000"/>
          <w:spacing w:val="2"/>
          <w:sz w:val="28"/>
          <w:szCs w:val="28"/>
        </w:rPr>
        <w:softHyphen/>
        <w:instrText>собность этого субъекта достигать поставленных целей на конкретных рынках производителей и потребителей продукции и услуг</w:instrText>
      </w:r>
      <w:r>
        <w:instrText xml:space="preserve">" </w:instrText>
      </w:r>
      <w:r>
        <w:rPr>
          <w:color w:val="000000"/>
          <w:spacing w:val="2"/>
          <w:sz w:val="28"/>
          <w:szCs w:val="28"/>
        </w:rPr>
        <w:fldChar w:fldCharType="end"/>
      </w:r>
      <w:r w:rsidRPr="00C11611">
        <w:rPr>
          <w:color w:val="000000"/>
          <w:spacing w:val="2"/>
          <w:sz w:val="28"/>
          <w:szCs w:val="28"/>
        </w:rPr>
        <w:t xml:space="preserve">. </w:t>
      </w:r>
    </w:p>
    <w:p w:rsidR="0095594C" w:rsidRDefault="003C2A59" w:rsidP="0095594C">
      <w:pPr>
        <w:shd w:val="clear" w:color="auto" w:fill="FFFFFF"/>
        <w:ind w:right="51" w:firstLine="720"/>
        <w:jc w:val="both"/>
        <w:rPr>
          <w:color w:val="000000"/>
          <w:spacing w:val="2"/>
          <w:sz w:val="28"/>
          <w:szCs w:val="28"/>
        </w:rPr>
      </w:pPr>
      <w:r w:rsidRPr="003C2A59">
        <w:rPr>
          <w:b/>
          <w:color w:val="000000"/>
          <w:spacing w:val="2"/>
          <w:sz w:val="28"/>
          <w:szCs w:val="28"/>
          <w:u w:val="single"/>
        </w:rPr>
        <w:t>Цель</w:t>
      </w:r>
      <w:r>
        <w:rPr>
          <w:b/>
          <w:color w:val="000000"/>
          <w:spacing w:val="2"/>
          <w:sz w:val="28"/>
          <w:szCs w:val="28"/>
          <w:u w:val="single"/>
        </w:rPr>
        <w:t xml:space="preserve"> данного учреждения</w:t>
      </w:r>
      <w:r>
        <w:rPr>
          <w:color w:val="000000"/>
          <w:spacing w:val="2"/>
          <w:sz w:val="28"/>
          <w:szCs w:val="28"/>
        </w:rPr>
        <w:t xml:space="preserve">- обеспечить оказание качественных медицинских услуг и снизить вероятность </w:t>
      </w:r>
      <w:r w:rsidR="00033608">
        <w:rPr>
          <w:color w:val="000000"/>
          <w:spacing w:val="2"/>
          <w:sz w:val="28"/>
          <w:szCs w:val="28"/>
        </w:rPr>
        <w:t>заболеваемости людей.</w:t>
      </w:r>
    </w:p>
    <w:p w:rsidR="001214A7" w:rsidRDefault="001214A7" w:rsidP="00033608">
      <w:pPr>
        <w:shd w:val="clear" w:color="auto" w:fill="FFFFFF"/>
        <w:jc w:val="center"/>
        <w:rPr>
          <w:b/>
          <w:bCs/>
          <w:color w:val="000000"/>
          <w:sz w:val="28"/>
          <w:szCs w:val="28"/>
        </w:rPr>
      </w:pPr>
    </w:p>
    <w:p w:rsidR="00033608" w:rsidRDefault="00033608" w:rsidP="00033608">
      <w:pPr>
        <w:shd w:val="clear" w:color="auto" w:fill="FFFFFF"/>
        <w:jc w:val="center"/>
        <w:rPr>
          <w:b/>
          <w:bCs/>
          <w:color w:val="000000"/>
          <w:sz w:val="28"/>
          <w:szCs w:val="28"/>
        </w:rPr>
      </w:pPr>
      <w:r w:rsidRPr="00C11611">
        <w:rPr>
          <w:b/>
          <w:bCs/>
          <w:color w:val="000000"/>
          <w:sz w:val="28"/>
          <w:szCs w:val="28"/>
        </w:rPr>
        <w:t>Типология организационных структур</w:t>
      </w:r>
      <w:r>
        <w:rPr>
          <w:b/>
          <w:bCs/>
          <w:color w:val="000000"/>
          <w:sz w:val="28"/>
          <w:szCs w:val="28"/>
        </w:rPr>
        <w:t>.</w:t>
      </w:r>
    </w:p>
    <w:p w:rsidR="00033608" w:rsidRDefault="00033608" w:rsidP="00033608">
      <w:pPr>
        <w:shd w:val="clear" w:color="auto" w:fill="FFFFFF"/>
        <w:jc w:val="both"/>
        <w:rPr>
          <w:bCs/>
          <w:color w:val="000000"/>
          <w:sz w:val="28"/>
          <w:szCs w:val="28"/>
        </w:rPr>
      </w:pPr>
    </w:p>
    <w:p w:rsidR="00787B93" w:rsidRDefault="000D06EA" w:rsidP="00BD1D83">
      <w:pPr>
        <w:shd w:val="clear" w:color="auto" w:fill="FFFFFF"/>
        <w:jc w:val="both"/>
        <w:rPr>
          <w:bCs/>
          <w:color w:val="000000"/>
          <w:sz w:val="28"/>
          <w:szCs w:val="28"/>
        </w:rPr>
      </w:pPr>
      <w:r>
        <w:rPr>
          <w:bCs/>
          <w:color w:val="000000"/>
          <w:sz w:val="28"/>
          <w:szCs w:val="28"/>
        </w:rPr>
        <w:t>Управление данным медицинским</w:t>
      </w:r>
      <w:r w:rsidR="0037056E">
        <w:rPr>
          <w:bCs/>
          <w:color w:val="000000"/>
          <w:sz w:val="28"/>
          <w:szCs w:val="28"/>
        </w:rPr>
        <w:t xml:space="preserve"> учреждение</w:t>
      </w:r>
      <w:r>
        <w:rPr>
          <w:bCs/>
          <w:color w:val="000000"/>
          <w:sz w:val="28"/>
          <w:szCs w:val="28"/>
        </w:rPr>
        <w:t xml:space="preserve">м </w:t>
      </w:r>
      <w:r w:rsidR="005E29E2">
        <w:rPr>
          <w:bCs/>
          <w:color w:val="000000"/>
          <w:sz w:val="28"/>
          <w:szCs w:val="28"/>
        </w:rPr>
        <w:t xml:space="preserve">осуществляется при помощи традиционной линейной структуры. </w:t>
      </w:r>
      <w:r w:rsidR="00D041EE">
        <w:rPr>
          <w:bCs/>
          <w:color w:val="000000"/>
          <w:sz w:val="28"/>
          <w:szCs w:val="28"/>
        </w:rPr>
        <w:t>В данной поликлинике все находятся в подчинении у главного врача</w:t>
      </w:r>
      <w:r w:rsidR="00BD1D83">
        <w:rPr>
          <w:bCs/>
          <w:color w:val="000000"/>
          <w:sz w:val="28"/>
          <w:szCs w:val="28"/>
        </w:rPr>
        <w:t>. Затем учреждение разбивается на участки, где подчиненными управляет заведующий врач, а у него в подчинении находятся врачи, лаборанты и медсестры</w:t>
      </w:r>
      <w:r w:rsidR="009519B6">
        <w:rPr>
          <w:bCs/>
          <w:color w:val="000000"/>
          <w:sz w:val="28"/>
          <w:szCs w:val="28"/>
        </w:rPr>
        <w:t>.</w:t>
      </w:r>
    </w:p>
    <w:p w:rsidR="001214A7" w:rsidRDefault="001214A7" w:rsidP="00BD1D83">
      <w:pPr>
        <w:shd w:val="clear" w:color="auto" w:fill="FFFFFF"/>
        <w:jc w:val="both"/>
        <w:rPr>
          <w:bCs/>
          <w:color w:val="000000"/>
          <w:sz w:val="28"/>
          <w:szCs w:val="28"/>
        </w:rPr>
      </w:pPr>
    </w:p>
    <w:p w:rsidR="001214A7" w:rsidRDefault="001214A7" w:rsidP="00BD1D83">
      <w:pPr>
        <w:shd w:val="clear" w:color="auto" w:fill="FFFFFF"/>
        <w:jc w:val="both"/>
        <w:rPr>
          <w:bCs/>
          <w:color w:val="000000"/>
          <w:sz w:val="28"/>
          <w:szCs w:val="28"/>
        </w:rPr>
      </w:pPr>
    </w:p>
    <w:p w:rsidR="001214A7" w:rsidRDefault="001214A7" w:rsidP="00BD1D83">
      <w:pPr>
        <w:shd w:val="clear" w:color="auto" w:fill="FFFFFF"/>
        <w:jc w:val="both"/>
        <w:rPr>
          <w:bCs/>
          <w:color w:val="000000"/>
          <w:sz w:val="28"/>
          <w:szCs w:val="28"/>
        </w:rPr>
      </w:pPr>
    </w:p>
    <w:p w:rsidR="001214A7" w:rsidRDefault="001214A7" w:rsidP="00BD1D83">
      <w:pPr>
        <w:shd w:val="clear" w:color="auto" w:fill="FFFFFF"/>
        <w:jc w:val="both"/>
        <w:rPr>
          <w:bCs/>
          <w:color w:val="000000"/>
          <w:sz w:val="28"/>
          <w:szCs w:val="28"/>
        </w:rPr>
      </w:pPr>
    </w:p>
    <w:p w:rsidR="009519B6" w:rsidRDefault="001214A7" w:rsidP="00BD1D83">
      <w:pPr>
        <w:shd w:val="clear" w:color="auto" w:fill="FFFFFF"/>
        <w:jc w:val="both"/>
        <w:rPr>
          <w:bCs/>
          <w:color w:val="000000"/>
          <w:sz w:val="28"/>
          <w:szCs w:val="28"/>
        </w:rPr>
      </w:pPr>
      <w:r>
        <w:rPr>
          <w:bCs/>
          <w:color w:val="000000"/>
          <w:sz w:val="28"/>
          <w:szCs w:val="28"/>
        </w:rPr>
        <w:t xml:space="preserve">             </w:t>
      </w:r>
      <w:r w:rsidR="007C4AAC">
        <w:rPr>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15.25pt" o:bordertopcolor="this" o:borderleftcolor="this" o:borderbottomcolor="this" o:borderrightcolor="this">
            <v:imagedata r:id="rId5" o:title="clip_image0022"/>
            <w10:bordertop type="single" width="4"/>
            <w10:borderleft type="single" width="4"/>
            <w10:borderbottom type="single" width="4"/>
            <w10:borderright type="single" width="4"/>
          </v:shape>
        </w:pict>
      </w:r>
    </w:p>
    <w:p w:rsidR="001214A7" w:rsidRDefault="001214A7" w:rsidP="00BD1D83">
      <w:pPr>
        <w:shd w:val="clear" w:color="auto" w:fill="FFFFFF"/>
        <w:jc w:val="both"/>
        <w:rPr>
          <w:bCs/>
          <w:color w:val="000000"/>
          <w:sz w:val="28"/>
          <w:szCs w:val="28"/>
        </w:rPr>
      </w:pPr>
    </w:p>
    <w:p w:rsidR="001214A7" w:rsidRDefault="001214A7" w:rsidP="001214A7">
      <w:pPr>
        <w:shd w:val="clear" w:color="auto" w:fill="FFFFFF"/>
        <w:ind w:right="51" w:firstLine="720"/>
        <w:rPr>
          <w:color w:val="000000"/>
          <w:spacing w:val="2"/>
          <w:sz w:val="28"/>
          <w:szCs w:val="28"/>
        </w:rPr>
      </w:pPr>
      <w:r>
        <w:rPr>
          <w:color w:val="000000"/>
          <w:spacing w:val="2"/>
          <w:sz w:val="28"/>
          <w:szCs w:val="28"/>
        </w:rPr>
        <w:t xml:space="preserve">                               Рис1. Линейная структура управления</w:t>
      </w:r>
    </w:p>
    <w:p w:rsidR="001214A7" w:rsidRDefault="001214A7"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53510B" w:rsidRDefault="0053510B" w:rsidP="00BD1D83">
      <w:pPr>
        <w:shd w:val="clear" w:color="auto" w:fill="FFFFFF"/>
        <w:jc w:val="both"/>
        <w:rPr>
          <w:bCs/>
          <w:color w:val="000000"/>
          <w:sz w:val="28"/>
          <w:szCs w:val="28"/>
        </w:rPr>
      </w:pPr>
    </w:p>
    <w:p w:rsidR="00751C0D" w:rsidRDefault="00751C0D" w:rsidP="00BD1D83">
      <w:pPr>
        <w:shd w:val="clear" w:color="auto" w:fill="FFFFFF"/>
        <w:jc w:val="both"/>
        <w:rPr>
          <w:bCs/>
          <w:color w:val="000000"/>
          <w:sz w:val="28"/>
          <w:szCs w:val="28"/>
        </w:rPr>
      </w:pPr>
    </w:p>
    <w:p w:rsidR="00751C0D" w:rsidRDefault="00751C0D" w:rsidP="00BD1D83">
      <w:pPr>
        <w:shd w:val="clear" w:color="auto" w:fill="FFFFFF"/>
        <w:jc w:val="both"/>
        <w:rPr>
          <w:bCs/>
          <w:color w:val="000000"/>
          <w:sz w:val="28"/>
          <w:szCs w:val="28"/>
        </w:rPr>
      </w:pPr>
    </w:p>
    <w:p w:rsidR="00751C0D" w:rsidRDefault="00751C0D" w:rsidP="00BD1D83">
      <w:pPr>
        <w:shd w:val="clear" w:color="auto" w:fill="FFFFFF"/>
        <w:jc w:val="both"/>
        <w:rPr>
          <w:bCs/>
          <w:color w:val="000000"/>
          <w:sz w:val="28"/>
          <w:szCs w:val="28"/>
        </w:rPr>
      </w:pPr>
    </w:p>
    <w:p w:rsidR="00751C0D" w:rsidRDefault="00751C0D" w:rsidP="00BD1D83">
      <w:pPr>
        <w:shd w:val="clear" w:color="auto" w:fill="FFFFFF"/>
        <w:jc w:val="both"/>
        <w:rPr>
          <w:bCs/>
          <w:color w:val="000000"/>
          <w:sz w:val="28"/>
          <w:szCs w:val="28"/>
        </w:rPr>
      </w:pPr>
    </w:p>
    <w:p w:rsidR="0053510B" w:rsidRDefault="0053510B" w:rsidP="0053510B">
      <w:pPr>
        <w:shd w:val="clear" w:color="auto" w:fill="FFFFFF"/>
        <w:jc w:val="center"/>
        <w:rPr>
          <w:b/>
          <w:bCs/>
          <w:color w:val="000000"/>
          <w:sz w:val="28"/>
          <w:szCs w:val="28"/>
        </w:rPr>
      </w:pPr>
      <w:r>
        <w:rPr>
          <w:b/>
          <w:bCs/>
          <w:color w:val="000000"/>
          <w:sz w:val="28"/>
          <w:szCs w:val="28"/>
        </w:rPr>
        <w:t>Экономика управления персоналом.</w:t>
      </w:r>
    </w:p>
    <w:p w:rsidR="0053510B" w:rsidRDefault="0053510B" w:rsidP="0053510B">
      <w:pPr>
        <w:shd w:val="clear" w:color="auto" w:fill="FFFFFF"/>
        <w:jc w:val="center"/>
        <w:rPr>
          <w:bCs/>
          <w:color w:val="000000"/>
          <w:sz w:val="28"/>
          <w:szCs w:val="28"/>
        </w:rPr>
      </w:pPr>
    </w:p>
    <w:p w:rsidR="0053510B" w:rsidRDefault="0053510B" w:rsidP="0053510B">
      <w:pPr>
        <w:shd w:val="clear" w:color="auto" w:fill="FFFFFF"/>
        <w:jc w:val="center"/>
        <w:rPr>
          <w:bCs/>
          <w:color w:val="000000"/>
          <w:sz w:val="28"/>
          <w:szCs w:val="28"/>
        </w:rPr>
      </w:pPr>
    </w:p>
    <w:p w:rsidR="007F2435" w:rsidRDefault="007F2435" w:rsidP="0053510B">
      <w:pPr>
        <w:shd w:val="clear" w:color="auto" w:fill="FFFFFF"/>
        <w:jc w:val="center"/>
        <w:rPr>
          <w:bCs/>
          <w:color w:val="000000"/>
          <w:sz w:val="28"/>
          <w:szCs w:val="28"/>
        </w:rPr>
      </w:pPr>
      <w:r>
        <w:rPr>
          <w:bCs/>
          <w:color w:val="000000"/>
          <w:sz w:val="28"/>
          <w:szCs w:val="28"/>
        </w:rPr>
        <w:t xml:space="preserve">Выделяют экономические и не экономические системы стимулирования </w:t>
      </w:r>
      <w:r w:rsidR="00FB274E">
        <w:rPr>
          <w:bCs/>
          <w:color w:val="000000"/>
          <w:sz w:val="28"/>
          <w:szCs w:val="28"/>
        </w:rPr>
        <w:t>трудовой</w:t>
      </w:r>
      <w:r>
        <w:rPr>
          <w:bCs/>
          <w:color w:val="000000"/>
          <w:sz w:val="28"/>
          <w:szCs w:val="28"/>
        </w:rPr>
        <w:t xml:space="preserve"> деятельности:</w:t>
      </w:r>
    </w:p>
    <w:p w:rsidR="007F2435" w:rsidRDefault="007F2435" w:rsidP="007F2435">
      <w:pPr>
        <w:shd w:val="clear" w:color="auto" w:fill="FFFFFF"/>
        <w:rPr>
          <w:bCs/>
          <w:color w:val="000000"/>
          <w:sz w:val="28"/>
          <w:szCs w:val="28"/>
        </w:rPr>
      </w:pPr>
    </w:p>
    <w:p w:rsidR="007F2435" w:rsidRDefault="007F2435" w:rsidP="007F2435">
      <w:pPr>
        <w:shd w:val="clear" w:color="auto" w:fill="FFFFFF"/>
        <w:rPr>
          <w:bCs/>
          <w:color w:val="000000"/>
          <w:sz w:val="28"/>
          <w:szCs w:val="28"/>
        </w:rPr>
      </w:pPr>
    </w:p>
    <w:p w:rsidR="007F2435" w:rsidRPr="00FB274E" w:rsidRDefault="007F2435" w:rsidP="007F2435">
      <w:pPr>
        <w:numPr>
          <w:ilvl w:val="0"/>
          <w:numId w:val="2"/>
        </w:numPr>
        <w:shd w:val="clear" w:color="auto" w:fill="FFFFFF"/>
        <w:rPr>
          <w:b/>
          <w:bCs/>
          <w:color w:val="000000"/>
          <w:sz w:val="28"/>
          <w:szCs w:val="28"/>
        </w:rPr>
      </w:pPr>
      <w:r w:rsidRPr="007F2435">
        <w:rPr>
          <w:b/>
          <w:bCs/>
          <w:color w:val="000000"/>
          <w:sz w:val="28"/>
          <w:szCs w:val="28"/>
        </w:rPr>
        <w:t>Экономические:</w:t>
      </w:r>
      <w:r>
        <w:rPr>
          <w:b/>
          <w:bCs/>
          <w:color w:val="000000"/>
          <w:sz w:val="28"/>
          <w:szCs w:val="28"/>
        </w:rPr>
        <w:t xml:space="preserve"> </w:t>
      </w:r>
      <w:r>
        <w:rPr>
          <w:bCs/>
          <w:color w:val="000000"/>
          <w:sz w:val="28"/>
          <w:szCs w:val="28"/>
        </w:rPr>
        <w:t xml:space="preserve">Метод поощрения( повышение заработной платы, премирование и т.д.), методы наказания( </w:t>
      </w:r>
      <w:r w:rsidR="00FB274E">
        <w:rPr>
          <w:bCs/>
          <w:color w:val="000000"/>
          <w:sz w:val="28"/>
          <w:szCs w:val="28"/>
        </w:rPr>
        <w:t>штрафы, вычеты), обслуживание персонала со скидкой.</w:t>
      </w:r>
    </w:p>
    <w:p w:rsidR="00FB274E" w:rsidRPr="00FB274E" w:rsidRDefault="00FB274E" w:rsidP="007F2435">
      <w:pPr>
        <w:numPr>
          <w:ilvl w:val="0"/>
          <w:numId w:val="2"/>
        </w:numPr>
        <w:shd w:val="clear" w:color="auto" w:fill="FFFFFF"/>
        <w:rPr>
          <w:b/>
          <w:bCs/>
          <w:color w:val="000000"/>
          <w:sz w:val="28"/>
          <w:szCs w:val="28"/>
        </w:rPr>
      </w:pPr>
      <w:r>
        <w:rPr>
          <w:b/>
          <w:bCs/>
          <w:color w:val="000000"/>
          <w:sz w:val="28"/>
          <w:szCs w:val="28"/>
        </w:rPr>
        <w:t>НЕ экономические:</w:t>
      </w:r>
      <w:r>
        <w:rPr>
          <w:bCs/>
          <w:color w:val="000000"/>
          <w:sz w:val="28"/>
          <w:szCs w:val="28"/>
        </w:rPr>
        <w:t xml:space="preserve"> Предоставление бесплатных столовых, медицинское страхование работников, метод рейтинга работников( лучший работник месяца получает вознаграждение).</w:t>
      </w:r>
    </w:p>
    <w:p w:rsidR="00FB274E" w:rsidRDefault="00FB274E" w:rsidP="00FB274E">
      <w:pPr>
        <w:shd w:val="clear" w:color="auto" w:fill="FFFFFF"/>
        <w:ind w:left="360"/>
        <w:rPr>
          <w:bCs/>
          <w:color w:val="000000"/>
          <w:sz w:val="28"/>
          <w:szCs w:val="28"/>
        </w:rPr>
      </w:pPr>
    </w:p>
    <w:p w:rsidR="00FB274E" w:rsidRDefault="002A2C9A" w:rsidP="00FB274E">
      <w:pPr>
        <w:shd w:val="clear" w:color="auto" w:fill="FFFFFF"/>
        <w:ind w:left="360"/>
        <w:rPr>
          <w:b/>
          <w:bCs/>
          <w:color w:val="000000"/>
          <w:sz w:val="28"/>
          <w:szCs w:val="28"/>
        </w:rPr>
      </w:pPr>
      <w:r>
        <w:rPr>
          <w:b/>
          <w:bCs/>
          <w:color w:val="000000"/>
          <w:sz w:val="28"/>
          <w:szCs w:val="28"/>
        </w:rPr>
        <w:t xml:space="preserve">                                              Человеческий капитал.</w:t>
      </w:r>
    </w:p>
    <w:p w:rsidR="002A2C9A" w:rsidRDefault="002A2C9A" w:rsidP="00FB274E">
      <w:pPr>
        <w:shd w:val="clear" w:color="auto" w:fill="FFFFFF"/>
        <w:ind w:left="360"/>
        <w:rPr>
          <w:b/>
          <w:bCs/>
          <w:color w:val="000000"/>
          <w:sz w:val="28"/>
          <w:szCs w:val="28"/>
        </w:rPr>
      </w:pPr>
    </w:p>
    <w:p w:rsidR="002A2C9A" w:rsidRDefault="002A2C9A" w:rsidP="00FB274E">
      <w:pPr>
        <w:shd w:val="clear" w:color="auto" w:fill="FFFFFF"/>
        <w:ind w:left="360"/>
        <w:rPr>
          <w:sz w:val="28"/>
          <w:szCs w:val="28"/>
        </w:rPr>
      </w:pPr>
      <w:r w:rsidRPr="00C11611">
        <w:rPr>
          <w:sz w:val="28"/>
          <w:szCs w:val="28"/>
        </w:rPr>
        <w:t>Организации начинают придавать все большее значение нематериальным характеристикам своих сотрудников, таким как лояльность, способность устанавливать взаимоотношения с потребителями и готовность идти на риск, а также ищут способы их формальной оценки. И понимая, насколько дорогостоящ потенциал таких человеческих качеств, компании преобразуют их в нечто более конкретное - человеческий капитал.</w:t>
      </w:r>
      <w:r w:rsidR="00751C0D">
        <w:rPr>
          <w:sz w:val="28"/>
          <w:szCs w:val="28"/>
        </w:rPr>
        <w:t xml:space="preserve"> </w:t>
      </w:r>
    </w:p>
    <w:p w:rsidR="00751C0D" w:rsidRDefault="00751C0D" w:rsidP="00FB274E">
      <w:pPr>
        <w:shd w:val="clear" w:color="auto" w:fill="FFFFFF"/>
        <w:ind w:left="360"/>
        <w:rPr>
          <w:sz w:val="28"/>
          <w:szCs w:val="28"/>
        </w:rPr>
      </w:pPr>
      <w:r w:rsidRPr="00C11611">
        <w:rPr>
          <w:sz w:val="28"/>
          <w:szCs w:val="28"/>
        </w:rPr>
        <w:t>Сторонники концепции управления человеческим капиталом уверены, что, измеряя широкое влияние, которое сотрудники оказывают на финансовые показатели организации, компании могут выбирать, управлять, оценивать и развивать возможности своих сотрудников так, чтобы преобразовать их человеческие качества в весомые финансовые показатели компании. Хотя такой подход предполагает поиск способов количественной оценки того, что прежде считалось нематериальными активами, специалисты, реализующие такие методики, отмечают, что на рынке бизнеса аналогичные подходы уже используются.</w:t>
      </w:r>
    </w:p>
    <w:p w:rsidR="00751C0D" w:rsidRDefault="00340D43" w:rsidP="00FB274E">
      <w:pPr>
        <w:shd w:val="clear" w:color="auto" w:fill="FFFFFF"/>
        <w:ind w:left="360"/>
        <w:rPr>
          <w:sz w:val="28"/>
          <w:szCs w:val="28"/>
        </w:rPr>
      </w:pPr>
      <w:r w:rsidRPr="00A2080F">
        <w:rPr>
          <w:sz w:val="28"/>
          <w:szCs w:val="28"/>
        </w:rPr>
        <w:t>Основным путем увеличения «человеческого капитала»</w:t>
      </w:r>
      <w:r w:rsidR="00A2080F">
        <w:rPr>
          <w:sz w:val="28"/>
          <w:szCs w:val="28"/>
        </w:rPr>
        <w:t xml:space="preserve"> в моем медицинском учреждении</w:t>
      </w:r>
      <w:r w:rsidRPr="00A2080F">
        <w:rPr>
          <w:sz w:val="28"/>
          <w:szCs w:val="28"/>
        </w:rPr>
        <w:t xml:space="preserve"> является инвестирование в него</w:t>
      </w:r>
      <w:r w:rsidR="00A2080F">
        <w:rPr>
          <w:sz w:val="28"/>
          <w:szCs w:val="28"/>
        </w:rPr>
        <w:t xml:space="preserve">. </w:t>
      </w:r>
      <w:r w:rsidR="00A2080F" w:rsidRPr="00A2080F">
        <w:rPr>
          <w:sz w:val="28"/>
          <w:szCs w:val="28"/>
        </w:rPr>
        <w:t>Однако инвестиции являются необходимым, но далеко не единственным условием для формирования «человеческого капитала». Группа исследователей придерживается мнения, что «человеческий капитал» может формироваться параллельно и сам по себе без каких-либо инвестиций (так называемое самовозрастание).</w:t>
      </w:r>
    </w:p>
    <w:p w:rsidR="00A2080F" w:rsidRPr="003538EC" w:rsidRDefault="003538EC" w:rsidP="00FB274E">
      <w:pPr>
        <w:shd w:val="clear" w:color="auto" w:fill="FFFFFF"/>
        <w:ind w:left="360"/>
        <w:rPr>
          <w:sz w:val="28"/>
          <w:szCs w:val="28"/>
        </w:rPr>
      </w:pPr>
      <w:r>
        <w:rPr>
          <w:sz w:val="28"/>
          <w:szCs w:val="28"/>
        </w:rPr>
        <w:t xml:space="preserve">     Так </w:t>
      </w:r>
      <w:r w:rsidRPr="003538EC">
        <w:rPr>
          <w:sz w:val="28"/>
          <w:szCs w:val="28"/>
        </w:rPr>
        <w:t xml:space="preserve">же в настоящее время все большее количество своих средств </w:t>
      </w:r>
      <w:r>
        <w:rPr>
          <w:sz w:val="28"/>
          <w:szCs w:val="28"/>
        </w:rPr>
        <w:t>учреждение затрачивае</w:t>
      </w:r>
      <w:r w:rsidRPr="003538EC">
        <w:rPr>
          <w:sz w:val="28"/>
          <w:szCs w:val="28"/>
        </w:rPr>
        <w:t>т на повышение квалификации своих работников.</w:t>
      </w:r>
      <w:r>
        <w:rPr>
          <w:sz w:val="28"/>
          <w:szCs w:val="28"/>
        </w:rPr>
        <w:t xml:space="preserve"> </w:t>
      </w:r>
      <w:r w:rsidRPr="00C11611">
        <w:rPr>
          <w:sz w:val="28"/>
          <w:szCs w:val="28"/>
        </w:rPr>
        <w:t xml:space="preserve">Затраты на общую подготовку в одинаковой степени повышают производительность работника как в </w:t>
      </w:r>
      <w:r w:rsidR="00683C0B">
        <w:rPr>
          <w:sz w:val="28"/>
          <w:szCs w:val="28"/>
        </w:rPr>
        <w:t>учреждениях</w:t>
      </w:r>
      <w:r w:rsidRPr="00C11611">
        <w:rPr>
          <w:sz w:val="28"/>
          <w:szCs w:val="28"/>
        </w:rPr>
        <w:t xml:space="preserve"> производящих ее, так и во всех остальных, подготовка по месту работы, связанная с повышением производительности является специальной.</w:t>
      </w:r>
      <w:bookmarkStart w:id="0" w:name="_GoBack"/>
      <w:bookmarkEnd w:id="0"/>
    </w:p>
    <w:sectPr w:rsidR="00A2080F" w:rsidRPr="003538EC" w:rsidSect="00751C0D">
      <w:pgSz w:w="11906" w:h="16838"/>
      <w:pgMar w:top="360" w:right="386"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73BB4"/>
    <w:multiLevelType w:val="hybridMultilevel"/>
    <w:tmpl w:val="62CA5F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A96A42"/>
    <w:multiLevelType w:val="singleLevel"/>
    <w:tmpl w:val="832E09CC"/>
    <w:lvl w:ilvl="0">
      <w:start w:val="1"/>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1F"/>
    <w:rsid w:val="00021B2B"/>
    <w:rsid w:val="00033608"/>
    <w:rsid w:val="000723B8"/>
    <w:rsid w:val="000A39F7"/>
    <w:rsid w:val="000C051F"/>
    <w:rsid w:val="000C2FF6"/>
    <w:rsid w:val="000D06EA"/>
    <w:rsid w:val="001214A7"/>
    <w:rsid w:val="00154E27"/>
    <w:rsid w:val="001D5C4A"/>
    <w:rsid w:val="00274AA4"/>
    <w:rsid w:val="002A2C9A"/>
    <w:rsid w:val="002F30A6"/>
    <w:rsid w:val="00333C18"/>
    <w:rsid w:val="00340D43"/>
    <w:rsid w:val="003538EC"/>
    <w:rsid w:val="0037056E"/>
    <w:rsid w:val="003731DE"/>
    <w:rsid w:val="003C2A59"/>
    <w:rsid w:val="0042132D"/>
    <w:rsid w:val="00422110"/>
    <w:rsid w:val="00490E70"/>
    <w:rsid w:val="0053510B"/>
    <w:rsid w:val="005D0A49"/>
    <w:rsid w:val="005E29E2"/>
    <w:rsid w:val="00683C0B"/>
    <w:rsid w:val="006F3D34"/>
    <w:rsid w:val="00745FD8"/>
    <w:rsid w:val="00751C0D"/>
    <w:rsid w:val="00787B93"/>
    <w:rsid w:val="007A394A"/>
    <w:rsid w:val="007B25CA"/>
    <w:rsid w:val="007C4AAC"/>
    <w:rsid w:val="007F1B23"/>
    <w:rsid w:val="007F2435"/>
    <w:rsid w:val="00882E67"/>
    <w:rsid w:val="0089117A"/>
    <w:rsid w:val="0094002C"/>
    <w:rsid w:val="009519B6"/>
    <w:rsid w:val="0095594C"/>
    <w:rsid w:val="00A2080F"/>
    <w:rsid w:val="00A91815"/>
    <w:rsid w:val="00AA3674"/>
    <w:rsid w:val="00BD1D83"/>
    <w:rsid w:val="00C12B82"/>
    <w:rsid w:val="00CD6579"/>
    <w:rsid w:val="00D041EE"/>
    <w:rsid w:val="00DD704D"/>
    <w:rsid w:val="00DE61E6"/>
    <w:rsid w:val="00E45023"/>
    <w:rsid w:val="00E847C6"/>
    <w:rsid w:val="00E96594"/>
    <w:rsid w:val="00F014B9"/>
    <w:rsid w:val="00F95FE5"/>
    <w:rsid w:val="00FA47EB"/>
    <w:rsid w:val="00FB0029"/>
    <w:rsid w:val="00FB274E"/>
    <w:rsid w:val="00FB3C1C"/>
    <w:rsid w:val="00FC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8841B69-F731-4A2E-B826-F679C5D1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6"/>
  </w:style>
  <w:style w:type="paragraph" w:styleId="5">
    <w:name w:val="heading 5"/>
    <w:basedOn w:val="a"/>
    <w:next w:val="a"/>
    <w:qFormat/>
    <w:rsid w:val="000C2FF6"/>
    <w:pPr>
      <w:keepNext/>
      <w:ind w:firstLine="7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геос</dc:creator>
  <cp:keywords/>
  <cp:lastModifiedBy>Irina</cp:lastModifiedBy>
  <cp:revision>2</cp:revision>
  <cp:lastPrinted>2010-05-24T16:51:00Z</cp:lastPrinted>
  <dcterms:created xsi:type="dcterms:W3CDTF">2014-09-13T17:31:00Z</dcterms:created>
  <dcterms:modified xsi:type="dcterms:W3CDTF">2014-09-13T17:31:00Z</dcterms:modified>
</cp:coreProperties>
</file>