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60" w:rsidRPr="00966252" w:rsidRDefault="00D87F60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План</w:t>
      </w:r>
      <w:r w:rsidR="00157C1F" w:rsidRPr="00966252">
        <w:rPr>
          <w:b/>
          <w:sz w:val="28"/>
          <w:szCs w:val="28"/>
        </w:rPr>
        <w:t xml:space="preserve"> работы</w:t>
      </w:r>
      <w:r w:rsidRPr="00966252">
        <w:rPr>
          <w:b/>
          <w:sz w:val="28"/>
          <w:szCs w:val="28"/>
        </w:rPr>
        <w:t>.</w:t>
      </w:r>
    </w:p>
    <w:p w:rsidR="00D87F60" w:rsidRPr="00966252" w:rsidRDefault="00D87F60" w:rsidP="00D62687">
      <w:pPr>
        <w:spacing w:line="360" w:lineRule="auto"/>
        <w:ind w:firstLine="709"/>
        <w:jc w:val="both"/>
        <w:rPr>
          <w:sz w:val="28"/>
          <w:szCs w:val="28"/>
        </w:rPr>
      </w:pPr>
    </w:p>
    <w:p w:rsidR="00BA53C7" w:rsidRPr="00966252" w:rsidRDefault="00BA53C7" w:rsidP="00D626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Формулировка миссии организации.</w:t>
      </w:r>
    </w:p>
    <w:p w:rsidR="00BA53C7" w:rsidRPr="00966252" w:rsidRDefault="004739D8" w:rsidP="00D626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Структура предприятия</w:t>
      </w:r>
      <w:r w:rsidR="00BA53C7" w:rsidRPr="00966252">
        <w:rPr>
          <w:sz w:val="28"/>
          <w:szCs w:val="28"/>
        </w:rPr>
        <w:t>.</w:t>
      </w:r>
    </w:p>
    <w:p w:rsidR="00BA53C7" w:rsidRPr="00966252" w:rsidRDefault="00BA53C7" w:rsidP="00D626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Дерево целей.</w:t>
      </w:r>
    </w:p>
    <w:p w:rsidR="00BA53C7" w:rsidRPr="00966252" w:rsidRDefault="00BA53C7" w:rsidP="00D626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Мотивация на предприятии.</w:t>
      </w:r>
    </w:p>
    <w:p w:rsidR="00D164D3" w:rsidRPr="00966252" w:rsidRDefault="00D164D3" w:rsidP="00D626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Литература</w:t>
      </w:r>
    </w:p>
    <w:p w:rsidR="00157C1F" w:rsidRPr="00966252" w:rsidRDefault="00D62687" w:rsidP="00D626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66252">
        <w:rPr>
          <w:sz w:val="28"/>
          <w:szCs w:val="28"/>
        </w:rPr>
        <w:br w:type="page"/>
      </w:r>
      <w:r w:rsidR="00157C1F" w:rsidRPr="00966252">
        <w:rPr>
          <w:b/>
          <w:sz w:val="28"/>
          <w:szCs w:val="28"/>
          <w:u w:val="single"/>
        </w:rPr>
        <w:t>Формулировка миссии организации.</w:t>
      </w:r>
    </w:p>
    <w:p w:rsidR="00D62687" w:rsidRPr="00966252" w:rsidRDefault="00D62687" w:rsidP="00D626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Основными задачами «Локомотивного депо Отрожка» являются: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-своевременное и полное удовлетворение потребности в перевозке пассажиров в пригородном сообщении при безусловном обеспечении безопасности и высоком уровне обслуживания;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по эксплуатационной деятельности: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-перевозка пассажиров в пригородном сообщении на установленных участках обслуживания;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-ремонт, модернизация и техническое обслуживание транспортных средств и подвижного состава;</w:t>
      </w:r>
    </w:p>
    <w:p w:rsidR="00157C1F" w:rsidRPr="00966252" w:rsidRDefault="00157C1F" w:rsidP="00D62687">
      <w:pPr>
        <w:shd w:val="clear" w:color="auto" w:fill="FFFFFF"/>
        <w:tabs>
          <w:tab w:val="left" w:pos="6792"/>
        </w:tabs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-производство ремонтно-строительных,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строительно-монтажных и проектно-сметных работ, направленных на развитие и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поддержание инфраструктуры, обеспечивающей пригородные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перевозки, а также других объектов;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-соблюдение технически обоснованных норм выдачи электро-дизельпоездов под управлением локомотивных бригад;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-обеспечение минимальных расходов при осуществлении перевозочного процесса;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-производство технического обслуживания и ремонта мотор-вагонного подвижного состава (МВПС) в соответствии с действующими правилами;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-деятельность депо не должна нарушать нормальных условий работы других предприятий и организации, обеспечивать взаимодействие всех производственных звеньев железнодорожного транспорта в пригородных перевозках.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по подсобно-вспомогательной деятельности: -производство и реализация товаров народного потребления населению;</w:t>
      </w:r>
    </w:p>
    <w:p w:rsidR="00D62687" w:rsidRPr="00966252" w:rsidRDefault="00157C1F" w:rsidP="00D62687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Pr="00966252">
        <w:rPr>
          <w:sz w:val="28"/>
          <w:szCs w:val="28"/>
        </w:rPr>
        <w:tab/>
        <w:t>хранение топлива предприятиям, организациям;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-услуги по перевозке грузов автотранспортом гражданам;</w:t>
      </w:r>
      <w:r w:rsidR="00D62687" w:rsidRPr="00966252">
        <w:rPr>
          <w:sz w:val="28"/>
          <w:szCs w:val="28"/>
        </w:rPr>
        <w:t xml:space="preserve"> </w:t>
      </w:r>
    </w:p>
    <w:p w:rsidR="00157C1F" w:rsidRPr="00966252" w:rsidRDefault="00157C1F" w:rsidP="00D62687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-продажа твердого топлива (угля) населению;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-резка металлолома;</w:t>
      </w:r>
    </w:p>
    <w:p w:rsidR="00157C1F" w:rsidRPr="00966252" w:rsidRDefault="00157C1F" w:rsidP="00D62687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Pr="00966252">
        <w:rPr>
          <w:sz w:val="28"/>
          <w:szCs w:val="28"/>
        </w:rPr>
        <w:tab/>
        <w:t>обточка колесных пар предприятиям, не входящим в систему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МПС;</w:t>
      </w:r>
    </w:p>
    <w:p w:rsidR="00157C1F" w:rsidRPr="00966252" w:rsidRDefault="00157C1F" w:rsidP="00D626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-другие виды услуг, не запрещенные действующим законодательством РФ.</w:t>
      </w:r>
    </w:p>
    <w:p w:rsidR="00157C1F" w:rsidRPr="00966252" w:rsidRDefault="00157C1F" w:rsidP="00D62687">
      <w:pPr>
        <w:spacing w:line="360" w:lineRule="auto"/>
        <w:ind w:firstLine="709"/>
        <w:jc w:val="both"/>
        <w:rPr>
          <w:sz w:val="28"/>
          <w:szCs w:val="28"/>
        </w:rPr>
      </w:pPr>
    </w:p>
    <w:p w:rsidR="00157C1F" w:rsidRPr="00966252" w:rsidRDefault="00157C1F" w:rsidP="00D626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66252">
        <w:rPr>
          <w:b/>
          <w:sz w:val="28"/>
          <w:szCs w:val="28"/>
          <w:u w:val="single"/>
        </w:rPr>
        <w:t>Организационная структура.</w:t>
      </w:r>
    </w:p>
    <w:p w:rsidR="00A33178" w:rsidRPr="00966252" w:rsidRDefault="006B6E54" w:rsidP="00D6268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42.25pt">
            <v:imagedata r:id="rId7" o:title=""/>
          </v:shape>
        </w:pict>
      </w:r>
    </w:p>
    <w:p w:rsidR="00070BF2" w:rsidRPr="00966252" w:rsidRDefault="00070BF2" w:rsidP="00D62687">
      <w:pPr>
        <w:shd w:val="clear" w:color="auto" w:fill="FFFFFF"/>
        <w:tabs>
          <w:tab w:val="left" w:pos="77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0BF2" w:rsidRPr="00966252" w:rsidRDefault="00070BF2" w:rsidP="00D626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66252">
        <w:rPr>
          <w:b/>
          <w:sz w:val="28"/>
          <w:szCs w:val="28"/>
          <w:u w:val="single"/>
        </w:rPr>
        <w:t>Дерево целей.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Начальник локомотивного депо Отрожка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работу локомотивного депо, руководит локомотивным депо, контролирует производственно-хозяйственную деятельность депо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 xml:space="preserve">Главный инженер 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разработку и выполнение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планов внедрения новой техники и технологии, руководит вспомогательными цехами, разработкой перспективных планов развития депо</w:t>
      </w:r>
      <w:r w:rsidR="00D62687" w:rsidRPr="00966252">
        <w:rPr>
          <w:sz w:val="28"/>
          <w:szCs w:val="28"/>
        </w:rPr>
        <w:t xml:space="preserve"> 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Главный технолог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Организует разработку и внедрение в производство прогрессивных технологических процессов, сетевых графиков, руководит составлением графиков технологических процессов 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Главный механик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разработку планов смотров, испытаний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и профилактических ремонтов оборудования, контролирует их выполнение, руководит разработкой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Заведующий химической лабаратории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работу по аттестации лаборатории, проведение производственного экологического контроля, контролирует подготовку и анализ банка данных результатов экологического контроля</w:t>
      </w:r>
      <w:r w:rsidR="00D62687" w:rsidRPr="00966252">
        <w:rPr>
          <w:sz w:val="28"/>
          <w:szCs w:val="28"/>
        </w:rPr>
        <w:t xml:space="preserve"> 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Заведующий домом отдыха л/б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работу по созданию нормальных условий для отдыха локомотивных бригад, контролирует за наличием свободных мест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 xml:space="preserve">Заместитель начальника по ремонту 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Планирует программу ремонта МВПС, организует работу ремонтных цехов, руководит ремонтными цехами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Старшие мастера, мастера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работу цеха, р</w:t>
      </w:r>
      <w:r w:rsidR="00D62687" w:rsidRPr="00966252">
        <w:rPr>
          <w:sz w:val="28"/>
          <w:szCs w:val="28"/>
        </w:rPr>
        <w:t>уководит цехом,</w:t>
      </w:r>
      <w:r w:rsidRPr="00966252">
        <w:rPr>
          <w:sz w:val="28"/>
          <w:szCs w:val="28"/>
        </w:rPr>
        <w:t xml:space="preserve"> обеспечивает цех</w:t>
      </w:r>
      <w:r w:rsidR="00CD0FED" w:rsidRPr="00966252">
        <w:rPr>
          <w:sz w:val="28"/>
          <w:szCs w:val="28"/>
        </w:rPr>
        <w:t xml:space="preserve"> производ</w:t>
      </w:r>
      <w:r w:rsidR="00D62687" w:rsidRPr="00966252">
        <w:rPr>
          <w:sz w:val="28"/>
          <w:szCs w:val="28"/>
        </w:rPr>
        <w:t xml:space="preserve">ственными работами в </w:t>
      </w:r>
      <w:r w:rsidRPr="00966252">
        <w:rPr>
          <w:sz w:val="28"/>
          <w:szCs w:val="28"/>
        </w:rPr>
        <w:t>установленные сроки, контролирует соблюдение технологических процессов</w:t>
      </w:r>
    </w:p>
    <w:p w:rsidR="00DA7357" w:rsidRPr="00966252" w:rsidRDefault="00CD0FED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Б</w:t>
      </w:r>
      <w:r w:rsidR="00DA7357" w:rsidRPr="00966252">
        <w:rPr>
          <w:b/>
          <w:sz w:val="28"/>
          <w:szCs w:val="28"/>
        </w:rPr>
        <w:t>ригадиры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Руководит рабочими, контролирует рабочих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Старший приемщик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Контролирует за обеспечением качества ремонта и технического обслуживания МВПС</w:t>
      </w:r>
    </w:p>
    <w:p w:rsidR="00DA7357" w:rsidRPr="00966252" w:rsidRDefault="00CD0FED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Главный бухгалтер</w:t>
      </w:r>
    </w:p>
    <w:p w:rsidR="00CD0FED" w:rsidRPr="00966252" w:rsidRDefault="00CD0FED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Осуществляет руководство: --бух. учетом и отчетностью, централизацией учета, отчетности и расчетов.</w:t>
      </w:r>
    </w:p>
    <w:p w:rsidR="00CD0FED" w:rsidRPr="00966252" w:rsidRDefault="00CD0FED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-финансовым планированием</w:t>
      </w:r>
    </w:p>
    <w:p w:rsidR="00CD0FED" w:rsidRPr="00966252" w:rsidRDefault="00CD0FED" w:rsidP="00D6268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66252">
        <w:rPr>
          <w:b/>
          <w:sz w:val="28"/>
          <w:szCs w:val="28"/>
        </w:rPr>
        <w:t>Бухгалтера</w:t>
      </w:r>
    </w:p>
    <w:p w:rsidR="001448DB" w:rsidRPr="00966252" w:rsidRDefault="001448D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Бухгалтер по зарплате – начисляет зарплату, отпускные, больничные.</w:t>
      </w:r>
    </w:p>
    <w:p w:rsidR="001448DB" w:rsidRPr="00966252" w:rsidRDefault="001448D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Бухгалтер по материалам – приходует материалы по требованиям накладных, оформляет расход материалов на производственные нужды.</w:t>
      </w:r>
    </w:p>
    <w:p w:rsidR="001448DB" w:rsidRPr="00966252" w:rsidRDefault="001448D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Бухгалтер по топливу – приходует топливо по актам, реализация: оформление счетов и авизовок, отпуск бытового топлива.</w:t>
      </w:r>
    </w:p>
    <w:p w:rsidR="001448DB" w:rsidRPr="00966252" w:rsidRDefault="002221C3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Бухгалтер по основным средствам – принимают по актам основные средства, начисляет их амортизацию.</w:t>
      </w:r>
    </w:p>
    <w:p w:rsidR="00CD0FED" w:rsidRPr="00966252" w:rsidRDefault="00CD0FED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Начальник базы топлива и нефтеродуктов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Руководит работой по приему, хранению и отпуску ГСМ, контролирует выполнение плана поставок, эксплуатацию складских сооружений</w:t>
      </w:r>
      <w:r w:rsidR="00D62687" w:rsidRPr="00966252">
        <w:rPr>
          <w:sz w:val="28"/>
          <w:szCs w:val="28"/>
        </w:rPr>
        <w:t xml:space="preserve">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Заместитель начальника</w:t>
      </w:r>
      <w:r w:rsidR="00D62687" w:rsidRPr="00966252">
        <w:rPr>
          <w:b/>
          <w:sz w:val="28"/>
          <w:szCs w:val="28"/>
        </w:rPr>
        <w:t xml:space="preserve"> </w:t>
      </w:r>
      <w:r w:rsidRPr="00966252">
        <w:rPr>
          <w:b/>
          <w:sz w:val="28"/>
          <w:szCs w:val="28"/>
        </w:rPr>
        <w:t>по эксплуатации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Планирует график движения,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организует работу по безопасности движения МВПС, руководит подразделенями цеха эксплуаации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Начальник центра оперативно-технического учета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работу по своевременной обработке поступающих документов, ведению учета показателей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работы депо, составлению отчетности, контролирует правильность составления отчетности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Машинист-инструктор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Организует ТО МВПС работниками локомотивных бригад, руководит закрепленной колонной л/б,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производит контрольно-инструкторские поездки с л/б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Старший нарядчик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Планирует и организует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работу л/б, осуществляет оперативное управление работой л/б в соответствии с установленным планом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 xml:space="preserve">Старший дежурный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 xml:space="preserve">по депо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Руководит подразделениями депо, связанными с выдачей МВПС на линию, контролирует за сохранным содержанием МВПС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252">
        <w:rPr>
          <w:b/>
          <w:sz w:val="28"/>
          <w:szCs w:val="28"/>
        </w:rPr>
        <w:t>Секретарь</w:t>
      </w:r>
    </w:p>
    <w:p w:rsidR="00C87682" w:rsidRPr="00966252" w:rsidRDefault="00C87682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Прием входящей и исходящей информации и их регистрация.</w:t>
      </w:r>
    </w:p>
    <w:p w:rsidR="00DA7357" w:rsidRPr="00966252" w:rsidRDefault="00DA7357" w:rsidP="00D62687">
      <w:pPr>
        <w:spacing w:line="360" w:lineRule="auto"/>
        <w:ind w:firstLine="709"/>
        <w:jc w:val="both"/>
        <w:rPr>
          <w:sz w:val="28"/>
          <w:szCs w:val="28"/>
        </w:rPr>
      </w:pPr>
    </w:p>
    <w:p w:rsidR="001A6645" w:rsidRPr="00966252" w:rsidRDefault="001A6645" w:rsidP="00D626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66252">
        <w:rPr>
          <w:b/>
          <w:sz w:val="28"/>
          <w:szCs w:val="28"/>
          <w:u w:val="single"/>
        </w:rPr>
        <w:t>Мотивация на предприятии.</w:t>
      </w:r>
    </w:p>
    <w:p w:rsidR="001A6645" w:rsidRPr="00966252" w:rsidRDefault="001A6645" w:rsidP="00D62687">
      <w:pPr>
        <w:spacing w:line="360" w:lineRule="auto"/>
        <w:ind w:firstLine="709"/>
        <w:jc w:val="both"/>
        <w:rPr>
          <w:sz w:val="28"/>
          <w:szCs w:val="28"/>
        </w:rPr>
      </w:pPr>
    </w:p>
    <w:p w:rsidR="008B2D2D" w:rsidRPr="00966252" w:rsidRDefault="008B2D2D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 Локомотивном депо Отрожка для оплаты труда применяется повременно-примеальная</w:t>
      </w:r>
      <w:r w:rsidR="006A50F3" w:rsidRPr="00966252">
        <w:rPr>
          <w:sz w:val="28"/>
          <w:szCs w:val="28"/>
        </w:rPr>
        <w:t>, и сдельно-примеальная оплата труда по часовым тарифным ставкам и окладам.</w:t>
      </w:r>
    </w:p>
    <w:p w:rsidR="002B79DA" w:rsidRPr="00966252" w:rsidRDefault="006A50F3" w:rsidP="00D626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252">
        <w:rPr>
          <w:sz w:val="28"/>
          <w:szCs w:val="28"/>
        </w:rPr>
        <w:t xml:space="preserve">Производится доплата за работу в ночное время (с 22.00 до 6.00 час) в размере 40% часовой тарифой ставки (оклада), за каждый час работы в ночное время. </w:t>
      </w:r>
    </w:p>
    <w:p w:rsidR="006A50F3" w:rsidRPr="00966252" w:rsidRDefault="006A50F3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Ежемесячно начисляется вознаграждение за выслугу лет в зависимости от стажа непрерывной работы.</w:t>
      </w:r>
    </w:p>
    <w:p w:rsidR="00772996" w:rsidRPr="00966252" w:rsidRDefault="006A50F3" w:rsidP="00D626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252">
        <w:rPr>
          <w:sz w:val="28"/>
          <w:szCs w:val="28"/>
        </w:rPr>
        <w:t xml:space="preserve">Индексирование заработной платы работников депо </w:t>
      </w:r>
      <w:r w:rsidR="00A64E22" w:rsidRPr="00966252">
        <w:rPr>
          <w:sz w:val="28"/>
          <w:szCs w:val="28"/>
        </w:rPr>
        <w:t>производится в зависимости от роста цен на потребительские товары и услуги.</w:t>
      </w:r>
      <w:r w:rsidR="00772996" w:rsidRPr="00966252">
        <w:rPr>
          <w:sz w:val="28"/>
          <w:szCs w:val="28"/>
        </w:rPr>
        <w:t xml:space="preserve"> </w:t>
      </w:r>
    </w:p>
    <w:p w:rsidR="002B79DA" w:rsidRPr="00966252" w:rsidRDefault="002B79DA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Выплата заработной платы производится каждые полмесяца: до 15 числа в размере не менее 20% должностного оклада (тарифной ставки) и окончательный расчет не позднее 30 числа месяца, в котором издается приказ о её выплате.</w:t>
      </w:r>
    </w:p>
    <w:p w:rsidR="002B79DA" w:rsidRPr="00966252" w:rsidRDefault="00626D48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Выплачивается вознаграждение по итогам работы за год при наличии средств, зарезервированных на выплату этого вознаграждения.</w:t>
      </w:r>
    </w:p>
    <w:p w:rsidR="00626D48" w:rsidRPr="00966252" w:rsidRDefault="00626D48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Установление условий, систем оплат труда, форм материального поощрения, утверждение положений о премировании, премирование и выплат вознаграждений работников, а также введение, замену и пересмотр норм труда производят по согласованию с профсоюзным комитетом депо.</w:t>
      </w:r>
    </w:p>
    <w:p w:rsidR="00B07F3B" w:rsidRPr="00966252" w:rsidRDefault="00626D48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Не допускается экономически и социально необоснованного сокращения рабочих мест и работников. Уменьшение численности работников депо осуществляется за счет м</w:t>
      </w:r>
      <w:r w:rsidR="00B6531F" w:rsidRPr="00966252">
        <w:rPr>
          <w:sz w:val="28"/>
          <w:szCs w:val="28"/>
        </w:rPr>
        <w:t xml:space="preserve">ероприятий внутреннего характера: </w:t>
      </w:r>
    </w:p>
    <w:p w:rsidR="00B07F3B" w:rsidRPr="00966252" w:rsidRDefault="00B07F3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- естественного оттока кадров и временного ограничения их приема; </w:t>
      </w:r>
    </w:p>
    <w:p w:rsidR="00B07F3B" w:rsidRPr="00966252" w:rsidRDefault="00B07F3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упреждающей переподготовки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кадров, перемещения их внутри дирекции на ос</w:t>
      </w:r>
      <w:r w:rsidRPr="00966252">
        <w:rPr>
          <w:sz w:val="28"/>
          <w:szCs w:val="28"/>
        </w:rPr>
        <w:softHyphen/>
        <w:t>вободившиеся рабочие места;</w:t>
      </w:r>
    </w:p>
    <w:p w:rsidR="00B07F3B" w:rsidRPr="00966252" w:rsidRDefault="00B07F3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развития временной и сезонной занятости работников;</w:t>
      </w:r>
    </w:p>
    <w:p w:rsidR="00B07F3B" w:rsidRPr="00966252" w:rsidRDefault="00B07F3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применения как временной меры альтернативной увольнению, режима неполного рабочего времени (неполного рабочего дня, неполной рабочей педели, отпусков без сохранения заработной платы и т. п.) в соответствии с законодательством Российской Федерации о груде;</w:t>
      </w:r>
    </w:p>
    <w:p w:rsidR="00B07F3B" w:rsidRPr="00966252" w:rsidRDefault="00B07F3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создания кадрового резерва работников ведущих профессий с временным ис</w:t>
      </w:r>
      <w:r w:rsidRPr="00966252">
        <w:rPr>
          <w:sz w:val="28"/>
          <w:szCs w:val="28"/>
        </w:rPr>
        <w:softHyphen/>
        <w:t>пользованием их на других работах с доплатой в течение этого периода, но не бо</w:t>
      </w:r>
      <w:r w:rsidRPr="00966252">
        <w:rPr>
          <w:sz w:val="28"/>
          <w:szCs w:val="28"/>
        </w:rPr>
        <w:softHyphen/>
        <w:t>лее шести месяцев, до среднего заработка по прежней работе и обеспечением ус</w:t>
      </w:r>
      <w:r w:rsidRPr="00966252">
        <w:rPr>
          <w:sz w:val="28"/>
          <w:szCs w:val="28"/>
        </w:rPr>
        <w:softHyphen/>
        <w:t>ловий для поддержания их профессионального уровня;</w:t>
      </w:r>
    </w:p>
    <w:p w:rsidR="00B07F3B" w:rsidRPr="00966252" w:rsidRDefault="00B07F3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предоставления работникам, по договоренности сторон, отпусков с частичной оплатой, но не более 2/3 тарифной ставки (должностного оклада);</w:t>
      </w:r>
    </w:p>
    <w:p w:rsidR="00B07F3B" w:rsidRPr="00966252" w:rsidRDefault="00B07F3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 перемещения, по договоренности сторон, на другую постоянную нижеоплачи</w:t>
      </w:r>
      <w:r w:rsidRPr="00966252">
        <w:rPr>
          <w:sz w:val="28"/>
          <w:szCs w:val="28"/>
        </w:rPr>
        <w:softHyphen/>
        <w:t>ваемую работу с сохранением средней заработной платы по прежней работе в те</w:t>
      </w:r>
      <w:r w:rsidRPr="00966252">
        <w:rPr>
          <w:sz w:val="28"/>
          <w:szCs w:val="28"/>
        </w:rPr>
        <w:softHyphen/>
        <w:t>чение 3-х месяцев;</w:t>
      </w:r>
    </w:p>
    <w:p w:rsidR="00DF746A" w:rsidRPr="00966252" w:rsidRDefault="00B07F3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- досрочного (до 2-х лет) выхода на пенсию. 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При увольнении работников, </w:t>
      </w:r>
      <w:r w:rsidRPr="00966252">
        <w:rPr>
          <w:bCs/>
          <w:sz w:val="28"/>
          <w:szCs w:val="28"/>
        </w:rPr>
        <w:t>проработавших</w:t>
      </w:r>
      <w:r w:rsidRPr="00966252">
        <w:rPr>
          <w:b/>
          <w:bCs/>
          <w:sz w:val="28"/>
          <w:szCs w:val="28"/>
        </w:rPr>
        <w:t xml:space="preserve"> </w:t>
      </w:r>
      <w:r w:rsidRPr="00966252">
        <w:rPr>
          <w:sz w:val="28"/>
          <w:szCs w:val="28"/>
        </w:rPr>
        <w:t>на федеральном железнодорожном транспорте 15 и более лет, (за исключением работников, которым в соответствии с законодательством Российской Федерации назначена пенсия до достижения пенси</w:t>
      </w:r>
      <w:r w:rsidRPr="00966252">
        <w:rPr>
          <w:sz w:val="28"/>
          <w:szCs w:val="28"/>
        </w:rPr>
        <w:softHyphen/>
        <w:t>онного возраста по предложению службы занятости), выплачивать выходное посо</w:t>
      </w:r>
      <w:r w:rsidRPr="00966252">
        <w:rPr>
          <w:sz w:val="28"/>
          <w:szCs w:val="28"/>
        </w:rPr>
        <w:softHyphen/>
        <w:t>бие сверх предусмотренного законодательством Р. Ф. за каждый отработанный в от</w:t>
      </w:r>
      <w:r w:rsidRPr="00966252">
        <w:rPr>
          <w:sz w:val="28"/>
          <w:szCs w:val="28"/>
        </w:rPr>
        <w:softHyphen/>
        <w:t>расли год в размере на момент события;</w:t>
      </w:r>
    </w:p>
    <w:p w:rsidR="00626D48" w:rsidRPr="00966252" w:rsidRDefault="00DF746A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минимальной оплаты труда в отрасли в организациях основной деятельности желез</w:t>
      </w:r>
      <w:r w:rsidRPr="00966252">
        <w:rPr>
          <w:sz w:val="28"/>
          <w:szCs w:val="28"/>
        </w:rPr>
        <w:softHyphen/>
        <w:t>ных дорог;</w:t>
      </w:r>
      <w:r w:rsidR="00D62687" w:rsidRPr="00966252">
        <w:rPr>
          <w:sz w:val="28"/>
          <w:szCs w:val="28"/>
        </w:rPr>
        <w:t xml:space="preserve"> 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Обеспечивается выделение средств на подготовку, переподготовку и повышение ква</w:t>
      </w:r>
      <w:r w:rsidRPr="00966252">
        <w:rPr>
          <w:sz w:val="28"/>
          <w:szCs w:val="28"/>
        </w:rPr>
        <w:softHyphen/>
        <w:t>лификации кадров в размере не менее 2% расходов на оплату труда, включаемых в себе</w:t>
      </w:r>
      <w:r w:rsidRPr="00966252">
        <w:rPr>
          <w:sz w:val="28"/>
          <w:szCs w:val="28"/>
        </w:rPr>
        <w:softHyphen/>
        <w:t>стоимость.</w:t>
      </w:r>
    </w:p>
    <w:p w:rsidR="00DF746A" w:rsidRPr="00966252" w:rsidRDefault="00DF746A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 В целях профессиональной подготовки, переподготовки и повышения квалифика</w:t>
      </w:r>
      <w:r w:rsidRPr="00966252">
        <w:rPr>
          <w:sz w:val="28"/>
          <w:szCs w:val="28"/>
        </w:rPr>
        <w:softHyphen/>
        <w:t>ции работников депо, особенно молодежи, администрация организует индивиду</w:t>
      </w:r>
      <w:r w:rsidRPr="00966252">
        <w:rPr>
          <w:sz w:val="28"/>
          <w:szCs w:val="28"/>
        </w:rPr>
        <w:softHyphen/>
        <w:t>альное, курсовое и другие формы профессионального обучения на производстве за счет предприятия.</w:t>
      </w:r>
    </w:p>
    <w:p w:rsidR="00DF746A" w:rsidRPr="00966252" w:rsidRDefault="00D62687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 </w:t>
      </w:r>
      <w:r w:rsidR="00DF746A" w:rsidRPr="00966252">
        <w:rPr>
          <w:sz w:val="28"/>
          <w:szCs w:val="28"/>
        </w:rPr>
        <w:t>Соблюдается режим рабочего времени и времени отдыха работников депо в со</w:t>
      </w:r>
      <w:r w:rsidR="00DF746A" w:rsidRPr="00966252">
        <w:rPr>
          <w:sz w:val="28"/>
          <w:szCs w:val="28"/>
        </w:rPr>
        <w:softHyphen/>
        <w:t>ответствии с ТК РФ, правилами внутреннего трудового распорядка.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 Продолжительность ежедневной работы, время начала и окончания ежедневной ра</w:t>
      </w:r>
      <w:r w:rsidRPr="00966252">
        <w:rPr>
          <w:sz w:val="28"/>
          <w:szCs w:val="28"/>
        </w:rPr>
        <w:softHyphen/>
        <w:t>боты, перерыва для отдыха и приема пищи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определяется графиками сменности, утвер</w:t>
      </w:r>
      <w:r w:rsidRPr="00966252">
        <w:rPr>
          <w:sz w:val="28"/>
          <w:szCs w:val="28"/>
        </w:rPr>
        <w:softHyphen/>
        <w:t>жденными администрацией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по согласованию с профкомом, в соответствии с трудовым законодательством.</w:t>
      </w:r>
    </w:p>
    <w:p w:rsidR="00DF746A" w:rsidRPr="00966252" w:rsidRDefault="00D62687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 </w:t>
      </w:r>
      <w:r w:rsidR="00DF746A" w:rsidRPr="00966252">
        <w:rPr>
          <w:sz w:val="28"/>
          <w:szCs w:val="28"/>
        </w:rPr>
        <w:t>Предоставляется всем работникам дирекции ежегодный основной оплачиваемый от</w:t>
      </w:r>
      <w:r w:rsidR="00DF746A" w:rsidRPr="00966252">
        <w:rPr>
          <w:sz w:val="28"/>
          <w:szCs w:val="28"/>
        </w:rPr>
        <w:softHyphen/>
        <w:t>пуск продолжительностью не менее 28 календарных дней, независимо от того, за какой рабочий год используется отпуск.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 По соглашению между работником и администрацией д</w:t>
      </w:r>
      <w:r w:rsidR="00EF05C8" w:rsidRPr="00966252">
        <w:rPr>
          <w:sz w:val="28"/>
          <w:szCs w:val="28"/>
        </w:rPr>
        <w:t>епо</w:t>
      </w:r>
      <w:r w:rsidRPr="00966252">
        <w:rPr>
          <w:sz w:val="28"/>
          <w:szCs w:val="28"/>
        </w:rPr>
        <w:t xml:space="preserve"> ежегодный оплачи</w:t>
      </w:r>
      <w:r w:rsidRPr="00966252">
        <w:rPr>
          <w:sz w:val="28"/>
          <w:szCs w:val="28"/>
        </w:rPr>
        <w:softHyphen/>
        <w:t>ваемый отпуск может быть разделен на части. При этом хотя бы одна из частей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этого отпуска должна быть не менее 14 календарных дней.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Отзыв работника из отпуска допускается только с его согласия.</w:t>
      </w:r>
      <w:r w:rsidR="00D62687" w:rsidRPr="00966252">
        <w:rPr>
          <w:sz w:val="28"/>
          <w:szCs w:val="28"/>
        </w:rPr>
        <w:t xml:space="preserve">  </w:t>
      </w:r>
      <w:r w:rsidRPr="00966252">
        <w:rPr>
          <w:sz w:val="28"/>
          <w:szCs w:val="28"/>
        </w:rPr>
        <w:t>Неиспользован</w:t>
      </w:r>
      <w:r w:rsidRPr="00966252">
        <w:rPr>
          <w:sz w:val="28"/>
          <w:szCs w:val="28"/>
        </w:rPr>
        <w:softHyphen/>
        <w:t>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DF746A" w:rsidRPr="00966252" w:rsidRDefault="00DF746A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Дополнительные отпуска за тяжелые и вредные,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особо тяжелые и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особо вредные условия труда предоставлять работникам д</w:t>
      </w:r>
      <w:r w:rsidR="00EF05C8" w:rsidRPr="00966252">
        <w:rPr>
          <w:sz w:val="28"/>
          <w:szCs w:val="28"/>
        </w:rPr>
        <w:t>епо</w:t>
      </w:r>
      <w:r w:rsidRPr="00966252">
        <w:rPr>
          <w:sz w:val="28"/>
          <w:szCs w:val="28"/>
        </w:rPr>
        <w:t xml:space="preserve"> сверх отпуска продолжительностью 28 календарных дней. Продолжительность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дополнительного отпуска определена спи</w:t>
      </w:r>
      <w:r w:rsidRPr="00966252">
        <w:rPr>
          <w:sz w:val="28"/>
          <w:szCs w:val="28"/>
        </w:rPr>
        <w:softHyphen/>
        <w:t>ском производств, цехов, профессий с вредными условиями труда, работа в которых да</w:t>
      </w:r>
      <w:r w:rsidRPr="00966252">
        <w:rPr>
          <w:sz w:val="28"/>
          <w:szCs w:val="28"/>
        </w:rPr>
        <w:softHyphen/>
        <w:t xml:space="preserve">ет право на дополнительный отпуск. </w:t>
      </w:r>
    </w:p>
    <w:p w:rsidR="006C18C7" w:rsidRPr="00966252" w:rsidRDefault="00EF05C8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Руководителям, специалистам</w:t>
      </w:r>
      <w:r w:rsidR="00DF746A" w:rsidRPr="00966252">
        <w:rPr>
          <w:sz w:val="28"/>
          <w:szCs w:val="28"/>
        </w:rPr>
        <w:t xml:space="preserve"> продолжительность труда которых, по характеру</w:t>
      </w:r>
      <w:r w:rsidR="00D62687" w:rsidRPr="00966252">
        <w:rPr>
          <w:sz w:val="28"/>
          <w:szCs w:val="28"/>
        </w:rPr>
        <w:t xml:space="preserve">  </w:t>
      </w:r>
      <w:r w:rsidR="00DF746A" w:rsidRPr="00966252">
        <w:rPr>
          <w:sz w:val="28"/>
          <w:szCs w:val="28"/>
        </w:rPr>
        <w:t xml:space="preserve"> их деятельности не всегда может быть ограничена рамками нормального рабочего времени предоставля</w:t>
      </w:r>
      <w:r w:rsidRPr="00966252">
        <w:rPr>
          <w:sz w:val="28"/>
          <w:szCs w:val="28"/>
        </w:rPr>
        <w:t>ется</w:t>
      </w:r>
      <w:r w:rsidR="00DF746A" w:rsidRPr="00966252">
        <w:rPr>
          <w:sz w:val="28"/>
          <w:szCs w:val="28"/>
        </w:rPr>
        <w:t xml:space="preserve"> доп</w:t>
      </w:r>
      <w:r w:rsidRPr="00966252">
        <w:rPr>
          <w:sz w:val="28"/>
          <w:szCs w:val="28"/>
        </w:rPr>
        <w:t>олнительный отпуск за ненормированный рабочий день продолжительностью не менее 3 календарных дней (сверх 28 ка</w:t>
      </w:r>
      <w:r w:rsidRPr="00966252">
        <w:rPr>
          <w:sz w:val="28"/>
          <w:szCs w:val="28"/>
        </w:rPr>
        <w:softHyphen/>
        <w:t>лендарных дней).</w:t>
      </w:r>
    </w:p>
    <w:p w:rsidR="00DF746A" w:rsidRPr="00966252" w:rsidRDefault="00EF05C8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 соответствии с утвержденным положением, при наличии средств, предоставляется наиболее отличившимся дружинникам дополнительные отпуска продолжительностью до 3- календарных дней.</w:t>
      </w:r>
    </w:p>
    <w:p w:rsidR="0025641F" w:rsidRPr="00966252" w:rsidRDefault="0025641F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Ежегодно на охрану труда выделяется 0,7% от суммы эксплуатационных расходов.</w:t>
      </w:r>
    </w:p>
    <w:p w:rsidR="001333E7" w:rsidRPr="00966252" w:rsidRDefault="0025641F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Рабочие обеспечиваются спецодеждой, спецобувью и</w:t>
      </w:r>
      <w:r w:rsidR="001333E7" w:rsidRPr="00966252">
        <w:rPr>
          <w:sz w:val="28"/>
          <w:szCs w:val="28"/>
        </w:rPr>
        <w:t xml:space="preserve"> другими средствами индивидуальной защиты.</w:t>
      </w:r>
    </w:p>
    <w:p w:rsidR="001333E7" w:rsidRPr="00966252" w:rsidRDefault="001333E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Проводится своевременное обучение и инструктаж по технике безопасности и производственной санитарии всех рабочих и служащих.</w:t>
      </w:r>
    </w:p>
    <w:p w:rsidR="001333E7" w:rsidRPr="00966252" w:rsidRDefault="001333E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Работники работающие на работах с вредными условиями труда обеспечиваются молоком и другими пищевыми продуктами.</w:t>
      </w:r>
    </w:p>
    <w:p w:rsidR="00056F5C" w:rsidRPr="00966252" w:rsidRDefault="001333E7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Проводятся соревнования в трудовых коллективах за присвоение звания «Коллектив, участок, цех высокой культуры производства», а также проводятся смотры конкурсы по охране труда.</w:t>
      </w:r>
    </w:p>
    <w:p w:rsidR="00056F5C" w:rsidRPr="00966252" w:rsidRDefault="00056F5C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Работникам депо оказывается помощь в приобретении строительных материалов, при индивидуальном строительстве выделяется необходимый автотранспорт.</w:t>
      </w:r>
    </w:p>
    <w:p w:rsidR="0025641F" w:rsidRPr="00966252" w:rsidRDefault="00056F5C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Работникам депо и членам их семей, находящимся</w:t>
      </w:r>
      <w:r w:rsidR="0025641F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на иждивении, предоставляется право бесплатного проезда по личным надобностям по разовому билету в купейном вагоне пассажирских поездов</w:t>
      </w:r>
      <w:r w:rsidR="003B7AF4" w:rsidRPr="00966252">
        <w:rPr>
          <w:sz w:val="28"/>
          <w:szCs w:val="28"/>
        </w:rPr>
        <w:t xml:space="preserve"> и бесплатного проезда по годовому билету в пригородном или местном сообщении на суммарное расстояние двух направлений до 150км.</w:t>
      </w:r>
    </w:p>
    <w:p w:rsidR="003B7AF4" w:rsidRPr="00966252" w:rsidRDefault="003B7AF4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Работникам депо, уходящим в очередной отпуск оказывается материальная помощь, согласно отработанному стажу на предприятии.</w:t>
      </w:r>
    </w:p>
    <w:p w:rsidR="003B7AF4" w:rsidRPr="00966252" w:rsidRDefault="003B7AF4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Оказывается материальная помощь на оплату ритуальных услуг в связи со смертью близких родственников в размере 1500руб.</w:t>
      </w:r>
    </w:p>
    <w:p w:rsidR="003B7AF4" w:rsidRPr="00966252" w:rsidRDefault="003B7AF4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Предусматривается за счет средств депо приобретение путе</w:t>
      </w:r>
      <w:r w:rsidR="0036434B" w:rsidRPr="00966252">
        <w:rPr>
          <w:sz w:val="28"/>
          <w:szCs w:val="28"/>
        </w:rPr>
        <w:t>вок на санаторно-курортное лечение и отдых для оздоровления работников депо и членов их семей.</w:t>
      </w:r>
    </w:p>
    <w:p w:rsidR="006C18C7" w:rsidRPr="00966252" w:rsidRDefault="0036434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Организовывается летний отдых детей в детском оздоровительном лагере.</w:t>
      </w:r>
    </w:p>
    <w:p w:rsidR="0036434B" w:rsidRPr="00966252" w:rsidRDefault="0036434B" w:rsidP="00D62687">
      <w:pPr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Выделяются средства:</w:t>
      </w:r>
    </w:p>
    <w:p w:rsidR="0036434B" w:rsidRPr="00966252" w:rsidRDefault="006C18C7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="0036434B" w:rsidRPr="00966252">
        <w:rPr>
          <w:sz w:val="28"/>
          <w:szCs w:val="28"/>
        </w:rPr>
        <w:t>на организацию и проведение культурно-массовой и просветительской работы, про</w:t>
      </w:r>
      <w:r w:rsidR="0036434B" w:rsidRPr="00966252">
        <w:rPr>
          <w:sz w:val="28"/>
          <w:szCs w:val="28"/>
        </w:rPr>
        <w:softHyphen/>
        <w:t>ведение смотров - конкурсов, творческих встреч, концертов, спортивных мероприя</w:t>
      </w:r>
      <w:r w:rsidR="0036434B" w:rsidRPr="00966252">
        <w:rPr>
          <w:sz w:val="28"/>
          <w:szCs w:val="28"/>
        </w:rPr>
        <w:softHyphen/>
        <w:t>тий; на содержание и эксплуатацию спортзала, помещения библиотеки;</w:t>
      </w:r>
    </w:p>
    <w:p w:rsidR="0036434B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на приобретение культинвентаря, спортинвентаря, книг;</w:t>
      </w:r>
    </w:p>
    <w:p w:rsidR="0036434B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па содержание заведующей филиалом библиотеки</w:t>
      </w:r>
    </w:p>
    <w:p w:rsidR="006C18C7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Осуществляется совместно с профк</w:t>
      </w:r>
      <w:r w:rsidR="006C18C7" w:rsidRPr="00966252">
        <w:rPr>
          <w:sz w:val="28"/>
          <w:szCs w:val="28"/>
        </w:rPr>
        <w:t xml:space="preserve">омом депо культурно - массовая, </w:t>
      </w:r>
      <w:r w:rsidRPr="00966252">
        <w:rPr>
          <w:sz w:val="28"/>
          <w:szCs w:val="28"/>
        </w:rPr>
        <w:t>физкуль</w:t>
      </w:r>
      <w:r w:rsidRPr="00966252">
        <w:rPr>
          <w:sz w:val="28"/>
          <w:szCs w:val="28"/>
        </w:rPr>
        <w:softHyphen/>
        <w:t>турно-оздоровительная работа, организовывается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>отдых и досуг работников депо членов их семей.</w:t>
      </w:r>
    </w:p>
    <w:p w:rsidR="0036434B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В соответствии с </w:t>
      </w:r>
      <w:r w:rsidRPr="00966252">
        <w:rPr>
          <w:bCs/>
          <w:sz w:val="28"/>
          <w:szCs w:val="28"/>
        </w:rPr>
        <w:t>действующим</w:t>
      </w:r>
      <w:r w:rsidRPr="00966252">
        <w:rPr>
          <w:b/>
          <w:bCs/>
          <w:sz w:val="28"/>
          <w:szCs w:val="28"/>
        </w:rPr>
        <w:t xml:space="preserve"> </w:t>
      </w:r>
      <w:r w:rsidRPr="00966252">
        <w:rPr>
          <w:sz w:val="28"/>
          <w:szCs w:val="28"/>
        </w:rPr>
        <w:t>законодательством отчисляются денежные средства выборным профсоюзным ор</w:t>
      </w:r>
      <w:r w:rsidRPr="00966252">
        <w:rPr>
          <w:sz w:val="28"/>
          <w:szCs w:val="28"/>
        </w:rPr>
        <w:softHyphen/>
        <w:t>ганам в размере не менее 0,2% от фонда оплаты труда на проведение культурно - массо</w:t>
      </w:r>
      <w:r w:rsidRPr="00966252">
        <w:rPr>
          <w:sz w:val="28"/>
          <w:szCs w:val="28"/>
        </w:rPr>
        <w:softHyphen/>
        <w:t>вой, физкультурной работы в трудовых коллективах.</w:t>
      </w:r>
    </w:p>
    <w:p w:rsidR="0036434B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Выделя</w:t>
      </w:r>
      <w:r w:rsidR="001A6645" w:rsidRPr="00966252">
        <w:rPr>
          <w:sz w:val="28"/>
          <w:szCs w:val="28"/>
        </w:rPr>
        <w:t>ются</w:t>
      </w:r>
      <w:r w:rsidRPr="00966252">
        <w:rPr>
          <w:sz w:val="28"/>
          <w:szCs w:val="28"/>
        </w:rPr>
        <w:t xml:space="preserve"> из бюджета профкома, за счет отчислений профсоюзным органам, сред</w:t>
      </w:r>
      <w:r w:rsidRPr="00966252">
        <w:rPr>
          <w:sz w:val="28"/>
          <w:szCs w:val="28"/>
        </w:rPr>
        <w:softHyphen/>
        <w:t>ства:</w:t>
      </w:r>
    </w:p>
    <w:p w:rsidR="0036434B" w:rsidRPr="00966252" w:rsidRDefault="00D62687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</w:t>
      </w:r>
      <w:r w:rsidR="0036434B" w:rsidRPr="00966252">
        <w:rPr>
          <w:sz w:val="28"/>
          <w:szCs w:val="28"/>
        </w:rPr>
        <w:t>на организацию культурно-воспитательной работы, работу с детьми;</w:t>
      </w:r>
    </w:p>
    <w:p w:rsidR="00D62687" w:rsidRPr="00966252" w:rsidRDefault="0036434B" w:rsidP="00D62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-физкультурно-оздоровительную, спортивно-массовую</w:t>
      </w:r>
      <w:r w:rsidR="00D62687" w:rsidRPr="00966252">
        <w:rPr>
          <w:sz w:val="28"/>
          <w:szCs w:val="28"/>
        </w:rPr>
        <w:t xml:space="preserve"> </w:t>
      </w:r>
      <w:r w:rsidRPr="00966252">
        <w:rPr>
          <w:sz w:val="28"/>
          <w:szCs w:val="28"/>
        </w:rPr>
        <w:t xml:space="preserve"> работу, </w:t>
      </w:r>
    </w:p>
    <w:p w:rsidR="001A6645" w:rsidRPr="00966252" w:rsidRDefault="00D62687" w:rsidP="00D6268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66252">
        <w:rPr>
          <w:sz w:val="28"/>
          <w:szCs w:val="28"/>
        </w:rPr>
        <w:br w:type="page"/>
      </w:r>
      <w:r w:rsidR="001A6645" w:rsidRPr="00966252">
        <w:rPr>
          <w:b/>
          <w:sz w:val="28"/>
          <w:szCs w:val="28"/>
          <w:u w:val="single"/>
        </w:rPr>
        <w:t>Литература</w:t>
      </w:r>
    </w:p>
    <w:p w:rsidR="001A6645" w:rsidRPr="00966252" w:rsidRDefault="001A6645" w:rsidP="00D6268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A6645" w:rsidRPr="00966252" w:rsidRDefault="001A6645" w:rsidP="00D6268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Коллективный договор</w:t>
      </w:r>
    </w:p>
    <w:p w:rsidR="001A6645" w:rsidRPr="00966252" w:rsidRDefault="001A6645" w:rsidP="00D6268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Трудовое соглашение</w:t>
      </w:r>
    </w:p>
    <w:p w:rsidR="001A6645" w:rsidRPr="00966252" w:rsidRDefault="001A6645" w:rsidP="00D6268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>Трудовой кодекс РФ</w:t>
      </w:r>
    </w:p>
    <w:p w:rsidR="001A6645" w:rsidRPr="00966252" w:rsidRDefault="00D164D3" w:rsidP="00D6268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6252">
        <w:rPr>
          <w:sz w:val="28"/>
          <w:szCs w:val="28"/>
        </w:rPr>
        <w:t xml:space="preserve">Менеджмент. </w:t>
      </w:r>
      <w:r w:rsidR="001A6645" w:rsidRPr="00966252">
        <w:rPr>
          <w:sz w:val="28"/>
          <w:szCs w:val="28"/>
        </w:rPr>
        <w:t>О.С. Виханский, А.И. Наумов</w:t>
      </w:r>
      <w:r w:rsidRPr="00966252">
        <w:rPr>
          <w:sz w:val="28"/>
          <w:szCs w:val="28"/>
        </w:rPr>
        <w:t xml:space="preserve"> .М.: «Фирма Гардарика», 1996.-416 с.</w:t>
      </w:r>
    </w:p>
    <w:p w:rsidR="001A6645" w:rsidRPr="00966252" w:rsidRDefault="001A6645" w:rsidP="00D6268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1A6645" w:rsidRPr="00966252" w:rsidSect="00D62687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C9" w:rsidRDefault="005C67C9">
      <w:r>
        <w:separator/>
      </w:r>
    </w:p>
  </w:endnote>
  <w:endnote w:type="continuationSeparator" w:id="0">
    <w:p w:rsidR="005C67C9" w:rsidRDefault="005C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78" w:rsidRDefault="00A33178" w:rsidP="00157C1F">
    <w:pPr>
      <w:pStyle w:val="a3"/>
      <w:framePr w:wrap="around" w:vAnchor="text" w:hAnchor="margin" w:xAlign="right" w:y="1"/>
      <w:rPr>
        <w:rStyle w:val="a5"/>
      </w:rPr>
    </w:pPr>
  </w:p>
  <w:p w:rsidR="00A33178" w:rsidRDefault="00A33178" w:rsidP="00157C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78" w:rsidRDefault="00457B94" w:rsidP="00157C1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33178" w:rsidRDefault="00A33178" w:rsidP="00157C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C9" w:rsidRDefault="005C67C9">
      <w:r>
        <w:separator/>
      </w:r>
    </w:p>
  </w:footnote>
  <w:footnote w:type="continuationSeparator" w:id="0">
    <w:p w:rsidR="005C67C9" w:rsidRDefault="005C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C797C"/>
    <w:multiLevelType w:val="hybridMultilevel"/>
    <w:tmpl w:val="7558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56C31"/>
    <w:multiLevelType w:val="hybridMultilevel"/>
    <w:tmpl w:val="CB563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54CF6"/>
    <w:multiLevelType w:val="hybridMultilevel"/>
    <w:tmpl w:val="87DA5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3C7"/>
    <w:rsid w:val="00056F5C"/>
    <w:rsid w:val="00070BF2"/>
    <w:rsid w:val="001333E7"/>
    <w:rsid w:val="001448DB"/>
    <w:rsid w:val="00157C1F"/>
    <w:rsid w:val="001A6645"/>
    <w:rsid w:val="002221C3"/>
    <w:rsid w:val="0025641F"/>
    <w:rsid w:val="002B79DA"/>
    <w:rsid w:val="002D181B"/>
    <w:rsid w:val="0036434B"/>
    <w:rsid w:val="003A06DB"/>
    <w:rsid w:val="003B7AF4"/>
    <w:rsid w:val="00457B94"/>
    <w:rsid w:val="004739D8"/>
    <w:rsid w:val="004B14B4"/>
    <w:rsid w:val="005C67C9"/>
    <w:rsid w:val="00626D48"/>
    <w:rsid w:val="006A50F3"/>
    <w:rsid w:val="006B6E54"/>
    <w:rsid w:val="006C18C7"/>
    <w:rsid w:val="00772996"/>
    <w:rsid w:val="008730BD"/>
    <w:rsid w:val="008B2D2D"/>
    <w:rsid w:val="008E7B5B"/>
    <w:rsid w:val="00966252"/>
    <w:rsid w:val="00A33178"/>
    <w:rsid w:val="00A64E22"/>
    <w:rsid w:val="00B07F3B"/>
    <w:rsid w:val="00B6531F"/>
    <w:rsid w:val="00BA53C7"/>
    <w:rsid w:val="00C67737"/>
    <w:rsid w:val="00C87682"/>
    <w:rsid w:val="00CD0FED"/>
    <w:rsid w:val="00D10A7E"/>
    <w:rsid w:val="00D164D3"/>
    <w:rsid w:val="00D62687"/>
    <w:rsid w:val="00D87F60"/>
    <w:rsid w:val="00DA6B7F"/>
    <w:rsid w:val="00DA7357"/>
    <w:rsid w:val="00DF746A"/>
    <w:rsid w:val="00EF05C8"/>
    <w:rsid w:val="00E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052ECD3-9C40-4330-A79F-32992E50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35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DA73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876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157C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57C1F"/>
    <w:rPr>
      <w:rFonts w:cs="Times New Roman"/>
    </w:rPr>
  </w:style>
  <w:style w:type="paragraph" w:styleId="21">
    <w:name w:val="Body Text 2"/>
    <w:basedOn w:val="a"/>
    <w:link w:val="22"/>
    <w:uiPriority w:val="99"/>
    <w:rsid w:val="00DA735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DA7357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Евгений</dc:creator>
  <cp:keywords/>
  <dc:description/>
  <cp:lastModifiedBy>admin</cp:lastModifiedBy>
  <cp:revision>2</cp:revision>
  <cp:lastPrinted>2004-02-14T20:19:00Z</cp:lastPrinted>
  <dcterms:created xsi:type="dcterms:W3CDTF">2014-02-28T14:28:00Z</dcterms:created>
  <dcterms:modified xsi:type="dcterms:W3CDTF">2014-02-28T14:28:00Z</dcterms:modified>
</cp:coreProperties>
</file>