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71" w:rsidRPr="000168B4" w:rsidRDefault="001F3571" w:rsidP="000168B4">
      <w:pPr>
        <w:spacing w:line="360" w:lineRule="auto"/>
        <w:ind w:firstLine="709"/>
        <w:jc w:val="both"/>
        <w:rPr>
          <w:b/>
        </w:rPr>
      </w:pPr>
      <w:r w:rsidRPr="000168B4">
        <w:rPr>
          <w:b/>
        </w:rPr>
        <w:t>Содержание</w:t>
      </w:r>
    </w:p>
    <w:p w:rsidR="001F3571" w:rsidRPr="000168B4" w:rsidRDefault="001F3571" w:rsidP="000168B4">
      <w:pPr>
        <w:spacing w:line="360" w:lineRule="auto"/>
        <w:ind w:firstLine="709"/>
        <w:jc w:val="both"/>
      </w:pP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 </w:t>
      </w:r>
      <w:r w:rsidR="001F3571" w:rsidRPr="000168B4">
        <w:t>Структура кадровой информационно-документационной системы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1.1 </w:t>
      </w:r>
      <w:r w:rsidR="001F3571" w:rsidRPr="000168B4">
        <w:t>Нормативная и нормативно-справочная документация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1.2 </w:t>
      </w:r>
      <w:r w:rsidR="001F3571" w:rsidRPr="000168B4">
        <w:t>Плановая и кадровая документация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1.3 </w:t>
      </w:r>
      <w:r w:rsidR="001F3571" w:rsidRPr="000168B4">
        <w:t>Организационно-правовая документация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1.4 </w:t>
      </w:r>
      <w:r w:rsidR="001F3571" w:rsidRPr="000168B4">
        <w:t>Персональная документация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1.5 </w:t>
      </w:r>
      <w:r w:rsidR="001F3571" w:rsidRPr="000168B4">
        <w:t>Договорная документация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1.6 </w:t>
      </w:r>
      <w:r w:rsidR="001F3571" w:rsidRPr="000168B4">
        <w:t>Распорядительная документация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1.7 </w:t>
      </w:r>
      <w:r w:rsidR="001F3571" w:rsidRPr="000168B4">
        <w:t>Общероссийский классификатор управленческой документации (ОКУД)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1.8 </w:t>
      </w:r>
      <w:r w:rsidR="001F3571" w:rsidRPr="000168B4">
        <w:t>Учётная документация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1.9 </w:t>
      </w:r>
      <w:r w:rsidR="001F3571" w:rsidRPr="000168B4">
        <w:t>Документация по учёту использования рабочего времени и расчётов по оплате труда</w:t>
      </w:r>
    </w:p>
    <w:p w:rsidR="001F3571" w:rsidRPr="000168B4" w:rsidRDefault="000168B4" w:rsidP="000168B4">
      <w:pPr>
        <w:tabs>
          <w:tab w:val="left" w:pos="540"/>
        </w:tabs>
        <w:spacing w:line="360" w:lineRule="auto"/>
        <w:jc w:val="both"/>
      </w:pPr>
      <w:r>
        <w:t xml:space="preserve">1.10 </w:t>
      </w:r>
      <w:r w:rsidR="001F3571" w:rsidRPr="000168B4">
        <w:t>Отчётная и отчётно-справочная документация</w:t>
      </w:r>
    </w:p>
    <w:p w:rsidR="000168B4" w:rsidRDefault="001F3571" w:rsidP="000168B4">
      <w:pPr>
        <w:tabs>
          <w:tab w:val="left" w:pos="540"/>
        </w:tabs>
        <w:spacing w:line="360" w:lineRule="auto"/>
        <w:jc w:val="both"/>
      </w:pPr>
      <w:r w:rsidRPr="000168B4">
        <w:t>Список литературы</w:t>
      </w:r>
    </w:p>
    <w:p w:rsidR="00B61006" w:rsidRDefault="000168B4" w:rsidP="000168B4">
      <w:pPr>
        <w:tabs>
          <w:tab w:val="left" w:pos="540"/>
        </w:tabs>
        <w:spacing w:line="360" w:lineRule="auto"/>
        <w:ind w:firstLine="720"/>
        <w:jc w:val="both"/>
        <w:rPr>
          <w:b/>
        </w:rPr>
      </w:pPr>
      <w:r>
        <w:br w:type="page"/>
      </w:r>
      <w:r>
        <w:rPr>
          <w:b/>
        </w:rPr>
        <w:t xml:space="preserve">1. </w:t>
      </w:r>
      <w:r w:rsidR="002A57A9" w:rsidRPr="000168B4">
        <w:rPr>
          <w:b/>
        </w:rPr>
        <w:t>Структура кадровой информационно-документационной сис</w:t>
      </w:r>
      <w:r>
        <w:rPr>
          <w:b/>
        </w:rPr>
        <w:t>темы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2A57A9" w:rsidRPr="000168B4" w:rsidRDefault="00FD2CA8" w:rsidP="000168B4">
      <w:pPr>
        <w:spacing w:line="360" w:lineRule="auto"/>
        <w:ind w:firstLine="709"/>
        <w:jc w:val="both"/>
      </w:pPr>
      <w:r w:rsidRPr="000168B4">
        <w:t>Кадровая</w:t>
      </w:r>
      <w:r w:rsidR="00E77153" w:rsidRPr="000168B4">
        <w:t xml:space="preserve"> включает в себя следующие связанные информационным единством комплексы</w:t>
      </w:r>
      <w:r w:rsidR="00D10A5C" w:rsidRPr="000168B4">
        <w:t xml:space="preserve"> (подсистемы, группы) документов:</w:t>
      </w:r>
    </w:p>
    <w:p w:rsidR="00D10A5C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з</w:t>
      </w:r>
      <w:r w:rsidR="0056041B" w:rsidRPr="000168B4">
        <w:t>аконодательные акты, нормативную и нормативно-справочную документацию;</w:t>
      </w:r>
    </w:p>
    <w:p w:rsidR="0056041B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п</w:t>
      </w:r>
      <w:r w:rsidR="00AC4F57" w:rsidRPr="000168B4">
        <w:t>лановую документацию</w:t>
      </w:r>
      <w:r w:rsidR="00AC4F57" w:rsidRPr="000168B4">
        <w:rPr>
          <w:lang w:val="en-US"/>
        </w:rPr>
        <w:t>;</w:t>
      </w:r>
    </w:p>
    <w:p w:rsidR="00AC4F57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о</w:t>
      </w:r>
      <w:r w:rsidR="00AC4F57" w:rsidRPr="000168B4">
        <w:t>рганизационно-правовую документацию</w:t>
      </w:r>
      <w:r w:rsidR="00AC4F57" w:rsidRPr="000168B4">
        <w:rPr>
          <w:lang w:val="en-US"/>
        </w:rPr>
        <w:t>;</w:t>
      </w:r>
    </w:p>
    <w:p w:rsidR="00AC4F57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п</w:t>
      </w:r>
      <w:r w:rsidR="00AC4F57" w:rsidRPr="000168B4">
        <w:t>ерсональную документацию</w:t>
      </w:r>
      <w:r w:rsidR="00AC4F57" w:rsidRPr="000168B4">
        <w:rPr>
          <w:lang w:val="en-US"/>
        </w:rPr>
        <w:t>;</w:t>
      </w:r>
    </w:p>
    <w:p w:rsidR="00AC4F57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д</w:t>
      </w:r>
      <w:r w:rsidR="0045280A" w:rsidRPr="000168B4">
        <w:t>оговорную документацию</w:t>
      </w:r>
      <w:r w:rsidR="0045280A" w:rsidRPr="000168B4">
        <w:rPr>
          <w:lang w:val="en-US"/>
        </w:rPr>
        <w:t>;</w:t>
      </w:r>
    </w:p>
    <w:p w:rsidR="0045280A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р</w:t>
      </w:r>
      <w:r w:rsidR="0045280A" w:rsidRPr="000168B4">
        <w:t>аспорядительную документацию</w:t>
      </w:r>
      <w:r w:rsidR="0045280A" w:rsidRPr="000168B4">
        <w:rPr>
          <w:lang w:val="en-US"/>
        </w:rPr>
        <w:t>;</w:t>
      </w:r>
    </w:p>
    <w:p w:rsidR="0045280A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у</w:t>
      </w:r>
      <w:r w:rsidR="0045280A" w:rsidRPr="000168B4">
        <w:t>чётную кадровую документацию</w:t>
      </w:r>
      <w:r w:rsidR="0045280A" w:rsidRPr="000168B4">
        <w:rPr>
          <w:lang w:val="en-US"/>
        </w:rPr>
        <w:t>;</w:t>
      </w:r>
    </w:p>
    <w:p w:rsidR="0045280A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д</w:t>
      </w:r>
      <w:r w:rsidR="004C17B0" w:rsidRPr="000168B4">
        <w:t>окументацию по учёту использования рабочего времени и расчётов с персоналом</w:t>
      </w:r>
      <w:r w:rsidR="002C171F" w:rsidRPr="000168B4">
        <w:t xml:space="preserve"> по оплате труда;</w:t>
      </w:r>
    </w:p>
    <w:p w:rsidR="002C171F" w:rsidRPr="000168B4" w:rsidRDefault="002D7405" w:rsidP="000168B4">
      <w:pPr>
        <w:numPr>
          <w:ilvl w:val="0"/>
          <w:numId w:val="7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</w:pPr>
      <w:r w:rsidRPr="000168B4">
        <w:t>о</w:t>
      </w:r>
      <w:r w:rsidR="002C171F" w:rsidRPr="000168B4">
        <w:t>тчётную и отчётно-справочную документацию;</w:t>
      </w:r>
    </w:p>
    <w:p w:rsidR="000168B4" w:rsidRDefault="00461E34" w:rsidP="000168B4">
      <w:pPr>
        <w:spacing w:line="360" w:lineRule="auto"/>
        <w:ind w:firstLine="709"/>
        <w:jc w:val="both"/>
      </w:pPr>
      <w:r w:rsidRPr="000168B4">
        <w:t>Отдельные комплексы документов в крупных организациях обычно имеют целевую</w:t>
      </w:r>
      <w:r w:rsidR="0056307A" w:rsidRPr="000168B4">
        <w:t xml:space="preserve"> принадлежность различным структурным подразделениям – не только кадровой службе</w:t>
      </w:r>
      <w:r w:rsidR="00F00FC7" w:rsidRPr="000168B4">
        <w:t xml:space="preserve"> (службе персонала). Это объясняется исторически сложившимся распределением между </w:t>
      </w:r>
      <w:r w:rsidR="000F1D8B" w:rsidRPr="000168B4">
        <w:t>ними функций ведения кадровой работы. Так, юридический отдел (</w:t>
      </w:r>
      <w:r w:rsidR="00510C09" w:rsidRPr="000168B4">
        <w:t>юрисконсульт</w:t>
      </w:r>
      <w:r w:rsidR="000F1D8B" w:rsidRPr="000168B4">
        <w:t>)</w:t>
      </w:r>
      <w:r w:rsidR="00510C09" w:rsidRPr="000168B4">
        <w:t xml:space="preserve"> систематизирует и контролирует исполнение законодательных актов</w:t>
      </w:r>
      <w:r w:rsidR="007F6B42" w:rsidRPr="000168B4">
        <w:t>, нормативной документации по труду и социальным вопросам. Плановой и отчётной</w:t>
      </w:r>
      <w:r w:rsidR="00CC1627" w:rsidRPr="000168B4">
        <w:t xml:space="preserve"> документацией по труду и кадрам занимаются плановые (планово-экономические</w:t>
      </w:r>
      <w:r w:rsidR="00410D2E" w:rsidRPr="000168B4">
        <w:t>, планово-финансовые и другие подобные) подразделения. В бухгалтерии</w:t>
      </w:r>
      <w:r w:rsidR="0080234F" w:rsidRPr="000168B4">
        <w:t xml:space="preserve"> обрабатывается учётная и отчётная бухгалтерская документация по учёту рабочего времени</w:t>
      </w:r>
      <w:r w:rsidR="002D7405" w:rsidRPr="000168B4">
        <w:t xml:space="preserve"> и расчётов с персоналом по оплате труда.</w:t>
      </w:r>
    </w:p>
    <w:p w:rsidR="00464276" w:rsidRDefault="000168B4" w:rsidP="000168B4">
      <w:pPr>
        <w:spacing w:line="360" w:lineRule="auto"/>
        <w:ind w:firstLine="709"/>
        <w:jc w:val="both"/>
        <w:rPr>
          <w:b/>
        </w:rPr>
      </w:pPr>
      <w:r>
        <w:br w:type="page"/>
      </w:r>
      <w:r w:rsidRPr="000168B4">
        <w:rPr>
          <w:b/>
        </w:rPr>
        <w:t xml:space="preserve">1.1 </w:t>
      </w:r>
      <w:r w:rsidR="00464276" w:rsidRPr="000168B4">
        <w:rPr>
          <w:b/>
        </w:rPr>
        <w:t>Нормативная и нормативно-справочная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</w:pPr>
    </w:p>
    <w:p w:rsidR="00464276" w:rsidRPr="000168B4" w:rsidRDefault="00AC4B74" w:rsidP="000168B4">
      <w:pPr>
        <w:spacing w:line="360" w:lineRule="auto"/>
        <w:ind w:firstLine="709"/>
        <w:jc w:val="both"/>
      </w:pPr>
      <w:r w:rsidRPr="000168B4">
        <w:t>Нормативная и нормативно-справочная документация издаётся различными ветвями власти, органами субъектов Российской Федерации</w:t>
      </w:r>
      <w:r w:rsidR="00136A0C" w:rsidRPr="000168B4">
        <w:t xml:space="preserve">, детализирует и регламентирует единообразную практику применения норм права. </w:t>
      </w:r>
    </w:p>
    <w:p w:rsidR="00524CE3" w:rsidRPr="000168B4" w:rsidRDefault="00524CE3" w:rsidP="000168B4">
      <w:pPr>
        <w:spacing w:line="360" w:lineRule="auto"/>
        <w:ind w:firstLine="709"/>
        <w:jc w:val="both"/>
      </w:pPr>
      <w:r w:rsidRPr="000168B4">
        <w:t>Формирование информационной части кадровых документов и их формы основываются на Общероссийских классификаторах</w:t>
      </w:r>
      <w:r w:rsidR="00EF0FDB" w:rsidRPr="000168B4">
        <w:t xml:space="preserve"> (ОК) технико-экономической и социальной информации и унифицированных системах документации (УСД).</w:t>
      </w:r>
    </w:p>
    <w:p w:rsidR="0003232F" w:rsidRPr="000168B4" w:rsidRDefault="0003232F" w:rsidP="000168B4">
      <w:pPr>
        <w:spacing w:line="360" w:lineRule="auto"/>
        <w:ind w:firstLine="709"/>
        <w:jc w:val="both"/>
      </w:pPr>
    </w:p>
    <w:p w:rsidR="0003232F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1.2 </w:t>
      </w:r>
      <w:r w:rsidR="0003232F" w:rsidRPr="000168B4">
        <w:rPr>
          <w:b/>
        </w:rPr>
        <w:t>П</w:t>
      </w:r>
      <w:r>
        <w:rPr>
          <w:b/>
        </w:rPr>
        <w:t>лановая и кадровая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03232F" w:rsidRPr="000168B4" w:rsidRDefault="00425232" w:rsidP="000168B4">
      <w:pPr>
        <w:spacing w:line="360" w:lineRule="auto"/>
        <w:ind w:firstLine="709"/>
        <w:jc w:val="both"/>
      </w:pPr>
      <w:r w:rsidRPr="000168B4">
        <w:t>Комплекс плановой документации включает в себя документы перспективного и текущего прогнозирования и планирования в части комплектования кадрами организаций и фирм</w:t>
      </w:r>
      <w:r w:rsidR="00A02CCB" w:rsidRPr="000168B4">
        <w:t>, численного состава различных категорий рабочих и служащих, нормирование</w:t>
      </w:r>
      <w:r w:rsidR="00EC5480" w:rsidRPr="000168B4">
        <w:t xml:space="preserve"> труда, повышение квалификации рабочих и служащих и тп.</w:t>
      </w:r>
      <w:r w:rsidR="00E716E5" w:rsidRPr="000168B4">
        <w:t xml:space="preserve"> Плановые документы составляются совместно с сотрудниками планово-экономического</w:t>
      </w:r>
      <w:r w:rsidR="006A0796" w:rsidRPr="000168B4">
        <w:t xml:space="preserve"> управления (отдела), управления (отдела)</w:t>
      </w:r>
      <w:r w:rsidR="007D3CD1" w:rsidRPr="000168B4">
        <w:t xml:space="preserve"> кадров и других заинтересованных функциональных отделов. Программы и планы</w:t>
      </w:r>
      <w:r w:rsidR="001E0AA8" w:rsidRPr="000168B4">
        <w:t xml:space="preserve"> подписываются обычно руководителем планово-финансового подразделения</w:t>
      </w:r>
      <w:r w:rsidR="00F76528" w:rsidRPr="000168B4">
        <w:t xml:space="preserve"> и утверждаются первым руководителем организации.</w:t>
      </w:r>
    </w:p>
    <w:p w:rsidR="001D378F" w:rsidRPr="000168B4" w:rsidRDefault="001D378F" w:rsidP="000168B4">
      <w:pPr>
        <w:spacing w:line="360" w:lineRule="auto"/>
        <w:ind w:firstLine="709"/>
        <w:jc w:val="both"/>
      </w:pPr>
      <w:r w:rsidRPr="000168B4">
        <w:t>К плановой документации мы относим также такие документы, как: Структура и штатная численность</w:t>
      </w:r>
      <w:r w:rsidR="000C2CA4" w:rsidRPr="000168B4">
        <w:t xml:space="preserve">, Штатное расписание, График отпусков сотрудников, программы и планы расширения или сокращения числа сотрудников, </w:t>
      </w:r>
      <w:r w:rsidR="0018456C" w:rsidRPr="000168B4">
        <w:t>изменение их квалификационного состава и соответс</w:t>
      </w:r>
      <w:r w:rsidR="000168B4">
        <w:t>твующие документы-обоснования (</w:t>
      </w:r>
      <w:r w:rsidR="0018456C" w:rsidRPr="000168B4">
        <w:t>докладные записки</w:t>
      </w:r>
      <w:r w:rsidR="006C0A2C" w:rsidRPr="000168B4">
        <w:t>, заключения, справки и др.). Указанные документы должны составляться в полном соответствии</w:t>
      </w:r>
      <w:r w:rsidR="00A46403" w:rsidRPr="000168B4">
        <w:t xml:space="preserve"> с утверждёнными программами и планами развития кадрового обеспечения деятельности организации.</w:t>
      </w:r>
    </w:p>
    <w:p w:rsidR="006147F2" w:rsidRPr="000168B4" w:rsidRDefault="006147F2" w:rsidP="000168B4">
      <w:pPr>
        <w:spacing w:line="360" w:lineRule="auto"/>
        <w:ind w:firstLine="709"/>
        <w:jc w:val="both"/>
      </w:pPr>
      <w:r w:rsidRPr="000168B4">
        <w:t xml:space="preserve">Структура и штатная численность организации имеет в содержательной части две графы: наименование структурного </w:t>
      </w:r>
      <w:r w:rsidR="00212E83" w:rsidRPr="000168B4">
        <w:t>подразделения</w:t>
      </w:r>
      <w:r w:rsidR="00B74A7C" w:rsidRPr="000168B4">
        <w:t xml:space="preserve"> и должностей; штатная численность сотрудников по каждой должности (</w:t>
      </w:r>
      <w:r w:rsidR="00B74A7C" w:rsidRPr="000168B4">
        <w:rPr>
          <w:b/>
        </w:rPr>
        <w:t>УСОРД</w:t>
      </w:r>
      <w:r w:rsidR="00B74A7C" w:rsidRPr="000168B4">
        <w:t>).</w:t>
      </w:r>
      <w:r w:rsidR="00212E83" w:rsidRPr="000168B4">
        <w:t xml:space="preserve"> </w:t>
      </w:r>
      <w:r w:rsidR="00A67A74" w:rsidRPr="000168B4">
        <w:t>Проект документа подписывается составителями, может быть предварительно согласован</w:t>
      </w:r>
      <w:r w:rsidR="00F90445" w:rsidRPr="000168B4">
        <w:t xml:space="preserve"> с руководителями структурных подразделений, утверждается руководителем организации</w:t>
      </w:r>
      <w:r w:rsidR="001F42C6" w:rsidRPr="000168B4">
        <w:t xml:space="preserve"> и заверяется печатью организации.</w:t>
      </w:r>
    </w:p>
    <w:p w:rsidR="001F42C6" w:rsidRPr="000168B4" w:rsidRDefault="001F42C6" w:rsidP="000168B4">
      <w:pPr>
        <w:spacing w:line="360" w:lineRule="auto"/>
        <w:ind w:firstLine="709"/>
        <w:jc w:val="both"/>
      </w:pPr>
      <w:r w:rsidRPr="000168B4">
        <w:t>Штатное расписание (</w:t>
      </w:r>
      <w:r w:rsidRPr="000168B4">
        <w:rPr>
          <w:b/>
        </w:rPr>
        <w:t>форма № Т-3</w:t>
      </w:r>
      <w:r w:rsidRPr="000168B4">
        <w:t>)</w:t>
      </w:r>
      <w:r w:rsidR="00154C09" w:rsidRPr="000168B4">
        <w:t xml:space="preserve"> содержит в табличной части следующие графы: код и наименование структурного подразделения; </w:t>
      </w:r>
      <w:r w:rsidR="00F837AC" w:rsidRPr="000168B4">
        <w:t xml:space="preserve">код и наименование должности; количество штатных единиц; должностные оклады; </w:t>
      </w:r>
      <w:r w:rsidR="00F76784" w:rsidRPr="000168B4">
        <w:t>надбавки: персональные и прочие; месячный фонд заработной платы; примечание.</w:t>
      </w:r>
      <w:r w:rsidR="00A34A80" w:rsidRPr="000168B4">
        <w:t xml:space="preserve"> Штатное расписание подписывается руководителем кадровой службы и главным бухгалтером</w:t>
      </w:r>
      <w:r w:rsidR="00E74942" w:rsidRPr="000168B4">
        <w:t xml:space="preserve"> и утверждается руководителем организации.</w:t>
      </w:r>
    </w:p>
    <w:p w:rsidR="006725BD" w:rsidRPr="000168B4" w:rsidRDefault="006725BD" w:rsidP="000168B4">
      <w:pPr>
        <w:spacing w:line="360" w:lineRule="auto"/>
        <w:ind w:firstLine="709"/>
        <w:jc w:val="both"/>
      </w:pPr>
      <w:r w:rsidRPr="000168B4">
        <w:t>График отпусков (</w:t>
      </w:r>
      <w:r w:rsidRPr="000168B4">
        <w:rPr>
          <w:b/>
        </w:rPr>
        <w:t>форма № Т-7</w:t>
      </w:r>
      <w:r w:rsidRPr="000168B4">
        <w:t>) в табличной части содержит</w:t>
      </w:r>
      <w:r w:rsidR="0086330E" w:rsidRPr="000168B4">
        <w:t xml:space="preserve"> следующие графы: табельный номер; фамилия, имя, отчество</w:t>
      </w:r>
      <w:r w:rsidR="00DC4FF3" w:rsidRPr="000168B4">
        <w:t>; должность; месяцы для фиксирования продолжительности отпуска</w:t>
      </w:r>
      <w:r w:rsidR="00847D99" w:rsidRPr="000168B4">
        <w:t xml:space="preserve"> и изменения даты ухода в отпуск и выхода на работу. График подписывается руководителем кадровой службы</w:t>
      </w:r>
      <w:r w:rsidR="00E53B34" w:rsidRPr="000168B4">
        <w:t>, визируют руководители всех структурных подразделений, график согласовывается с профсоюзным органом</w:t>
      </w:r>
      <w:r w:rsidR="00E334E2" w:rsidRPr="000168B4">
        <w:t xml:space="preserve"> и утверждается руководителем организации.</w:t>
      </w:r>
    </w:p>
    <w:p w:rsidR="00F26CD8" w:rsidRPr="000168B4" w:rsidRDefault="00F26CD8" w:rsidP="000168B4">
      <w:pPr>
        <w:spacing w:line="360" w:lineRule="auto"/>
        <w:ind w:firstLine="709"/>
        <w:jc w:val="both"/>
      </w:pPr>
    </w:p>
    <w:p w:rsidR="00265EF7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1.3 </w:t>
      </w:r>
      <w:r w:rsidR="00265EF7" w:rsidRPr="000168B4">
        <w:rPr>
          <w:b/>
        </w:rPr>
        <w:t>Орган</w:t>
      </w:r>
      <w:r>
        <w:rPr>
          <w:b/>
        </w:rPr>
        <w:t>изационно-правовая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265EF7" w:rsidRPr="000168B4" w:rsidRDefault="0013533D" w:rsidP="000168B4">
      <w:pPr>
        <w:spacing w:line="360" w:lineRule="auto"/>
        <w:ind w:firstLine="709"/>
        <w:jc w:val="both"/>
      </w:pPr>
      <w:r w:rsidRPr="000168B4">
        <w:t>Комплекс организационно-правовой документации по кадрам регламентирует порядок построения и функционирования системы управления</w:t>
      </w:r>
      <w:r w:rsidR="00C872FA" w:rsidRPr="000168B4">
        <w:t xml:space="preserve"> персоналом в конкретном учреждении, организации, предприятии или фирме. В комплекс входят: </w:t>
      </w:r>
      <w:r w:rsidR="008F6E5F" w:rsidRPr="000168B4">
        <w:t>Правила внутреннего трудового распорядка или Положение о персонале</w:t>
      </w:r>
      <w:r w:rsidR="006023C7" w:rsidRPr="000168B4">
        <w:t>, Положение о службе персонала (об отделе кадров), положения о структурных подразделениях организации</w:t>
      </w:r>
      <w:r w:rsidR="00314DE2" w:rsidRPr="000168B4">
        <w:t>, должностные инструкции</w:t>
      </w:r>
      <w:r w:rsidR="002B5D4B" w:rsidRPr="000168B4">
        <w:t xml:space="preserve"> сотрудников организации, в том числе сотрудников отдела кадров</w:t>
      </w:r>
      <w:r w:rsidR="00400FA8" w:rsidRPr="000168B4">
        <w:t>, приказы (схемы, матрицы) о разграничении полномочий между руководителями организации</w:t>
      </w:r>
      <w:r w:rsidR="00745130" w:rsidRPr="000168B4">
        <w:t>, различные положения, технологические инструкции, правила, методики</w:t>
      </w:r>
      <w:r w:rsidR="00B17A49" w:rsidRPr="000168B4">
        <w:t xml:space="preserve"> по проведению собеседований, тестированию, аттестации и анкетированию претендентов</w:t>
      </w:r>
      <w:r w:rsidR="00B5218A" w:rsidRPr="000168B4">
        <w:t xml:space="preserve"> на вакантные должности и работающе</w:t>
      </w:r>
      <w:r w:rsidR="00A94447" w:rsidRPr="000168B4">
        <w:t>го персонала и другие документы.</w:t>
      </w:r>
    </w:p>
    <w:p w:rsidR="00A94447" w:rsidRPr="000168B4" w:rsidRDefault="00A94447" w:rsidP="000168B4">
      <w:pPr>
        <w:spacing w:line="360" w:lineRule="auto"/>
        <w:ind w:firstLine="709"/>
        <w:jc w:val="both"/>
      </w:pPr>
      <w:r w:rsidRPr="000168B4">
        <w:t>Правила внутреннего трудового распорядка</w:t>
      </w:r>
      <w:r w:rsidR="007C47F7" w:rsidRPr="000168B4">
        <w:t xml:space="preserve"> является локальным нормативным актом организации, регламентирующим основные права</w:t>
      </w:r>
      <w:r w:rsidR="004678E3" w:rsidRPr="000168B4">
        <w:t>, обязанности и ответственность сторон трудового договора, режим работы, время отдыха</w:t>
      </w:r>
      <w:r w:rsidR="00600EEA" w:rsidRPr="000168B4">
        <w:t>, применяемые к работникам меры поощрения и взыскания и иные вопросы</w:t>
      </w:r>
      <w:r w:rsidR="00574900" w:rsidRPr="000168B4">
        <w:t xml:space="preserve"> регулирования трудовых отношений в организации. Правила составляют</w:t>
      </w:r>
      <w:r w:rsidR="00C5224F" w:rsidRPr="000168B4">
        <w:t xml:space="preserve"> на основе утверждённого типового варианта подобных правил совместно с руководителем кадровой службы</w:t>
      </w:r>
      <w:r w:rsidR="00017B87" w:rsidRPr="000168B4">
        <w:t>, юрисконсультом организации и представителем профсоюзного органа. Правила подписываются</w:t>
      </w:r>
      <w:r w:rsidR="00C651A5" w:rsidRPr="000168B4">
        <w:t xml:space="preserve"> руководителем кадровой службы и утверждаются работодателем организации.</w:t>
      </w:r>
    </w:p>
    <w:p w:rsidR="002616EF" w:rsidRPr="000168B4" w:rsidRDefault="002616EF" w:rsidP="000168B4">
      <w:pPr>
        <w:spacing w:line="360" w:lineRule="auto"/>
        <w:ind w:firstLine="709"/>
        <w:jc w:val="both"/>
      </w:pPr>
      <w:r w:rsidRPr="000168B4">
        <w:t>Положение о структурном подразделении определяет статус подразделения в иерархической структуре организации</w:t>
      </w:r>
      <w:r w:rsidR="00716052" w:rsidRPr="000168B4">
        <w:t xml:space="preserve"> и имеет следующие разделы содержательной части: Права и </w:t>
      </w:r>
      <w:r w:rsidR="00B72703" w:rsidRPr="000168B4">
        <w:t xml:space="preserve">обязанности руководителя подразделения; Ответственность руководителя; </w:t>
      </w:r>
      <w:r w:rsidR="0018226C" w:rsidRPr="000168B4">
        <w:t>Взаимоотношения. Связи; Организация работы. Составляется</w:t>
      </w:r>
      <w:r w:rsidR="00D37081" w:rsidRPr="000168B4">
        <w:t xml:space="preserve"> положение в структурном подразделении по заданию руководителя</w:t>
      </w:r>
      <w:r w:rsidR="00DA596A" w:rsidRPr="000168B4">
        <w:t xml:space="preserve"> организации и под контролем кадровой службы, согласовывается</w:t>
      </w:r>
      <w:r w:rsidR="009B5640" w:rsidRPr="000168B4">
        <w:t xml:space="preserve"> с заинтересованными функциональными структурными подразделениями, подписывается</w:t>
      </w:r>
      <w:r w:rsidR="00F275AF" w:rsidRPr="000168B4">
        <w:t xml:space="preserve"> руководителем вышестоящего структурного подразделения и утверждается руководителем организации</w:t>
      </w:r>
      <w:r w:rsidR="00D24986" w:rsidRPr="000168B4">
        <w:t>.</w:t>
      </w:r>
    </w:p>
    <w:p w:rsidR="00D24986" w:rsidRPr="000168B4" w:rsidRDefault="00D24986" w:rsidP="000168B4">
      <w:pPr>
        <w:spacing w:line="360" w:lineRule="auto"/>
        <w:ind w:firstLine="709"/>
        <w:jc w:val="both"/>
      </w:pPr>
      <w:r w:rsidRPr="000168B4">
        <w:t>Должностная инструкция устанавливает организационно-правовое положение</w:t>
      </w:r>
      <w:r w:rsidR="00262E6C" w:rsidRPr="000168B4">
        <w:t xml:space="preserve"> работника и имеет следующую структуру содержательной части: Общие положения; Функции; </w:t>
      </w:r>
      <w:r w:rsidR="003D0A93" w:rsidRPr="000168B4">
        <w:t>Должностные обязанности; Права; Ответственность; Взаимоотношения</w:t>
      </w:r>
      <w:r w:rsidR="007417F0" w:rsidRPr="000168B4">
        <w:t xml:space="preserve"> (связи по должности). Инструкция составляется руководителем структурной части подразделения</w:t>
      </w:r>
      <w:r w:rsidR="00E53F85" w:rsidRPr="000168B4">
        <w:t xml:space="preserve"> (бюро, группы, участка), подписывается руководителем структурного подразделения</w:t>
      </w:r>
      <w:r w:rsidR="00A914C3" w:rsidRPr="000168B4">
        <w:t xml:space="preserve"> и утверждается, как правило, одним из руководителей организации</w:t>
      </w:r>
      <w:r w:rsidR="00191F11" w:rsidRPr="000168B4">
        <w:t>, курирующим подразделение.</w:t>
      </w:r>
    </w:p>
    <w:p w:rsidR="00191F11" w:rsidRPr="000168B4" w:rsidRDefault="00191F11" w:rsidP="000168B4">
      <w:pPr>
        <w:spacing w:line="360" w:lineRule="auto"/>
        <w:ind w:firstLine="709"/>
        <w:jc w:val="both"/>
      </w:pPr>
      <w:r w:rsidRPr="000168B4">
        <w:t>Другие организационно-правовые документы могут иметь</w:t>
      </w:r>
      <w:r w:rsidR="001C07F9" w:rsidRPr="000168B4">
        <w:t xml:space="preserve"> упрощённую методику составления и основываться на аналогах, используемых в других организациях.</w:t>
      </w:r>
    </w:p>
    <w:p w:rsidR="000E799C" w:rsidRPr="000168B4" w:rsidRDefault="000E799C" w:rsidP="000168B4">
      <w:pPr>
        <w:spacing w:line="360" w:lineRule="auto"/>
        <w:ind w:firstLine="709"/>
        <w:jc w:val="both"/>
      </w:pPr>
    </w:p>
    <w:p w:rsidR="000E799C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>1.4 Персональная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0E799C" w:rsidRPr="000168B4" w:rsidRDefault="000E799C" w:rsidP="000168B4">
      <w:pPr>
        <w:spacing w:line="360" w:lineRule="auto"/>
        <w:ind w:firstLine="709"/>
        <w:jc w:val="both"/>
      </w:pPr>
      <w:r w:rsidRPr="000168B4">
        <w:t>Комплекс персональных документов служит инициативным условием</w:t>
      </w:r>
      <w:r w:rsidR="0090223A" w:rsidRPr="000168B4">
        <w:t xml:space="preserve"> возможности установления, ведения, изменения или прекращения трудовых правоотношений</w:t>
      </w:r>
      <w:r w:rsidR="007655B2" w:rsidRPr="000168B4">
        <w:t xml:space="preserve"> гражданина с учреждением, организацией или предприятием, фирмой. Однако факт их выдачи</w:t>
      </w:r>
      <w:r w:rsidR="0081531E" w:rsidRPr="000168B4">
        <w:t xml:space="preserve"> или наличия сам по себе эти отношения не устанавливает. Комплекс является сложным и включает в себя:</w:t>
      </w:r>
    </w:p>
    <w:p w:rsidR="0081531E" w:rsidRPr="000168B4" w:rsidRDefault="00D55AB7" w:rsidP="000168B4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0168B4">
        <w:t>документы, выданные гражданам соответствующими государственными органами</w:t>
      </w:r>
      <w:r w:rsidR="002658A5" w:rsidRPr="000168B4">
        <w:t>, организациями и юридически подтверждающие те сведения, которые граждане сообщают о себе</w:t>
      </w:r>
      <w:r w:rsidR="0028500D" w:rsidRPr="000168B4">
        <w:t>, об образовании, специальности, профессии, стаже работы, семейном положении и тд.</w:t>
      </w:r>
    </w:p>
    <w:p w:rsidR="00DA2C7B" w:rsidRPr="000168B4" w:rsidRDefault="00787611" w:rsidP="000168B4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0168B4">
        <w:t>д</w:t>
      </w:r>
      <w:r w:rsidR="00DA2C7B" w:rsidRPr="000168B4">
        <w:t>окументы, выдаваемые работникам учреждением</w:t>
      </w:r>
      <w:r w:rsidR="00A1205A" w:rsidRPr="000168B4">
        <w:t xml:space="preserve"> или фирмой по месту работы для подтверждения различных правовых фактов</w:t>
      </w:r>
      <w:r w:rsidR="001F0AB0" w:rsidRPr="000168B4">
        <w:t xml:space="preserve"> и целевого представления: копии приказов, согласие на перевод, ходатайство, </w:t>
      </w:r>
      <w:r w:rsidR="007174C3" w:rsidRPr="000168B4">
        <w:t>письмо-рекомендация (иногда – резюме), характеристика, различные виды справок</w:t>
      </w:r>
      <w:r w:rsidR="001C4873" w:rsidRPr="000168B4">
        <w:t xml:space="preserve">, подтверждающие место работы, должность, заработную плату, удостоверение, пропуск, </w:t>
      </w:r>
      <w:r w:rsidR="00717321" w:rsidRPr="000168B4">
        <w:t>командировочное удостоверение (</w:t>
      </w:r>
      <w:r w:rsidR="00717321" w:rsidRPr="000168B4">
        <w:rPr>
          <w:b/>
        </w:rPr>
        <w:t>форма № Т-10, Т-10а</w:t>
      </w:r>
      <w:r w:rsidR="00717321" w:rsidRPr="000168B4">
        <w:t>), почётная грамота и другие</w:t>
      </w:r>
      <w:r w:rsidR="008F4153" w:rsidRPr="000168B4">
        <w:t>.</w:t>
      </w:r>
    </w:p>
    <w:p w:rsidR="008F4153" w:rsidRPr="000168B4" w:rsidRDefault="00787611" w:rsidP="000168B4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0168B4">
        <w:t>д</w:t>
      </w:r>
      <w:r w:rsidR="008F4153" w:rsidRPr="000168B4">
        <w:t>окументы, составленные и направляемые гражданами или работниками работодателю</w:t>
      </w:r>
      <w:r w:rsidR="0046116C" w:rsidRPr="000168B4">
        <w:t xml:space="preserve"> или профсоюзному органу в целях установления, изменения или прекращения</w:t>
      </w:r>
      <w:r w:rsidR="00337B0A" w:rsidRPr="000168B4">
        <w:t xml:space="preserve"> трудовых или иных правоотношений: личные заявления рабочих и служащих</w:t>
      </w:r>
      <w:r w:rsidR="005179A4" w:rsidRPr="000168B4">
        <w:t>, резюме, рекомендательные письма физических лиц, письменные обращения, жалобы, объяснительные записки и другие.</w:t>
      </w:r>
    </w:p>
    <w:p w:rsidR="00297360" w:rsidRPr="000168B4" w:rsidRDefault="00787611" w:rsidP="000168B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</w:pPr>
      <w:r w:rsidRPr="000168B4">
        <w:t>с</w:t>
      </w:r>
      <w:r w:rsidR="00297360" w:rsidRPr="000168B4">
        <w:t>лужебные документы, характеризующие профессиональные, деловые, моральные</w:t>
      </w:r>
      <w:r w:rsidR="00B1557E" w:rsidRPr="000168B4">
        <w:t xml:space="preserve"> и личные качества работника и не предназначенные для передачи этому работнику: </w:t>
      </w:r>
      <w:r w:rsidR="00F863C1" w:rsidRPr="000168B4">
        <w:t>представление к назначению на должность, аттестационный лист, протокол проведения собеседования,</w:t>
      </w:r>
      <w:r w:rsidR="006D2104" w:rsidRPr="000168B4">
        <w:t xml:space="preserve"> результаты тестирования и анкетирования, справка-объективка, </w:t>
      </w:r>
      <w:r w:rsidR="00BC0B6C" w:rsidRPr="000168B4">
        <w:t>переписка</w:t>
      </w:r>
      <w:r w:rsidR="006D2104" w:rsidRPr="000168B4">
        <w:t xml:space="preserve"> по различным вопросам, </w:t>
      </w:r>
      <w:r w:rsidR="00FF739C" w:rsidRPr="000168B4">
        <w:t>связанным с конкретными работниками, докладные и служебные записки</w:t>
      </w:r>
      <w:r w:rsidR="001B0177" w:rsidRPr="000168B4">
        <w:t xml:space="preserve">, протоколы и решения конкурсных, аттестационных </w:t>
      </w:r>
      <w:r w:rsidR="00BC0B6C" w:rsidRPr="000168B4">
        <w:t>ком</w:t>
      </w:r>
      <w:r w:rsidR="001B0177" w:rsidRPr="000168B4">
        <w:t>и</w:t>
      </w:r>
      <w:r w:rsidR="00BC0B6C" w:rsidRPr="000168B4">
        <w:t>с</w:t>
      </w:r>
      <w:r w:rsidR="001B0177" w:rsidRPr="000168B4">
        <w:t>сий, комитетов, коллегий</w:t>
      </w:r>
      <w:r w:rsidR="00E63C5F" w:rsidRPr="000168B4">
        <w:t>, учёных и художественных советов, заседаний правлений, собраний акционеров</w:t>
      </w:r>
      <w:r w:rsidR="00BC0B6C" w:rsidRPr="000168B4">
        <w:t xml:space="preserve"> и другие документы.</w:t>
      </w:r>
    </w:p>
    <w:p w:rsidR="00303E7D" w:rsidRPr="000168B4" w:rsidRDefault="00B46C6C" w:rsidP="000168B4">
      <w:pPr>
        <w:spacing w:line="360" w:lineRule="auto"/>
        <w:ind w:firstLine="709"/>
        <w:jc w:val="both"/>
      </w:pPr>
      <w:r w:rsidRPr="000168B4">
        <w:t>Трудовая книжка является единственным персональным документом, в котором последовательно и всесторонне</w:t>
      </w:r>
      <w:r w:rsidR="001B7419" w:rsidRPr="000168B4">
        <w:t xml:space="preserve"> отражаются факты трудовой биографии </w:t>
      </w:r>
      <w:r w:rsidR="005C72DC" w:rsidRPr="000168B4">
        <w:t>гражданина</w:t>
      </w:r>
      <w:r w:rsidR="001B7419" w:rsidRPr="000168B4">
        <w:t>, его квалификационный и служебный рост</w:t>
      </w:r>
      <w:r w:rsidR="005C72DC" w:rsidRPr="000168B4">
        <w:t>, отношение к труду, длительность работы на одном предприятии</w:t>
      </w:r>
      <w:r w:rsidR="006B48DD" w:rsidRPr="000168B4">
        <w:t>, причины увольнения. На основании записей в трудовой книжке определяется общий</w:t>
      </w:r>
      <w:r w:rsidR="00ED6BCD" w:rsidRPr="000168B4">
        <w:t xml:space="preserve"> и непрерывный трудовой стаж при назначении гражданину государственной пенсии</w:t>
      </w:r>
      <w:r w:rsidR="00A80B98" w:rsidRPr="000168B4">
        <w:t>, пособие по государственному социальному страхованию</w:t>
      </w:r>
      <w:r w:rsidR="00B35808" w:rsidRPr="000168B4">
        <w:t>.</w:t>
      </w:r>
      <w:r w:rsidR="00B70FC9" w:rsidRPr="000168B4">
        <w:t xml:space="preserve"> Гражданин должен иметь одну трудовую книжку.</w:t>
      </w:r>
      <w:r w:rsidR="00B05BF0" w:rsidRPr="000168B4">
        <w:t xml:space="preserve"> Факты наложения дисциплинарных взысканий в трудовую книжку не вносятся, как и сведения об отпусках</w:t>
      </w:r>
      <w:r w:rsidR="00EE24F9" w:rsidRPr="000168B4">
        <w:t xml:space="preserve">. Трудовые книжки ведутся на всех лиц, работающих в учреждении, организации или на предприятии свыше пяти дней </w:t>
      </w:r>
      <w:r w:rsidR="00CE1DCD" w:rsidRPr="000168B4">
        <w:t>независимо</w:t>
      </w:r>
      <w:r w:rsidR="00EE24F9" w:rsidRPr="000168B4">
        <w:t xml:space="preserve"> от условий приёма</w:t>
      </w:r>
      <w:r w:rsidR="00CE1DCD" w:rsidRPr="000168B4">
        <w:t>.</w:t>
      </w:r>
    </w:p>
    <w:p w:rsidR="000C40EC" w:rsidRPr="000168B4" w:rsidRDefault="000C40EC" w:rsidP="000168B4">
      <w:pPr>
        <w:spacing w:line="360" w:lineRule="auto"/>
        <w:ind w:firstLine="709"/>
        <w:jc w:val="both"/>
      </w:pPr>
    </w:p>
    <w:p w:rsidR="000C40EC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>1.5 Договорная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0C40EC" w:rsidRPr="000168B4" w:rsidRDefault="005B7465" w:rsidP="000168B4">
      <w:pPr>
        <w:spacing w:line="360" w:lineRule="auto"/>
        <w:ind w:firstLine="709"/>
        <w:jc w:val="both"/>
      </w:pPr>
      <w:r w:rsidRPr="000168B4">
        <w:t>Комплекс договорной документации по кадрам регламентирует правовые взаимоотношения</w:t>
      </w:r>
      <w:r w:rsidR="00851991" w:rsidRPr="000168B4">
        <w:t xml:space="preserve"> работников и работодателя в процессе реализации различных аспектов их</w:t>
      </w:r>
      <w:r w:rsidR="001312DA" w:rsidRPr="000168B4">
        <w:t xml:space="preserve"> социального партнёрства. Взаимоот</w:t>
      </w:r>
      <w:r w:rsidR="00866F15" w:rsidRPr="000168B4">
        <w:t>ношения закрепляются в соглашении, коллективном договоре и индивидуальном трудовом договоре (контракте). При какой-либо недоговорённости</w:t>
      </w:r>
      <w:r w:rsidR="00125B28" w:rsidRPr="000168B4">
        <w:t xml:space="preserve"> в этих отношениях в ходе переговоров может составляться протокол разногласий.</w:t>
      </w:r>
    </w:p>
    <w:p w:rsidR="00E13005" w:rsidRPr="000168B4" w:rsidRDefault="00E13005" w:rsidP="000168B4">
      <w:pPr>
        <w:spacing w:line="360" w:lineRule="auto"/>
        <w:ind w:firstLine="709"/>
        <w:jc w:val="both"/>
      </w:pPr>
      <w:r w:rsidRPr="000168B4">
        <w:t xml:space="preserve">Соглашение – правовой акт, </w:t>
      </w:r>
      <w:r w:rsidR="00DF49E3" w:rsidRPr="000168B4">
        <w:t>устанавливающий общие принципы регулирования социально-трудовых отношений и связанных с ними экономических отношений</w:t>
      </w:r>
      <w:r w:rsidR="00460386" w:rsidRPr="000168B4">
        <w:t xml:space="preserve"> между полномочными представителями работников и работодателей на федеральном</w:t>
      </w:r>
      <w:r w:rsidR="002B2A65" w:rsidRPr="000168B4">
        <w:t>, региональном, отраслевом (межотраслевом) и территориальном уровнях</w:t>
      </w:r>
      <w:r w:rsidR="00787611" w:rsidRPr="000168B4">
        <w:t xml:space="preserve"> в пределах их компетенции.</w:t>
      </w:r>
    </w:p>
    <w:p w:rsidR="00787611" w:rsidRPr="000168B4" w:rsidRDefault="00787611" w:rsidP="000168B4">
      <w:pPr>
        <w:spacing w:line="360" w:lineRule="auto"/>
        <w:ind w:firstLine="709"/>
        <w:jc w:val="both"/>
      </w:pPr>
      <w:r w:rsidRPr="000168B4">
        <w:t>Коллективный договор – правовой акт,</w:t>
      </w:r>
      <w:r w:rsidR="00375887" w:rsidRPr="000168B4">
        <w:t xml:space="preserve"> регулирующий социально-трудовые отношения в организации и заключаемый работниками и работодателем</w:t>
      </w:r>
      <w:r w:rsidR="00C83C27" w:rsidRPr="000168B4">
        <w:t xml:space="preserve"> в лице их представителей. Содержание и структура, порядок разработки и заключение коллективного договора</w:t>
      </w:r>
      <w:r w:rsidR="003D1083" w:rsidRPr="000168B4">
        <w:t xml:space="preserve"> определяется сторонами. Коллективный договор</w:t>
      </w:r>
      <w:r w:rsidR="00B36186" w:rsidRPr="000168B4">
        <w:t xml:space="preserve"> и соглашение направляются на уведомительную регистрацию в соответствующий орган по труду.</w:t>
      </w:r>
    </w:p>
    <w:p w:rsidR="00B36186" w:rsidRPr="000168B4" w:rsidRDefault="00B36186" w:rsidP="000168B4">
      <w:pPr>
        <w:spacing w:line="360" w:lineRule="auto"/>
        <w:ind w:firstLine="709"/>
        <w:jc w:val="both"/>
      </w:pPr>
      <w:r w:rsidRPr="000168B4">
        <w:t>Трудовой договор (контракт) является соглашением между работником</w:t>
      </w:r>
      <w:r w:rsidR="00323B25" w:rsidRPr="000168B4">
        <w:t xml:space="preserve"> и работодателем, носит индивидуальный характер. В соответствии с договором</w:t>
      </w:r>
      <w:r w:rsidR="00272449" w:rsidRPr="000168B4">
        <w:t xml:space="preserve"> работник обязуется выполнять определённую этим соглашением работу (трудовую функцию</w:t>
      </w:r>
      <w:r w:rsidR="006048D3" w:rsidRPr="000168B4">
        <w:t>, работу по определённой должности, профессии), соблюдать действующие в организации правила</w:t>
      </w:r>
      <w:r w:rsidR="0004075D" w:rsidRPr="000168B4">
        <w:t xml:space="preserve"> внутреннего трудового распорядка</w:t>
      </w:r>
      <w:r w:rsidR="00475C53" w:rsidRPr="000168B4">
        <w:t>, а работодатель обязуется предоставлять работнику обусловленную договором работу</w:t>
      </w:r>
      <w:r w:rsidR="00F86AC8" w:rsidRPr="000168B4">
        <w:t>, обеспечивать необходимые условия труда</w:t>
      </w:r>
      <w:r w:rsidR="00573820" w:rsidRPr="000168B4">
        <w:t>, своевременно и в полном размере производить оплату труда работника.</w:t>
      </w:r>
    </w:p>
    <w:p w:rsidR="00573820" w:rsidRPr="000168B4" w:rsidRDefault="00573820" w:rsidP="000168B4">
      <w:pPr>
        <w:spacing w:line="360" w:lineRule="auto"/>
        <w:ind w:firstLine="709"/>
        <w:jc w:val="both"/>
      </w:pPr>
    </w:p>
    <w:p w:rsidR="00573820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>1.6 Распорядительная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573820" w:rsidRPr="000168B4" w:rsidRDefault="007161BD" w:rsidP="000168B4">
      <w:pPr>
        <w:spacing w:line="360" w:lineRule="auto"/>
        <w:ind w:firstLine="709"/>
        <w:jc w:val="both"/>
      </w:pPr>
      <w:r w:rsidRPr="000168B4">
        <w:t>В комплекс распорядительной документации входит набор различных по назначению</w:t>
      </w:r>
      <w:r w:rsidR="008C4B54" w:rsidRPr="000168B4">
        <w:t xml:space="preserve"> приказов (распоряжений) по личному составу, предназначенных для юридического оформления заключённого</w:t>
      </w:r>
      <w:r w:rsidR="003D2797" w:rsidRPr="000168B4">
        <w:t xml:space="preserve"> трудового договора гражданина с организацией.</w:t>
      </w:r>
    </w:p>
    <w:p w:rsidR="003D2797" w:rsidRPr="000168B4" w:rsidRDefault="003D2797" w:rsidP="000168B4">
      <w:pPr>
        <w:spacing w:line="360" w:lineRule="auto"/>
        <w:ind w:firstLine="709"/>
        <w:jc w:val="both"/>
      </w:pPr>
      <w:r w:rsidRPr="000168B4">
        <w:t>Издание приказов (распоряжений) по личному составу</w:t>
      </w:r>
      <w:r w:rsidR="00166BB2" w:rsidRPr="000168B4">
        <w:t xml:space="preserve"> обязательно: при назначении работников на должность, освобождения от должности</w:t>
      </w:r>
      <w:r w:rsidR="00364D5F" w:rsidRPr="000168B4">
        <w:t xml:space="preserve"> и перемещениях по службе; при вынесении поощрений и наложении дисциплинарных взысканий</w:t>
      </w:r>
      <w:r w:rsidR="00543671" w:rsidRPr="000168B4">
        <w:t>; при введении единых и типовых норм выработки (обслуживания), тарифно-квалификационных справочников</w:t>
      </w:r>
      <w:r w:rsidR="009A5FD0" w:rsidRPr="000168B4">
        <w:t xml:space="preserve">, единых тарифных сеток, утверждении систем оплаты труда работников; </w:t>
      </w:r>
      <w:r w:rsidR="00807AE9" w:rsidRPr="000168B4">
        <w:t>в случаях премирования работников и выплаты единовременных денежных вознаграждений; при</w:t>
      </w:r>
      <w:r w:rsidR="00677AB5" w:rsidRPr="000168B4">
        <w:t xml:space="preserve"> приобретении и повышении квалификации, присвоении разрядов, классности</w:t>
      </w:r>
      <w:r w:rsidR="00F03DAF" w:rsidRPr="000168B4">
        <w:t>, а также при предоставлении неочередного отпуска, перемене фамилии и в других случаях.</w:t>
      </w:r>
      <w:r w:rsidR="00031514" w:rsidRPr="000168B4">
        <w:t xml:space="preserve"> Приказы служат единственным основанием внесения соответствующих записей</w:t>
      </w:r>
      <w:r w:rsidR="0093747F" w:rsidRPr="000168B4">
        <w:t xml:space="preserve"> в трудовые книжки, учётные и другие документы.</w:t>
      </w:r>
    </w:p>
    <w:p w:rsidR="0093747F" w:rsidRPr="000168B4" w:rsidRDefault="0093747F" w:rsidP="000168B4">
      <w:pPr>
        <w:spacing w:line="360" w:lineRule="auto"/>
        <w:ind w:firstLine="709"/>
        <w:jc w:val="both"/>
      </w:pPr>
      <w:r w:rsidRPr="000168B4">
        <w:t xml:space="preserve">Приказы составляются кадровой службой совместно с </w:t>
      </w:r>
      <w:r w:rsidR="006B5827" w:rsidRPr="000168B4">
        <w:t>заинтересованными структурными подразделениями.</w:t>
      </w:r>
      <w:r w:rsidR="009E29F5" w:rsidRPr="000168B4">
        <w:t xml:space="preserve"> В </w:t>
      </w:r>
      <w:r w:rsidR="00912249" w:rsidRPr="000168B4">
        <w:t>установленных</w:t>
      </w:r>
      <w:r w:rsidR="009E29F5" w:rsidRPr="000168B4">
        <w:t xml:space="preserve"> законом</w:t>
      </w:r>
      <w:r w:rsidR="00912249" w:rsidRPr="000168B4">
        <w:t xml:space="preserve"> случаях приказы должны иметь гриф согласования с профсоюзным органом</w:t>
      </w:r>
      <w:r w:rsidR="00FB0136" w:rsidRPr="000168B4">
        <w:t>. Проект приказа</w:t>
      </w:r>
      <w:r w:rsidR="000168B4">
        <w:t>,</w:t>
      </w:r>
      <w:r w:rsidR="00FB0136" w:rsidRPr="000168B4">
        <w:t xml:space="preserve"> как правило</w:t>
      </w:r>
      <w:r w:rsidR="000168B4">
        <w:t>,</w:t>
      </w:r>
      <w:r w:rsidR="00FB0136" w:rsidRPr="000168B4">
        <w:t xml:space="preserve"> согласовывается с главным бухгалтером</w:t>
      </w:r>
      <w:r w:rsidR="00685FFF" w:rsidRPr="000168B4">
        <w:t>, юрисконсультом, руководителями заинтересованных структурных подразделений</w:t>
      </w:r>
      <w:r w:rsidR="00677C65" w:rsidRPr="000168B4">
        <w:t xml:space="preserve">. Обязательна виза руководителя кадровой службы. </w:t>
      </w:r>
      <w:r w:rsidR="00DF3EB1" w:rsidRPr="000168B4">
        <w:t>Приказ подписывается обычно руководителем организации или в соответствии с распределением</w:t>
      </w:r>
      <w:r w:rsidR="00414F09" w:rsidRPr="000168B4">
        <w:t xml:space="preserve"> полномочий между заместителями – его заместителем по персоналу</w:t>
      </w:r>
      <w:r w:rsidR="00390F30" w:rsidRPr="000168B4">
        <w:t>.</w:t>
      </w:r>
    </w:p>
    <w:p w:rsidR="00390F30" w:rsidRPr="000168B4" w:rsidRDefault="00390F30" w:rsidP="000168B4">
      <w:pPr>
        <w:spacing w:line="360" w:lineRule="auto"/>
        <w:ind w:firstLine="709"/>
        <w:jc w:val="both"/>
      </w:pPr>
      <w:r w:rsidRPr="000168B4">
        <w:t>В приказах (распоряжениях) обязательно указываются</w:t>
      </w:r>
      <w:r w:rsidR="00630CBF" w:rsidRPr="000168B4">
        <w:t xml:space="preserve"> сведения о документе, послужившим основанием</w:t>
      </w:r>
      <w:r w:rsidR="00263623" w:rsidRPr="000168B4">
        <w:t xml:space="preserve"> для издания. В приказе (распоряжении) требуется чётко указывать юридические ценные</w:t>
      </w:r>
      <w:r w:rsidR="00953414" w:rsidRPr="000168B4">
        <w:t xml:space="preserve"> сведения. В кадровом распорядительном документе должно быть</w:t>
      </w:r>
      <w:r w:rsidR="003A5B90" w:rsidRPr="000168B4">
        <w:t xml:space="preserve"> обязательно указано: “С приказом ознакомлен…., далее подпись сотрудника и дата</w:t>
      </w:r>
      <w:r w:rsidR="00777799" w:rsidRPr="000168B4">
        <w:t>”. Отличительной особенностью приказа по личному составу является то</w:t>
      </w:r>
      <w:r w:rsidR="00DB447F" w:rsidRPr="000168B4">
        <w:t>, что он выполняет двоякую роль в процедуре документирования конкретного правового действия</w:t>
      </w:r>
      <w:r w:rsidR="00D210E0" w:rsidRPr="000168B4">
        <w:t>: с одной стороны, приказ удостоверяет, подтверждает наличие юридического факта</w:t>
      </w:r>
      <w:r w:rsidR="00F325F8" w:rsidRPr="000168B4">
        <w:t xml:space="preserve"> возникновения, изменения или прекращения трудового договора, то есть</w:t>
      </w:r>
      <w:r w:rsidR="004A5725" w:rsidRPr="000168B4">
        <w:t xml:space="preserve"> этот документ является распорядительным, правовым. С другой стороны</w:t>
      </w:r>
      <w:r w:rsidR="00F15279" w:rsidRPr="000168B4">
        <w:t>, такой приказ регистрирует факт, то есть выступает в роли первичного учётного документа</w:t>
      </w:r>
      <w:r w:rsidR="003A5365" w:rsidRPr="000168B4">
        <w:t xml:space="preserve"> и порождает технологическую цепочку других учётных и отчётных кадровых документов</w:t>
      </w:r>
      <w:r w:rsidR="003B4636" w:rsidRPr="000168B4">
        <w:t>.</w:t>
      </w:r>
    </w:p>
    <w:p w:rsidR="00226CB5" w:rsidRPr="000168B4" w:rsidRDefault="00226CB5" w:rsidP="000168B4">
      <w:pPr>
        <w:spacing w:line="360" w:lineRule="auto"/>
        <w:ind w:firstLine="709"/>
        <w:jc w:val="both"/>
      </w:pPr>
    </w:p>
    <w:p w:rsidR="00226CB5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1.7 </w:t>
      </w:r>
      <w:r w:rsidR="00226CB5" w:rsidRPr="000168B4">
        <w:rPr>
          <w:b/>
        </w:rPr>
        <w:t>Общероссийский классификатор управленческой документации</w:t>
      </w:r>
      <w:r w:rsidR="00D31CB8" w:rsidRPr="000168B4">
        <w:rPr>
          <w:b/>
        </w:rPr>
        <w:t xml:space="preserve"> (ОКУД)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226CB5" w:rsidRPr="000168B4" w:rsidRDefault="00D31CB8" w:rsidP="000168B4">
      <w:pPr>
        <w:spacing w:line="360" w:lineRule="auto"/>
        <w:ind w:firstLine="709"/>
        <w:jc w:val="both"/>
      </w:pPr>
      <w:r w:rsidRPr="000168B4">
        <w:t>Регламентирует индивидуальную и сводную структуру приказов</w:t>
      </w:r>
      <w:r w:rsidR="001A2CD0" w:rsidRPr="000168B4">
        <w:t xml:space="preserve"> по личному составу. Предусмотрено, что формы приказов (распоряжений)</w:t>
      </w:r>
      <w:r w:rsidR="00A4455E" w:rsidRPr="000168B4">
        <w:t xml:space="preserve"> </w:t>
      </w:r>
      <w:r w:rsidR="00A4455E" w:rsidRPr="000168B4">
        <w:rPr>
          <w:b/>
        </w:rPr>
        <w:t>УСПУД</w:t>
      </w:r>
      <w:r w:rsidR="00A4455E" w:rsidRPr="000168B4">
        <w:t xml:space="preserve"> распространяются на юридические лица всех организационно-правовых форм и форм собственности</w:t>
      </w:r>
      <w:r w:rsidR="000B6454" w:rsidRPr="000168B4">
        <w:t>, а по учёту использования рабочего времени и расчётов с персоналом</w:t>
      </w:r>
      <w:r w:rsidR="008212E3" w:rsidRPr="000168B4">
        <w:t xml:space="preserve"> по оплате труда – на юридические лица всех организационно-правовых форм</w:t>
      </w:r>
      <w:r w:rsidR="00D8265C" w:rsidRPr="000168B4">
        <w:t xml:space="preserve"> собственности, кроме бюджетных учреждений.</w:t>
      </w:r>
    </w:p>
    <w:p w:rsidR="00D8265C" w:rsidRPr="000168B4" w:rsidRDefault="00D8265C" w:rsidP="000168B4">
      <w:pPr>
        <w:spacing w:line="360" w:lineRule="auto"/>
        <w:ind w:firstLine="709"/>
        <w:jc w:val="both"/>
      </w:pPr>
      <w:r w:rsidRPr="000168B4">
        <w:t>Все виды</w:t>
      </w:r>
      <w:r w:rsidR="00354B8A" w:rsidRPr="000168B4">
        <w:t xml:space="preserve"> и формы приказов по личному составу регистрируются, рассылаются и хранятся службой</w:t>
      </w:r>
      <w:r w:rsidR="005E393C" w:rsidRPr="000168B4">
        <w:t xml:space="preserve"> документационного обеспечения управления в соответствии с инструкцией по делопроизводству</w:t>
      </w:r>
      <w:r w:rsidR="00E4453B" w:rsidRPr="000168B4">
        <w:t xml:space="preserve"> организации и отдельно от приказов по основной деятельности. В кадровую службу передаётся</w:t>
      </w:r>
      <w:r w:rsidR="000C0215" w:rsidRPr="000168B4">
        <w:t xml:space="preserve"> один и</w:t>
      </w:r>
      <w:r w:rsidR="00682A02" w:rsidRPr="000168B4">
        <w:t xml:space="preserve">з экземпляров приказа. </w:t>
      </w:r>
    </w:p>
    <w:p w:rsidR="00682A02" w:rsidRPr="000168B4" w:rsidRDefault="00682A02" w:rsidP="000168B4">
      <w:pPr>
        <w:spacing w:line="360" w:lineRule="auto"/>
        <w:ind w:firstLine="709"/>
        <w:jc w:val="both"/>
      </w:pPr>
      <w:r w:rsidRPr="000168B4">
        <w:t>Приказы доводятся</w:t>
      </w:r>
      <w:r w:rsidR="00FE51A3" w:rsidRPr="000168B4">
        <w:t xml:space="preserve"> до сведения сотрудников с подписью об ознакомлении в экземпляре приказа, находящемся в отделе кадров</w:t>
      </w:r>
      <w:r w:rsidR="00591653" w:rsidRPr="000168B4">
        <w:t>. Основания к приказам в соответствии со сроками хранения этих до</w:t>
      </w:r>
      <w:r w:rsidR="00957633" w:rsidRPr="000168B4">
        <w:t>кументов или включаются в личное дело</w:t>
      </w:r>
      <w:r w:rsidR="004C2DD7" w:rsidRPr="000168B4">
        <w:t>, или образуют самостоятельное дело приложений к приказам по личному составу.</w:t>
      </w:r>
    </w:p>
    <w:p w:rsidR="004C2DD7" w:rsidRPr="000168B4" w:rsidRDefault="004C2DD7" w:rsidP="000168B4">
      <w:pPr>
        <w:spacing w:line="360" w:lineRule="auto"/>
        <w:ind w:firstLine="709"/>
        <w:jc w:val="both"/>
      </w:pPr>
    </w:p>
    <w:p w:rsidR="00EA5B95" w:rsidRDefault="000168B4" w:rsidP="000168B4">
      <w:pPr>
        <w:spacing w:line="360" w:lineRule="auto"/>
        <w:ind w:firstLine="709"/>
        <w:jc w:val="both"/>
      </w:pPr>
      <w:r>
        <w:rPr>
          <w:b/>
        </w:rPr>
        <w:t xml:space="preserve">1.8 </w:t>
      </w:r>
      <w:r w:rsidR="00EA5B95" w:rsidRPr="000168B4">
        <w:rPr>
          <w:b/>
        </w:rPr>
        <w:t>Учётная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</w:pPr>
    </w:p>
    <w:p w:rsidR="004C2DD7" w:rsidRPr="000168B4" w:rsidRDefault="00EA5B95" w:rsidP="000168B4">
      <w:pPr>
        <w:spacing w:line="360" w:lineRule="auto"/>
        <w:ind w:firstLine="709"/>
        <w:jc w:val="both"/>
      </w:pPr>
      <w:r w:rsidRPr="000168B4">
        <w:t>Комплекс учётной кадровой документации</w:t>
      </w:r>
      <w:r w:rsidR="001362FE" w:rsidRPr="000168B4">
        <w:t xml:space="preserve"> выполняет функцию персонального учёта работников и является накопителем (базой)</w:t>
      </w:r>
      <w:r w:rsidR="00FE2EDE" w:rsidRPr="000168B4">
        <w:t xml:space="preserve"> персональных данных, получаемых при первичной регистрации и последующем обновлении</w:t>
      </w:r>
      <w:r w:rsidR="00BB0E40" w:rsidRPr="000168B4">
        <w:t xml:space="preserve"> необходимых индивидуальных сведений по составу и движению кадров</w:t>
      </w:r>
      <w:r w:rsidR="00EF1B00" w:rsidRPr="000168B4">
        <w:t>.</w:t>
      </w:r>
    </w:p>
    <w:p w:rsidR="005F2A52" w:rsidRPr="000168B4" w:rsidRDefault="00EF1B00" w:rsidP="000168B4">
      <w:pPr>
        <w:spacing w:line="360" w:lineRule="auto"/>
        <w:ind w:firstLine="709"/>
        <w:jc w:val="both"/>
      </w:pPr>
      <w:r w:rsidRPr="000168B4">
        <w:t>С точки зрения технологии регистрации</w:t>
      </w:r>
      <w:r w:rsidR="007F588B" w:rsidRPr="000168B4">
        <w:t xml:space="preserve"> и накопления персональных данных работников комплекс учётной документации</w:t>
      </w:r>
      <w:r w:rsidR="005F2A52" w:rsidRPr="000168B4">
        <w:t xml:space="preserve"> можно разделить на две подгруппы:</w:t>
      </w:r>
    </w:p>
    <w:p w:rsidR="005F2A52" w:rsidRPr="000168B4" w:rsidRDefault="005F2A52" w:rsidP="000168B4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0168B4">
        <w:t>первичные учётные документы</w:t>
      </w:r>
      <w:r w:rsidR="00407FBB" w:rsidRPr="000168B4">
        <w:rPr>
          <w:lang w:val="en-US"/>
        </w:rPr>
        <w:t>;</w:t>
      </w:r>
    </w:p>
    <w:p w:rsidR="00B960B6" w:rsidRPr="000168B4" w:rsidRDefault="00407FBB" w:rsidP="000168B4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0168B4">
        <w:t>производные (вторичные) учётные документы</w:t>
      </w:r>
      <w:r w:rsidRPr="000168B4">
        <w:rPr>
          <w:lang w:val="en-US"/>
        </w:rPr>
        <w:t>;</w:t>
      </w:r>
    </w:p>
    <w:p w:rsidR="00B960B6" w:rsidRPr="000168B4" w:rsidRDefault="00B960B6" w:rsidP="000168B4">
      <w:pPr>
        <w:spacing w:line="360" w:lineRule="auto"/>
        <w:ind w:firstLine="709"/>
        <w:jc w:val="both"/>
      </w:pPr>
      <w:r w:rsidRPr="000168B4">
        <w:t xml:space="preserve">К первичным учётным документам можно отнести: Личная карточка унифицированной </w:t>
      </w:r>
      <w:r w:rsidRPr="000168B4">
        <w:rPr>
          <w:b/>
        </w:rPr>
        <w:t>формы № Т-2</w:t>
      </w:r>
      <w:r w:rsidRPr="000168B4">
        <w:t>.</w:t>
      </w:r>
      <w:r w:rsidR="00D70AA2" w:rsidRPr="000168B4">
        <w:t xml:space="preserve"> В подгруппу производных учётных документов входят: </w:t>
      </w:r>
      <w:r w:rsidR="00AD6D2E" w:rsidRPr="000168B4">
        <w:t xml:space="preserve">личная карточка унифицированной формы № </w:t>
      </w:r>
      <w:r w:rsidR="00AD6D2E" w:rsidRPr="000168B4">
        <w:rPr>
          <w:b/>
        </w:rPr>
        <w:t xml:space="preserve">Т-2 и Т-2 ГС </w:t>
      </w:r>
      <w:r w:rsidR="00AD6D2E" w:rsidRPr="000168B4">
        <w:t>(для государственных служащих)</w:t>
      </w:r>
      <w:r w:rsidR="00967BDB" w:rsidRPr="000168B4">
        <w:t>, если на работника заведено личное дело, учётная карточка научного сотрудника</w:t>
      </w:r>
      <w:r w:rsidR="007A78CE" w:rsidRPr="000168B4">
        <w:t xml:space="preserve"> (унифицированной формы </w:t>
      </w:r>
      <w:r w:rsidR="007A78CE" w:rsidRPr="000168B4">
        <w:rPr>
          <w:b/>
        </w:rPr>
        <w:t>№ Т-4</w:t>
      </w:r>
      <w:r w:rsidR="007A78CE" w:rsidRPr="000168B4">
        <w:t>), специализированные карточки</w:t>
      </w:r>
      <w:r w:rsidR="00D4207D" w:rsidRPr="000168B4">
        <w:t xml:space="preserve"> персонального учёта специалистов, военнообязанных и тп.,</w:t>
      </w:r>
      <w:r w:rsidR="00CD256B" w:rsidRPr="000168B4">
        <w:t xml:space="preserve"> имеющие форму традиционных и электронных документов</w:t>
      </w:r>
      <w:r w:rsidR="009543D4" w:rsidRPr="000168B4">
        <w:t>. Эта подгруппа документов является наиболее массовой по объёму и в то же время</w:t>
      </w:r>
      <w:r w:rsidR="005C4754" w:rsidRPr="000168B4">
        <w:t xml:space="preserve"> менее всего регламентированной по составу видов, информационному содержанию</w:t>
      </w:r>
      <w:r w:rsidR="00ED69AA" w:rsidRPr="000168B4">
        <w:t xml:space="preserve"> и форме. В настоящее время производные учётные</w:t>
      </w:r>
      <w:r w:rsidR="003C7AE9" w:rsidRPr="000168B4">
        <w:t xml:space="preserve"> документы в большинстве случаев имеют электронную форму и обеспечивают большой диапазон</w:t>
      </w:r>
      <w:r w:rsidR="00DA2E44" w:rsidRPr="000168B4">
        <w:t xml:space="preserve"> возможных операций с этими документами и включённой в них информацией.</w:t>
      </w:r>
    </w:p>
    <w:p w:rsidR="00DA2E44" w:rsidRPr="000168B4" w:rsidRDefault="00DA2E44" w:rsidP="000168B4">
      <w:pPr>
        <w:spacing w:line="360" w:lineRule="auto"/>
        <w:ind w:firstLine="709"/>
        <w:jc w:val="both"/>
      </w:pPr>
    </w:p>
    <w:p w:rsidR="00DA2E44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1.9 </w:t>
      </w:r>
      <w:r w:rsidR="00956B09" w:rsidRPr="000168B4">
        <w:rPr>
          <w:b/>
        </w:rPr>
        <w:t>Документация по учёту использования рабочего вре</w:t>
      </w:r>
      <w:r>
        <w:rPr>
          <w:b/>
        </w:rPr>
        <w:t>мени и расчётов по оплате труда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956B09" w:rsidRPr="000168B4" w:rsidRDefault="00D22C1E" w:rsidP="000168B4">
      <w:pPr>
        <w:spacing w:line="360" w:lineRule="auto"/>
        <w:ind w:firstLine="709"/>
        <w:jc w:val="both"/>
      </w:pPr>
      <w:r w:rsidRPr="000168B4">
        <w:t xml:space="preserve">Комплекс документации по учёту использования рабочего времени и расчётов с персоналом по оплате труда </w:t>
      </w:r>
      <w:r w:rsidR="005074F4" w:rsidRPr="000168B4">
        <w:t>информационно</w:t>
      </w:r>
      <w:r w:rsidRPr="000168B4">
        <w:t xml:space="preserve"> базируется на сведениях</w:t>
      </w:r>
      <w:r w:rsidR="005074F4" w:rsidRPr="000168B4">
        <w:t>, содержащихся в трудовом договоре, плановых и распорядительных документах</w:t>
      </w:r>
      <w:r w:rsidR="002C3941" w:rsidRPr="000168B4">
        <w:t>. Комплекс образуется в процессе учёта рабочего времени и расчёта соответствующего материального вознаграждения</w:t>
      </w:r>
      <w:r w:rsidR="009C1581" w:rsidRPr="000168B4">
        <w:t xml:space="preserve"> рабочих и служащих за труд.</w:t>
      </w:r>
    </w:p>
    <w:p w:rsidR="007C4AED" w:rsidRPr="000168B4" w:rsidRDefault="00554B2D" w:rsidP="000168B4">
      <w:pPr>
        <w:spacing w:line="360" w:lineRule="auto"/>
        <w:ind w:firstLine="709"/>
        <w:jc w:val="both"/>
      </w:pPr>
      <w:r w:rsidRPr="000168B4">
        <w:t>Данный комплекс документации включает в себя следующие унифицированные формы</w:t>
      </w:r>
      <w:r w:rsidR="007C4AED" w:rsidRPr="000168B4">
        <w:t>:</w:t>
      </w:r>
    </w:p>
    <w:p w:rsidR="007C4AED" w:rsidRPr="000168B4" w:rsidRDefault="007C4AED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табель использования</w:t>
      </w:r>
      <w:r w:rsidR="00185FFF" w:rsidRPr="000168B4">
        <w:t xml:space="preserve"> рабочего времени и расчёта заработной платы (</w:t>
      </w:r>
      <w:r w:rsidR="00185FFF" w:rsidRPr="000168B4">
        <w:rPr>
          <w:b/>
        </w:rPr>
        <w:t>форма № Т-12</w:t>
      </w:r>
      <w:r w:rsidR="00185FFF" w:rsidRPr="000168B4">
        <w:t>);</w:t>
      </w:r>
    </w:p>
    <w:p w:rsidR="00185FFF" w:rsidRPr="000168B4" w:rsidRDefault="00B42B1E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табель использования рабочего времени</w:t>
      </w:r>
      <w:r w:rsidR="00C56FE9" w:rsidRPr="000168B4">
        <w:t xml:space="preserve"> </w:t>
      </w:r>
      <w:r w:rsidRPr="000168B4">
        <w:t>(</w:t>
      </w:r>
      <w:r w:rsidRPr="000168B4">
        <w:rPr>
          <w:b/>
        </w:rPr>
        <w:t>форма № Т-13</w:t>
      </w:r>
      <w:r w:rsidRPr="000168B4">
        <w:t>);</w:t>
      </w:r>
    </w:p>
    <w:p w:rsidR="00B42B1E" w:rsidRPr="000168B4" w:rsidRDefault="00B42B1E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расчётно-платёжная ведомость</w:t>
      </w:r>
      <w:r w:rsidR="00C56FE9" w:rsidRPr="000168B4">
        <w:t xml:space="preserve"> (</w:t>
      </w:r>
      <w:r w:rsidR="00C56FE9" w:rsidRPr="000168B4">
        <w:rPr>
          <w:b/>
        </w:rPr>
        <w:t>форма № Т-49</w:t>
      </w:r>
      <w:r w:rsidR="00C56FE9" w:rsidRPr="000168B4">
        <w:t>);</w:t>
      </w:r>
    </w:p>
    <w:p w:rsidR="00C56FE9" w:rsidRPr="000168B4" w:rsidRDefault="00AE67F4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расчётная ведомость (</w:t>
      </w:r>
      <w:r w:rsidRPr="000168B4">
        <w:rPr>
          <w:b/>
        </w:rPr>
        <w:t>форма № 51</w:t>
      </w:r>
      <w:r w:rsidRPr="000168B4">
        <w:t>)</w:t>
      </w:r>
      <w:r w:rsidRPr="000168B4">
        <w:rPr>
          <w:lang w:val="en-US"/>
        </w:rPr>
        <w:t>;</w:t>
      </w:r>
    </w:p>
    <w:p w:rsidR="00AE67F4" w:rsidRPr="000168B4" w:rsidRDefault="00FE0B83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платёжная ведомость (</w:t>
      </w:r>
      <w:r w:rsidRPr="000168B4">
        <w:rPr>
          <w:b/>
        </w:rPr>
        <w:t>форма № Т-53</w:t>
      </w:r>
      <w:r w:rsidRPr="000168B4">
        <w:t>)</w:t>
      </w:r>
      <w:r w:rsidRPr="000168B4">
        <w:rPr>
          <w:lang w:val="en-US"/>
        </w:rPr>
        <w:t>;</w:t>
      </w:r>
    </w:p>
    <w:p w:rsidR="00FE0B83" w:rsidRPr="000168B4" w:rsidRDefault="00FE0B83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журнал регистрации</w:t>
      </w:r>
      <w:r w:rsidR="00FC0033" w:rsidRPr="000168B4">
        <w:t xml:space="preserve"> платёжных ведомостей (</w:t>
      </w:r>
      <w:r w:rsidR="00FC0033" w:rsidRPr="000168B4">
        <w:rPr>
          <w:b/>
        </w:rPr>
        <w:t>форма № Т-53а</w:t>
      </w:r>
      <w:r w:rsidR="00FC0033" w:rsidRPr="000168B4">
        <w:t>);</w:t>
      </w:r>
    </w:p>
    <w:p w:rsidR="00FC0033" w:rsidRPr="000168B4" w:rsidRDefault="00042996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лицевой счёт (</w:t>
      </w:r>
      <w:r w:rsidRPr="000168B4">
        <w:rPr>
          <w:b/>
        </w:rPr>
        <w:t>форма № Т-54</w:t>
      </w:r>
      <w:r w:rsidRPr="000168B4">
        <w:t>)</w:t>
      </w:r>
      <w:r w:rsidRPr="000168B4">
        <w:rPr>
          <w:lang w:val="en-US"/>
        </w:rPr>
        <w:t>;</w:t>
      </w:r>
    </w:p>
    <w:p w:rsidR="00042996" w:rsidRPr="000168B4" w:rsidRDefault="00CF13A6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лицевой счёт (для средств вычислительной техники)</w:t>
      </w:r>
      <w:r w:rsidR="00B34424" w:rsidRPr="000168B4">
        <w:t xml:space="preserve"> (</w:t>
      </w:r>
      <w:r w:rsidR="00B34424" w:rsidRPr="000168B4">
        <w:rPr>
          <w:b/>
        </w:rPr>
        <w:t>форма № 54а</w:t>
      </w:r>
      <w:r w:rsidR="00B34424" w:rsidRPr="000168B4">
        <w:t>);</w:t>
      </w:r>
    </w:p>
    <w:p w:rsidR="00B34424" w:rsidRPr="000168B4" w:rsidRDefault="00B34424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записка-расчёт о предоставлении отпуска (</w:t>
      </w:r>
      <w:r w:rsidRPr="000168B4">
        <w:rPr>
          <w:b/>
        </w:rPr>
        <w:t>форма № Т-60</w:t>
      </w:r>
      <w:r w:rsidRPr="000168B4">
        <w:t>);</w:t>
      </w:r>
    </w:p>
    <w:p w:rsidR="00B34424" w:rsidRPr="000168B4" w:rsidRDefault="00604CDE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записка-расчёт при прекращении действия трудового договора</w:t>
      </w:r>
      <w:r w:rsidR="0008327E" w:rsidRPr="000168B4">
        <w:t xml:space="preserve"> (контракта) с работником (</w:t>
      </w:r>
      <w:r w:rsidR="0008327E" w:rsidRPr="000168B4">
        <w:rPr>
          <w:b/>
        </w:rPr>
        <w:t>форма № Т-61</w:t>
      </w:r>
      <w:r w:rsidR="0008327E" w:rsidRPr="000168B4">
        <w:t>);</w:t>
      </w:r>
    </w:p>
    <w:p w:rsidR="0008327E" w:rsidRPr="000168B4" w:rsidRDefault="00841621" w:rsidP="000168B4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0168B4">
        <w:t>акт о приёмке работ, выполненных по трудовому договору (контракту)</w:t>
      </w:r>
      <w:r w:rsidR="008B64C1" w:rsidRPr="000168B4">
        <w:t>, заключённому на</w:t>
      </w:r>
      <w:r w:rsidR="00C805A8" w:rsidRPr="000168B4">
        <w:t xml:space="preserve"> </w:t>
      </w:r>
      <w:r w:rsidR="008B64C1" w:rsidRPr="000168B4">
        <w:t>время выполнения определённой работы (</w:t>
      </w:r>
      <w:r w:rsidR="008B64C1" w:rsidRPr="000168B4">
        <w:rPr>
          <w:b/>
        </w:rPr>
        <w:t>форма № Т-73</w:t>
      </w:r>
      <w:r w:rsidR="008B64C1" w:rsidRPr="000168B4">
        <w:t>);</w:t>
      </w:r>
    </w:p>
    <w:p w:rsidR="008B64C1" w:rsidRPr="000168B4" w:rsidRDefault="008B64C1" w:rsidP="000168B4">
      <w:pPr>
        <w:spacing w:line="360" w:lineRule="auto"/>
        <w:ind w:firstLine="709"/>
        <w:jc w:val="both"/>
      </w:pPr>
    </w:p>
    <w:p w:rsidR="00C805A8" w:rsidRDefault="000168B4" w:rsidP="000168B4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1.10 </w:t>
      </w:r>
      <w:r w:rsidR="00C805A8" w:rsidRPr="000168B4">
        <w:rPr>
          <w:b/>
        </w:rPr>
        <w:t>Отчётная и отчётно-справочная документация</w:t>
      </w:r>
    </w:p>
    <w:p w:rsidR="000168B4" w:rsidRPr="000168B4" w:rsidRDefault="000168B4" w:rsidP="000168B4">
      <w:pPr>
        <w:spacing w:line="360" w:lineRule="auto"/>
        <w:ind w:firstLine="709"/>
        <w:jc w:val="both"/>
        <w:rPr>
          <w:b/>
        </w:rPr>
      </w:pPr>
    </w:p>
    <w:p w:rsidR="00C805A8" w:rsidRPr="000168B4" w:rsidRDefault="00E250CD" w:rsidP="000168B4">
      <w:pPr>
        <w:spacing w:line="360" w:lineRule="auto"/>
        <w:ind w:firstLine="709"/>
        <w:jc w:val="both"/>
      </w:pPr>
      <w:r w:rsidRPr="000168B4">
        <w:t>Комплекс отчётной и отчётно-справочной документации концентрирует</w:t>
      </w:r>
      <w:r w:rsidR="00CB7AFB" w:rsidRPr="000168B4">
        <w:t xml:space="preserve"> в обобщающем виде сводные, итоговые и аналитические</w:t>
      </w:r>
      <w:r w:rsidR="00DB3635" w:rsidRPr="000168B4">
        <w:t xml:space="preserve"> информационные</w:t>
      </w:r>
      <w:r w:rsidR="00CB7AFB" w:rsidRPr="000168B4">
        <w:t xml:space="preserve"> показатели</w:t>
      </w:r>
      <w:r w:rsidR="00DB3635" w:rsidRPr="000168B4">
        <w:t>, отражающие эффективность выполнения функций</w:t>
      </w:r>
      <w:r w:rsidR="00811A8D" w:rsidRPr="000168B4">
        <w:t xml:space="preserve"> управления персоналом</w:t>
      </w:r>
      <w:r w:rsidR="00950E30" w:rsidRPr="000168B4">
        <w:t xml:space="preserve"> за определённый период времени</w:t>
      </w:r>
      <w:r w:rsidR="0074759E" w:rsidRPr="000168B4">
        <w:t>.</w:t>
      </w:r>
    </w:p>
    <w:p w:rsidR="0074759E" w:rsidRPr="000168B4" w:rsidRDefault="0074759E" w:rsidP="000168B4">
      <w:pPr>
        <w:spacing w:line="360" w:lineRule="auto"/>
        <w:ind w:firstLine="709"/>
        <w:jc w:val="both"/>
      </w:pPr>
      <w:r w:rsidRPr="000168B4">
        <w:t>Отчётная документация характеризуется чёткой периодичностью</w:t>
      </w:r>
      <w:r w:rsidR="00601041" w:rsidRPr="000168B4">
        <w:t xml:space="preserve"> представления её адресатам (годовой, полугодовой</w:t>
      </w:r>
      <w:r w:rsidR="00A00B08" w:rsidRPr="000168B4">
        <w:t>, квартальный и тд.) и наличием в большинстве случаев</w:t>
      </w:r>
      <w:r w:rsidR="00E05ACE" w:rsidRPr="000168B4">
        <w:t xml:space="preserve"> единообразных унифицированных или типовых форм, утверждённых органами</w:t>
      </w:r>
      <w:r w:rsidR="003B0790" w:rsidRPr="000168B4">
        <w:t xml:space="preserve"> функционального управления. Это, прежде всего, отчётная документация</w:t>
      </w:r>
      <w:r w:rsidR="002D6805" w:rsidRPr="000168B4">
        <w:t>, представляемая в органы статистики и вышестоящие органы управления</w:t>
      </w:r>
      <w:r w:rsidR="00870C58" w:rsidRPr="000168B4">
        <w:t>. В соответствии с иерархией управленческих структур</w:t>
      </w:r>
      <w:r w:rsidR="00F4522D" w:rsidRPr="000168B4">
        <w:t xml:space="preserve"> отчётные документы приобретают сводный характер (сводных таблиц итогов).</w:t>
      </w:r>
    </w:p>
    <w:p w:rsidR="00135923" w:rsidRPr="000168B4" w:rsidRDefault="00135923" w:rsidP="000168B4">
      <w:pPr>
        <w:spacing w:line="360" w:lineRule="auto"/>
        <w:ind w:firstLine="709"/>
        <w:jc w:val="both"/>
      </w:pPr>
      <w:r w:rsidRPr="000168B4">
        <w:t>В работе кадровых служб значительное место занимает малоформализованая</w:t>
      </w:r>
      <w:r w:rsidR="00AA5840" w:rsidRPr="000168B4">
        <w:t>, внутренняя отчётно-справочная документация (справки, сводки</w:t>
      </w:r>
      <w:r w:rsidR="00095DDB" w:rsidRPr="000168B4">
        <w:t>, перечни и тп.), необходимая руководству организации или функциональным подразделениям.</w:t>
      </w:r>
      <w:r w:rsidR="00DD4349" w:rsidRPr="000168B4">
        <w:t xml:space="preserve"> Количество разновидностей этой документации насчитывает до </w:t>
      </w:r>
      <w:r w:rsidR="00A22588" w:rsidRPr="000168B4">
        <w:rPr>
          <w:b/>
        </w:rPr>
        <w:t>40-50</w:t>
      </w:r>
      <w:r w:rsidR="00A22588" w:rsidRPr="000168B4">
        <w:t xml:space="preserve"> переменных наименований.</w:t>
      </w:r>
    </w:p>
    <w:p w:rsidR="000168B4" w:rsidRDefault="00A22588" w:rsidP="000168B4">
      <w:pPr>
        <w:spacing w:line="360" w:lineRule="auto"/>
        <w:ind w:firstLine="709"/>
        <w:jc w:val="both"/>
      </w:pPr>
      <w:r w:rsidRPr="000168B4">
        <w:t>Следовательно, комплексы документов</w:t>
      </w:r>
      <w:r w:rsidR="00C472D6" w:rsidRPr="000168B4">
        <w:t xml:space="preserve">, обеспечивающих выполнение функций управления персоналом в учреждениях, организациях, предприятиях и фирмах, </w:t>
      </w:r>
      <w:r w:rsidR="002E607A" w:rsidRPr="000168B4">
        <w:t>характеризуется достаточно чёткой структурой и содержанием в соответствии с целевым назначением</w:t>
      </w:r>
      <w:r w:rsidR="000E270F" w:rsidRPr="000168B4">
        <w:t>, составом и соподчинённостью включаемых в них информационных показателей – персональных данных.</w:t>
      </w:r>
    </w:p>
    <w:p w:rsidR="007A14C3" w:rsidRPr="000168B4" w:rsidRDefault="000168B4" w:rsidP="000168B4">
      <w:pPr>
        <w:spacing w:line="360" w:lineRule="auto"/>
        <w:ind w:firstLine="709"/>
        <w:jc w:val="both"/>
      </w:pPr>
      <w:r>
        <w:br w:type="page"/>
      </w:r>
      <w:r w:rsidR="007A14C3" w:rsidRPr="000168B4">
        <w:rPr>
          <w:b/>
        </w:rPr>
        <w:t>Список литературы</w:t>
      </w:r>
    </w:p>
    <w:p w:rsidR="007A14C3" w:rsidRPr="000168B4" w:rsidRDefault="007A14C3" w:rsidP="000168B4">
      <w:pPr>
        <w:spacing w:line="360" w:lineRule="auto"/>
        <w:ind w:firstLine="709"/>
        <w:jc w:val="both"/>
      </w:pPr>
    </w:p>
    <w:p w:rsidR="007A14C3" w:rsidRPr="000168B4" w:rsidRDefault="007A14C3" w:rsidP="000168B4">
      <w:pPr>
        <w:numPr>
          <w:ilvl w:val="0"/>
          <w:numId w:val="13"/>
        </w:numPr>
        <w:spacing w:line="360" w:lineRule="auto"/>
        <w:ind w:left="0" w:firstLine="0"/>
        <w:jc w:val="both"/>
      </w:pPr>
      <w:r w:rsidRPr="000168B4">
        <w:t>Делопроизводство. Образцы, документы, организация и технология работы (С учётом ГОСТ Р 6.30-2003), М., 2009;</w:t>
      </w:r>
    </w:p>
    <w:p w:rsidR="007A14C3" w:rsidRPr="000168B4" w:rsidRDefault="007A14C3" w:rsidP="000168B4">
      <w:pPr>
        <w:numPr>
          <w:ilvl w:val="0"/>
          <w:numId w:val="13"/>
        </w:numPr>
        <w:spacing w:line="360" w:lineRule="auto"/>
        <w:ind w:left="0" w:firstLine="0"/>
        <w:jc w:val="both"/>
      </w:pPr>
      <w:r w:rsidRPr="000168B4">
        <w:t>Кадровик (сборник). Трудовой кодекс РФ, кадровые документы, рекомендации, Новосибирск, 2008;</w:t>
      </w:r>
    </w:p>
    <w:p w:rsidR="007A14C3" w:rsidRPr="000168B4" w:rsidRDefault="000168B4" w:rsidP="000168B4">
      <w:pPr>
        <w:numPr>
          <w:ilvl w:val="0"/>
          <w:numId w:val="13"/>
        </w:numPr>
        <w:spacing w:line="360" w:lineRule="auto"/>
        <w:ind w:left="0" w:firstLine="0"/>
        <w:jc w:val="both"/>
      </w:pPr>
      <w:r>
        <w:t>М.И. Басаков, О.</w:t>
      </w:r>
      <w:r w:rsidR="007A14C3" w:rsidRPr="000168B4">
        <w:t>И. Замыцкова. Делопроизводство (учебник). Документационное обеспечение управления, Ростов-на-Дону, 2007</w:t>
      </w:r>
      <w:r>
        <w:t>.</w:t>
      </w:r>
      <w:bookmarkStart w:id="0" w:name="_GoBack"/>
      <w:bookmarkEnd w:id="0"/>
    </w:p>
    <w:sectPr w:rsidR="007A14C3" w:rsidRPr="000168B4" w:rsidSect="000168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3B" w:rsidRDefault="0027133B">
      <w:r>
        <w:separator/>
      </w:r>
    </w:p>
  </w:endnote>
  <w:endnote w:type="continuationSeparator" w:id="0">
    <w:p w:rsidR="0027133B" w:rsidRDefault="0027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3B" w:rsidRDefault="0027133B">
      <w:r>
        <w:separator/>
      </w:r>
    </w:p>
  </w:footnote>
  <w:footnote w:type="continuationSeparator" w:id="0">
    <w:p w:rsidR="0027133B" w:rsidRDefault="0027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5">
    <w:nsid w:val="03370CB1"/>
    <w:multiLevelType w:val="singleLevel"/>
    <w:tmpl w:val="3EEA2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202BD3"/>
    <w:multiLevelType w:val="hybridMultilevel"/>
    <w:tmpl w:val="774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2E4756"/>
    <w:multiLevelType w:val="multilevel"/>
    <w:tmpl w:val="001A22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55D160D"/>
    <w:multiLevelType w:val="hybridMultilevel"/>
    <w:tmpl w:val="3C6ECB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2096B"/>
    <w:multiLevelType w:val="hybridMultilevel"/>
    <w:tmpl w:val="E50A4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5504EF"/>
    <w:multiLevelType w:val="hybridMultilevel"/>
    <w:tmpl w:val="0CB6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3210BA"/>
    <w:multiLevelType w:val="hybridMultilevel"/>
    <w:tmpl w:val="AD0ADB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EB1FCE"/>
    <w:multiLevelType w:val="hybridMultilevel"/>
    <w:tmpl w:val="9960A4AE"/>
    <w:lvl w:ilvl="0" w:tplc="041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7B595871"/>
    <w:multiLevelType w:val="hybridMultilevel"/>
    <w:tmpl w:val="4A5E7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288"/>
    <w:rsid w:val="00004EE6"/>
    <w:rsid w:val="000168B4"/>
    <w:rsid w:val="00017B87"/>
    <w:rsid w:val="00031514"/>
    <w:rsid w:val="0003232F"/>
    <w:rsid w:val="0004075D"/>
    <w:rsid w:val="00040842"/>
    <w:rsid w:val="00042996"/>
    <w:rsid w:val="00083078"/>
    <w:rsid w:val="0008327E"/>
    <w:rsid w:val="000912DC"/>
    <w:rsid w:val="000920EA"/>
    <w:rsid w:val="00095DDB"/>
    <w:rsid w:val="000A6336"/>
    <w:rsid w:val="000B2988"/>
    <w:rsid w:val="000B6454"/>
    <w:rsid w:val="000C0215"/>
    <w:rsid w:val="000C2CA4"/>
    <w:rsid w:val="000C40EC"/>
    <w:rsid w:val="000C5228"/>
    <w:rsid w:val="000E270F"/>
    <w:rsid w:val="000E799C"/>
    <w:rsid w:val="000F1D8B"/>
    <w:rsid w:val="000F426B"/>
    <w:rsid w:val="00125B28"/>
    <w:rsid w:val="001312DA"/>
    <w:rsid w:val="0013533D"/>
    <w:rsid w:val="00135923"/>
    <w:rsid w:val="001362FE"/>
    <w:rsid w:val="00136A0C"/>
    <w:rsid w:val="0015185B"/>
    <w:rsid w:val="00154C09"/>
    <w:rsid w:val="00166BB2"/>
    <w:rsid w:val="001761F7"/>
    <w:rsid w:val="0018226C"/>
    <w:rsid w:val="0018456C"/>
    <w:rsid w:val="00185FFF"/>
    <w:rsid w:val="00191F11"/>
    <w:rsid w:val="001A2CD0"/>
    <w:rsid w:val="001B0177"/>
    <w:rsid w:val="001B4F03"/>
    <w:rsid w:val="001B7419"/>
    <w:rsid w:val="001C07F9"/>
    <w:rsid w:val="001C4873"/>
    <w:rsid w:val="001D378F"/>
    <w:rsid w:val="001E0AA8"/>
    <w:rsid w:val="001E7D69"/>
    <w:rsid w:val="001F0AB0"/>
    <w:rsid w:val="001F3571"/>
    <w:rsid w:val="001F42C6"/>
    <w:rsid w:val="00212E83"/>
    <w:rsid w:val="0022048C"/>
    <w:rsid w:val="00221AA0"/>
    <w:rsid w:val="00226CB5"/>
    <w:rsid w:val="00260BD4"/>
    <w:rsid w:val="002616EF"/>
    <w:rsid w:val="00262E6C"/>
    <w:rsid w:val="002633AD"/>
    <w:rsid w:val="00263623"/>
    <w:rsid w:val="002658A5"/>
    <w:rsid w:val="00265EF7"/>
    <w:rsid w:val="0027133B"/>
    <w:rsid w:val="00272449"/>
    <w:rsid w:val="00272BCD"/>
    <w:rsid w:val="0028500D"/>
    <w:rsid w:val="00297360"/>
    <w:rsid w:val="002A57A9"/>
    <w:rsid w:val="002B2A65"/>
    <w:rsid w:val="002B5D4B"/>
    <w:rsid w:val="002C171F"/>
    <w:rsid w:val="002C3941"/>
    <w:rsid w:val="002D6805"/>
    <w:rsid w:val="002D7405"/>
    <w:rsid w:val="002E607A"/>
    <w:rsid w:val="002E64C0"/>
    <w:rsid w:val="002F0A42"/>
    <w:rsid w:val="002F48CA"/>
    <w:rsid w:val="00303E7D"/>
    <w:rsid w:val="0031267D"/>
    <w:rsid w:val="00314DE2"/>
    <w:rsid w:val="00323B25"/>
    <w:rsid w:val="00326E7A"/>
    <w:rsid w:val="00330928"/>
    <w:rsid w:val="00337B0A"/>
    <w:rsid w:val="00343242"/>
    <w:rsid w:val="00346CE9"/>
    <w:rsid w:val="00354B8A"/>
    <w:rsid w:val="00361C58"/>
    <w:rsid w:val="00363381"/>
    <w:rsid w:val="00364BF3"/>
    <w:rsid w:val="00364D5F"/>
    <w:rsid w:val="0037587C"/>
    <w:rsid w:val="00375887"/>
    <w:rsid w:val="00390F30"/>
    <w:rsid w:val="00391BC5"/>
    <w:rsid w:val="003A5365"/>
    <w:rsid w:val="003A5B90"/>
    <w:rsid w:val="003B0790"/>
    <w:rsid w:val="003B4636"/>
    <w:rsid w:val="003C7AE9"/>
    <w:rsid w:val="003D0A93"/>
    <w:rsid w:val="003D1083"/>
    <w:rsid w:val="003D2797"/>
    <w:rsid w:val="003F7D27"/>
    <w:rsid w:val="00400FA8"/>
    <w:rsid w:val="00407FBB"/>
    <w:rsid w:val="00410D2E"/>
    <w:rsid w:val="00414F09"/>
    <w:rsid w:val="00425232"/>
    <w:rsid w:val="00436EFE"/>
    <w:rsid w:val="0045280A"/>
    <w:rsid w:val="00460386"/>
    <w:rsid w:val="0046116C"/>
    <w:rsid w:val="00461E34"/>
    <w:rsid w:val="00464276"/>
    <w:rsid w:val="00464916"/>
    <w:rsid w:val="004678E3"/>
    <w:rsid w:val="00475603"/>
    <w:rsid w:val="00475C53"/>
    <w:rsid w:val="004778CB"/>
    <w:rsid w:val="004A5725"/>
    <w:rsid w:val="004C17B0"/>
    <w:rsid w:val="004C2DD7"/>
    <w:rsid w:val="004C3237"/>
    <w:rsid w:val="004E58F0"/>
    <w:rsid w:val="004F5A14"/>
    <w:rsid w:val="00502336"/>
    <w:rsid w:val="00506BDD"/>
    <w:rsid w:val="005074F4"/>
    <w:rsid w:val="00510C09"/>
    <w:rsid w:val="005164D8"/>
    <w:rsid w:val="005179A4"/>
    <w:rsid w:val="00524CE3"/>
    <w:rsid w:val="00543671"/>
    <w:rsid w:val="00554B2D"/>
    <w:rsid w:val="00556171"/>
    <w:rsid w:val="0056041B"/>
    <w:rsid w:val="0056307A"/>
    <w:rsid w:val="00573820"/>
    <w:rsid w:val="00574900"/>
    <w:rsid w:val="00591653"/>
    <w:rsid w:val="005A3BC9"/>
    <w:rsid w:val="005B7465"/>
    <w:rsid w:val="005C4754"/>
    <w:rsid w:val="005C72DC"/>
    <w:rsid w:val="005D140E"/>
    <w:rsid w:val="005E393C"/>
    <w:rsid w:val="005F2A52"/>
    <w:rsid w:val="005F397E"/>
    <w:rsid w:val="005F5913"/>
    <w:rsid w:val="00600EEA"/>
    <w:rsid w:val="00601041"/>
    <w:rsid w:val="006023C7"/>
    <w:rsid w:val="006048D3"/>
    <w:rsid w:val="00604CDE"/>
    <w:rsid w:val="006145BE"/>
    <w:rsid w:val="006147F2"/>
    <w:rsid w:val="00630CBF"/>
    <w:rsid w:val="00637B3B"/>
    <w:rsid w:val="0064490B"/>
    <w:rsid w:val="006725BD"/>
    <w:rsid w:val="00674A24"/>
    <w:rsid w:val="00677AB5"/>
    <w:rsid w:val="00677C65"/>
    <w:rsid w:val="00682A02"/>
    <w:rsid w:val="00685FFF"/>
    <w:rsid w:val="006A0796"/>
    <w:rsid w:val="006A4AC1"/>
    <w:rsid w:val="006B48DD"/>
    <w:rsid w:val="006B5827"/>
    <w:rsid w:val="006C0A2C"/>
    <w:rsid w:val="006D2104"/>
    <w:rsid w:val="006E48B3"/>
    <w:rsid w:val="006F6C2F"/>
    <w:rsid w:val="0070415E"/>
    <w:rsid w:val="00716052"/>
    <w:rsid w:val="007161BD"/>
    <w:rsid w:val="00717321"/>
    <w:rsid w:val="007174C3"/>
    <w:rsid w:val="00724DB3"/>
    <w:rsid w:val="007352DB"/>
    <w:rsid w:val="007417F0"/>
    <w:rsid w:val="00745130"/>
    <w:rsid w:val="0074759E"/>
    <w:rsid w:val="00760F2C"/>
    <w:rsid w:val="007655B2"/>
    <w:rsid w:val="00777799"/>
    <w:rsid w:val="00787611"/>
    <w:rsid w:val="00793422"/>
    <w:rsid w:val="0079648C"/>
    <w:rsid w:val="007A14C3"/>
    <w:rsid w:val="007A78CE"/>
    <w:rsid w:val="007C47F7"/>
    <w:rsid w:val="007C4AED"/>
    <w:rsid w:val="007D20D6"/>
    <w:rsid w:val="007D3CD1"/>
    <w:rsid w:val="007D4E82"/>
    <w:rsid w:val="007E6AD0"/>
    <w:rsid w:val="007F588B"/>
    <w:rsid w:val="007F6B42"/>
    <w:rsid w:val="00800D74"/>
    <w:rsid w:val="0080234F"/>
    <w:rsid w:val="00807AE9"/>
    <w:rsid w:val="00810E5A"/>
    <w:rsid w:val="00811A8D"/>
    <w:rsid w:val="0081531E"/>
    <w:rsid w:val="008212E3"/>
    <w:rsid w:val="00835C9A"/>
    <w:rsid w:val="00840934"/>
    <w:rsid w:val="00841621"/>
    <w:rsid w:val="00847D99"/>
    <w:rsid w:val="00851991"/>
    <w:rsid w:val="0086281B"/>
    <w:rsid w:val="0086330E"/>
    <w:rsid w:val="00866F15"/>
    <w:rsid w:val="0087063B"/>
    <w:rsid w:val="00870C58"/>
    <w:rsid w:val="008858A3"/>
    <w:rsid w:val="008B64C1"/>
    <w:rsid w:val="008C4B54"/>
    <w:rsid w:val="008C77C1"/>
    <w:rsid w:val="008F4153"/>
    <w:rsid w:val="008F6E5F"/>
    <w:rsid w:val="0090223A"/>
    <w:rsid w:val="00912249"/>
    <w:rsid w:val="0093088A"/>
    <w:rsid w:val="0093747F"/>
    <w:rsid w:val="00950E30"/>
    <w:rsid w:val="00953414"/>
    <w:rsid w:val="009543D4"/>
    <w:rsid w:val="00956B09"/>
    <w:rsid w:val="00957633"/>
    <w:rsid w:val="00967BDB"/>
    <w:rsid w:val="00971634"/>
    <w:rsid w:val="0098764E"/>
    <w:rsid w:val="009A5FD0"/>
    <w:rsid w:val="009B5640"/>
    <w:rsid w:val="009C11EB"/>
    <w:rsid w:val="009C1581"/>
    <w:rsid w:val="009D0862"/>
    <w:rsid w:val="009E29F5"/>
    <w:rsid w:val="009E45CD"/>
    <w:rsid w:val="009F6CD5"/>
    <w:rsid w:val="00A00B08"/>
    <w:rsid w:val="00A02CCB"/>
    <w:rsid w:val="00A1205A"/>
    <w:rsid w:val="00A22588"/>
    <w:rsid w:val="00A34A80"/>
    <w:rsid w:val="00A4455E"/>
    <w:rsid w:val="00A46403"/>
    <w:rsid w:val="00A67A74"/>
    <w:rsid w:val="00A80B98"/>
    <w:rsid w:val="00A914C3"/>
    <w:rsid w:val="00A94447"/>
    <w:rsid w:val="00AA5840"/>
    <w:rsid w:val="00AC4B74"/>
    <w:rsid w:val="00AC4F57"/>
    <w:rsid w:val="00AD6D2E"/>
    <w:rsid w:val="00AE12F5"/>
    <w:rsid w:val="00AE2178"/>
    <w:rsid w:val="00AE5A29"/>
    <w:rsid w:val="00AE67F4"/>
    <w:rsid w:val="00B01455"/>
    <w:rsid w:val="00B05BF0"/>
    <w:rsid w:val="00B1557E"/>
    <w:rsid w:val="00B17A49"/>
    <w:rsid w:val="00B34424"/>
    <w:rsid w:val="00B35808"/>
    <w:rsid w:val="00B36186"/>
    <w:rsid w:val="00B42B1E"/>
    <w:rsid w:val="00B454C0"/>
    <w:rsid w:val="00B46C6C"/>
    <w:rsid w:val="00B5218A"/>
    <w:rsid w:val="00B53D71"/>
    <w:rsid w:val="00B61006"/>
    <w:rsid w:val="00B6402E"/>
    <w:rsid w:val="00B70FC9"/>
    <w:rsid w:val="00B71EF7"/>
    <w:rsid w:val="00B72703"/>
    <w:rsid w:val="00B72B85"/>
    <w:rsid w:val="00B74A7C"/>
    <w:rsid w:val="00B844CC"/>
    <w:rsid w:val="00B960B6"/>
    <w:rsid w:val="00BB0E40"/>
    <w:rsid w:val="00BC0B6C"/>
    <w:rsid w:val="00BC11F1"/>
    <w:rsid w:val="00BC23E6"/>
    <w:rsid w:val="00BE5DBF"/>
    <w:rsid w:val="00BE6F50"/>
    <w:rsid w:val="00C17198"/>
    <w:rsid w:val="00C472D6"/>
    <w:rsid w:val="00C5224F"/>
    <w:rsid w:val="00C56FE9"/>
    <w:rsid w:val="00C60E12"/>
    <w:rsid w:val="00C651A5"/>
    <w:rsid w:val="00C805A8"/>
    <w:rsid w:val="00C83C27"/>
    <w:rsid w:val="00C86479"/>
    <w:rsid w:val="00C872FA"/>
    <w:rsid w:val="00CA1931"/>
    <w:rsid w:val="00CB5773"/>
    <w:rsid w:val="00CB7AFB"/>
    <w:rsid w:val="00CC1627"/>
    <w:rsid w:val="00CD0A58"/>
    <w:rsid w:val="00CD256B"/>
    <w:rsid w:val="00CE1DCD"/>
    <w:rsid w:val="00CF13A6"/>
    <w:rsid w:val="00D10A5C"/>
    <w:rsid w:val="00D149B1"/>
    <w:rsid w:val="00D210E0"/>
    <w:rsid w:val="00D22C1E"/>
    <w:rsid w:val="00D24986"/>
    <w:rsid w:val="00D31CB8"/>
    <w:rsid w:val="00D37081"/>
    <w:rsid w:val="00D4207D"/>
    <w:rsid w:val="00D51347"/>
    <w:rsid w:val="00D523BB"/>
    <w:rsid w:val="00D54778"/>
    <w:rsid w:val="00D55AB7"/>
    <w:rsid w:val="00D64B18"/>
    <w:rsid w:val="00D70AA2"/>
    <w:rsid w:val="00D8265C"/>
    <w:rsid w:val="00DA2C7B"/>
    <w:rsid w:val="00DA2E44"/>
    <w:rsid w:val="00DA596A"/>
    <w:rsid w:val="00DB2A0B"/>
    <w:rsid w:val="00DB3635"/>
    <w:rsid w:val="00DB447F"/>
    <w:rsid w:val="00DC4FF3"/>
    <w:rsid w:val="00DD4349"/>
    <w:rsid w:val="00DF3EB1"/>
    <w:rsid w:val="00DF49E3"/>
    <w:rsid w:val="00E05ACE"/>
    <w:rsid w:val="00E13005"/>
    <w:rsid w:val="00E250CD"/>
    <w:rsid w:val="00E33430"/>
    <w:rsid w:val="00E334E2"/>
    <w:rsid w:val="00E4453B"/>
    <w:rsid w:val="00E47032"/>
    <w:rsid w:val="00E52288"/>
    <w:rsid w:val="00E53B34"/>
    <w:rsid w:val="00E53F85"/>
    <w:rsid w:val="00E63C5F"/>
    <w:rsid w:val="00E716E5"/>
    <w:rsid w:val="00E733D7"/>
    <w:rsid w:val="00E74942"/>
    <w:rsid w:val="00E77153"/>
    <w:rsid w:val="00EA5B95"/>
    <w:rsid w:val="00EC5480"/>
    <w:rsid w:val="00ED69AA"/>
    <w:rsid w:val="00ED6BCD"/>
    <w:rsid w:val="00EE24F9"/>
    <w:rsid w:val="00EF0FDB"/>
    <w:rsid w:val="00EF1B00"/>
    <w:rsid w:val="00F00FC7"/>
    <w:rsid w:val="00F03DAF"/>
    <w:rsid w:val="00F15279"/>
    <w:rsid w:val="00F26CD8"/>
    <w:rsid w:val="00F275AF"/>
    <w:rsid w:val="00F325F8"/>
    <w:rsid w:val="00F35131"/>
    <w:rsid w:val="00F4160F"/>
    <w:rsid w:val="00F4522D"/>
    <w:rsid w:val="00F76528"/>
    <w:rsid w:val="00F76784"/>
    <w:rsid w:val="00F837AC"/>
    <w:rsid w:val="00F863C1"/>
    <w:rsid w:val="00F868E3"/>
    <w:rsid w:val="00F86AC8"/>
    <w:rsid w:val="00F90445"/>
    <w:rsid w:val="00FB0136"/>
    <w:rsid w:val="00FB2D2C"/>
    <w:rsid w:val="00FC0033"/>
    <w:rsid w:val="00FD2CA8"/>
    <w:rsid w:val="00FE0B83"/>
    <w:rsid w:val="00FE2EDE"/>
    <w:rsid w:val="00FE51A3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B64F21-01C8-4754-9864-5EC961B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35131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rsid w:val="00F3513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F35131"/>
    <w:pPr>
      <w:autoSpaceDE w:val="0"/>
      <w:autoSpaceDN w:val="0"/>
      <w:spacing w:line="480" w:lineRule="auto"/>
      <w:jc w:val="both"/>
    </w:pPr>
    <w:rPr>
      <w:i/>
      <w:iCs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C171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a6">
    <w:name w:val="Block Text"/>
    <w:basedOn w:val="a"/>
    <w:uiPriority w:val="99"/>
    <w:rsid w:val="00C17198"/>
    <w:pPr>
      <w:widowControl w:val="0"/>
      <w:spacing w:line="240" w:lineRule="atLeast"/>
      <w:ind w:left="9" w:right="4" w:firstLine="388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2014-02-28T14:35:00Z</dcterms:created>
  <dcterms:modified xsi:type="dcterms:W3CDTF">2014-02-28T14:35:00Z</dcterms:modified>
</cp:coreProperties>
</file>