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28" w:rsidRPr="003A6728" w:rsidRDefault="009F6104" w:rsidP="00EC4C00">
      <w:pPr>
        <w:pStyle w:val="aff2"/>
      </w:pPr>
      <w:r w:rsidRPr="003A6728">
        <w:t>Факультет психологии</w:t>
      </w:r>
    </w:p>
    <w:p w:rsidR="00EC4C00" w:rsidRDefault="00EC4C00" w:rsidP="00EC4C00">
      <w:pPr>
        <w:pStyle w:val="aff2"/>
        <w:rPr>
          <w:b/>
          <w:bCs/>
        </w:rPr>
      </w:pPr>
    </w:p>
    <w:p w:rsidR="00EC4C00" w:rsidRDefault="00EC4C00" w:rsidP="00EC4C00">
      <w:pPr>
        <w:pStyle w:val="aff2"/>
        <w:rPr>
          <w:b/>
          <w:bCs/>
        </w:rPr>
      </w:pPr>
    </w:p>
    <w:p w:rsidR="00EC4C00" w:rsidRDefault="00EC4C00" w:rsidP="00EC4C00">
      <w:pPr>
        <w:pStyle w:val="aff2"/>
        <w:rPr>
          <w:b/>
          <w:bCs/>
        </w:rPr>
      </w:pPr>
    </w:p>
    <w:p w:rsidR="00EC4C00" w:rsidRDefault="00EC4C00" w:rsidP="00EC4C00">
      <w:pPr>
        <w:pStyle w:val="aff2"/>
        <w:rPr>
          <w:b/>
          <w:bCs/>
        </w:rPr>
      </w:pPr>
    </w:p>
    <w:p w:rsidR="00EC4C00" w:rsidRDefault="00EC4C00" w:rsidP="00EC4C00">
      <w:pPr>
        <w:pStyle w:val="aff2"/>
        <w:rPr>
          <w:b/>
          <w:bCs/>
        </w:rPr>
      </w:pPr>
    </w:p>
    <w:p w:rsidR="00EC4C00" w:rsidRDefault="00EC4C00" w:rsidP="00EC4C00">
      <w:pPr>
        <w:pStyle w:val="aff2"/>
        <w:rPr>
          <w:b/>
          <w:bCs/>
        </w:rPr>
      </w:pPr>
    </w:p>
    <w:p w:rsidR="00EC4C00" w:rsidRDefault="00EC4C00" w:rsidP="00EC4C00">
      <w:pPr>
        <w:pStyle w:val="aff2"/>
        <w:rPr>
          <w:b/>
          <w:bCs/>
        </w:rPr>
      </w:pPr>
    </w:p>
    <w:p w:rsidR="009F6104" w:rsidRPr="003A6728" w:rsidRDefault="009F6104" w:rsidP="00EC4C00">
      <w:pPr>
        <w:pStyle w:val="aff2"/>
        <w:rPr>
          <w:b/>
          <w:bCs/>
        </w:rPr>
      </w:pPr>
      <w:r w:rsidRPr="003A6728">
        <w:rPr>
          <w:b/>
          <w:bCs/>
        </w:rPr>
        <w:t>Реферат</w:t>
      </w:r>
    </w:p>
    <w:p w:rsidR="003A6728" w:rsidRDefault="009F6104" w:rsidP="00EC4C00">
      <w:pPr>
        <w:pStyle w:val="aff2"/>
      </w:pPr>
      <w:r w:rsidRPr="003A6728">
        <w:t>По дисциплине</w:t>
      </w:r>
      <w:r w:rsidR="003A6728" w:rsidRPr="003A6728">
        <w:t>:</w:t>
      </w:r>
      <w:r w:rsidR="003A6728">
        <w:t xml:space="preserve"> "</w:t>
      </w:r>
      <w:r w:rsidR="00C62F94" w:rsidRPr="003A6728">
        <w:t>Управление персоналом</w:t>
      </w:r>
      <w:r w:rsidR="003A6728">
        <w:t>"</w:t>
      </w:r>
    </w:p>
    <w:p w:rsidR="003A6728" w:rsidRDefault="009F6104" w:rsidP="00EC4C00">
      <w:pPr>
        <w:pStyle w:val="aff2"/>
      </w:pPr>
      <w:r w:rsidRPr="003A6728">
        <w:t>На тему</w:t>
      </w:r>
      <w:r w:rsidR="003A6728" w:rsidRPr="003A6728">
        <w:t>:</w:t>
      </w:r>
    </w:p>
    <w:p w:rsidR="003A6728" w:rsidRDefault="003A6728" w:rsidP="00EC4C00">
      <w:pPr>
        <w:pStyle w:val="aff2"/>
      </w:pPr>
      <w:r>
        <w:t>"</w:t>
      </w:r>
      <w:r w:rsidR="00006216" w:rsidRPr="003A6728">
        <w:rPr>
          <w:b/>
          <w:bCs/>
        </w:rPr>
        <w:t>ОРГАНИЗАЦИОННЫЕ ПРОБЛЕМЫ</w:t>
      </w:r>
      <w:r w:rsidRPr="003A6728">
        <w:rPr>
          <w:b/>
          <w:bCs/>
        </w:rPr>
        <w:t xml:space="preserve">: </w:t>
      </w:r>
      <w:r w:rsidR="00006216" w:rsidRPr="003A6728">
        <w:rPr>
          <w:b/>
          <w:bCs/>
        </w:rPr>
        <w:t>ПРОТИВОРЕЧИЯ, ТРЕБУЮЩИЕ РЕШЕНИЙ</w:t>
      </w:r>
      <w:r>
        <w:t>"</w:t>
      </w:r>
    </w:p>
    <w:p w:rsidR="003A6728" w:rsidRDefault="003A6728" w:rsidP="00EC4C00">
      <w:pPr>
        <w:pStyle w:val="aff2"/>
      </w:pPr>
    </w:p>
    <w:p w:rsidR="00EC4C00" w:rsidRDefault="00EC4C00" w:rsidP="00EC4C00">
      <w:pPr>
        <w:pStyle w:val="aff2"/>
      </w:pPr>
    </w:p>
    <w:p w:rsidR="00EC4C00" w:rsidRDefault="00EC4C00" w:rsidP="00EC4C00">
      <w:pPr>
        <w:pStyle w:val="aff2"/>
      </w:pPr>
    </w:p>
    <w:p w:rsidR="00EC4C00" w:rsidRDefault="00EC4C00" w:rsidP="00EC4C00">
      <w:pPr>
        <w:pStyle w:val="aff2"/>
      </w:pPr>
    </w:p>
    <w:p w:rsidR="00EC4C00" w:rsidRDefault="00EC4C00" w:rsidP="00EC4C00">
      <w:pPr>
        <w:pStyle w:val="aff2"/>
      </w:pPr>
    </w:p>
    <w:p w:rsidR="00EC4C00" w:rsidRDefault="00EC4C00" w:rsidP="00EC4C00">
      <w:pPr>
        <w:pStyle w:val="aff2"/>
      </w:pPr>
    </w:p>
    <w:p w:rsidR="00EC4C00" w:rsidRDefault="00EC4C00" w:rsidP="00EC4C00">
      <w:pPr>
        <w:pStyle w:val="aff2"/>
      </w:pPr>
    </w:p>
    <w:p w:rsidR="00EC4C00" w:rsidRDefault="00EC4C00" w:rsidP="00EC4C00">
      <w:pPr>
        <w:pStyle w:val="aff2"/>
      </w:pPr>
    </w:p>
    <w:p w:rsidR="00EC4C00" w:rsidRDefault="00EC4C00" w:rsidP="00EC4C00">
      <w:pPr>
        <w:pStyle w:val="aff2"/>
      </w:pPr>
    </w:p>
    <w:p w:rsidR="00EC4C00" w:rsidRDefault="00EC4C00" w:rsidP="00EC4C00">
      <w:pPr>
        <w:pStyle w:val="aff2"/>
      </w:pPr>
    </w:p>
    <w:p w:rsidR="00EC4C00" w:rsidRDefault="00EC4C00" w:rsidP="00EC4C00">
      <w:pPr>
        <w:pStyle w:val="aff2"/>
      </w:pPr>
    </w:p>
    <w:p w:rsidR="00EC4C00" w:rsidRDefault="00EC4C00" w:rsidP="00EC4C00">
      <w:pPr>
        <w:pStyle w:val="aff2"/>
      </w:pPr>
    </w:p>
    <w:p w:rsidR="00EC4C00" w:rsidRDefault="00EC4C00" w:rsidP="00EC4C00">
      <w:pPr>
        <w:pStyle w:val="aff2"/>
      </w:pPr>
    </w:p>
    <w:p w:rsidR="00EC4C00" w:rsidRDefault="00EC4C00" w:rsidP="00EC4C00">
      <w:pPr>
        <w:pStyle w:val="aff2"/>
      </w:pPr>
    </w:p>
    <w:p w:rsidR="003A6728" w:rsidRDefault="0041318D" w:rsidP="00EC4C00">
      <w:pPr>
        <w:pStyle w:val="aff2"/>
      </w:pPr>
      <w:r w:rsidRPr="003A6728">
        <w:t>Москва, 2009</w:t>
      </w:r>
      <w:r w:rsidR="003A6728" w:rsidRPr="003A6728">
        <w:t>.</w:t>
      </w:r>
    </w:p>
    <w:p w:rsidR="003A6728" w:rsidRDefault="00EC4C00" w:rsidP="003A6728">
      <w:r>
        <w:br w:type="page"/>
      </w:r>
      <w:r w:rsidR="00F12868" w:rsidRPr="003A6728">
        <w:t>Компаниям изначально свойственно множество противоречий, являющихся источниками организационных проблем</w:t>
      </w:r>
      <w:r w:rsidR="003A6728" w:rsidRPr="003A6728">
        <w:t xml:space="preserve">. </w:t>
      </w:r>
      <w:r w:rsidR="00F12868" w:rsidRPr="003A6728">
        <w:t>Эти противоречия могут существовать на индивидуальном, групповом и организационном уровне</w:t>
      </w:r>
      <w:r w:rsidR="003A6728" w:rsidRPr="003A6728">
        <w:t xml:space="preserve">. </w:t>
      </w:r>
      <w:r w:rsidR="00F12868" w:rsidRPr="003A6728">
        <w:t>Индивидуальные противоречия участников управленческих команд фирмы так или иначе сказываются на эффективности ее работы</w:t>
      </w:r>
      <w:r w:rsidR="003A6728" w:rsidRPr="003A6728">
        <w:t xml:space="preserve">. </w:t>
      </w:r>
      <w:r w:rsidR="00F12868" w:rsidRPr="003A6728">
        <w:t>Учитывая, что основными задачами деятельности управленческой команды являются определение проблем, поиск и принятие решений, не приходится сомневаться в том, что единое понимание руководителями трудностей компании важно для ее функционирования</w:t>
      </w:r>
      <w:r w:rsidR="003A6728" w:rsidRPr="003A6728">
        <w:t>.</w:t>
      </w:r>
    </w:p>
    <w:p w:rsidR="00EC4C00" w:rsidRDefault="00EC4C00" w:rsidP="003A6728">
      <w:pPr>
        <w:rPr>
          <w:b/>
          <w:bCs/>
        </w:rPr>
      </w:pPr>
    </w:p>
    <w:p w:rsidR="003A6728" w:rsidRPr="003A6728" w:rsidRDefault="00EC4C00" w:rsidP="00EC4C00">
      <w:pPr>
        <w:pStyle w:val="2"/>
      </w:pPr>
      <w:r w:rsidRPr="003A6728">
        <w:t>Проблема и проблемная ситуация</w:t>
      </w:r>
    </w:p>
    <w:p w:rsidR="00EC4C00" w:rsidRDefault="00EC4C00" w:rsidP="003A6728"/>
    <w:p w:rsidR="003A6728" w:rsidRDefault="00F12868" w:rsidP="003A6728">
      <w:r w:rsidRPr="003A6728">
        <w:t>Прежде чем менеджеры придут к единому мнению о том, чт</w:t>
      </w:r>
      <w:r w:rsidRPr="003A6728">
        <w:rPr>
          <w:i/>
          <w:iCs/>
        </w:rPr>
        <w:t xml:space="preserve">о </w:t>
      </w:r>
      <w:r w:rsidRPr="003A6728">
        <w:t>действительно является организационной проблемой, им необходимо согласовать свои представления об этом понятии, проще говоря, дать определение данному явлению</w:t>
      </w:r>
      <w:r w:rsidR="003A6728" w:rsidRPr="003A6728">
        <w:t xml:space="preserve">. </w:t>
      </w:r>
      <w:r w:rsidRPr="003A6728">
        <w:t>Как показывает практика управленческого консультирования, неясное понимание того, что</w:t>
      </w:r>
      <w:r w:rsidR="007C5187" w:rsidRPr="003A6728">
        <w:t xml:space="preserve"> такое проблема, приводит к ошибочным действиям руководителя, направленным на преодоление ситуаций, которые, возможно, являются сложными, но фактически не представляют собой ту проблему, которую необходимо разрешить</w:t>
      </w:r>
      <w:r w:rsidR="003A6728" w:rsidRPr="003A6728">
        <w:t>.</w:t>
      </w:r>
    </w:p>
    <w:p w:rsidR="003A6728" w:rsidRDefault="007C5187" w:rsidP="003A6728">
      <w:r w:rsidRPr="003A6728">
        <w:t>Таким образом, проблемная ситуация</w:t>
      </w:r>
      <w:r w:rsidR="003A6728" w:rsidRPr="003A6728">
        <w:t xml:space="preserve"> - </w:t>
      </w:r>
      <w:r w:rsidRPr="003A6728">
        <w:t>это некая жалоба на то, что определенные процессы в организации протекают не так, как было запланировано</w:t>
      </w:r>
      <w:r w:rsidR="003A6728" w:rsidRPr="003A6728">
        <w:t xml:space="preserve">. </w:t>
      </w:r>
      <w:r w:rsidRPr="003A6728">
        <w:t>Индикатором ее наличия обычно служат промежуточные показатели</w:t>
      </w:r>
      <w:r w:rsidR="003A6728">
        <w:t xml:space="preserve"> (</w:t>
      </w:r>
      <w:r w:rsidRPr="003A6728">
        <w:t>контрольные точки</w:t>
      </w:r>
      <w:r w:rsidR="003A6728" w:rsidRPr="003A6728">
        <w:t>),</w:t>
      </w:r>
      <w:r w:rsidRPr="003A6728">
        <w:t xml:space="preserve"> характеризующие соответствие осуществляемого процесса норме в случае использования так называемой практики управления</w:t>
      </w:r>
      <w:r w:rsidR="003A6728">
        <w:t xml:space="preserve"> "</w:t>
      </w:r>
      <w:r w:rsidRPr="003A6728">
        <w:t>по слабым сигналам</w:t>
      </w:r>
      <w:r w:rsidR="003A6728">
        <w:t>".</w:t>
      </w:r>
    </w:p>
    <w:p w:rsidR="003A6728" w:rsidRDefault="007C5187" w:rsidP="003A6728">
      <w:r w:rsidRPr="003A6728">
        <w:t>Иными словами, любое отклонение от запланированных показателей является проблемной ситуацией, которая требует пристального внимания руководителя, но при этом не является проблемой</w:t>
      </w:r>
      <w:r w:rsidR="003A6728" w:rsidRPr="003A6728">
        <w:t xml:space="preserve">. </w:t>
      </w:r>
      <w:r w:rsidRPr="003A6728">
        <w:t>Для того чтобы определить принципиальное отличие проблемной ситуации</w:t>
      </w:r>
      <w:r w:rsidR="003A6728">
        <w:t xml:space="preserve"> (</w:t>
      </w:r>
      <w:r w:rsidRPr="003A6728">
        <w:t>жалобы</w:t>
      </w:r>
      <w:r w:rsidR="003A6728" w:rsidRPr="003A6728">
        <w:t xml:space="preserve">) </w:t>
      </w:r>
      <w:r w:rsidRPr="003A6728">
        <w:t>от проблемы, необходимо четко понимать, что в основе любого события лежат как причина, так и следствие</w:t>
      </w:r>
      <w:r w:rsidR="003A6728" w:rsidRPr="003A6728">
        <w:t>.</w:t>
      </w:r>
    </w:p>
    <w:p w:rsidR="003A6728" w:rsidRDefault="007C5187" w:rsidP="003A6728">
      <w:r w:rsidRPr="003A6728">
        <w:t>Проблемная ситуация всегда является следствием</w:t>
      </w:r>
      <w:r w:rsidR="003A6728" w:rsidRPr="003A6728">
        <w:t xml:space="preserve">. </w:t>
      </w:r>
      <w:r w:rsidRPr="003A6728">
        <w:t>Приведем самый простой пример</w:t>
      </w:r>
      <w:r w:rsidR="003A6728" w:rsidRPr="003A6728">
        <w:t xml:space="preserve">. </w:t>
      </w:r>
      <w:r w:rsidRPr="003A6728">
        <w:t>Пациент жалуется врачу на головную боль</w:t>
      </w:r>
      <w:r w:rsidR="003A6728">
        <w:t xml:space="preserve"> (</w:t>
      </w:r>
      <w:r w:rsidRPr="003A6728">
        <w:t>проблемная ситуация</w:t>
      </w:r>
      <w:r w:rsidR="003A6728" w:rsidRPr="003A6728">
        <w:t>),</w:t>
      </w:r>
      <w:r w:rsidRPr="003A6728">
        <w:t xml:space="preserve"> доктор, прежде чем назначить лечение, проводит диагностику</w:t>
      </w:r>
      <w:r w:rsidR="003A6728">
        <w:t xml:space="preserve"> (</w:t>
      </w:r>
      <w:r w:rsidRPr="003A6728">
        <w:t>выявляет причину боли</w:t>
      </w:r>
      <w:r w:rsidR="003A6728" w:rsidRPr="003A6728">
        <w:t xml:space="preserve"> - </w:t>
      </w:r>
      <w:r w:rsidRPr="003A6728">
        <w:t>проблему</w:t>
      </w:r>
      <w:r w:rsidR="003A6728" w:rsidRPr="003A6728">
        <w:t>),</w:t>
      </w:r>
      <w:r w:rsidRPr="003A6728">
        <w:t xml:space="preserve"> а после этого назначает лечение</w:t>
      </w:r>
      <w:r w:rsidR="003A6728">
        <w:t xml:space="preserve"> (</w:t>
      </w:r>
      <w:r w:rsidRPr="003A6728">
        <w:t>предпринимает действия, направленные на решение проблемы</w:t>
      </w:r>
      <w:r w:rsidR="003A6728" w:rsidRPr="003A6728">
        <w:t xml:space="preserve">). </w:t>
      </w:r>
      <w:r w:rsidRPr="003A6728">
        <w:t>Необходимо признать, что</w:t>
      </w:r>
      <w:r w:rsidR="003A6728" w:rsidRPr="003A6728">
        <w:t xml:space="preserve"> </w:t>
      </w:r>
      <w:r w:rsidRPr="003A6728">
        <w:t>организациях, подверженных влиянию как внешних, так и внутренних факторов, намного сложнее определить, что является причиной, а что</w:t>
      </w:r>
      <w:r w:rsidR="003A6728" w:rsidRPr="003A6728">
        <w:t xml:space="preserve"> - </w:t>
      </w:r>
      <w:r w:rsidRPr="003A6728">
        <w:t>следствием</w:t>
      </w:r>
      <w:r w:rsidR="003A6728" w:rsidRPr="003A6728">
        <w:t xml:space="preserve">. </w:t>
      </w:r>
      <w:r w:rsidRPr="003A6728">
        <w:t xml:space="preserve">Тем не менее от того, насколько успешно руководитель справится с этой задачей, зависит эффективность функционирования компании, </w:t>
      </w:r>
      <w:r w:rsidR="003A6728">
        <w:t>т.е.</w:t>
      </w:r>
      <w:r w:rsidR="003A6728" w:rsidRPr="003A6728">
        <w:t xml:space="preserve"> </w:t>
      </w:r>
      <w:r w:rsidRPr="003A6728">
        <w:t>достижение организационных целей</w:t>
      </w:r>
      <w:r w:rsidR="003A6728" w:rsidRPr="003A6728">
        <w:t>.</w:t>
      </w:r>
    </w:p>
    <w:p w:rsidR="003A6728" w:rsidRDefault="007C5187" w:rsidP="003A6728">
      <w:r w:rsidRPr="003A6728">
        <w:t>Говоря о проблемах и проблемных ситуациях, нельзя оставить без внимания вопросы постановки и решения задач фирмы</w:t>
      </w:r>
      <w:r w:rsidR="003A6728" w:rsidRPr="003A6728">
        <w:t xml:space="preserve">. </w:t>
      </w:r>
      <w:r w:rsidRPr="003A6728">
        <w:t>Эффективная система определения целей представляет собой иерархическую структуру, в которой достижение результатов на нижнем уровне означает переход к реализации задач, находящихся выше</w:t>
      </w:r>
      <w:r w:rsidR="003A6728" w:rsidRPr="003A6728">
        <w:t xml:space="preserve">. </w:t>
      </w:r>
      <w:r w:rsidRPr="003A6728">
        <w:t>Для того чтобы система работала без сбоев, необходимо изначально согласовывать между собой стратегические, тактические и оперативные цели</w:t>
      </w:r>
      <w:r w:rsidR="003A6728" w:rsidRPr="003A6728">
        <w:t xml:space="preserve">. </w:t>
      </w:r>
      <w:r w:rsidRPr="003A6728">
        <w:t>Проблемная ситуация</w:t>
      </w:r>
      <w:r w:rsidR="003A6728" w:rsidRPr="003A6728">
        <w:t xml:space="preserve"> - </w:t>
      </w:r>
      <w:r w:rsidRPr="003A6728">
        <w:t>это некое препятствие, возникающее при выполнении деятельности, направленной на достижение цели</w:t>
      </w:r>
      <w:r w:rsidR="003A6728" w:rsidRPr="003A6728">
        <w:t xml:space="preserve">. </w:t>
      </w:r>
      <w:r w:rsidRPr="003A6728">
        <w:t>При этом проблема является причиной возникновения данной ситуации</w:t>
      </w:r>
      <w:r w:rsidR="003A6728" w:rsidRPr="003A6728">
        <w:t>.</w:t>
      </w:r>
    </w:p>
    <w:p w:rsidR="003A6728" w:rsidRDefault="00B277E8" w:rsidP="003A6728">
      <w:r w:rsidRPr="003A6728">
        <w:t>Исходя из, казалось бы, такой незамысловатой логики, можно сформулировать универсальное правило, касающееся управленческого подхода к решению организационных проблем</w:t>
      </w:r>
      <w:r w:rsidR="003A6728" w:rsidRPr="003A6728">
        <w:t xml:space="preserve">. </w:t>
      </w:r>
      <w:r w:rsidRPr="003A6728">
        <w:t>Оно может подразумевать определенную последовательность действий</w:t>
      </w:r>
      <w:r w:rsidR="003A6728" w:rsidRPr="003A6728">
        <w:t>:</w:t>
      </w:r>
    </w:p>
    <w:p w:rsidR="003A6728" w:rsidRDefault="00B277E8" w:rsidP="003A6728">
      <w:r w:rsidRPr="003A6728">
        <w:t>1</w:t>
      </w:r>
      <w:r w:rsidR="003A6728" w:rsidRPr="003A6728">
        <w:t xml:space="preserve">) </w:t>
      </w:r>
      <w:r w:rsidRPr="003A6728">
        <w:t>анализ проблемной ситуации</w:t>
      </w:r>
      <w:r w:rsidR="003A6728" w:rsidRPr="003A6728">
        <w:t>;</w:t>
      </w:r>
    </w:p>
    <w:p w:rsidR="003A6728" w:rsidRDefault="00B277E8" w:rsidP="003A6728">
      <w:r w:rsidRPr="003A6728">
        <w:t>2</w:t>
      </w:r>
      <w:r w:rsidR="003A6728" w:rsidRPr="003A6728">
        <w:t xml:space="preserve">) </w:t>
      </w:r>
      <w:r w:rsidRPr="003A6728">
        <w:t>поиск и выявление причин возникновения проблемной ситуации</w:t>
      </w:r>
      <w:r w:rsidR="003A6728" w:rsidRPr="003A6728">
        <w:t>;</w:t>
      </w:r>
    </w:p>
    <w:p w:rsidR="003A6728" w:rsidRDefault="00B277E8" w:rsidP="003A6728">
      <w:r w:rsidRPr="003A6728">
        <w:t>3</w:t>
      </w:r>
      <w:r w:rsidR="003A6728" w:rsidRPr="003A6728">
        <w:t xml:space="preserve">) </w:t>
      </w:r>
      <w:r w:rsidRPr="003A6728">
        <w:t>формулировка проблемы</w:t>
      </w:r>
      <w:r w:rsidR="003A6728" w:rsidRPr="003A6728">
        <w:t>;</w:t>
      </w:r>
    </w:p>
    <w:p w:rsidR="003A6728" w:rsidRDefault="00B277E8" w:rsidP="003A6728">
      <w:r w:rsidRPr="003A6728">
        <w:t>4</w:t>
      </w:r>
      <w:r w:rsidR="003A6728" w:rsidRPr="003A6728">
        <w:t xml:space="preserve">) </w:t>
      </w:r>
      <w:r w:rsidRPr="003A6728">
        <w:t>принятие решения по устранению причины возникновения ситуации</w:t>
      </w:r>
      <w:r w:rsidR="003A6728" w:rsidRPr="003A6728">
        <w:t>.</w:t>
      </w:r>
    </w:p>
    <w:p w:rsidR="00B277E8" w:rsidRPr="003A6728" w:rsidRDefault="00B277E8" w:rsidP="003A6728">
      <w:r w:rsidRPr="003A6728">
        <w:t>При анализе ситуации необходимо получить ответы на вопросы относительно того, при каких</w:t>
      </w:r>
    </w:p>
    <w:p w:rsidR="003A6728" w:rsidRDefault="00B277E8" w:rsidP="003A6728">
      <w:r w:rsidRPr="003A6728">
        <w:t>конкретных действиях или событиях складывается та или иная ситуация и к чему они приводят</w:t>
      </w:r>
      <w:r w:rsidR="003A6728" w:rsidRPr="003A6728">
        <w:t>.</w:t>
      </w:r>
    </w:p>
    <w:p w:rsidR="003A6728" w:rsidRDefault="00B277E8" w:rsidP="003A6728">
      <w:r w:rsidRPr="003A6728">
        <w:t>На этапе поиска и выявления причин возникновения проблемной ситуации необходимо ответить на вопрос о том, благодаря стечению каких обстоятельств она стала возможной</w:t>
      </w:r>
      <w:r w:rsidR="003A6728" w:rsidRPr="003A6728">
        <w:t>.</w:t>
      </w:r>
    </w:p>
    <w:p w:rsidR="003A6728" w:rsidRDefault="00B277E8" w:rsidP="003A6728">
      <w:r w:rsidRPr="003A6728">
        <w:t>Особого внимания заслуживает формулировка проблемы</w:t>
      </w:r>
      <w:r w:rsidR="003A6728" w:rsidRPr="003A6728">
        <w:t xml:space="preserve">. </w:t>
      </w:r>
      <w:r w:rsidRPr="003A6728">
        <w:t>Действительно, четко определенная проблема может считаться наполовину решенной</w:t>
      </w:r>
      <w:r w:rsidR="003A6728" w:rsidRPr="003A6728">
        <w:t xml:space="preserve">. </w:t>
      </w:r>
      <w:r w:rsidRPr="003A6728">
        <w:t>Критерием правильной формулировки является наличие в определении некоего противоречия, обозначающего причину трудностей, возникающих на пути достижения организационных целей</w:t>
      </w:r>
      <w:r w:rsidR="003A6728" w:rsidRPr="003A6728">
        <w:t>.</w:t>
      </w:r>
    </w:p>
    <w:p w:rsidR="003A6728" w:rsidRDefault="00B277E8" w:rsidP="003A6728">
      <w:r w:rsidRPr="003A6728">
        <w:t>Например, типичная проблемная ситуация, связанная с высокой текучестью кадров, может иметь разные причины в тех или иных фирмах</w:t>
      </w:r>
      <w:r w:rsidR="003A6728" w:rsidRPr="003A6728">
        <w:t xml:space="preserve">. </w:t>
      </w:r>
      <w:r w:rsidRPr="003A6728">
        <w:t xml:space="preserve">Для того чтобы начать предпринимать действия, направленные на ее разрешение, необходимо прежде всего переформулировать жалобу относительно существования в компании высокой текучести кадров и добиться содержания в определении противоречия, включающего в себя причину возникновения ситуации, </w:t>
      </w:r>
      <w:r w:rsidR="003A6728">
        <w:t>т.е.</w:t>
      </w:r>
      <w:r w:rsidR="003A6728" w:rsidRPr="003A6728">
        <w:t xml:space="preserve"> </w:t>
      </w:r>
      <w:r w:rsidRPr="003A6728">
        <w:t>иным образом обозначить проблему</w:t>
      </w:r>
      <w:r w:rsidR="003A6728" w:rsidRPr="003A6728">
        <w:t xml:space="preserve">. </w:t>
      </w:r>
      <w:r w:rsidRPr="003A6728">
        <w:t>Формулировками, содержащими такие противоречия, могут быть следующие</w:t>
      </w:r>
      <w:r w:rsidR="003A6728" w:rsidRPr="003A6728">
        <w:t>:</w:t>
      </w:r>
    </w:p>
    <w:p w:rsidR="003A6728" w:rsidRDefault="003A6728" w:rsidP="003A6728">
      <w:r>
        <w:t>"</w:t>
      </w:r>
      <w:r w:rsidR="00B277E8" w:rsidRPr="003A6728">
        <w:t>Мы хотим иметь низкий процент текучести кадров, но не проводим адаптацию и обучение новых сотрудников</w:t>
      </w:r>
      <w:r>
        <w:t>"</w:t>
      </w:r>
      <w:r w:rsidRPr="003A6728">
        <w:t>;</w:t>
      </w:r>
    </w:p>
    <w:p w:rsidR="003A6728" w:rsidRDefault="003A6728" w:rsidP="003A6728">
      <w:r>
        <w:t>"</w:t>
      </w:r>
      <w:r w:rsidR="00B277E8" w:rsidRPr="003A6728">
        <w:t>Мы хотим иметь низкий процент текучести кадров, но не можем обеспечить карьерный рост</w:t>
      </w:r>
      <w:r>
        <w:t>"</w:t>
      </w:r>
      <w:r w:rsidRPr="003A6728">
        <w:t>;</w:t>
      </w:r>
    </w:p>
    <w:p w:rsidR="003A6728" w:rsidRDefault="003A6728" w:rsidP="003A6728">
      <w:r>
        <w:t>"</w:t>
      </w:r>
      <w:r w:rsidR="00B277E8" w:rsidRPr="003A6728">
        <w:t>Мы хотим иметь низкий процент текучести кадров, но наши линейные руководители некомпетентны в вопросах управления</w:t>
      </w:r>
      <w:r>
        <w:t>"</w:t>
      </w:r>
      <w:r w:rsidRPr="003A6728">
        <w:t>;</w:t>
      </w:r>
    </w:p>
    <w:p w:rsidR="003A6728" w:rsidRDefault="003A6728" w:rsidP="003A6728">
      <w:r>
        <w:t>"</w:t>
      </w:r>
      <w:r w:rsidR="00B277E8" w:rsidRPr="003A6728">
        <w:t>Мы хотим иметь низкий процент текучести кадров, но наши нормы и правила поощряют внутреннюю конкуренцию между сотрудниками</w:t>
      </w:r>
      <w:r>
        <w:t>"</w:t>
      </w:r>
      <w:r w:rsidRPr="003A6728">
        <w:t>;</w:t>
      </w:r>
    </w:p>
    <w:p w:rsidR="003A6728" w:rsidRDefault="003A6728" w:rsidP="003A6728">
      <w:r>
        <w:t>"</w:t>
      </w:r>
      <w:r w:rsidR="00B277E8" w:rsidRPr="003A6728">
        <w:t>Мы хотим иметь низкий процент текучести кадров, но не обеспечиваем сотрудников не</w:t>
      </w:r>
      <w:r w:rsidRPr="003A6728">
        <w:t xml:space="preserve"> - </w:t>
      </w:r>
      <w:r w:rsidR="00B277E8" w:rsidRPr="003A6728">
        <w:t>обходимыми ресурсами для качественного выполнения рабочих задач</w:t>
      </w:r>
      <w:r>
        <w:t>"</w:t>
      </w:r>
      <w:r w:rsidRPr="003A6728">
        <w:t>;</w:t>
      </w:r>
    </w:p>
    <w:p w:rsidR="003A6728" w:rsidRDefault="003A6728" w:rsidP="003A6728">
      <w:r>
        <w:t>"</w:t>
      </w:r>
      <w:r w:rsidR="00B277E8" w:rsidRPr="003A6728">
        <w:t>Мы хотим иметь низкий процент текучести кадров, но наши руководители не способны</w:t>
      </w:r>
      <w:r>
        <w:t xml:space="preserve"> (</w:t>
      </w:r>
      <w:r w:rsidR="00B277E8" w:rsidRPr="003A6728">
        <w:t>не умеют или не хотят</w:t>
      </w:r>
      <w:r w:rsidRPr="003A6728">
        <w:t xml:space="preserve">) </w:t>
      </w:r>
      <w:r w:rsidR="00B277E8" w:rsidRPr="003A6728">
        <w:t>выстраивать нормальные рабочие отношения с сотрудниками</w:t>
      </w:r>
      <w:r>
        <w:t>"</w:t>
      </w:r>
      <w:r w:rsidRPr="003A6728">
        <w:t>;</w:t>
      </w:r>
    </w:p>
    <w:p w:rsidR="003A6728" w:rsidRDefault="003A6728" w:rsidP="003A6728">
      <w:r>
        <w:t>"</w:t>
      </w:r>
      <w:r w:rsidR="00B277E8" w:rsidRPr="003A6728">
        <w:t>Мы хотим иметь низкий процент текучести кадров, но не создаем приемлемых условий труда</w:t>
      </w:r>
      <w:r>
        <w:t>".</w:t>
      </w:r>
    </w:p>
    <w:p w:rsidR="00EC4C00" w:rsidRDefault="00EC4C00" w:rsidP="003A6728">
      <w:pPr>
        <w:rPr>
          <w:b/>
          <w:bCs/>
        </w:rPr>
      </w:pPr>
    </w:p>
    <w:p w:rsidR="003A6728" w:rsidRPr="003A6728" w:rsidRDefault="00EC4C00" w:rsidP="00EC4C00">
      <w:pPr>
        <w:pStyle w:val="2"/>
      </w:pPr>
      <w:r w:rsidRPr="003A6728">
        <w:t>Четыре компонента модели организации</w:t>
      </w:r>
    </w:p>
    <w:p w:rsidR="00EC4C00" w:rsidRDefault="00EC4C00" w:rsidP="003A6728"/>
    <w:p w:rsidR="003A6728" w:rsidRDefault="00ED3E46" w:rsidP="003A6728">
      <w:r w:rsidRPr="003A6728">
        <w:t>Для дальнейшей работы с проблемами очень удобно использовать достаточно распространенную модель</w:t>
      </w:r>
      <w:r w:rsidR="003A6728">
        <w:t xml:space="preserve"> "</w:t>
      </w:r>
      <w:r w:rsidRPr="003A6728">
        <w:t>Культура</w:t>
      </w:r>
      <w:r w:rsidR="003A6728" w:rsidRPr="003A6728">
        <w:t xml:space="preserve"> - </w:t>
      </w:r>
      <w:r w:rsidRPr="003A6728">
        <w:t>организация</w:t>
      </w:r>
      <w:r w:rsidR="003A6728" w:rsidRPr="003A6728">
        <w:t xml:space="preserve"> - </w:t>
      </w:r>
      <w:r w:rsidRPr="003A6728">
        <w:t>люди</w:t>
      </w:r>
      <w:r w:rsidR="003A6728" w:rsidRPr="003A6728">
        <w:t xml:space="preserve"> - </w:t>
      </w:r>
      <w:r w:rsidRPr="003A6728">
        <w:t>системы</w:t>
      </w:r>
      <w:r w:rsidR="003A6728">
        <w:t xml:space="preserve">", </w:t>
      </w:r>
      <w:r w:rsidRPr="003A6728">
        <w:t>представляющую собой набор взаимосвязанных компонентов компании</w:t>
      </w:r>
      <w:r w:rsidR="003A6728" w:rsidRPr="003A6728">
        <w:t>.</w:t>
      </w:r>
    </w:p>
    <w:p w:rsidR="003A6728" w:rsidRDefault="00ED3E46" w:rsidP="003A6728">
      <w:r w:rsidRPr="003A6728">
        <w:t>Любая формулировка проблемы может быть отнесена к тому или иному элементу, при этом</w:t>
      </w:r>
      <w:r w:rsidR="0041318D" w:rsidRPr="003A6728">
        <w:t xml:space="preserve"> </w:t>
      </w:r>
      <w:r w:rsidRPr="003A6728">
        <w:t>компоненты модели могут пониматься следующим образом</w:t>
      </w:r>
      <w:r w:rsidR="003A6728" w:rsidRPr="003A6728">
        <w:t>.</w:t>
      </w:r>
    </w:p>
    <w:p w:rsidR="003A6728" w:rsidRDefault="000A4A3E" w:rsidP="003A6728">
      <w:r w:rsidRPr="003A6728">
        <w:rPr>
          <w:i/>
          <w:iCs/>
        </w:rPr>
        <w:t>Культура</w:t>
      </w:r>
      <w:r w:rsidR="003A6728" w:rsidRPr="003A6728">
        <w:rPr>
          <w:i/>
          <w:iCs/>
        </w:rPr>
        <w:t xml:space="preserve"> - </w:t>
      </w:r>
      <w:r w:rsidRPr="003A6728">
        <w:t xml:space="preserve">характеристика и специфические особенности организационной культуры, </w:t>
      </w:r>
      <w:r w:rsidR="003A6728">
        <w:t>т.е.</w:t>
      </w:r>
      <w:r w:rsidR="003A6728" w:rsidRPr="003A6728">
        <w:t xml:space="preserve"> </w:t>
      </w:r>
      <w:r w:rsidRPr="003A6728">
        <w:t>комплекс принимаемых и разделяемых сотрудниками компании убеждений, верований,</w:t>
      </w:r>
      <w:r w:rsidR="0041318D" w:rsidRPr="003A6728">
        <w:t xml:space="preserve"> </w:t>
      </w:r>
      <w:r w:rsidRPr="003A6728">
        <w:t>ценностей и основанные на этом наборе нормы организационного поведения и исполнения профессиональных обязанностей</w:t>
      </w:r>
      <w:r w:rsidR="003A6728" w:rsidRPr="003A6728">
        <w:t>.</w:t>
      </w:r>
    </w:p>
    <w:p w:rsidR="003A6728" w:rsidRDefault="000A4A3E" w:rsidP="003A6728">
      <w:r w:rsidRPr="003A6728">
        <w:rPr>
          <w:i/>
          <w:iCs/>
        </w:rPr>
        <w:t>Организация</w:t>
      </w:r>
      <w:r w:rsidR="003A6728" w:rsidRPr="003A6728">
        <w:rPr>
          <w:i/>
          <w:iCs/>
        </w:rPr>
        <w:t xml:space="preserve"> - </w:t>
      </w:r>
      <w:r w:rsidRPr="003A6728">
        <w:t>характеристика и специфические особенности построения процессов выполнения рабочих задач на уровне компании в целом, структурных подразделений и отдельных сотрудников</w:t>
      </w:r>
      <w:r w:rsidR="003A6728" w:rsidRPr="003A6728">
        <w:t>.</w:t>
      </w:r>
    </w:p>
    <w:p w:rsidR="003A6728" w:rsidRDefault="000A4A3E" w:rsidP="003A6728">
      <w:r w:rsidRPr="003A6728">
        <w:rPr>
          <w:i/>
          <w:iCs/>
        </w:rPr>
        <w:t>Люди</w:t>
      </w:r>
      <w:r w:rsidR="003A6728" w:rsidRPr="003A6728">
        <w:rPr>
          <w:i/>
          <w:iCs/>
        </w:rPr>
        <w:t xml:space="preserve"> - </w:t>
      </w:r>
      <w:r w:rsidRPr="003A6728">
        <w:t>характеристика и специфические особенности знаний, умений и навыков сотрудников организации, а также личные качества работников</w:t>
      </w:r>
      <w:r w:rsidR="003A6728" w:rsidRPr="003A6728">
        <w:t>.</w:t>
      </w:r>
    </w:p>
    <w:p w:rsidR="003A6728" w:rsidRDefault="000A4A3E" w:rsidP="003A6728">
      <w:r w:rsidRPr="003A6728">
        <w:rPr>
          <w:i/>
          <w:iCs/>
        </w:rPr>
        <w:t>Системы</w:t>
      </w:r>
      <w:r w:rsidR="003A6728" w:rsidRPr="003A6728">
        <w:rPr>
          <w:i/>
          <w:iCs/>
        </w:rPr>
        <w:t xml:space="preserve"> - </w:t>
      </w:r>
      <w:r w:rsidRPr="003A6728">
        <w:t>характеристика и специфические особенности разработанных и функционирующих технологий и механизмов, поддерживающих жизнедеятельность организации</w:t>
      </w:r>
      <w:r w:rsidR="003A6728">
        <w:t xml:space="preserve"> (</w:t>
      </w:r>
      <w:r w:rsidRPr="003A6728">
        <w:t xml:space="preserve">система управления, финансовая система, кадровая система и </w:t>
      </w:r>
      <w:r w:rsidR="003A6728">
        <w:t>т.д.)</w:t>
      </w:r>
      <w:r w:rsidR="003A6728" w:rsidRPr="003A6728">
        <w:t>.</w:t>
      </w:r>
    </w:p>
    <w:p w:rsidR="003A6728" w:rsidRDefault="000A4A3E" w:rsidP="003A6728">
      <w:r w:rsidRPr="003A6728">
        <w:t>Возможные решения проблемы могут лежать в разных областях</w:t>
      </w:r>
      <w:r w:rsidR="003A6728" w:rsidRPr="003A6728">
        <w:t xml:space="preserve">. </w:t>
      </w:r>
      <w:r w:rsidRPr="003A6728">
        <w:t>Практика организационного консультирования показывает, что в большинстве случаев для достижения эффективности необходимо принимать управленческие решения, затрагивающие большинство компонентов данной модели</w:t>
      </w:r>
      <w:r w:rsidR="003A6728" w:rsidRPr="003A6728">
        <w:t>.</w:t>
      </w:r>
    </w:p>
    <w:p w:rsidR="003A6728" w:rsidRDefault="000A4A3E" w:rsidP="003A6728">
      <w:r w:rsidRPr="003A6728">
        <w:t>Особого внимания при принятии решений заслуживает также анализ формулировок проблем</w:t>
      </w:r>
      <w:r w:rsidR="003A6728" w:rsidRPr="003A6728">
        <w:t xml:space="preserve">. </w:t>
      </w:r>
      <w:r w:rsidRPr="003A6728">
        <w:t>Например, некомпетентность линейных менеджеров в вопросах управления может являться причиной несвоевременного обеспечения сотрудников необходимыми ресурсами для выполнения задач, при этом от них требуют реализации этих задач согласно установленным срокам</w:t>
      </w:r>
      <w:r w:rsidR="003A6728" w:rsidRPr="003A6728">
        <w:t xml:space="preserve">. </w:t>
      </w:r>
      <w:r w:rsidRPr="003A6728">
        <w:t>Проблема выстраивания отношений с подчиненными может быть связана как с низкой управленческой компетентностью руководителей, так и со спецификой организационной культуры компании</w:t>
      </w:r>
      <w:r w:rsidR="003A6728" w:rsidRPr="003A6728">
        <w:t>.</w:t>
      </w:r>
    </w:p>
    <w:p w:rsidR="003A6728" w:rsidRDefault="000A4A3E" w:rsidP="003A6728">
      <w:r w:rsidRPr="003A6728">
        <w:t>Даже простые примеры наглядно демонстрируют сложность противоречий, существующих в организационной деятельности, и неоднозначность трактовок и интерпретации проблем людьми, вовлеченными по роду своей деятельности в те или иные трудные ситуации</w:t>
      </w:r>
      <w:r w:rsidR="003A6728" w:rsidRPr="003A6728">
        <w:t xml:space="preserve">. </w:t>
      </w:r>
      <w:r w:rsidRPr="003A6728">
        <w:t>Действительно, для того чтобы увидеть проблемы в функционировании, необходим</w:t>
      </w:r>
      <w:r w:rsidR="003A6728">
        <w:t xml:space="preserve"> "</w:t>
      </w:r>
      <w:r w:rsidRPr="003A6728">
        <w:t>взгляд со стороны</w:t>
      </w:r>
      <w:r w:rsidR="003A6728">
        <w:t xml:space="preserve">", </w:t>
      </w:r>
      <w:r w:rsidRPr="003A6728">
        <w:t>которым может стать диагностика проблем компании, проводимая консультантом по управлению и организационному развитию</w:t>
      </w:r>
      <w:r w:rsidR="003A6728" w:rsidRPr="003A6728">
        <w:t xml:space="preserve">. </w:t>
      </w:r>
      <w:r w:rsidRPr="003A6728">
        <w:t>Она является необходимым этапом работ, входящих в комплекс мероприятий по развитию фирмы и направленных на осуществление изменений в компании</w:t>
      </w:r>
      <w:r w:rsidR="003A6728" w:rsidRPr="003A6728">
        <w:t xml:space="preserve">. </w:t>
      </w:r>
      <w:r w:rsidRPr="003A6728">
        <w:t>При этом решаются две важные, с точки зрения эффективности дальнейшей деятельности, задачи</w:t>
      </w:r>
      <w:r w:rsidR="003A6728" w:rsidRPr="003A6728">
        <w:t>.</w:t>
      </w:r>
    </w:p>
    <w:p w:rsidR="003A6728" w:rsidRDefault="0041318D" w:rsidP="003A6728">
      <w:r w:rsidRPr="003A6728">
        <w:t xml:space="preserve">Структуризация так называемых проблемных полей организации, </w:t>
      </w:r>
      <w:r w:rsidR="003A6728">
        <w:t>т.е.</w:t>
      </w:r>
      <w:r w:rsidR="003A6728" w:rsidRPr="003A6728">
        <w:t xml:space="preserve"> </w:t>
      </w:r>
      <w:r w:rsidRPr="003A6728">
        <w:t>установление взаимных связей между корневыми, промежуточными и результирующими проблемами компании или ее структурного подразделения</w:t>
      </w:r>
      <w:r w:rsidR="003A6728" w:rsidRPr="003A6728">
        <w:t xml:space="preserve">. </w:t>
      </w:r>
      <w:r w:rsidRPr="003A6728">
        <w:t>Решение корневых проблем влияет на ликвидацию или снижение степени остроты результирующей и промежуточных проблем</w:t>
      </w:r>
      <w:r w:rsidR="003A6728" w:rsidRPr="003A6728">
        <w:t>.</w:t>
      </w:r>
    </w:p>
    <w:p w:rsidR="003A6728" w:rsidRDefault="0041318D" w:rsidP="003A6728">
      <w:r w:rsidRPr="003A6728">
        <w:t>Установление межличностных отношений специалиста, осуществляющего организационную диагностику, с руководителями компании и ее структурными подразделениями</w:t>
      </w:r>
      <w:r w:rsidR="003A6728" w:rsidRPr="003A6728">
        <w:t>.</w:t>
      </w:r>
    </w:p>
    <w:p w:rsidR="003A6728" w:rsidRDefault="0041318D" w:rsidP="003A6728">
      <w:r w:rsidRPr="003A6728">
        <w:t>Задачи, решаемые в процессе осуществления организационной диагностики, являются взаимосвязанными</w:t>
      </w:r>
      <w:r w:rsidR="003A6728" w:rsidRPr="003A6728">
        <w:t xml:space="preserve">. </w:t>
      </w:r>
      <w:r w:rsidRPr="003A6728">
        <w:t>Проблематика компании и ее подразделений определяется методом структурированного интервью, иногда используются опросные листы</w:t>
      </w:r>
      <w:r w:rsidR="003A6728" w:rsidRPr="003A6728">
        <w:t xml:space="preserve">. </w:t>
      </w:r>
      <w:r w:rsidRPr="003A6728">
        <w:t>Так или иначе, совместная работа позволяет выявить перечень проблемных, с точки зрения руководителя, ситуаций и служит средством выявления управленческой компетентности самого топ-менеджера, с одной стороны, и готовности к проведению и поддержке организационных изменений в своем отделе</w:t>
      </w:r>
      <w:r w:rsidR="003A6728" w:rsidRPr="003A6728">
        <w:t xml:space="preserve"> - </w:t>
      </w:r>
      <w:r w:rsidRPr="003A6728">
        <w:t>с другой</w:t>
      </w:r>
      <w:r w:rsidR="003A6728" w:rsidRPr="003A6728">
        <w:t>.</w:t>
      </w:r>
    </w:p>
    <w:p w:rsidR="003A6728" w:rsidRPr="003A6728" w:rsidRDefault="00EC4C00" w:rsidP="00EC4C00">
      <w:pPr>
        <w:pStyle w:val="2"/>
      </w:pPr>
      <w:r>
        <w:br w:type="page"/>
      </w:r>
      <w:r w:rsidR="003A6728">
        <w:t>Заключение</w:t>
      </w:r>
    </w:p>
    <w:p w:rsidR="00EC4C00" w:rsidRDefault="00EC4C00" w:rsidP="003A6728"/>
    <w:p w:rsidR="003A6728" w:rsidRDefault="0041318D" w:rsidP="003A6728">
      <w:r w:rsidRPr="003A6728">
        <w:t>Одним из критериев профессионализма любого руководителя является реализация организационных целей посредством достижения за</w:t>
      </w:r>
      <w:r w:rsidR="003A6728" w:rsidRPr="003A6728">
        <w:t xml:space="preserve"> - </w:t>
      </w:r>
      <w:r w:rsidRPr="003A6728">
        <w:t>планированных промежуточных результатов</w:t>
      </w:r>
      <w:r w:rsidR="003A6728" w:rsidRPr="003A6728">
        <w:t>.</w:t>
      </w:r>
    </w:p>
    <w:p w:rsidR="003A6728" w:rsidRDefault="0041318D" w:rsidP="003A6728">
      <w:r w:rsidRPr="003A6728">
        <w:t>Однако для того чтобы добиваться определенных показателей, топ-менеджеру необходимо принимать во внимание множество факторов, способных влиять на ход процессов, ведущих к достижению организационных целей</w:t>
      </w:r>
      <w:r w:rsidR="003A6728" w:rsidRPr="003A6728">
        <w:t xml:space="preserve">. </w:t>
      </w:r>
      <w:r w:rsidRPr="003A6728">
        <w:t>Проблемные ситуации могут быть обусловлены как нюансами структуры компании, спецификой по</w:t>
      </w:r>
      <w:r w:rsidR="003A6728" w:rsidRPr="003A6728">
        <w:t xml:space="preserve"> - </w:t>
      </w:r>
      <w:r w:rsidRPr="003A6728">
        <w:t>строения бизнес-процессов, так и индивидуальными особенностями сотрудников, выполняющих рабочие задачи</w:t>
      </w:r>
      <w:r w:rsidR="003A6728" w:rsidRPr="003A6728">
        <w:t xml:space="preserve">. </w:t>
      </w:r>
      <w:r w:rsidRPr="003A6728">
        <w:t>Руководитель любого уровня также обладает набором индивидуальных качеств, и некоторые из них тоже могут оказывать воздействие на появление или обострение организационных проблем</w:t>
      </w:r>
      <w:r w:rsidR="003A6728" w:rsidRPr="003A6728">
        <w:t xml:space="preserve">. </w:t>
      </w:r>
      <w:r w:rsidRPr="003A6728">
        <w:t>При этом среди многообразия рабочих задач топ-менеджера стоит особо выделить те, которые имеют отношение к анализу трудных ситуаций, определению проблем и принятию решений</w:t>
      </w:r>
      <w:r w:rsidR="003A6728" w:rsidRPr="003A6728">
        <w:t xml:space="preserve">. </w:t>
      </w:r>
      <w:r w:rsidRPr="003A6728">
        <w:t>Это связано прежде всего с тем, что руководитель осуществляет контроль получения запланированных результатов</w:t>
      </w:r>
      <w:r w:rsidR="003A6728" w:rsidRPr="003A6728">
        <w:t>.</w:t>
      </w:r>
    </w:p>
    <w:p w:rsidR="003A6728" w:rsidRDefault="00EC4C00" w:rsidP="00EC4C00">
      <w:pPr>
        <w:pStyle w:val="2"/>
      </w:pPr>
      <w:r>
        <w:br w:type="page"/>
      </w:r>
      <w:r w:rsidR="004819FF" w:rsidRPr="003A6728">
        <w:t>Список использованной литературы</w:t>
      </w:r>
    </w:p>
    <w:p w:rsidR="00EC4C00" w:rsidRPr="00EC4C00" w:rsidRDefault="00EC4C00" w:rsidP="00EC4C00"/>
    <w:p w:rsidR="003A6728" w:rsidRDefault="00871BEA" w:rsidP="00EC4C00">
      <w:pPr>
        <w:ind w:firstLine="0"/>
      </w:pPr>
      <w:r w:rsidRPr="003A6728">
        <w:t>1</w:t>
      </w:r>
      <w:r w:rsidR="003A6728" w:rsidRPr="003A6728">
        <w:t xml:space="preserve">. </w:t>
      </w:r>
      <w:r w:rsidRPr="003A6728">
        <w:t>Зильберман М</w:t>
      </w:r>
      <w:r w:rsidR="003A6728" w:rsidRPr="003A6728">
        <w:t xml:space="preserve">. </w:t>
      </w:r>
      <w:r w:rsidRPr="003A6728">
        <w:t>Консалтинг</w:t>
      </w:r>
      <w:r w:rsidR="003A6728" w:rsidRPr="003A6728">
        <w:t xml:space="preserve">: </w:t>
      </w:r>
      <w:r w:rsidRPr="003A6728">
        <w:t>методы и технологии / Пер</w:t>
      </w:r>
      <w:r w:rsidR="003A6728" w:rsidRPr="003A6728">
        <w:t xml:space="preserve">. </w:t>
      </w:r>
      <w:r w:rsidRPr="003A6728">
        <w:t>с англ</w:t>
      </w:r>
      <w:r w:rsidR="003A6728" w:rsidRPr="003A6728">
        <w:t>. -</w:t>
      </w:r>
      <w:r w:rsidR="003A6728">
        <w:t xml:space="preserve"> </w:t>
      </w:r>
      <w:r w:rsidRPr="003A6728">
        <w:t>СПб</w:t>
      </w:r>
      <w:r w:rsidR="003A6728">
        <w:t>.:</w:t>
      </w:r>
      <w:r w:rsidR="003A6728" w:rsidRPr="003A6728">
        <w:t xml:space="preserve"> </w:t>
      </w:r>
      <w:r w:rsidRPr="003A6728">
        <w:t>Пи тер, 2006</w:t>
      </w:r>
      <w:r w:rsidR="003A6728" w:rsidRPr="003A6728">
        <w:t>. -</w:t>
      </w:r>
      <w:r w:rsidR="003A6728">
        <w:t xml:space="preserve"> </w:t>
      </w:r>
      <w:r w:rsidRPr="003A6728">
        <w:t>432 с</w:t>
      </w:r>
      <w:r w:rsidR="003A6728" w:rsidRPr="003A6728">
        <w:t>. -</w:t>
      </w:r>
      <w:r w:rsidR="003A6728">
        <w:t xml:space="preserve"> (</w:t>
      </w:r>
      <w:r w:rsidRPr="003A6728">
        <w:t>Серия</w:t>
      </w:r>
      <w:r w:rsidR="003A6728">
        <w:t xml:space="preserve"> "</w:t>
      </w:r>
      <w:r w:rsidRPr="003A6728">
        <w:t>Консалтинг</w:t>
      </w:r>
      <w:r w:rsidR="003A6728">
        <w:t>"</w:t>
      </w:r>
      <w:r w:rsidR="003A6728" w:rsidRPr="003A6728">
        <w:t>).</w:t>
      </w:r>
    </w:p>
    <w:p w:rsidR="003A6728" w:rsidRDefault="00871BEA" w:rsidP="00EC4C00">
      <w:pPr>
        <w:ind w:firstLine="0"/>
      </w:pPr>
      <w:r w:rsidRPr="003A6728">
        <w:t>2</w:t>
      </w:r>
      <w:r w:rsidR="003A6728" w:rsidRPr="003A6728">
        <w:t xml:space="preserve">. </w:t>
      </w:r>
      <w:r w:rsidRPr="003A6728">
        <w:t>Кирхлер Э</w:t>
      </w:r>
      <w:r w:rsidR="003A6728">
        <w:t>.,</w:t>
      </w:r>
      <w:r w:rsidRPr="003A6728">
        <w:t xml:space="preserve"> Шротт А</w:t>
      </w:r>
      <w:r w:rsidR="003A6728" w:rsidRPr="003A6728">
        <w:t xml:space="preserve">. </w:t>
      </w:r>
      <w:r w:rsidRPr="003A6728">
        <w:t>Принятие решений в организациях</w:t>
      </w:r>
      <w:r w:rsidR="003A6728">
        <w:t xml:space="preserve"> // </w:t>
      </w:r>
      <w:r w:rsidRPr="003A6728">
        <w:t>Психология труда и организационная психология</w:t>
      </w:r>
      <w:r w:rsidR="003A6728" w:rsidRPr="003A6728">
        <w:t xml:space="preserve">: </w:t>
      </w:r>
      <w:r w:rsidRPr="003A6728">
        <w:t>Т</w:t>
      </w:r>
      <w:r w:rsidR="003A6728">
        <w:t>.4</w:t>
      </w:r>
      <w:r w:rsidR="00C73BA6">
        <w:t xml:space="preserve"> </w:t>
      </w:r>
      <w:r w:rsidR="003A6728">
        <w:t>/</w:t>
      </w:r>
      <w:r w:rsidR="00C73BA6">
        <w:t xml:space="preserve"> </w:t>
      </w:r>
      <w:r w:rsidRPr="003A6728">
        <w:t>Пер</w:t>
      </w:r>
      <w:r w:rsidR="003A6728" w:rsidRPr="003A6728">
        <w:t xml:space="preserve">. </w:t>
      </w:r>
      <w:r w:rsidRPr="003A6728">
        <w:t>с нем</w:t>
      </w:r>
      <w:r w:rsidR="003A6728" w:rsidRPr="003A6728">
        <w:t>. -</w:t>
      </w:r>
      <w:r w:rsidR="003A6728">
        <w:t xml:space="preserve"> </w:t>
      </w:r>
      <w:r w:rsidRPr="003A6728">
        <w:t>Харьков</w:t>
      </w:r>
      <w:r w:rsidR="003A6728" w:rsidRPr="003A6728">
        <w:t xml:space="preserve">: </w:t>
      </w:r>
      <w:r w:rsidRPr="003A6728">
        <w:t>Гуманитарный центр, 2004</w:t>
      </w:r>
      <w:r w:rsidR="003A6728" w:rsidRPr="003A6728">
        <w:t>. -</w:t>
      </w:r>
      <w:r w:rsidR="003A6728">
        <w:t xml:space="preserve"> </w:t>
      </w:r>
      <w:r w:rsidRPr="003A6728">
        <w:t>160 с</w:t>
      </w:r>
      <w:r w:rsidR="003A6728" w:rsidRPr="003A6728">
        <w:t>.</w:t>
      </w:r>
    </w:p>
    <w:p w:rsidR="00D91FAF" w:rsidRPr="00EC4C00" w:rsidRDefault="00871BEA" w:rsidP="00EC4C00">
      <w:pPr>
        <w:ind w:firstLine="0"/>
      </w:pPr>
      <w:r w:rsidRPr="003A6728">
        <w:t>3</w:t>
      </w:r>
      <w:r w:rsidR="003A6728" w:rsidRPr="003A6728">
        <w:t xml:space="preserve">. </w:t>
      </w:r>
      <w:r w:rsidRPr="003A6728">
        <w:t>Практикум по</w:t>
      </w:r>
      <w:r w:rsidR="00006216" w:rsidRPr="003A6728">
        <w:t xml:space="preserve"> </w:t>
      </w:r>
      <w:r w:rsidRPr="003A6728">
        <w:t>психологии менеджмента и профессиональной деятельности</w:t>
      </w:r>
      <w:r w:rsidR="003A6728" w:rsidRPr="003A6728">
        <w:t xml:space="preserve">: </w:t>
      </w:r>
      <w:r w:rsidRPr="003A6728">
        <w:t>Учеб</w:t>
      </w:r>
      <w:r w:rsidR="003A6728" w:rsidRPr="003A6728">
        <w:t xml:space="preserve">. </w:t>
      </w:r>
      <w:r w:rsidRPr="003A6728">
        <w:t>пособ</w:t>
      </w:r>
      <w:r w:rsidR="003A6728" w:rsidRPr="003A6728">
        <w:t xml:space="preserve">. </w:t>
      </w:r>
      <w:r w:rsidRPr="003A6728">
        <w:t>/ Под ред</w:t>
      </w:r>
      <w:r w:rsidR="003A6728">
        <w:t>.</w:t>
      </w:r>
      <w:r w:rsidR="00C73BA6">
        <w:t xml:space="preserve"> </w:t>
      </w:r>
      <w:r w:rsidR="003A6728">
        <w:t xml:space="preserve">Г.С. </w:t>
      </w:r>
      <w:r w:rsidRPr="003A6728">
        <w:t>Никифорова, М</w:t>
      </w:r>
      <w:r w:rsidR="003A6728">
        <w:t xml:space="preserve">.А. </w:t>
      </w:r>
      <w:r w:rsidRPr="003A6728">
        <w:t>Дмитриевой, В</w:t>
      </w:r>
      <w:r w:rsidR="003A6728">
        <w:t xml:space="preserve">.М. </w:t>
      </w:r>
      <w:r w:rsidRPr="003A6728">
        <w:t>Снеткова</w:t>
      </w:r>
      <w:r w:rsidR="003A6728" w:rsidRPr="003A6728">
        <w:t>. -</w:t>
      </w:r>
      <w:r w:rsidR="003A6728">
        <w:t xml:space="preserve"> </w:t>
      </w:r>
      <w:r w:rsidRPr="003A6728">
        <w:t>СПб</w:t>
      </w:r>
      <w:r w:rsidR="003A6728">
        <w:t>.:</w:t>
      </w:r>
      <w:r w:rsidR="003A6728" w:rsidRPr="003A6728">
        <w:t xml:space="preserve"> </w:t>
      </w:r>
      <w:r w:rsidRPr="003A6728">
        <w:t>Речь, 2003</w:t>
      </w:r>
      <w:r w:rsidR="003A6728" w:rsidRPr="003A6728">
        <w:t>. -</w:t>
      </w:r>
      <w:r w:rsidR="003A6728">
        <w:t xml:space="preserve"> </w:t>
      </w:r>
      <w:r w:rsidRPr="003A6728">
        <w:t>448 с</w:t>
      </w:r>
      <w:r w:rsidR="003A6728" w:rsidRPr="003A6728">
        <w:t>.</w:t>
      </w:r>
      <w:bookmarkStart w:id="0" w:name="_GoBack"/>
      <w:bookmarkEnd w:id="0"/>
    </w:p>
    <w:sectPr w:rsidR="00D91FAF" w:rsidRPr="00EC4C00" w:rsidSect="003A672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A6" w:rsidRDefault="005E6CA6">
      <w:r>
        <w:separator/>
      </w:r>
    </w:p>
  </w:endnote>
  <w:endnote w:type="continuationSeparator" w:id="0">
    <w:p w:rsidR="005E6CA6" w:rsidRDefault="005E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28" w:rsidRDefault="003A672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28" w:rsidRDefault="003A672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A6" w:rsidRDefault="005E6CA6">
      <w:r>
        <w:separator/>
      </w:r>
    </w:p>
  </w:footnote>
  <w:footnote w:type="continuationSeparator" w:id="0">
    <w:p w:rsidR="005E6CA6" w:rsidRDefault="005E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28" w:rsidRDefault="00962DDE" w:rsidP="003A6728">
    <w:pPr>
      <w:pStyle w:val="ad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3A6728" w:rsidRDefault="003A6728" w:rsidP="003A6728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28" w:rsidRDefault="003A672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89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63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A3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41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D40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EC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A5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A20A5"/>
    <w:multiLevelType w:val="hybridMultilevel"/>
    <w:tmpl w:val="356C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06216"/>
    <w:rsid w:val="00032690"/>
    <w:rsid w:val="00044959"/>
    <w:rsid w:val="000565EB"/>
    <w:rsid w:val="000A4A3E"/>
    <w:rsid w:val="000D10C1"/>
    <w:rsid w:val="000D2653"/>
    <w:rsid w:val="000F74FE"/>
    <w:rsid w:val="001451C6"/>
    <w:rsid w:val="001512C7"/>
    <w:rsid w:val="00172337"/>
    <w:rsid w:val="001A0B3E"/>
    <w:rsid w:val="001D3D1B"/>
    <w:rsid w:val="001E5A3A"/>
    <w:rsid w:val="00244662"/>
    <w:rsid w:val="00244EE1"/>
    <w:rsid w:val="002542CE"/>
    <w:rsid w:val="002603EE"/>
    <w:rsid w:val="0026644E"/>
    <w:rsid w:val="0026710E"/>
    <w:rsid w:val="002B4045"/>
    <w:rsid w:val="00337DC6"/>
    <w:rsid w:val="00352396"/>
    <w:rsid w:val="00397707"/>
    <w:rsid w:val="003A6728"/>
    <w:rsid w:val="0041318D"/>
    <w:rsid w:val="00420EA8"/>
    <w:rsid w:val="00445CB5"/>
    <w:rsid w:val="0045651E"/>
    <w:rsid w:val="004819FF"/>
    <w:rsid w:val="0049391E"/>
    <w:rsid w:val="004970BC"/>
    <w:rsid w:val="004B5CF0"/>
    <w:rsid w:val="004C1B7A"/>
    <w:rsid w:val="004C2963"/>
    <w:rsid w:val="004F4621"/>
    <w:rsid w:val="005477E3"/>
    <w:rsid w:val="00572F67"/>
    <w:rsid w:val="00581B44"/>
    <w:rsid w:val="0059208F"/>
    <w:rsid w:val="005E6CA6"/>
    <w:rsid w:val="006559F0"/>
    <w:rsid w:val="006B32E3"/>
    <w:rsid w:val="006D0331"/>
    <w:rsid w:val="006E1789"/>
    <w:rsid w:val="00742267"/>
    <w:rsid w:val="007B0B07"/>
    <w:rsid w:val="007C5187"/>
    <w:rsid w:val="00812C6F"/>
    <w:rsid w:val="00841E2D"/>
    <w:rsid w:val="008604A2"/>
    <w:rsid w:val="00870102"/>
    <w:rsid w:val="00871BEA"/>
    <w:rsid w:val="008761F4"/>
    <w:rsid w:val="008E799E"/>
    <w:rsid w:val="008F19B5"/>
    <w:rsid w:val="0094085F"/>
    <w:rsid w:val="00962DDE"/>
    <w:rsid w:val="00986438"/>
    <w:rsid w:val="00991B04"/>
    <w:rsid w:val="00991FAD"/>
    <w:rsid w:val="009971EB"/>
    <w:rsid w:val="009A5EA1"/>
    <w:rsid w:val="009D55A8"/>
    <w:rsid w:val="009F42F1"/>
    <w:rsid w:val="009F6104"/>
    <w:rsid w:val="00A2739F"/>
    <w:rsid w:val="00A63C3A"/>
    <w:rsid w:val="00A77DC3"/>
    <w:rsid w:val="00A86E51"/>
    <w:rsid w:val="00AF35C2"/>
    <w:rsid w:val="00B14E07"/>
    <w:rsid w:val="00B21EBA"/>
    <w:rsid w:val="00B277E8"/>
    <w:rsid w:val="00BA1D08"/>
    <w:rsid w:val="00BF3106"/>
    <w:rsid w:val="00C07DEF"/>
    <w:rsid w:val="00C15735"/>
    <w:rsid w:val="00C166D9"/>
    <w:rsid w:val="00C34155"/>
    <w:rsid w:val="00C62F94"/>
    <w:rsid w:val="00C6563A"/>
    <w:rsid w:val="00C73BA6"/>
    <w:rsid w:val="00C8324A"/>
    <w:rsid w:val="00CC4C5C"/>
    <w:rsid w:val="00CE33DF"/>
    <w:rsid w:val="00D01E0A"/>
    <w:rsid w:val="00D3072E"/>
    <w:rsid w:val="00D6655F"/>
    <w:rsid w:val="00D91FAF"/>
    <w:rsid w:val="00D92525"/>
    <w:rsid w:val="00DB68A4"/>
    <w:rsid w:val="00DB6B3C"/>
    <w:rsid w:val="00DB6B87"/>
    <w:rsid w:val="00DD7D79"/>
    <w:rsid w:val="00E35DAF"/>
    <w:rsid w:val="00E421CD"/>
    <w:rsid w:val="00E42CB1"/>
    <w:rsid w:val="00E62EE0"/>
    <w:rsid w:val="00E968C6"/>
    <w:rsid w:val="00EC1FEF"/>
    <w:rsid w:val="00EC4C00"/>
    <w:rsid w:val="00ED08E3"/>
    <w:rsid w:val="00ED3E46"/>
    <w:rsid w:val="00F12868"/>
    <w:rsid w:val="00F15E26"/>
    <w:rsid w:val="00F22D2E"/>
    <w:rsid w:val="00F41E0F"/>
    <w:rsid w:val="00F91E16"/>
    <w:rsid w:val="00F954E3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C167BD-8ECF-4CAA-BC58-51156CA5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A672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A672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A672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A672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A672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A672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A672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A672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A672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3A6728"/>
    <w:rPr>
      <w:color w:val="0000FF"/>
      <w:u w:val="single"/>
    </w:rPr>
  </w:style>
  <w:style w:type="paragraph" w:styleId="a7">
    <w:name w:val="Normal (Web)"/>
    <w:basedOn w:val="a2"/>
    <w:uiPriority w:val="99"/>
    <w:rsid w:val="003A6728"/>
    <w:pPr>
      <w:spacing w:before="100" w:beforeAutospacing="1" w:after="100" w:afterAutospacing="1"/>
    </w:pPr>
    <w:rPr>
      <w:lang w:val="uk-UA" w:eastAsia="uk-UA"/>
    </w:rPr>
  </w:style>
  <w:style w:type="paragraph" w:customStyle="1" w:styleId="system">
    <w:name w:val="system"/>
    <w:basedOn w:val="a2"/>
    <w:uiPriority w:val="99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8">
    <w:name w:val="Strong"/>
    <w:uiPriority w:val="99"/>
    <w:qFormat/>
    <w:rsid w:val="00E62EE0"/>
    <w:rPr>
      <w:b/>
      <w:bCs/>
    </w:rPr>
  </w:style>
  <w:style w:type="paragraph" w:styleId="a9">
    <w:name w:val="footnote text"/>
    <w:basedOn w:val="a2"/>
    <w:link w:val="aa"/>
    <w:autoRedefine/>
    <w:uiPriority w:val="99"/>
    <w:semiHidden/>
    <w:rsid w:val="003A6728"/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3A6728"/>
    <w:rPr>
      <w:color w:val="000000"/>
      <w:lang w:val="ru-RU" w:eastAsia="ru-RU"/>
    </w:rPr>
  </w:style>
  <w:style w:type="character" w:styleId="ab">
    <w:name w:val="footnote reference"/>
    <w:uiPriority w:val="99"/>
    <w:semiHidden/>
    <w:rsid w:val="003A6728"/>
    <w:rPr>
      <w:sz w:val="28"/>
      <w:szCs w:val="28"/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Verdana"/>
      <w:color w:val="auto"/>
      <w:sz w:val="13"/>
      <w:szCs w:val="13"/>
    </w:rPr>
  </w:style>
  <w:style w:type="character" w:styleId="ac">
    <w:name w:val="FollowedHyperlink"/>
    <w:uiPriority w:val="99"/>
    <w:rsid w:val="00A77DC3"/>
    <w:rPr>
      <w:color w:val="800080"/>
      <w:u w:val="single"/>
    </w:rPr>
  </w:style>
  <w:style w:type="table" w:styleId="-1">
    <w:name w:val="Table Web 1"/>
    <w:basedOn w:val="a4"/>
    <w:uiPriority w:val="99"/>
    <w:rsid w:val="003A672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e"/>
    <w:link w:val="af"/>
    <w:uiPriority w:val="99"/>
    <w:rsid w:val="003A672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3A6728"/>
    <w:rPr>
      <w:vertAlign w:val="superscript"/>
    </w:rPr>
  </w:style>
  <w:style w:type="paragraph" w:styleId="ae">
    <w:name w:val="Body Text"/>
    <w:basedOn w:val="a2"/>
    <w:link w:val="af1"/>
    <w:uiPriority w:val="99"/>
    <w:rsid w:val="003A6728"/>
    <w:pPr>
      <w:ind w:firstLine="0"/>
    </w:pPr>
  </w:style>
  <w:style w:type="character" w:customStyle="1" w:styleId="af1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3A672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3A672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3A672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3A672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3A6728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7"/>
    <w:uiPriority w:val="99"/>
    <w:semiHidden/>
    <w:locked/>
    <w:rsid w:val="003A6728"/>
    <w:rPr>
      <w:sz w:val="28"/>
      <w:szCs w:val="28"/>
      <w:lang w:val="ru-RU" w:eastAsia="ru-RU"/>
    </w:rPr>
  </w:style>
  <w:style w:type="paragraph" w:styleId="af7">
    <w:name w:val="footer"/>
    <w:basedOn w:val="a2"/>
    <w:link w:val="12"/>
    <w:uiPriority w:val="99"/>
    <w:semiHidden/>
    <w:rsid w:val="003A6728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link w:val="ad"/>
    <w:uiPriority w:val="99"/>
    <w:semiHidden/>
    <w:locked/>
    <w:rsid w:val="003A6728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A6728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styleId="af9">
    <w:name w:val="page number"/>
    <w:uiPriority w:val="99"/>
    <w:rsid w:val="003A6728"/>
  </w:style>
  <w:style w:type="character" w:customStyle="1" w:styleId="afa">
    <w:name w:val="номер страницы"/>
    <w:uiPriority w:val="99"/>
    <w:rsid w:val="003A6728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3A672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A672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A672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A672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A6728"/>
    <w:pPr>
      <w:ind w:left="958"/>
    </w:pPr>
  </w:style>
  <w:style w:type="paragraph" w:styleId="23">
    <w:name w:val="Body Text Indent 2"/>
    <w:basedOn w:val="a2"/>
    <w:link w:val="24"/>
    <w:uiPriority w:val="99"/>
    <w:rsid w:val="003A672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A672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3A672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3A672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A6728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A6728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A672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A672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A672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A6728"/>
    <w:rPr>
      <w:i/>
      <w:iCs/>
    </w:rPr>
  </w:style>
  <w:style w:type="paragraph" w:customStyle="1" w:styleId="afd">
    <w:name w:val="ТАБЛИЦА"/>
    <w:next w:val="a2"/>
    <w:autoRedefine/>
    <w:uiPriority w:val="99"/>
    <w:rsid w:val="003A6728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3A6728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3A6728"/>
  </w:style>
  <w:style w:type="table" w:customStyle="1" w:styleId="15">
    <w:name w:val="Стиль таблицы1"/>
    <w:uiPriority w:val="99"/>
    <w:rsid w:val="003A672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3A6728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3A6728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3A672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Факультет психологии</vt:lpstr>
    </vt:vector>
  </TitlesOfParts>
  <Company>ГУ-ВШЭ</Company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 психологии</dc:title>
  <dc:subject/>
  <dc:creator>Алёна</dc:creator>
  <cp:keywords/>
  <dc:description/>
  <cp:lastModifiedBy>admin</cp:lastModifiedBy>
  <cp:revision>2</cp:revision>
  <dcterms:created xsi:type="dcterms:W3CDTF">2014-02-28T14:40:00Z</dcterms:created>
  <dcterms:modified xsi:type="dcterms:W3CDTF">2014-02-28T14:40:00Z</dcterms:modified>
</cp:coreProperties>
</file>