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66" w:rsidRDefault="00DB5466" w:rsidP="002C2E89">
      <w:pPr>
        <w:pStyle w:val="1"/>
        <w:rPr>
          <w:color w:val="000000"/>
        </w:rPr>
      </w:pPr>
    </w:p>
    <w:p w:rsidR="002C2E89" w:rsidRDefault="002C2E89" w:rsidP="002C2E89">
      <w:pPr>
        <w:pStyle w:val="1"/>
        <w:rPr>
          <w:color w:val="000000"/>
        </w:rPr>
      </w:pPr>
      <w:r>
        <w:rPr>
          <w:color w:val="000000"/>
        </w:rPr>
        <w:t>Организационные структуры предприятия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Организация — это система, состоящая из элементов, связи между которыми определенным образом упорядочены. Методология системного анализа располагает целым рядом специфических приемов и методов разработки эффективных служб логистики, ориентированных на цель, т. е. создание и эффективное функционирование логистической системы.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Путем интеграции создаются организационные структуры (отношения между элементами логистической системы), имеющие плановый характер.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В динамичной внешней среде возникает значительное количество непредвиденных ситуаций, на которые невозможно отреагировать заранее спрогнозированным поведением. В этих случаях путем координации под давлением уже наступивших событий должны быть найдены управленческие решения, учитывающие конкретную ситуацию в системе логистики предприятия.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В рамках логистической деятельности предприятия соединяются различные ресурсы. Эти элементы логистической системы предприятия согласовываются друг с другом и объединяются. Осуществляется координация всех процессов продвижения продукции, начиная от процедур приема и обработки заказа, закупки сырья, материалов, комплектующих узлов и заканчивая доставкой готовой продукции до конечного потребителя. Для согласования, т. е. координации ресурсов, специалист по логистике должен обладать системным мышлением и иметь представление о ресурсах предприятия.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Системы управления предприятиями имеют различные организационные структуры.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Линейная структура — указания исходят в направлении от руководящей должности к нижестоящей должности, непосредственно подчиненной ей. Единство руководства обеспечивается благодаря четко определенным отношениям, которые связаны с указаниями и подотчетностью. Однако путь, по которому следует распоряжение, может быть довольно длительным, что затрудняет управление.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Линейно-штабная структура сохраняет единство управления. Консультации специалистов штабных подразделений расширяют возможности лиц, занимающих руководящие должности, в количественном и качественном отношении. В количественном отношении это уменьшение трудовой нагрузки на основе назначения помощников руководителей, а в качественном отношении — повышение уровня качества принимаемых решений благодаря участию в их формировании специалистов по экономическим, техническим, технологическим, юридическим, экологическим и другим вопросам.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В многолинейной (функциональной) структуре распределение полномочий осуществляется в соответствии со спецификой равнозначных специализированных задач, для решения которых эти полномочия предназначены, т. е. предполагается, что различные виды (функциональные области) логистической деятельности предприятия осуществляются специализированными функциональными подразделениями.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Специализация сотрудников на функциональных областях логистики способствует быстрому накоплению профессиональных знаний, но при этом связи между сотрудниками функциональных подразделений ослабляются.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Механизм управления логистической системой должен быть подчинен цели или задаче, реализуемой с его помощью, т. е. организационная структура предприятия должна подстраиваться под цель, а не наоборот. Этот принцип получает все большее распространение в противовес традиционной функциональной организации. Все более типичной организационной структурой предприятия становится матричная, т. е. специально приспособленная для решения логистических проектов, способная создать надежное органи</w:t>
      </w:r>
      <w:r>
        <w:rPr>
          <w:rFonts w:cs="Tahoma"/>
          <w:color w:val="000000"/>
        </w:rPr>
        <w:softHyphen/>
        <w:t>зационное обеспечение для реализации логистических решений.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Требования, предъявляемые к организационной структуре: простота формы, небольшой штат управления. Высший уровень организационной структуры управления предприятием должен быть немногочисленным, а сама организационная структура предприятия — простой и гибкой, легко приспосабливающейся к специфике логистической деятельности предприятия; свобода и жесткость одновременно. В организационной структуре предприятия сочетаются централизация и децентрализация. Проявляется жесткость в отношении действительно важных дел, и предоставляется свобода в отношении всего остального. Само</w:t>
      </w:r>
      <w:r>
        <w:rPr>
          <w:rFonts w:cs="Tahoma"/>
          <w:color w:val="000000"/>
        </w:rPr>
        <w:softHyphen/>
        <w:t>стоятельность распространяется вплоть до функциональных подразделений. Практикуется эффективное лидерство и делегирование прав и полномочий: смещение акцента с функций на процесс. Ключевым является вопрос не о том, как организовать выполнение отдельных функций, а о том, как лучше руководить целостным процессом выполнения заказов потребителей. Традиционные функциональные подразделения сливаются в единый процесс.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Стадии развития организационной структуры предприятия приведены на рисунке:</w:t>
      </w:r>
    </w:p>
    <w:p w:rsidR="002C2E89" w:rsidRDefault="00C22246" w:rsidP="002C2E89">
      <w:pPr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дии развития организационной структуры предприятия" style="width:24pt;height:24pt"/>
        </w:pic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Требования, предъявляемые к организационной структуре как процессу обслуживания потребителей:</w:t>
      </w:r>
    </w:p>
    <w:p w:rsidR="002C2E89" w:rsidRDefault="002C2E89" w:rsidP="002C2E89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усилия сотрудников функциональных подразделений предприятия, а также имеющиеся ресурсы направляются на создание дополнительной ценности для потребителя; </w:t>
      </w:r>
    </w:p>
    <w:p w:rsidR="002C2E89" w:rsidRDefault="002C2E89" w:rsidP="002C2E89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все средства и ресурсы предприятия, необходимые для выполнения заказов потребителей, доступны независимо от их функциональной принадлежности. Основные виды ресурсов находятся в состоянии постоянной готовности к выполнению требуемых работ, операций, услуг; </w:t>
      </w:r>
    </w:p>
    <w:p w:rsidR="002C2E89" w:rsidRDefault="002C2E89" w:rsidP="002C2E89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деятельность сотрудников функциональных подразделений организуется и ориентируется на осуществление целостного процесса выполнения заказов потребителей. 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Вопросы, решаемые при разработке организационной структуры:</w:t>
      </w:r>
    </w:p>
    <w:p w:rsidR="002C2E89" w:rsidRDefault="002C2E89" w:rsidP="002C2E89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насколько может быть сохранена формальная организационная структура предприятия при ориентации на процесс обслуживания потребителя; </w:t>
      </w:r>
    </w:p>
    <w:p w:rsidR="002C2E89" w:rsidRDefault="002C2E89" w:rsidP="002C2E89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каким образом структурируется организация, чтобы осуществлять системное управление глобальным процессом логистического обслуживания потребителей без чрезмерной бюрократизации. 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Концепции развития организационных структур:</w:t>
      </w:r>
    </w:p>
    <w:p w:rsidR="002C2E89" w:rsidRDefault="002C2E89" w:rsidP="002C2E8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сжатие организационной структуры (сокращение персонала, сетевая организация, группирование функций, оптимизация размеров, отсрочка операций, реинжиниринг бизнес-процессов); </w:t>
      </w:r>
    </w:p>
    <w:p w:rsidR="002C2E89" w:rsidRDefault="002C2E89" w:rsidP="002C2E8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наделение полномочиями; </w:t>
      </w:r>
    </w:p>
    <w:p w:rsidR="002C2E89" w:rsidRDefault="002C2E89" w:rsidP="002C2E8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формирование команд; </w:t>
      </w:r>
    </w:p>
    <w:p w:rsidR="002C2E89" w:rsidRDefault="002C2E89" w:rsidP="002C2E8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профессиональная подготовка (обучение). 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К решению задач в области логистики подходят как к сложной системе. Выявляются все взаимосвязи и последствия принятия того или иного управленческого решения — как по вертикали (по времени), так и по горизонтали (с точки зрения влияния на другие функциональные подразделения предприятия, отрасли экономики и политику).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Идея логистической организации состоит в том, что изменения в одном ее элементе вызывают цепную реакцию изменений в других.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Ход развития логистических организаций в России к концу 1990-х годов существенно изменился. Долгое время эволюция логистических организаций шла в направлении узкой специализации — функции дробились, становились все более специализированными и узкими. Это начинало заводить логистическую управленческую деятельность в очевидный тупик. В этой связи в настоящее время актуальной становится интеграция, т. е. стремление охватить весь комплекс логистических процедур, заранее предугадать всю систему взаимодействий и взаимозависимостей, учесть все последствия принимаемых решений в области логистики: прямые и косвенные, непосредственные и отдаленные.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Расширение масштабов бизнеса и усложнение взаимосвязей между элементами логистической системы могут привести к тому, что ряд вопросов бизнеса невозможно решить путем управления в рамках одного подразделения, предприятия или даже группы предприятий отрасли. В первую очередь это относится к задачам логистики, охватывающим смежные функциональные области и требующим всесторонней объективной оценки (экономической, технической, политической, технологической, социальной и пр.).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Приоритетная задача управления логистикой — разработка и формулирование целей, а также следование этим целям. Цели являются главными руководящими направлениями как для тех, кто управляет, так и для тех, кто исполняет.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Руководство является производной задачей логистического управления. Задача руководства заключается в том, чтобы путем конкретных указаний были реализованы те направления, которые заданы руководителями службы логистики предприятия.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Администрирование — это деятельность по организации исполнения задач в области логистики.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Функциональная организация — организация, построенная по функциональному принципу. Деление базируется на основных функциональных областях логистики: закупка, производство, сбыт и распределение. Деятельность связана с потоком ресурсов (начиная с закупки сырья и заканчивая сбытом готовой продукции). Рассматривается также процесс выполнения заказа потребителей (от приема заказа до получения потребителем выполненного заказа).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Характеристика функциональной организации:</w:t>
      </w:r>
    </w:p>
    <w:p w:rsidR="002C2E89" w:rsidRDefault="002C2E89" w:rsidP="002C2E8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составление программ действий; </w:t>
      </w:r>
    </w:p>
    <w:p w:rsidR="002C2E89" w:rsidRDefault="002C2E89" w:rsidP="002C2E8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неоднородность элементов организационной структуры, препятствующая внедрению инноваций; </w:t>
      </w:r>
    </w:p>
    <w:p w:rsidR="002C2E89" w:rsidRDefault="002C2E89" w:rsidP="002C2E8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выраженная сегментация элементов организационной структуры; </w:t>
      </w:r>
    </w:p>
    <w:p w:rsidR="002C2E89" w:rsidRDefault="002C2E89" w:rsidP="002C2E8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перегрузка руководства предприятия («эффект камина» — вопросы, не решенные на операционном уровне, требуют решения на более высоком уровне руководства); </w:t>
      </w:r>
    </w:p>
    <w:p w:rsidR="002C2E89" w:rsidRDefault="002C2E89" w:rsidP="002C2E8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ограниченные возможности для профессионального роста персонала предприятия; </w:t>
      </w:r>
    </w:p>
    <w:p w:rsidR="002C2E89" w:rsidRDefault="002C2E89" w:rsidP="002C2E8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недостаточный уровень стратегического планирования. Особенности организации, построенной на основе логистического подхода: </w:t>
      </w:r>
    </w:p>
    <w:p w:rsidR="002C2E89" w:rsidRDefault="002C2E89" w:rsidP="002C2E8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низкий уровень специализации; </w:t>
      </w:r>
    </w:p>
    <w:p w:rsidR="002C2E89" w:rsidRDefault="002C2E89" w:rsidP="002C2E8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низкий уровень формализации действий и принимаемых решений; </w:t>
      </w:r>
    </w:p>
    <w:p w:rsidR="002C2E89" w:rsidRDefault="002C2E89" w:rsidP="002C2E8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наличие несвязанных информационных систем; </w:t>
      </w:r>
    </w:p>
    <w:p w:rsidR="002C2E89" w:rsidRDefault="002C2E89" w:rsidP="002C2E8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децентрализация управления; </w:t>
      </w:r>
    </w:p>
    <w:p w:rsidR="002C2E89" w:rsidRDefault="002C2E89" w:rsidP="002C2E8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низкая интенсивность контроля. 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Задача логистической организации на предприятии заключается в формировании отношений между функциональными областями логистики на предприятии, а также между сотрудниками функциональных подразделений и ресурсами так, чтобы обеспечивалось оптимальное достижение цели логистической системы предприятия.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Логистическая система предприятия функционирует под продуманным и грамотным руководством службы логистики и предполагает взаимодействие сотрудников функциональных подразделений предприятия.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Преимущества перехода на логистическую организацию:</w:t>
      </w:r>
    </w:p>
    <w:p w:rsidR="002C2E89" w:rsidRDefault="002C2E89" w:rsidP="002C2E89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повышение прибыли за счет снижения общих затрат ресурсов предприятия; </w:t>
      </w:r>
    </w:p>
    <w:p w:rsidR="002C2E89" w:rsidRDefault="002C2E89" w:rsidP="002C2E89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рост объема продаж продукции за счет повышения уровня обслуживания потребителей; </w:t>
      </w:r>
    </w:p>
    <w:p w:rsidR="002C2E89" w:rsidRDefault="002C2E89" w:rsidP="002C2E89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более производительное использование ресурсов предприятия; </w:t>
      </w:r>
    </w:p>
    <w:p w:rsidR="002C2E89" w:rsidRDefault="002C2E89" w:rsidP="002C2E89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улучшение результатов маркетинговой деятельности предприятия; </w:t>
      </w:r>
    </w:p>
    <w:p w:rsidR="002C2E89" w:rsidRDefault="002C2E89" w:rsidP="002C2E89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улучшение экономических показателей предприятия за счет сокращения объема запасов, уменьшения дебиторской задолженности и увеличения денежного потока. 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Виртуальная организация — ключевые многофункциональные команды, связанные между собой через электронные каналы передачи данных, сообща выполняющие необходимые работы по выполнению заказов потребителей на интегральной основе.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Принципы организации работы внешней и внутренней службы:</w:t>
      </w:r>
    </w:p>
    <w:p w:rsidR="002C2E89" w:rsidRDefault="002C2E89" w:rsidP="002C2E89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принцип разделения задач. Внешние службы (отделы продаж, маркетинга и сбыта) осуществляют «обработку покупателей». Внутренняя служба (подразделение логистики) решает задачи обслуживания потребителей; </w:t>
      </w:r>
    </w:p>
    <w:p w:rsidR="002C2E89" w:rsidRDefault="002C2E89" w:rsidP="002C2E89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принцип обслуживания покупателей. Внешняя служба распоряжается исполнением полученного заказа и контролирует его. Система сокращает количество дополнительных запросов и снижает интенсивность обмена данными между внешней и внутренней службами при исполнении заказа потребителя. Это может оказаться особенно полезным при выполнении сложных заказов; </w:t>
      </w:r>
    </w:p>
    <w:p w:rsidR="002C2E89" w:rsidRDefault="002C2E89" w:rsidP="002C2E89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принцип кооперации. Для поддержки и разгрузки внешней службы, а также для стимулирования командного духа сотрудники внутренней службы привлекаются к работе с покупателем. Это устраняет традиционное разделение между службой, работающей с потребителями, и службой, исполняющей заказы. Принцип кооперации сохраняет силу только в том случае, когда внешняя и внутренняя службы работают совместно. Важно, чтобы действия сотрудников отдельных подразделений координировались в составе одной команды. 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Совместная работа сотрудников в командах может быть нарушена из-за конфликтов между сотрудниками. Причинами таких конфликтов, за исключением случаев личной антипатии, служат:</w:t>
      </w:r>
    </w:p>
    <w:p w:rsidR="002C2E89" w:rsidRDefault="002C2E89" w:rsidP="002C2E89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дефицит информации; </w:t>
      </w:r>
    </w:p>
    <w:p w:rsidR="002C2E89" w:rsidRDefault="002C2E89" w:rsidP="002C2E89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различия в статусе сотрудников (статусный барьер); </w:t>
      </w:r>
    </w:p>
    <w:p w:rsidR="002C2E89" w:rsidRDefault="002C2E89" w:rsidP="002C2E89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различия в уровне заработной платы. 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Налаживание и поддержание тесной связи между сотрудниками внешней и внутренней служб позволяет устранить потенциальные причины конфликтов.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Приводится в соответствие оплата труда в обеих областях. Если сотрудники внешней службы получают оплату сдельно или аккордно, то и для сотрудников внутренней службы также нужно ввести соответствующую систему оплаты.</w:t>
      </w:r>
    </w:p>
    <w:p w:rsidR="002C2E89" w:rsidRDefault="002C2E89" w:rsidP="002C2E89">
      <w:pPr>
        <w:pStyle w:val="a3"/>
        <w:rPr>
          <w:rFonts w:cs="Tahoma"/>
          <w:color w:val="000000"/>
        </w:rPr>
      </w:pPr>
      <w:r>
        <w:rPr>
          <w:rFonts w:cs="Tahoma"/>
          <w:color w:val="000000"/>
        </w:rPr>
        <w:t>Мероприятия, стимулирующие совместную работу внешней и внутренней служб:</w:t>
      </w:r>
    </w:p>
    <w:p w:rsidR="002C2E89" w:rsidRDefault="002C2E89" w:rsidP="002C2E89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образование общих команд, ориентированных на удовлетворение потребностей потребителя; </w:t>
      </w:r>
    </w:p>
    <w:p w:rsidR="002C2E89" w:rsidRDefault="002C2E89" w:rsidP="002C2E89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совместное обсуждение вопросов, вызывающих взаимный интерес; </w:t>
      </w:r>
    </w:p>
    <w:p w:rsidR="002C2E89" w:rsidRDefault="002C2E89" w:rsidP="002C2E89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переход работников в порядке ротации из одной службы в другую. </w:t>
      </w:r>
    </w:p>
    <w:p w:rsidR="002C2E89" w:rsidRDefault="002C2E89">
      <w:bookmarkStart w:id="0" w:name="_GoBack"/>
      <w:bookmarkEnd w:id="0"/>
    </w:p>
    <w:sectPr w:rsidR="002C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1EED"/>
    <w:multiLevelType w:val="multilevel"/>
    <w:tmpl w:val="3F4A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E3280"/>
    <w:multiLevelType w:val="multilevel"/>
    <w:tmpl w:val="3B7C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C64A0"/>
    <w:multiLevelType w:val="multilevel"/>
    <w:tmpl w:val="9FC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730A0"/>
    <w:multiLevelType w:val="multilevel"/>
    <w:tmpl w:val="5280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E12C4"/>
    <w:multiLevelType w:val="multilevel"/>
    <w:tmpl w:val="24B8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37DA8"/>
    <w:multiLevelType w:val="multilevel"/>
    <w:tmpl w:val="F5B0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36009"/>
    <w:multiLevelType w:val="multilevel"/>
    <w:tmpl w:val="148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B76FA"/>
    <w:multiLevelType w:val="multilevel"/>
    <w:tmpl w:val="587E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E89"/>
    <w:rsid w:val="00275C89"/>
    <w:rsid w:val="002C2E89"/>
    <w:rsid w:val="00C22246"/>
    <w:rsid w:val="00D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ED6A0A-5837-4B68-B29C-8E0EE40C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C2E89"/>
    <w:pPr>
      <w:pBdr>
        <w:bottom w:val="single" w:sz="6" w:space="4" w:color="CCCCCC"/>
      </w:pBdr>
      <w:spacing w:before="225" w:after="225"/>
      <w:outlineLvl w:val="0"/>
    </w:pPr>
    <w:rPr>
      <w:rFonts w:ascii="Tahoma" w:hAnsi="Tahoma" w:cs="Tahoma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2E89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Irina</cp:lastModifiedBy>
  <cp:revision>2</cp:revision>
  <dcterms:created xsi:type="dcterms:W3CDTF">2014-08-13T17:43:00Z</dcterms:created>
  <dcterms:modified xsi:type="dcterms:W3CDTF">2014-08-13T17:43:00Z</dcterms:modified>
</cp:coreProperties>
</file>