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054ADA" w:rsidP="00054ADA">
      <w:pPr>
        <w:spacing w:line="360" w:lineRule="auto"/>
        <w:jc w:val="center"/>
        <w:rPr>
          <w:iCs/>
          <w:noProof/>
          <w:color w:val="000000"/>
          <w:sz w:val="28"/>
          <w:szCs w:val="28"/>
        </w:rPr>
      </w:pPr>
    </w:p>
    <w:p w:rsidR="00054ADA" w:rsidRPr="00054ADA" w:rsidRDefault="001E0817" w:rsidP="00054ADA">
      <w:pPr>
        <w:spacing w:line="360" w:lineRule="auto"/>
        <w:jc w:val="center"/>
        <w:rPr>
          <w:iCs/>
          <w:noProof/>
          <w:color w:val="000000"/>
          <w:sz w:val="28"/>
          <w:szCs w:val="28"/>
        </w:rPr>
      </w:pPr>
      <w:r w:rsidRPr="00054ADA">
        <w:rPr>
          <w:iCs/>
          <w:noProof/>
          <w:color w:val="000000"/>
          <w:sz w:val="28"/>
          <w:szCs w:val="28"/>
        </w:rPr>
        <w:t>Тема</w:t>
      </w:r>
      <w:r w:rsidR="00054ADA" w:rsidRPr="00054ADA">
        <w:rPr>
          <w:iCs/>
          <w:noProof/>
          <w:color w:val="000000"/>
          <w:sz w:val="28"/>
          <w:szCs w:val="28"/>
        </w:rPr>
        <w:t>:</w:t>
      </w:r>
    </w:p>
    <w:p w:rsidR="00301552" w:rsidRPr="00054ADA" w:rsidRDefault="00301552" w:rsidP="00054ADA">
      <w:pPr>
        <w:spacing w:line="360" w:lineRule="auto"/>
        <w:jc w:val="center"/>
        <w:rPr>
          <w:b/>
          <w:iCs/>
          <w:noProof/>
          <w:color w:val="000000"/>
          <w:sz w:val="28"/>
          <w:szCs w:val="28"/>
        </w:rPr>
      </w:pPr>
      <w:r w:rsidRPr="00054ADA">
        <w:rPr>
          <w:b/>
          <w:iCs/>
          <w:noProof/>
          <w:color w:val="000000"/>
          <w:sz w:val="28"/>
          <w:szCs w:val="28"/>
        </w:rPr>
        <w:t>Организационные вопросы судебно-медицинской экспертиз</w:t>
      </w:r>
      <w:r w:rsidR="001E0817" w:rsidRPr="00054ADA">
        <w:rPr>
          <w:b/>
          <w:iCs/>
          <w:noProof/>
          <w:color w:val="000000"/>
          <w:sz w:val="28"/>
          <w:szCs w:val="28"/>
        </w:rPr>
        <w:t>ы</w:t>
      </w:r>
      <w:r w:rsidR="00054ADA" w:rsidRPr="00054ADA">
        <w:rPr>
          <w:b/>
          <w:iCs/>
          <w:noProof/>
          <w:color w:val="000000"/>
          <w:sz w:val="28"/>
          <w:szCs w:val="28"/>
        </w:rPr>
        <w:t xml:space="preserve"> в Республике Узбекистан</w:t>
      </w:r>
    </w:p>
    <w:p w:rsidR="00054ADA" w:rsidRPr="00054ADA" w:rsidRDefault="00054ADA" w:rsidP="008F0F1C">
      <w:pPr>
        <w:spacing w:line="360" w:lineRule="auto"/>
        <w:ind w:firstLine="709"/>
        <w:jc w:val="both"/>
        <w:rPr>
          <w:b/>
          <w:iCs/>
          <w:noProof/>
          <w:color w:val="000000"/>
          <w:sz w:val="28"/>
          <w:szCs w:val="28"/>
        </w:rPr>
      </w:pPr>
      <w:r w:rsidRPr="00054ADA">
        <w:rPr>
          <w:iCs/>
          <w:noProof/>
          <w:color w:val="000000"/>
          <w:sz w:val="28"/>
          <w:szCs w:val="28"/>
        </w:rPr>
        <w:br w:type="page"/>
      </w:r>
      <w:r w:rsidRPr="00054ADA">
        <w:rPr>
          <w:b/>
          <w:iCs/>
          <w:noProof/>
          <w:color w:val="000000"/>
          <w:sz w:val="28"/>
          <w:szCs w:val="28"/>
        </w:rPr>
        <w:t>Содержание</w:t>
      </w:r>
    </w:p>
    <w:p w:rsidR="00054ADA" w:rsidRPr="00054ADA" w:rsidRDefault="00054ADA" w:rsidP="008F0F1C">
      <w:pPr>
        <w:spacing w:line="360" w:lineRule="auto"/>
        <w:ind w:firstLine="709"/>
        <w:jc w:val="both"/>
        <w:rPr>
          <w:iCs/>
          <w:noProof/>
          <w:color w:val="000000"/>
          <w:sz w:val="28"/>
          <w:szCs w:val="28"/>
        </w:rPr>
      </w:pPr>
    </w:p>
    <w:p w:rsidR="00301552" w:rsidRPr="00054ADA" w:rsidRDefault="00054ADA" w:rsidP="00054ADA">
      <w:pPr>
        <w:spacing w:line="360" w:lineRule="auto"/>
        <w:jc w:val="both"/>
        <w:rPr>
          <w:iCs/>
          <w:noProof/>
          <w:color w:val="000000"/>
          <w:sz w:val="28"/>
          <w:szCs w:val="28"/>
        </w:rPr>
      </w:pPr>
      <w:r w:rsidRPr="00054ADA">
        <w:rPr>
          <w:iCs/>
          <w:noProof/>
          <w:color w:val="000000"/>
          <w:sz w:val="28"/>
          <w:szCs w:val="28"/>
        </w:rPr>
        <w:t>Введение</w:t>
      </w:r>
    </w:p>
    <w:p w:rsidR="00301552" w:rsidRPr="00054ADA" w:rsidRDefault="00301552" w:rsidP="00054ADA">
      <w:pPr>
        <w:spacing w:line="360" w:lineRule="auto"/>
        <w:jc w:val="both"/>
        <w:rPr>
          <w:iCs/>
          <w:noProof/>
          <w:color w:val="000000"/>
          <w:sz w:val="28"/>
          <w:szCs w:val="28"/>
        </w:rPr>
      </w:pPr>
      <w:r w:rsidRPr="00054ADA">
        <w:rPr>
          <w:iCs/>
          <w:noProof/>
          <w:color w:val="000000"/>
          <w:sz w:val="28"/>
          <w:szCs w:val="28"/>
        </w:rPr>
        <w:t>1. Виды и объекты судебно-медицинской экспертизы</w:t>
      </w:r>
    </w:p>
    <w:p w:rsidR="00301552" w:rsidRPr="00054ADA" w:rsidRDefault="00301552" w:rsidP="00054ADA">
      <w:pPr>
        <w:spacing w:line="360" w:lineRule="auto"/>
        <w:jc w:val="both"/>
        <w:rPr>
          <w:noProof/>
          <w:color w:val="000000"/>
          <w:sz w:val="28"/>
          <w:szCs w:val="28"/>
        </w:rPr>
      </w:pPr>
      <w:r w:rsidRPr="00054ADA">
        <w:rPr>
          <w:noProof/>
          <w:color w:val="000000"/>
          <w:sz w:val="28"/>
          <w:szCs w:val="28"/>
        </w:rPr>
        <w:t>2</w:t>
      </w:r>
      <w:r w:rsidR="008F0F1C" w:rsidRPr="00054ADA">
        <w:rPr>
          <w:noProof/>
          <w:color w:val="000000"/>
          <w:sz w:val="28"/>
          <w:szCs w:val="28"/>
        </w:rPr>
        <w:t>.</w:t>
      </w:r>
      <w:r w:rsidRPr="00054ADA">
        <w:rPr>
          <w:noProof/>
          <w:color w:val="000000"/>
          <w:sz w:val="28"/>
          <w:szCs w:val="28"/>
        </w:rPr>
        <w:t>Структура судебно-медицинской экспертизы</w:t>
      </w:r>
    </w:p>
    <w:p w:rsidR="00301552" w:rsidRPr="00054ADA" w:rsidRDefault="00301552" w:rsidP="00054ADA">
      <w:pPr>
        <w:spacing w:line="360" w:lineRule="auto"/>
        <w:jc w:val="both"/>
        <w:rPr>
          <w:noProof/>
          <w:color w:val="000000"/>
          <w:sz w:val="28"/>
          <w:szCs w:val="28"/>
        </w:rPr>
      </w:pPr>
      <w:r w:rsidRPr="00054ADA">
        <w:rPr>
          <w:noProof/>
          <w:color w:val="000000"/>
          <w:sz w:val="28"/>
          <w:szCs w:val="28"/>
        </w:rPr>
        <w:t>3. Причинно-следственные взаимоотношения в судебно-медицинской экспертизе</w:t>
      </w:r>
    </w:p>
    <w:p w:rsidR="00301552" w:rsidRPr="00054ADA" w:rsidRDefault="00054ADA" w:rsidP="00054ADA">
      <w:pPr>
        <w:spacing w:line="360" w:lineRule="auto"/>
        <w:jc w:val="both"/>
        <w:rPr>
          <w:noProof/>
          <w:color w:val="000000"/>
          <w:sz w:val="28"/>
          <w:szCs w:val="28"/>
        </w:rPr>
      </w:pPr>
      <w:r w:rsidRPr="00054ADA">
        <w:rPr>
          <w:noProof/>
          <w:color w:val="000000"/>
          <w:sz w:val="28"/>
          <w:szCs w:val="28"/>
        </w:rPr>
        <w:t>Список литературы</w:t>
      </w:r>
    </w:p>
    <w:p w:rsidR="00301552" w:rsidRPr="00054ADA" w:rsidRDefault="00301552" w:rsidP="008F0F1C">
      <w:pPr>
        <w:spacing w:line="360" w:lineRule="auto"/>
        <w:ind w:firstLine="709"/>
        <w:jc w:val="both"/>
        <w:rPr>
          <w:noProof/>
          <w:color w:val="000000"/>
          <w:sz w:val="28"/>
          <w:szCs w:val="28"/>
        </w:rPr>
      </w:pPr>
    </w:p>
    <w:p w:rsidR="00301552" w:rsidRPr="00054ADA" w:rsidRDefault="00301552" w:rsidP="008F0F1C">
      <w:pPr>
        <w:spacing w:line="360" w:lineRule="auto"/>
        <w:ind w:firstLine="709"/>
        <w:jc w:val="both"/>
        <w:rPr>
          <w:b/>
          <w:noProof/>
          <w:color w:val="000000"/>
          <w:sz w:val="28"/>
          <w:szCs w:val="28"/>
        </w:rPr>
      </w:pPr>
      <w:r w:rsidRPr="00054ADA">
        <w:rPr>
          <w:noProof/>
          <w:color w:val="000000"/>
          <w:sz w:val="28"/>
          <w:szCs w:val="28"/>
        </w:rPr>
        <w:br w:type="page"/>
      </w:r>
      <w:r w:rsidR="00054ADA" w:rsidRPr="00054ADA">
        <w:rPr>
          <w:b/>
          <w:noProof/>
          <w:color w:val="000000"/>
          <w:sz w:val="28"/>
          <w:szCs w:val="28"/>
        </w:rPr>
        <w:t>Введение</w:t>
      </w:r>
    </w:p>
    <w:p w:rsidR="00054ADA" w:rsidRPr="00054ADA" w:rsidRDefault="00054ADA" w:rsidP="008F0F1C">
      <w:pPr>
        <w:spacing w:line="360" w:lineRule="auto"/>
        <w:ind w:firstLine="709"/>
        <w:jc w:val="both"/>
        <w:rPr>
          <w:noProof/>
          <w:color w:val="000000"/>
          <w:sz w:val="28"/>
          <w:szCs w:val="28"/>
        </w:rPr>
      </w:pP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При разрешении различных вопросов в работе правоохранительных органов как уголовного, так и гражданского характера важное, а зачастую определяющее значение имеет проведение различного ряда судебно-медицинских экспертиз. </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Судебно-медицинские науки — медицинские дисциплины, изучающие и разрешающие вопросы медицинского характера, возникающие в правовой практике. Речь идет только о медицинском аспекте тех проблем, которые стоят перед работниками правоохранительных органов. Перед судебно-медицинским экспертом нельзя ставить вопрос, является ли смерть данного человека убийством, так как понятие «убийство» не медицинское, а правовое. Работники суда и следствия должны правильно ставить вопросы перед судебно-медицинской экспертизой, четко представляя себе пределы компетенции и возможности экспертов. Для этого они должны знать и понимать предмет судебно-медицинских специальностей, их задачи, структуру, методы и язык. Только зная эти специфические особенности, можно правильно оценить и зафиксировать повреждения тела на месте происшествия, грамотно отобрать вещественные доказательства, упаковать их и направить на соответствующую экспертизу, заподозрить неадекватную реакцию человека на следствии или в судебном заседании, оценить заключение судебно-медицинского эксперта.</w:t>
      </w:r>
    </w:p>
    <w:p w:rsidR="000C4CBB" w:rsidRPr="00054ADA" w:rsidRDefault="00301552" w:rsidP="008F0F1C">
      <w:pPr>
        <w:spacing w:line="360" w:lineRule="auto"/>
        <w:ind w:firstLine="709"/>
        <w:jc w:val="both"/>
        <w:rPr>
          <w:noProof/>
          <w:color w:val="000000"/>
          <w:sz w:val="28"/>
          <w:szCs w:val="28"/>
        </w:rPr>
      </w:pPr>
      <w:r w:rsidRPr="00054ADA">
        <w:rPr>
          <w:noProof/>
          <w:color w:val="000000"/>
          <w:sz w:val="28"/>
          <w:szCs w:val="28"/>
        </w:rPr>
        <w:t>В настоящее время в понятие судебные медицинские науки входит ее разновидности: судебная медицина, судебная психиатрия, судебная наркология, судебная сексология.</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Проведение всех видов экспертиз основываются на достижениях медицины, а также других наук - биологии, физики, химии, криминалистики в той их части, которая позволяет понять механизмы повреждения человеческого тела, психики человека или воздействий, вызвавших смерть.</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К участию в расследовании преступлений против личности судебно-следственные органы привлекают врача, если речь идет о здоровье, жизни и смерти человека или о его вменяемости. Судебно-медицинская экспертиза проводится также для решения ряда важных вопросов в гражданских делах. Судебно-медицинская экспертиза необходима тогда, когда без заключения врача суд не может составить объективное мнение по делу. Из этого следует, что судебная медицина - это медицинская дисциплина, занимающаяся изучением и разрешением медицинских проблем, возникающих в судебно-следственной практике.</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Судебно-медицинской экспертизой называется применение судебно-медицинских знаний для решения вопросов, возникающих при дознании, следствии и в суде. Разновидностью является судебно-психиатрическая экспертиза. Судебно-медицинская экспертиза назначается в обязательном порядке для установления причин смерти, характера телесных повреждений и в определенных ситуациях для оценки психического состояния пострадавшего, обвиняемого, подозреваемого или свидетеля. Судебно-медицинская экспертиза проводится для определения физического состояния потерпевшего или свидетеля, а также возраста, пола, отцовства или материнства в спорных случаях. При расследовании профессиональных правонарушений медицинских работников, при рассмотрении вопросов, связанных с нарушением или потерей трудоспособности, и в других случаях, предусмотренных законодательством, необходимо мнение судебно-медицинских экспертов. Эксперты независимы от сторон в судебном процессе.</w:t>
      </w:r>
    </w:p>
    <w:p w:rsidR="008F0F1C" w:rsidRPr="00054ADA" w:rsidRDefault="00301552" w:rsidP="008F0F1C">
      <w:pPr>
        <w:spacing w:line="360" w:lineRule="auto"/>
        <w:ind w:firstLine="709"/>
        <w:jc w:val="both"/>
        <w:rPr>
          <w:noProof/>
          <w:color w:val="000000"/>
          <w:sz w:val="28"/>
          <w:szCs w:val="28"/>
        </w:rPr>
      </w:pPr>
      <w:r w:rsidRPr="00054ADA">
        <w:rPr>
          <w:noProof/>
          <w:color w:val="000000"/>
          <w:sz w:val="28"/>
          <w:szCs w:val="28"/>
        </w:rPr>
        <w:t>Таким образом, судебная медицина занимается изучением различных воздействий на человека, вызвавших расстройство его здоровья или смерть, и установлением связи между этими воздействиями и их последствиями. В компетенцию судебной медицины входят вопросы, связанные с биологическими особенностями человека, которые могут составить предмет судебного исследования. Судебно-медицинская экспертиза является одним из доказательств по делу и в определенных случаях может не учитываться следствием или судом. Однако такое несогласие с заключением судебно-медицинского эксперта обязательно должно быть мотивировано.</w:t>
      </w:r>
    </w:p>
    <w:p w:rsidR="008F0F1C" w:rsidRPr="00054ADA" w:rsidRDefault="00054ADA" w:rsidP="008F0F1C">
      <w:pPr>
        <w:spacing w:line="360" w:lineRule="auto"/>
        <w:ind w:firstLine="709"/>
        <w:jc w:val="both"/>
        <w:rPr>
          <w:b/>
          <w:iCs/>
          <w:noProof/>
          <w:color w:val="000000"/>
          <w:sz w:val="28"/>
          <w:szCs w:val="28"/>
        </w:rPr>
      </w:pPr>
      <w:r w:rsidRPr="00054ADA">
        <w:rPr>
          <w:b/>
          <w:iCs/>
          <w:noProof/>
          <w:color w:val="000000"/>
          <w:sz w:val="28"/>
          <w:szCs w:val="28"/>
        </w:rPr>
        <w:br w:type="page"/>
        <w:t>1. Виды и объекты судебно-медицинской экспертизы</w:t>
      </w:r>
    </w:p>
    <w:p w:rsidR="00301552" w:rsidRPr="00054ADA" w:rsidRDefault="00301552" w:rsidP="008F0F1C">
      <w:pPr>
        <w:spacing w:line="360" w:lineRule="auto"/>
        <w:ind w:firstLine="709"/>
        <w:jc w:val="both"/>
        <w:rPr>
          <w:b/>
          <w:iCs/>
          <w:noProof/>
          <w:color w:val="000000"/>
          <w:sz w:val="28"/>
          <w:szCs w:val="28"/>
        </w:rPr>
      </w:pP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Различают следующие виды судебно-медицинской экспертизы, каждый из которых имеет свои особенности.</w:t>
      </w:r>
    </w:p>
    <w:p w:rsidR="00301552" w:rsidRPr="00054ADA" w:rsidRDefault="00301552" w:rsidP="008F0F1C">
      <w:pPr>
        <w:keepNext/>
        <w:spacing w:line="360" w:lineRule="auto"/>
        <w:ind w:firstLine="709"/>
        <w:jc w:val="both"/>
        <w:outlineLvl w:val="8"/>
        <w:rPr>
          <w:noProof/>
          <w:color w:val="000000"/>
          <w:sz w:val="28"/>
          <w:szCs w:val="28"/>
        </w:rPr>
      </w:pPr>
      <w:r w:rsidRPr="00054ADA">
        <w:rPr>
          <w:noProof/>
          <w:color w:val="000000"/>
          <w:sz w:val="28"/>
          <w:szCs w:val="28"/>
        </w:rPr>
        <w:t xml:space="preserve">1. </w:t>
      </w:r>
      <w:r w:rsidRPr="00054ADA">
        <w:rPr>
          <w:b/>
          <w:noProof/>
          <w:color w:val="000000"/>
          <w:sz w:val="28"/>
          <w:szCs w:val="28"/>
        </w:rPr>
        <w:t>Судебно-медицинская экспертиза</w:t>
      </w:r>
      <w:r w:rsidRPr="00054ADA">
        <w:rPr>
          <w:noProof/>
          <w:color w:val="000000"/>
          <w:sz w:val="28"/>
          <w:szCs w:val="28"/>
        </w:rPr>
        <w:t xml:space="preserve"> </w:t>
      </w:r>
      <w:r w:rsidRPr="00054ADA">
        <w:rPr>
          <w:b/>
          <w:bCs/>
          <w:noProof/>
          <w:color w:val="000000"/>
          <w:sz w:val="28"/>
          <w:szCs w:val="28"/>
        </w:rPr>
        <w:t>живых лиц</w:t>
      </w:r>
      <w:r w:rsidRPr="00054ADA">
        <w:rPr>
          <w:noProof/>
          <w:color w:val="000000"/>
          <w:sz w:val="28"/>
          <w:szCs w:val="28"/>
        </w:rPr>
        <w:t xml:space="preserve"> заключается в освидетельствовании потерпевших, подозреваемых или обвиняемых. Поводами для такой экспертизы служат несмертельные повреждения, искусственные или притворные болезни, половые преступления, определение возраста, пола, беременности, половой зрелости, преждевременных родов, аборта, а также тождества личности.</w:t>
      </w:r>
    </w:p>
    <w:p w:rsidR="00301552" w:rsidRPr="00054ADA" w:rsidRDefault="00301552" w:rsidP="008F0F1C">
      <w:pPr>
        <w:keepNext/>
        <w:spacing w:line="360" w:lineRule="auto"/>
        <w:ind w:firstLine="709"/>
        <w:jc w:val="both"/>
        <w:outlineLvl w:val="4"/>
        <w:rPr>
          <w:noProof/>
          <w:color w:val="000000"/>
          <w:sz w:val="28"/>
          <w:szCs w:val="28"/>
        </w:rPr>
      </w:pPr>
      <w:r w:rsidRPr="00054ADA">
        <w:rPr>
          <w:noProof/>
          <w:color w:val="000000"/>
          <w:sz w:val="28"/>
          <w:szCs w:val="28"/>
        </w:rPr>
        <w:t xml:space="preserve">2. </w:t>
      </w:r>
      <w:r w:rsidRPr="00054ADA">
        <w:rPr>
          <w:b/>
          <w:noProof/>
          <w:color w:val="000000"/>
          <w:sz w:val="28"/>
          <w:szCs w:val="28"/>
        </w:rPr>
        <w:t>Судебно-медицинская экспертиза трупов</w:t>
      </w:r>
      <w:r w:rsidRPr="00054ADA">
        <w:rPr>
          <w:noProof/>
          <w:color w:val="000000"/>
          <w:sz w:val="28"/>
          <w:szCs w:val="28"/>
        </w:rPr>
        <w:t xml:space="preserve"> проводится при подозрении на насильственную смерть. Особенность ее заключается в исключительно тщательном осмотре трупа в месте его обнаружения или на месте происшествия. Заключение о характере и механизмах обнаруженных изменений, причинно-следственной связи между этими изменениями и смертью, суждение эксперта о том, являются ли найденные изменения результатом насильственных действий или проявлением болезни, которой страдал умерший при жизни, являются результатом судебно-медицинского исследования трупа. Целью судебно-медицинской экспертизы трупа может быть установление тождества личности.</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Судебно-медицинская экспертиза трупов новорожденных имеет определенные особенности: установление живо- или мертворожденности, определение признаков насильственной смерти новорожденного или врожденных дефектов строения его внутренних органов, несовместимых с жизнью.</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3. </w:t>
      </w:r>
      <w:r w:rsidRPr="00054ADA">
        <w:rPr>
          <w:b/>
          <w:noProof/>
          <w:color w:val="000000"/>
          <w:sz w:val="28"/>
          <w:szCs w:val="28"/>
        </w:rPr>
        <w:t xml:space="preserve">Судебно-медицинская экспертиза вещественных доказательств </w:t>
      </w:r>
      <w:r w:rsidRPr="00054ADA">
        <w:rPr>
          <w:noProof/>
          <w:color w:val="000000"/>
          <w:sz w:val="28"/>
          <w:szCs w:val="28"/>
        </w:rPr>
        <w:t>проводится при наличии фактов, полученных в ходе судебно-медицинской экспертизы трупов или живых лиц (подозреваемых, потерпевших, обвиняемых), для оценки которых необходимо применение различных лабораторных методов исследования. С этой целью проводится изучение биологических объектов (крови, спермы, слюны, волос, костных останков), одежды, повреждающих предметов и др. Результаты экспертизы вещественных доказательств сопоставляются с результатами судебно-медицинской экспертизы живых лиц или трупов. Полученные данные либо дополняют, либо не совпадают с результатами исследований трупов или живых лиц и в таком случае требуют дополнительного судебно-следственного анализа.</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4. </w:t>
      </w:r>
      <w:r w:rsidRPr="00054ADA">
        <w:rPr>
          <w:b/>
          <w:noProof/>
          <w:color w:val="000000"/>
          <w:sz w:val="28"/>
          <w:szCs w:val="28"/>
        </w:rPr>
        <w:t xml:space="preserve">Судебно-медицинская экспертиза по материалам следственных и судебных дел </w:t>
      </w:r>
      <w:r w:rsidRPr="00054ADA">
        <w:rPr>
          <w:noProof/>
          <w:color w:val="000000"/>
          <w:sz w:val="28"/>
          <w:szCs w:val="28"/>
        </w:rPr>
        <w:t>проводится при отсутствии объекта судебно-медицинского исследования, обычно вследствие давности проведения первичных следственных и судебно-медицинских действий, но возникают сомнения в их объективности и правильности оценки полученных в свое время результатов. Вместе с тем повторное исследование трупа невозможно, например, вследствие его кремации, или нежелательно либо повреждения у живых лиц исчезли в связи с давностью их нанесения. В этих случаях заключение судебно-медицинского эксперта основывается только на данных медицинских и судебно-следственных документов.</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5. </w:t>
      </w:r>
      <w:r w:rsidRPr="00054ADA">
        <w:rPr>
          <w:b/>
          <w:noProof/>
          <w:color w:val="000000"/>
          <w:sz w:val="28"/>
          <w:szCs w:val="28"/>
        </w:rPr>
        <w:t xml:space="preserve">Судебно-медицинская экспертиза в делах о привлечении к ответственности медицинского персонала </w:t>
      </w:r>
      <w:r w:rsidRPr="00054ADA">
        <w:rPr>
          <w:noProof/>
          <w:color w:val="000000"/>
          <w:sz w:val="28"/>
          <w:szCs w:val="28"/>
        </w:rPr>
        <w:t>проводится при наличии</w:t>
      </w:r>
      <w:r w:rsidRPr="00054ADA">
        <w:rPr>
          <w:b/>
          <w:noProof/>
          <w:color w:val="000000"/>
          <w:sz w:val="28"/>
          <w:szCs w:val="28"/>
        </w:rPr>
        <w:t xml:space="preserve"> </w:t>
      </w:r>
      <w:r w:rsidRPr="00054ADA">
        <w:rPr>
          <w:noProof/>
          <w:color w:val="000000"/>
          <w:sz w:val="28"/>
          <w:szCs w:val="28"/>
        </w:rPr>
        <w:t>сомнений в правильности организации медицинской помощи, обоснованности и правильности врачебных манипуляций, в результате чего возникли угроза жизни, неоправданная потеря органа или стойкие изменения функций организма, а также смерть больного. Для проведения этой экспертизы назначается комиссия судебно-медицинских экспертов.</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Существует несколько </w:t>
      </w:r>
      <w:r w:rsidRPr="00054ADA">
        <w:rPr>
          <w:b/>
          <w:noProof/>
          <w:color w:val="000000"/>
          <w:sz w:val="28"/>
          <w:szCs w:val="28"/>
        </w:rPr>
        <w:t>форм</w:t>
      </w:r>
      <w:r w:rsidRPr="00054ADA">
        <w:rPr>
          <w:noProof/>
          <w:color w:val="000000"/>
          <w:sz w:val="28"/>
          <w:szCs w:val="28"/>
        </w:rPr>
        <w:t xml:space="preserve"> судебно-медицинской экспертизы. </w:t>
      </w:r>
      <w:r w:rsidRPr="00054ADA">
        <w:rPr>
          <w:b/>
          <w:noProof/>
          <w:color w:val="000000"/>
          <w:sz w:val="28"/>
          <w:szCs w:val="28"/>
        </w:rPr>
        <w:t>Первичная</w:t>
      </w:r>
      <w:r w:rsidRPr="00054ADA">
        <w:rPr>
          <w:noProof/>
          <w:color w:val="000000"/>
          <w:sz w:val="28"/>
          <w:szCs w:val="28"/>
        </w:rPr>
        <w:t xml:space="preserve"> экспертиза решает все вопросы, которые ставят перед ней органы дознания, следствия и суда. Однако иногда заключение первичной экспертизы оказывается неполным или недостаточно ясным для суда и следствия. После проведения первичной судебно-медицинской экспертизы могут появиться новые следственные данные. В этих ситуациях назначается </w:t>
      </w:r>
      <w:r w:rsidRPr="00054ADA">
        <w:rPr>
          <w:b/>
          <w:noProof/>
          <w:color w:val="000000"/>
          <w:sz w:val="28"/>
          <w:szCs w:val="28"/>
        </w:rPr>
        <w:t>дополнительная</w:t>
      </w:r>
      <w:r w:rsidRPr="00054ADA">
        <w:rPr>
          <w:noProof/>
          <w:color w:val="000000"/>
          <w:sz w:val="28"/>
          <w:szCs w:val="28"/>
        </w:rPr>
        <w:t xml:space="preserve"> экспертиза, которая может быть поручена либо тому же, либо другому специалисту. Могут быть случаи, когда у следствия и суда возникают сомнения в обоснованности или правильности заключения эксперта. В таких случаях назначается </w:t>
      </w:r>
      <w:r w:rsidRPr="00054ADA">
        <w:rPr>
          <w:b/>
          <w:noProof/>
          <w:color w:val="000000"/>
          <w:sz w:val="28"/>
          <w:szCs w:val="28"/>
        </w:rPr>
        <w:t>повторная</w:t>
      </w:r>
      <w:r w:rsidRPr="00054ADA">
        <w:rPr>
          <w:noProof/>
          <w:color w:val="000000"/>
          <w:sz w:val="28"/>
          <w:szCs w:val="28"/>
        </w:rPr>
        <w:t xml:space="preserve"> судебно-медицинская экспертиза, проведение которой поручается другому эксперту или комиссии экспертов.</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Судебно-медицинская экспертиза может производиться на разных этапах следственно-судебных действий и на каждом из них она имеет определенное значение. На стадии </w:t>
      </w:r>
      <w:r w:rsidRPr="00054ADA">
        <w:rPr>
          <w:b/>
          <w:noProof/>
          <w:color w:val="000000"/>
          <w:sz w:val="28"/>
          <w:szCs w:val="28"/>
        </w:rPr>
        <w:t>предварительного</w:t>
      </w:r>
      <w:r w:rsidRPr="00054ADA">
        <w:rPr>
          <w:noProof/>
          <w:color w:val="000000"/>
          <w:sz w:val="28"/>
          <w:szCs w:val="28"/>
        </w:rPr>
        <w:t xml:space="preserve"> следствия совершенно необходима судебно-медицинская экспертиза. Имеет значение своевременность назначения экспертизы. Несвоевременное проведение судебно-медицинской экспертизы трупа может затруднить ответ на вопрос о времени наступления смерти или о причине смерти в связи с резкими гнилостными изменениями. Позднее обследование изнасилованной не позволяет достоверно судить о давности нарушения девственной плевы.</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В </w:t>
      </w:r>
      <w:r w:rsidRPr="00054ADA">
        <w:rPr>
          <w:b/>
          <w:noProof/>
          <w:color w:val="000000"/>
          <w:sz w:val="28"/>
          <w:szCs w:val="28"/>
        </w:rPr>
        <w:t>следственных</w:t>
      </w:r>
      <w:r w:rsidRPr="00054ADA">
        <w:rPr>
          <w:noProof/>
          <w:color w:val="000000"/>
          <w:sz w:val="28"/>
          <w:szCs w:val="28"/>
        </w:rPr>
        <w:t xml:space="preserve"> </w:t>
      </w:r>
      <w:r w:rsidRPr="00054ADA">
        <w:rPr>
          <w:b/>
          <w:noProof/>
          <w:color w:val="000000"/>
          <w:sz w:val="28"/>
          <w:szCs w:val="28"/>
        </w:rPr>
        <w:t>осмотрах</w:t>
      </w:r>
      <w:r w:rsidRPr="00054ADA">
        <w:rPr>
          <w:noProof/>
          <w:color w:val="000000"/>
          <w:sz w:val="28"/>
          <w:szCs w:val="28"/>
        </w:rPr>
        <w:t xml:space="preserve"> места происшествия и различных следов на месте происшествия, вещественных доказательств при участии судебно-медицинского эксперта необходимы знания в области судебной медицины. Участие судебного медика </w:t>
      </w:r>
      <w:r w:rsidRPr="00054ADA">
        <w:rPr>
          <w:b/>
          <w:noProof/>
          <w:color w:val="000000"/>
          <w:sz w:val="28"/>
          <w:szCs w:val="28"/>
        </w:rPr>
        <w:t>в</w:t>
      </w:r>
      <w:r w:rsidRPr="00054ADA">
        <w:rPr>
          <w:noProof/>
          <w:color w:val="000000"/>
          <w:sz w:val="28"/>
          <w:szCs w:val="28"/>
        </w:rPr>
        <w:t xml:space="preserve"> </w:t>
      </w:r>
      <w:r w:rsidRPr="00054ADA">
        <w:rPr>
          <w:b/>
          <w:noProof/>
          <w:color w:val="000000"/>
          <w:sz w:val="28"/>
          <w:szCs w:val="28"/>
        </w:rPr>
        <w:t>допросах</w:t>
      </w:r>
      <w:r w:rsidRPr="00054ADA">
        <w:rPr>
          <w:noProof/>
          <w:color w:val="000000"/>
          <w:sz w:val="28"/>
          <w:szCs w:val="28"/>
        </w:rPr>
        <w:t xml:space="preserve"> подозреваемых, обвиняемых, потерпевших или свидетелей дает много фактических данных для следствия. Их ответы на профессионально поставленные врачом вопросы позволяют заподозрить неадекватность психического состояния допрашиваемого, подтвердить его показания об орудии, которым была нанесена травма, или усомниться в них. Имеет определенное значение судебно-медицинская экспертиза </w:t>
      </w:r>
      <w:r w:rsidRPr="00054ADA">
        <w:rPr>
          <w:b/>
          <w:noProof/>
          <w:color w:val="000000"/>
          <w:sz w:val="28"/>
          <w:szCs w:val="28"/>
        </w:rPr>
        <w:t>в</w:t>
      </w:r>
      <w:r w:rsidRPr="00054ADA">
        <w:rPr>
          <w:noProof/>
          <w:color w:val="000000"/>
          <w:sz w:val="28"/>
          <w:szCs w:val="28"/>
        </w:rPr>
        <w:t xml:space="preserve"> </w:t>
      </w:r>
      <w:r w:rsidRPr="00054ADA">
        <w:rPr>
          <w:b/>
          <w:noProof/>
          <w:color w:val="000000"/>
          <w:sz w:val="28"/>
          <w:szCs w:val="28"/>
        </w:rPr>
        <w:t>процессе</w:t>
      </w:r>
      <w:r w:rsidRPr="00054ADA">
        <w:rPr>
          <w:noProof/>
          <w:color w:val="000000"/>
          <w:sz w:val="28"/>
          <w:szCs w:val="28"/>
        </w:rPr>
        <w:t xml:space="preserve"> </w:t>
      </w:r>
      <w:r w:rsidRPr="00054ADA">
        <w:rPr>
          <w:b/>
          <w:noProof/>
          <w:color w:val="000000"/>
          <w:sz w:val="28"/>
          <w:szCs w:val="28"/>
        </w:rPr>
        <w:t>судебного</w:t>
      </w:r>
      <w:r w:rsidRPr="00054ADA">
        <w:rPr>
          <w:noProof/>
          <w:color w:val="000000"/>
          <w:sz w:val="28"/>
          <w:szCs w:val="28"/>
        </w:rPr>
        <w:t xml:space="preserve"> </w:t>
      </w:r>
      <w:r w:rsidRPr="00054ADA">
        <w:rPr>
          <w:b/>
          <w:noProof/>
          <w:color w:val="000000"/>
          <w:sz w:val="28"/>
          <w:szCs w:val="28"/>
        </w:rPr>
        <w:t>заседания</w:t>
      </w:r>
      <w:r w:rsidRPr="00054ADA">
        <w:rPr>
          <w:noProof/>
          <w:color w:val="000000"/>
          <w:sz w:val="28"/>
          <w:szCs w:val="28"/>
        </w:rPr>
        <w:t>. Эксперт присутствует на протяжении всего судебного процесса, участвует в судебном следствии, в пределах своей компетенции задавая вопросы обвиняемому, потерпевшему, свидетелю. В ходе судебного заседания он отвечает на вопросы, поставленные перед ним судом. После выяснения и уточнения всех обстоятельств, входящих в компетенцию судебно-медицинского эксперта, он дает письменное заключение по утвержденным судом вопросам. Это заключение оглашается в судебном заседании и приобщается к делу. Если в судебном заседании участвует несколько судебно-медицинских экспертов, они могут составить и подписать согласованное заключение, а в случае разногласий каждый из экспертов представляет суду свое мнение.</w:t>
      </w:r>
    </w:p>
    <w:p w:rsidR="008F0F1C" w:rsidRPr="00054ADA" w:rsidRDefault="00301552" w:rsidP="008F0F1C">
      <w:pPr>
        <w:spacing w:line="360" w:lineRule="auto"/>
        <w:ind w:firstLine="709"/>
        <w:jc w:val="both"/>
        <w:rPr>
          <w:noProof/>
          <w:color w:val="000000"/>
          <w:sz w:val="28"/>
          <w:szCs w:val="28"/>
        </w:rPr>
      </w:pPr>
      <w:r w:rsidRPr="00054ADA">
        <w:rPr>
          <w:noProof/>
          <w:color w:val="000000"/>
          <w:sz w:val="28"/>
          <w:szCs w:val="28"/>
        </w:rPr>
        <w:t>Таким образом, судебно-медицинская экспертиза находит чрезвычайно широкое применение в уголовных и гражданских делах, внося существенный, а нередко решающий вклад в расследование преступления или в разрешение гражданского иска.</w:t>
      </w:r>
    </w:p>
    <w:p w:rsidR="008F0F1C" w:rsidRPr="00054ADA" w:rsidRDefault="008F0F1C" w:rsidP="008F0F1C">
      <w:pPr>
        <w:spacing w:line="360" w:lineRule="auto"/>
        <w:ind w:firstLine="709"/>
        <w:jc w:val="both"/>
        <w:rPr>
          <w:noProof/>
          <w:color w:val="000000"/>
          <w:sz w:val="28"/>
          <w:szCs w:val="28"/>
        </w:rPr>
      </w:pPr>
    </w:p>
    <w:p w:rsidR="008F0F1C" w:rsidRPr="00054ADA" w:rsidRDefault="00054ADA" w:rsidP="008F0F1C">
      <w:pPr>
        <w:spacing w:line="360" w:lineRule="auto"/>
        <w:ind w:firstLine="709"/>
        <w:jc w:val="both"/>
        <w:rPr>
          <w:b/>
          <w:noProof/>
          <w:color w:val="000000"/>
          <w:sz w:val="28"/>
          <w:szCs w:val="28"/>
        </w:rPr>
      </w:pPr>
      <w:r w:rsidRPr="00054ADA">
        <w:rPr>
          <w:b/>
          <w:noProof/>
          <w:color w:val="000000"/>
          <w:sz w:val="28"/>
          <w:szCs w:val="28"/>
        </w:rPr>
        <w:t xml:space="preserve">2. </w:t>
      </w:r>
      <w:r w:rsidR="00301552" w:rsidRPr="00054ADA">
        <w:rPr>
          <w:b/>
          <w:noProof/>
          <w:color w:val="000000"/>
          <w:sz w:val="28"/>
          <w:szCs w:val="28"/>
        </w:rPr>
        <w:t>Структура судебно-медицинской экспертизы</w:t>
      </w:r>
    </w:p>
    <w:p w:rsidR="00301552" w:rsidRPr="00054ADA" w:rsidRDefault="00301552" w:rsidP="008F0F1C">
      <w:pPr>
        <w:spacing w:line="360" w:lineRule="auto"/>
        <w:ind w:firstLine="709"/>
        <w:jc w:val="both"/>
        <w:rPr>
          <w:b/>
          <w:noProof/>
          <w:color w:val="000000"/>
          <w:sz w:val="28"/>
          <w:szCs w:val="28"/>
        </w:rPr>
      </w:pP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В настоящее время в Республике Узбекистан действует Инструкция о производстве судебно-медицинской экспертизы 1978 г., утвержденная Минздравом. Однако на сегодняшний день самостоятельный закон о судебной экспертизе не принят. Одновременно с этой инструкцией были утверждены Положения о бюро судебно-медицинской экспертизы и ряд других положений, регламентирующих работу указанного бюро. Всю деятельность судебно-медицинской экспертизы в республике возглавляет Главный судебно-медицинский эксперт Министерства Здравоохранения Республики Узбекистан, который одновременно является начальником Главного бюро судебно-медицинской экспертизы при Министерстве Здравоохранения РУз. В организационно-методическом отношении ему подчиняются главные судебно-медицинские эксперты областей республики. Бюро судебно-медицинской экспертизы руководит деятельностью районных, межрайонных и городских отделений судебно-медицинской экспертизы, возглавляемых заведующими отделениями. </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Положением о бюро судебно-медицинской экспертизы предусмотрены следующие структурные подразделения:</w:t>
      </w:r>
    </w:p>
    <w:p w:rsidR="00301552" w:rsidRPr="00054ADA" w:rsidRDefault="00301552" w:rsidP="008F0F1C">
      <w:pPr>
        <w:numPr>
          <w:ilvl w:val="0"/>
          <w:numId w:val="1"/>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отдел освидетельствования живых лиц;</w:t>
      </w:r>
    </w:p>
    <w:p w:rsidR="00301552" w:rsidRPr="00054ADA" w:rsidRDefault="00301552" w:rsidP="008F0F1C">
      <w:pPr>
        <w:numPr>
          <w:ilvl w:val="0"/>
          <w:numId w:val="1"/>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отдел судебно-медицинской экспертизы трупов (морг) с судебно-гистологическим отделением, производящим микроскопическое изучение трупов, в том числе эксгумированных, т.е. извлеченных из могил;</w:t>
      </w:r>
    </w:p>
    <w:p w:rsidR="00301552" w:rsidRPr="00054ADA" w:rsidRDefault="00301552" w:rsidP="008F0F1C">
      <w:pPr>
        <w:numPr>
          <w:ilvl w:val="0"/>
          <w:numId w:val="1"/>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судебно-медицинская лаборатория, в состав которой входят медико-биологическое, судебно-химическое отделения и отделение медицинской криминалистики;</w:t>
      </w:r>
    </w:p>
    <w:p w:rsidR="00301552" w:rsidRPr="00054ADA" w:rsidRDefault="00301552" w:rsidP="008F0F1C">
      <w:pPr>
        <w:numPr>
          <w:ilvl w:val="0"/>
          <w:numId w:val="1"/>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районные, межрайонные и городские отделения судебно-медицинской экспертизы, но только в тех бюро, где они предусмотрены положением о соответствующем бюро судебно-медицинской экспертизы;</w:t>
      </w:r>
    </w:p>
    <w:p w:rsidR="00301552" w:rsidRPr="00054ADA" w:rsidRDefault="00301552" w:rsidP="008F0F1C">
      <w:pPr>
        <w:numPr>
          <w:ilvl w:val="0"/>
          <w:numId w:val="1"/>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хозяйственный отдел.</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Следователь или другой работник судебно-следственных органов может направить материалы дела и постановление о проведении судебно-медицинской экспертизы либо конкретному судебно-медицинскому эксперту, либо в бюро судебно-медицинской экспертизы. В последнем случае начальник бюро поручает проведение экспертизы конкретному судебно-медицинскому эксперту или группе экспертов. Обычно группа судебно-медицинских экспертов необходима при расследовании дел, связанных с авиационными, железнодорожными и другими катастрофами или природными катаклизмами с большим числом потерпевших. По предложению начальника бюро судебно-медицинской экспертизы следователь может назначить комиссию судебно-медицинских экспертов. Наиболее часто такая комиссия назначается в делах о профессиональных преступлениях медицинских работников или в тех случаях, когда требуется мнение экспертов в разных областях знаний.</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Судебно-медицинская экспертиза может быть проведена в одном из подразделений бюро судебно-медицинской экспертизы, например в морге, судебно-медицинской амбулатории или в лаборатории. Вместе с тем такая экспертиза может быть проведена и вне бюро: на месте происшествия, в кабинете следователя, если у него, например, возникло подозрение о неадекватном психическом состоянии допрашиваемого. Такая же ситуация может возникнуть в судебном заседании.</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Деятельность судебно-медицинского эксперта регламентируется, помимо УПК, рядом инструктивно-методических указаний, составленных Минздравом РУз. Они создают некую единую организационно-методическую основу для различных видов судебно-медицинской экспертизы, позволяющую соблюдать требования закона и проводить экспертизу, используя современные достижения медицины. Однако следует подчеркнуть, что все инструкции и методические письма не являются законодательными актами и не могут предусмотреть все ситуации, встречающиеся в экспертной практике. В отдельных случаях судебно-медицинский эксперт может не следовать букве инструкции или методического указания Минздрава РУз, а руководствоваться своими профессиональными знаниями и составлять заключения, не совпадающие с требованиями инструкции. В связи с этим законодатель разрешает проведение судебно-медицинской экспертизы только врачу, т.е. самостоятельно мыслящему специалисту, обязанному принимать решения и способному нести за них личную ответственность.</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Результаты всех видов судебно-медицинской экспертизы оформляются в виде документа под названием «Акт судебно-медицинской (судебно-химической) экспертизы» или «Заключение эксперта». В практической работе экспертов используются также «Акт судебно-медицинского исследования» или «Акт судебно-медицинского освидетельствования». Принципиальной разницы между всеми этими документами нет, они преследуют одну и ту же цель и решают одинаковую задачу. Они имеют одинаковую структуру: вводную часть, исследовательскую часть и выводы или заключение.</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Во </w:t>
      </w:r>
      <w:r w:rsidRPr="00054ADA">
        <w:rPr>
          <w:b/>
          <w:noProof/>
          <w:color w:val="000000"/>
          <w:sz w:val="28"/>
          <w:szCs w:val="28"/>
        </w:rPr>
        <w:t>вводной части</w:t>
      </w:r>
      <w:r w:rsidRPr="00054ADA">
        <w:rPr>
          <w:noProof/>
          <w:color w:val="000000"/>
          <w:sz w:val="28"/>
          <w:szCs w:val="28"/>
        </w:rPr>
        <w:t xml:space="preserve"> указывают </w:t>
      </w:r>
      <w:r w:rsidRPr="00054ADA">
        <w:rPr>
          <w:b/>
          <w:noProof/>
          <w:color w:val="000000"/>
          <w:sz w:val="28"/>
          <w:szCs w:val="28"/>
        </w:rPr>
        <w:t>время, место и условия</w:t>
      </w:r>
      <w:r w:rsidRPr="00054ADA">
        <w:rPr>
          <w:noProof/>
          <w:color w:val="000000"/>
          <w:sz w:val="28"/>
          <w:szCs w:val="28"/>
        </w:rPr>
        <w:t xml:space="preserve"> проведения экспертизы. Для правильной оценки многих изменений тела необходимо хорошее естественное освещение. Искусственный свет несколько изменяет внешний вид повреждений, в связи с чем для их последующей оценки необходимо указать время проведения экспертизы, характер и степень освещенности помещения, в котором она проводилась. Согласно процессуальным требованиям судебно-медицинская экспертиза, освидетельствование или исследование должны проводиться днем, желательно при естественном освещении, за исключением ситуаций, не терпящих отлагательства. Во вводной части должно быть указано также </w:t>
      </w:r>
      <w:r w:rsidRPr="00054ADA">
        <w:rPr>
          <w:b/>
          <w:noProof/>
          <w:color w:val="000000"/>
          <w:sz w:val="28"/>
          <w:szCs w:val="28"/>
        </w:rPr>
        <w:t>кем</w:t>
      </w:r>
      <w:r w:rsidRPr="00054ADA">
        <w:rPr>
          <w:noProof/>
          <w:color w:val="000000"/>
          <w:sz w:val="28"/>
          <w:szCs w:val="28"/>
        </w:rPr>
        <w:t xml:space="preserve"> проводится экспертиза и </w:t>
      </w:r>
      <w:r w:rsidRPr="00054ADA">
        <w:rPr>
          <w:b/>
          <w:noProof/>
          <w:color w:val="000000"/>
          <w:sz w:val="28"/>
          <w:szCs w:val="28"/>
        </w:rPr>
        <w:t>на каком основании</w:t>
      </w:r>
      <w:r w:rsidRPr="00054ADA">
        <w:rPr>
          <w:noProof/>
          <w:color w:val="000000"/>
          <w:sz w:val="28"/>
          <w:szCs w:val="28"/>
        </w:rPr>
        <w:t xml:space="preserve">, а также </w:t>
      </w:r>
      <w:r w:rsidRPr="00054ADA">
        <w:rPr>
          <w:b/>
          <w:noProof/>
          <w:color w:val="000000"/>
          <w:sz w:val="28"/>
          <w:szCs w:val="28"/>
        </w:rPr>
        <w:t>кто присутствовал</w:t>
      </w:r>
      <w:r w:rsidRPr="00054ADA">
        <w:rPr>
          <w:noProof/>
          <w:color w:val="000000"/>
          <w:sz w:val="28"/>
          <w:szCs w:val="28"/>
        </w:rPr>
        <w:t xml:space="preserve"> при этом, поскольку лицо, проводящее дознание или следствие может присутствовать при проведении судебно-медицинской экспертизы. Однако следователь не имеет права участвовать в освидетельствовании живых лиц противоположного пола, если необходимо обнажение их тела. Во вводной части излагаются обстоятельства дела, которые необходимы эксперту для составления заключения, и указывается перечень вопросов, поставленных экспертизой.</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Исследовательская часть</w:t>
      </w:r>
      <w:r w:rsidRPr="00054ADA">
        <w:rPr>
          <w:noProof/>
          <w:color w:val="000000"/>
          <w:sz w:val="28"/>
          <w:szCs w:val="28"/>
        </w:rPr>
        <w:t xml:space="preserve"> должна отражать содержание исследования. Структура этого раздела зависит от вида судебно-медицинской экспертизы. Здесь описываются использованные методы, прилагаются схемы и фотографии, фиксирующие важные детали исследования.</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Вводная и исследовательская части представляют собой в совокупности </w:t>
      </w:r>
      <w:r w:rsidRPr="00054ADA">
        <w:rPr>
          <w:b/>
          <w:noProof/>
          <w:color w:val="000000"/>
          <w:sz w:val="28"/>
          <w:szCs w:val="28"/>
        </w:rPr>
        <w:t>протокол</w:t>
      </w:r>
      <w:r w:rsidRPr="00054ADA">
        <w:rPr>
          <w:noProof/>
          <w:color w:val="000000"/>
          <w:sz w:val="28"/>
          <w:szCs w:val="28"/>
        </w:rPr>
        <w:t xml:space="preserve"> «Акта судебно-медицинской экспертизы», который составляется непосредственно в процессе проведения экспертизы. Протокол подписывают судебно-медицинский эксперт и лицо, присутствующее при проведении экспертизы.</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Заключение</w:t>
      </w:r>
      <w:r w:rsidRPr="00054ADA">
        <w:rPr>
          <w:noProof/>
          <w:color w:val="000000"/>
          <w:sz w:val="28"/>
          <w:szCs w:val="28"/>
        </w:rPr>
        <w:t xml:space="preserve"> или </w:t>
      </w:r>
      <w:r w:rsidRPr="00054ADA">
        <w:rPr>
          <w:b/>
          <w:noProof/>
          <w:color w:val="000000"/>
          <w:sz w:val="28"/>
          <w:szCs w:val="28"/>
        </w:rPr>
        <w:t>выводы</w:t>
      </w:r>
      <w:r w:rsidRPr="00054ADA">
        <w:rPr>
          <w:noProof/>
          <w:color w:val="000000"/>
          <w:sz w:val="28"/>
          <w:szCs w:val="28"/>
        </w:rPr>
        <w:t xml:space="preserve"> должны вытекать из результатов исследования или освидетельствования в сочетании с анализом обстоятельств дела и на основании данных медицинской науки.</w:t>
      </w:r>
    </w:p>
    <w:p w:rsidR="008F0F1C" w:rsidRPr="00054ADA" w:rsidRDefault="00301552" w:rsidP="008F0F1C">
      <w:pPr>
        <w:spacing w:line="360" w:lineRule="auto"/>
        <w:ind w:firstLine="709"/>
        <w:jc w:val="both"/>
        <w:rPr>
          <w:noProof/>
          <w:color w:val="000000"/>
          <w:sz w:val="28"/>
          <w:szCs w:val="28"/>
        </w:rPr>
      </w:pPr>
      <w:r w:rsidRPr="00054ADA">
        <w:rPr>
          <w:noProof/>
          <w:color w:val="000000"/>
          <w:sz w:val="28"/>
          <w:szCs w:val="28"/>
        </w:rPr>
        <w:t>Сроки проведения судебно-медицинских экспертиз не должны превышать 1 мес после получения всех необходимых материалов дела. Однако конкретные сроки зависят от вида, объема и особенностей экспертизы.</w:t>
      </w:r>
    </w:p>
    <w:p w:rsidR="00301552" w:rsidRPr="00054ADA" w:rsidRDefault="00301552" w:rsidP="008F0F1C">
      <w:pPr>
        <w:spacing w:line="360" w:lineRule="auto"/>
        <w:ind w:firstLine="709"/>
        <w:jc w:val="both"/>
        <w:rPr>
          <w:noProof/>
          <w:color w:val="000000"/>
          <w:sz w:val="28"/>
          <w:szCs w:val="28"/>
        </w:rPr>
      </w:pPr>
    </w:p>
    <w:p w:rsidR="008F0F1C" w:rsidRPr="00054ADA" w:rsidRDefault="00054ADA" w:rsidP="008F0F1C">
      <w:pPr>
        <w:spacing w:line="360" w:lineRule="auto"/>
        <w:ind w:firstLine="709"/>
        <w:jc w:val="both"/>
        <w:rPr>
          <w:b/>
          <w:noProof/>
          <w:color w:val="000000"/>
          <w:sz w:val="28"/>
          <w:szCs w:val="28"/>
        </w:rPr>
      </w:pPr>
      <w:r w:rsidRPr="00054ADA">
        <w:rPr>
          <w:b/>
          <w:noProof/>
          <w:color w:val="000000"/>
          <w:sz w:val="28"/>
          <w:szCs w:val="28"/>
        </w:rPr>
        <w:t xml:space="preserve">3. </w:t>
      </w:r>
      <w:r w:rsidR="00301552" w:rsidRPr="00054ADA">
        <w:rPr>
          <w:b/>
          <w:noProof/>
          <w:color w:val="000000"/>
          <w:sz w:val="28"/>
          <w:szCs w:val="28"/>
        </w:rPr>
        <w:t>Причинно-следственные взаимоотношения в судебно-медицинской экспертизе</w:t>
      </w:r>
    </w:p>
    <w:p w:rsidR="00301552" w:rsidRPr="00054ADA" w:rsidRDefault="00301552" w:rsidP="008F0F1C">
      <w:pPr>
        <w:spacing w:line="360" w:lineRule="auto"/>
        <w:ind w:firstLine="709"/>
        <w:jc w:val="both"/>
        <w:rPr>
          <w:noProof/>
          <w:color w:val="000000"/>
          <w:sz w:val="28"/>
          <w:szCs w:val="28"/>
        </w:rPr>
      </w:pP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Согласно уголовному законодательству Республики Узбекистан обязательным основанием для несения ответственности является установление причинной взаимосвязи между совершенным общественно опасным деянием и наступившими последствиями. В этом случае при отсутствии данной связи наступившие последствия не могут быть вменены в вину субъекту.</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Причинную связь между действиями и преступными последствиями устанавливает следствие и суд. В таких случаях прибегают к помощи экспертизы.</w:t>
      </w:r>
      <w:r w:rsidR="008F0F1C" w:rsidRPr="00054ADA">
        <w:rPr>
          <w:noProof/>
          <w:color w:val="000000"/>
          <w:sz w:val="28"/>
          <w:szCs w:val="28"/>
        </w:rPr>
        <w:t xml:space="preserve"> </w:t>
      </w:r>
      <w:r w:rsidRPr="00054ADA">
        <w:rPr>
          <w:noProof/>
          <w:color w:val="000000"/>
          <w:sz w:val="28"/>
          <w:szCs w:val="28"/>
        </w:rPr>
        <w:t>Достаточно часто в юридической практике судебно-медицинским экспертам приходится решать вопросы не только о причинной связи явлений, а устанавливать наличие или отсутствие именно прямой причинно-следственной связи между болезнью и смертью, повреждением и расстройством здоровья в раннем и позднем посттравматическом периоде, наступлением смерти и повреждением.</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Причинная связь</w:t>
      </w:r>
      <w:r w:rsidRPr="00054ADA">
        <w:rPr>
          <w:noProof/>
          <w:color w:val="000000"/>
          <w:sz w:val="28"/>
          <w:szCs w:val="28"/>
        </w:rPr>
        <w:t xml:space="preserve"> - это объективно существующая связь явлений реального мира, когда одно или больше одновременно действующих явлений (причин) при наличии соответствующих условий обязательно вызывает другое явление (следствие), причем эта связь имеет генетический характер, т.е. причина не только предшествует по времени следствию, но и порождает,</w:t>
      </w:r>
      <w:r w:rsidR="008F0F1C" w:rsidRPr="00054ADA">
        <w:rPr>
          <w:noProof/>
          <w:color w:val="000000"/>
          <w:sz w:val="28"/>
          <w:szCs w:val="28"/>
        </w:rPr>
        <w:t xml:space="preserve"> </w:t>
      </w:r>
      <w:r w:rsidRPr="00054ADA">
        <w:rPr>
          <w:noProof/>
          <w:color w:val="000000"/>
          <w:sz w:val="28"/>
          <w:szCs w:val="28"/>
        </w:rPr>
        <w:t xml:space="preserve">качественно определяет его. В этой связи, если какая-либо определенная причина не только предшествует во времени следствию, но и вызывает его при данных условиях, то в этих же условиях (а организм это устойчивая совокупность морфологических, физиологических и биохимических условий) другая причина должна породить и качественно иное следствие. При исследовании причинно-следственной связи в обратном направлении (от следствия к причине) следствие помогает выявить причину. </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Прямая причинно-следственная связь</w:t>
      </w:r>
      <w:r w:rsidRPr="00054ADA">
        <w:rPr>
          <w:noProof/>
          <w:color w:val="000000"/>
          <w:sz w:val="28"/>
          <w:szCs w:val="28"/>
        </w:rPr>
        <w:t xml:space="preserve"> - это такая связь явлений, при которой причина должна быть достаточной, а сама связь-жесткой однозначной, и причина при наличии определенных условий неизбежно порождает следствие. Под такой связью следует понимать, что то или иное расстройство здоровья (смерть) должно являться закономерньм результатом внутренней природы телесного повреждения (болезни), наступившим независимо от присоединения каких-либо привходящих сил. Если те или иные последствия (в том числе и смерть) не обусловлены внутренней природой самого телесного повреждения (болезни), а явились результатом дополнительного воздействия посторонних независимых сил, причинная связь является косвенной или случайной.</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Умение выделить из большого числа связей основное генетическое взаимодействие в совокупности с необходимыми и достаточными условиями для наступления следствия и есть нахождение причин данного следствия.</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В качестве основных законов причинно-следственной связи выдвигаются следующие:</w:t>
      </w:r>
    </w:p>
    <w:p w:rsidR="00301552" w:rsidRPr="00054ADA" w:rsidRDefault="00301552" w:rsidP="008F0F1C">
      <w:pPr>
        <w:numPr>
          <w:ilvl w:val="0"/>
          <w:numId w:val="2"/>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 xml:space="preserve">закон равенства причины и следствия; </w:t>
      </w:r>
    </w:p>
    <w:p w:rsidR="00301552" w:rsidRPr="00054ADA" w:rsidRDefault="00301552" w:rsidP="008F0F1C">
      <w:pPr>
        <w:numPr>
          <w:ilvl w:val="0"/>
          <w:numId w:val="2"/>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 xml:space="preserve">закон изоморфизма причины и следствия; </w:t>
      </w:r>
    </w:p>
    <w:p w:rsidR="00301552" w:rsidRPr="00054ADA" w:rsidRDefault="00301552" w:rsidP="008F0F1C">
      <w:pPr>
        <w:numPr>
          <w:ilvl w:val="0"/>
          <w:numId w:val="2"/>
        </w:numPr>
        <w:spacing w:line="360" w:lineRule="auto"/>
        <w:ind w:left="0" w:firstLine="709"/>
        <w:jc w:val="both"/>
        <w:rPr>
          <w:noProof/>
          <w:color w:val="000000"/>
          <w:sz w:val="28"/>
          <w:szCs w:val="28"/>
        </w:rPr>
      </w:pPr>
      <w:r w:rsidRPr="00054ADA">
        <w:rPr>
          <w:noProof/>
          <w:color w:val="000000"/>
          <w:sz w:val="28"/>
          <w:szCs w:val="28"/>
        </w:rPr>
        <w:t></w:t>
      </w:r>
      <w:r w:rsidR="008F0F1C" w:rsidRPr="00054ADA">
        <w:rPr>
          <w:noProof/>
          <w:color w:val="000000"/>
          <w:sz w:val="28"/>
          <w:szCs w:val="28"/>
        </w:rPr>
        <w:t xml:space="preserve"> </w:t>
      </w:r>
      <w:r w:rsidRPr="00054ADA">
        <w:rPr>
          <w:noProof/>
          <w:color w:val="000000"/>
          <w:sz w:val="28"/>
          <w:szCs w:val="28"/>
        </w:rPr>
        <w:t xml:space="preserve">закон однозначности причинно-следственной связи. </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Закон равенства</w:t>
      </w:r>
      <w:r w:rsidRPr="00054ADA">
        <w:rPr>
          <w:noProof/>
          <w:color w:val="000000"/>
          <w:sz w:val="28"/>
          <w:szCs w:val="28"/>
        </w:rPr>
        <w:t xml:space="preserve"> гласит: причина равна следствию. </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Закон изоморфизма</w:t>
      </w:r>
      <w:r w:rsidRPr="00054ADA">
        <w:rPr>
          <w:noProof/>
          <w:color w:val="000000"/>
          <w:sz w:val="28"/>
          <w:szCs w:val="28"/>
        </w:rPr>
        <w:t xml:space="preserve">: причина и следствие изоморфны друг другу в каком-либо отношении (отражение причины в следствии). </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Закон однозначности</w:t>
      </w:r>
      <w:r w:rsidRPr="00054ADA">
        <w:rPr>
          <w:noProof/>
          <w:color w:val="000000"/>
          <w:sz w:val="28"/>
          <w:szCs w:val="28"/>
        </w:rPr>
        <w:t>: одна и та же причина при одних и тех же условиях всегда порождает одно и то же следствие, или более осторожная формулировка - подобные причины при подобных условиях всегда порождают подобные следствия.</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Установление характера причинной связи создает необходимость провести четкое разграничение судебным экспертом следующих понятий.</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Полная причина -</w:t>
      </w:r>
      <w:r w:rsidRPr="00054ADA">
        <w:rPr>
          <w:noProof/>
          <w:color w:val="000000"/>
          <w:sz w:val="28"/>
          <w:szCs w:val="28"/>
        </w:rPr>
        <w:t xml:space="preserve"> совокупность всех обстоятельств, при наличии которых необходимо наступает следствие. Следует различать - основные и неосновные, специфические и неспецифические, непосредственные (прямые) и опосредовованные (непрямые), внешние и внутренние (изменения в организме, вызванные внешней причиной), условия (достаточные и необходимые), поводы. </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В качестве </w:t>
      </w:r>
      <w:r w:rsidRPr="00054ADA">
        <w:rPr>
          <w:b/>
          <w:bCs/>
          <w:noProof/>
          <w:color w:val="000000"/>
          <w:sz w:val="28"/>
          <w:szCs w:val="28"/>
        </w:rPr>
        <w:t>основной</w:t>
      </w:r>
      <w:r w:rsidRPr="00054ADA">
        <w:rPr>
          <w:noProof/>
          <w:color w:val="000000"/>
          <w:sz w:val="28"/>
          <w:szCs w:val="28"/>
        </w:rPr>
        <w:t xml:space="preserve"> (главной, существенной), т.е. генетической причины должен рассматриваться фактор, имеющий в данных условиях наибольшую вероятность специфического эффекта и ведущий к возникновению нового качественного состояния (органа или их системы, элемента органа, ткани, клетки). С этим понятием эксперту приходится сталкиваться в случаях множества повреждений - сочетанной, комбинированной травмы. </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Специфическая причина</w:t>
      </w:r>
      <w:r w:rsidRPr="00054ADA">
        <w:rPr>
          <w:noProof/>
          <w:color w:val="000000"/>
          <w:sz w:val="28"/>
          <w:szCs w:val="28"/>
        </w:rPr>
        <w:t xml:space="preserve"> - совокупность наиболее существенных элементов полной причины в данной ситуации, остальные же элементы полной причины выступают лишь как условия для проявления этой специфической причины. Отношение между причиной и следствием всегда носит необходимый характер. Это значит, что при постоянных условиях одна и та же причина неизбежно порождает одни и те же следствия. Однако с изменением условий данная связь утрачивает характер необходимости и становится чем-то случайным.</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Как указывают ряд авторов, при определении основной причины могут быть допущены ошибки, которые можно свести в следующие группы:</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а) неумение эксперта из совокупности действующих условий выявить определяющее, т.е. причину развития процесса;</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б) отождествление причинной связи явлений с простым временным следованием их (после этого, не всегда значит по причине этого);</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в) отсутствие</w:t>
      </w:r>
      <w:r w:rsidR="008F0F1C" w:rsidRPr="00054ADA">
        <w:rPr>
          <w:noProof/>
          <w:color w:val="000000"/>
          <w:sz w:val="28"/>
          <w:szCs w:val="28"/>
        </w:rPr>
        <w:t xml:space="preserve"> </w:t>
      </w:r>
      <w:r w:rsidRPr="00054ADA">
        <w:rPr>
          <w:noProof/>
          <w:color w:val="000000"/>
          <w:sz w:val="28"/>
          <w:szCs w:val="28"/>
        </w:rPr>
        <w:t>дифференцировки между причинно-следственной связью и сопутствующими явлениями:</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Травма лишь явление, совпадающее по времени и ускорившее течение основного процесса.</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г) неумение отграничить причину от повода, который несомненно, в цепи причинно-следственных отношений ускоряет появление следствия, но не является причиной его;</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д) невозможность на данном этапе развития медицинской науки с достаточной определенностью разграничить некоторые заболевания как самостоятельные нозологические единицы;</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 xml:space="preserve">е) недоучет того положения, что отдельные факторы могут явиться носителем одной и той же причины </w:t>
      </w:r>
      <w:r w:rsidR="008F0F1C" w:rsidRPr="00054ADA">
        <w:rPr>
          <w:noProof/>
          <w:color w:val="000000"/>
          <w:sz w:val="28"/>
          <w:szCs w:val="28"/>
        </w:rPr>
        <w:t>(</w:t>
      </w:r>
      <w:r w:rsidRPr="00054ADA">
        <w:rPr>
          <w:noProof/>
          <w:color w:val="000000"/>
          <w:sz w:val="28"/>
          <w:szCs w:val="28"/>
        </w:rPr>
        <w:t>механическая энергия различных механических факторов - автомобильного, железнодорожного транспорта, работающих механизмов);</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ж) отрыв и абсолютное противопоставление общего и единичного.</w:t>
      </w:r>
    </w:p>
    <w:p w:rsidR="00301552" w:rsidRPr="00054ADA" w:rsidRDefault="00301552" w:rsidP="008F0F1C">
      <w:pPr>
        <w:spacing w:line="360" w:lineRule="auto"/>
        <w:ind w:firstLine="709"/>
        <w:jc w:val="both"/>
        <w:rPr>
          <w:noProof/>
          <w:color w:val="000000"/>
          <w:sz w:val="28"/>
          <w:szCs w:val="28"/>
        </w:rPr>
      </w:pPr>
      <w:r w:rsidRPr="00054ADA">
        <w:rPr>
          <w:b/>
          <w:noProof/>
          <w:color w:val="000000"/>
          <w:sz w:val="28"/>
          <w:szCs w:val="28"/>
        </w:rPr>
        <w:t>Условие</w:t>
      </w:r>
      <w:r w:rsidRPr="00054ADA">
        <w:rPr>
          <w:noProof/>
          <w:color w:val="000000"/>
          <w:sz w:val="28"/>
          <w:szCs w:val="28"/>
        </w:rPr>
        <w:t xml:space="preserve"> (комплекс явлений) способствует наступлению определенного следствия, подготавливает его, но не вызывает его.</w:t>
      </w:r>
    </w:p>
    <w:p w:rsidR="00301552" w:rsidRPr="00054ADA" w:rsidRDefault="00301552" w:rsidP="008F0F1C">
      <w:pPr>
        <w:spacing w:line="360" w:lineRule="auto"/>
        <w:ind w:firstLine="709"/>
        <w:jc w:val="both"/>
        <w:rPr>
          <w:noProof/>
          <w:color w:val="000000"/>
          <w:sz w:val="28"/>
          <w:szCs w:val="28"/>
        </w:rPr>
      </w:pPr>
      <w:r w:rsidRPr="00054ADA">
        <w:rPr>
          <w:noProof/>
          <w:color w:val="000000"/>
          <w:sz w:val="28"/>
          <w:szCs w:val="28"/>
        </w:rPr>
        <w:t>Основное отличие причины от условия заключается в том, что в то время как причина стоит</w:t>
      </w:r>
      <w:r w:rsidRPr="00054ADA">
        <w:rPr>
          <w:b/>
          <w:noProof/>
          <w:color w:val="000000"/>
          <w:sz w:val="28"/>
          <w:szCs w:val="28"/>
        </w:rPr>
        <w:t xml:space="preserve"> в необходимой связи</w:t>
      </w:r>
      <w:r w:rsidRPr="00054ADA">
        <w:rPr>
          <w:noProof/>
          <w:color w:val="000000"/>
          <w:sz w:val="28"/>
          <w:szCs w:val="28"/>
        </w:rPr>
        <w:t xml:space="preserve"> с данным явлением, вызывая то или иное качество реакции организма, условия не стоят</w:t>
      </w:r>
      <w:r w:rsidRPr="00054ADA">
        <w:rPr>
          <w:b/>
          <w:noProof/>
          <w:color w:val="000000"/>
          <w:sz w:val="28"/>
          <w:szCs w:val="28"/>
        </w:rPr>
        <w:t xml:space="preserve"> в необходимой связи</w:t>
      </w:r>
      <w:r w:rsidRPr="00054ADA">
        <w:rPr>
          <w:noProof/>
          <w:color w:val="000000"/>
          <w:sz w:val="28"/>
          <w:szCs w:val="28"/>
        </w:rPr>
        <w:t xml:space="preserve"> с развитием данного явления и своим действием не вызывают основного качества реакции организма, хотя и накладывают известный отпечаток на специфические проявления процесса. Условия могут не дать возможность реализации причины, они могут ускорить или наоборот замедлить действие причины, но они не вызывают специфическую реакцию или клинико-морфологическую картину при том или ином патологическом процессе, не меняют основную качественную характеристику следствия. Главное, что характеризует причины заболеваний, их незаменимость. Туберкулезный микроб, являющийся причиной туберкулеза, не может быть заменен ничем. В то же время условия, которые способствуют развитию этой болезни, не столь специфичны и могут варьироваться. Одного причинного фактора иногда недостаточно для того, чтобы превратить возможность</w:t>
      </w:r>
      <w:r w:rsidRPr="00054ADA">
        <w:rPr>
          <w:b/>
          <w:noProof/>
          <w:color w:val="000000"/>
          <w:sz w:val="28"/>
          <w:szCs w:val="28"/>
        </w:rPr>
        <w:t xml:space="preserve"> болезни</w:t>
      </w:r>
      <w:r w:rsidRPr="00054ADA">
        <w:rPr>
          <w:noProof/>
          <w:color w:val="000000"/>
          <w:sz w:val="28"/>
          <w:szCs w:val="28"/>
        </w:rPr>
        <w:t xml:space="preserve"> в действительное заболевание, ибо реализоваться эта возможность может только при наличии определенных условий, например, случаи бациллоносительства скрытой дремлющей инфекции, когда наличие в организме патогенных микробов не обязательно влечет за собой заболевание, когда огромную роль играет макроорганизм, т.е. человек и окружающая его среда (условия). И, наоборот, наличие всех благоприятствующих условий при отсутствии причинного фактора не может вызвать патологического процесса, т.е. нет причин и следствия без определенных условий, но при отсутствии причины условие само по себе не может вызвать следствие.</w:t>
      </w:r>
    </w:p>
    <w:p w:rsidR="00607761" w:rsidRPr="00054ADA" w:rsidRDefault="00301552" w:rsidP="008F0F1C">
      <w:pPr>
        <w:spacing w:line="360" w:lineRule="auto"/>
        <w:ind w:firstLine="709"/>
        <w:jc w:val="both"/>
        <w:rPr>
          <w:noProof/>
          <w:color w:val="000000"/>
          <w:sz w:val="28"/>
          <w:szCs w:val="28"/>
        </w:rPr>
      </w:pPr>
      <w:r w:rsidRPr="00054ADA">
        <w:rPr>
          <w:b/>
          <w:noProof/>
          <w:color w:val="000000"/>
          <w:sz w:val="28"/>
          <w:szCs w:val="28"/>
        </w:rPr>
        <w:t>Повод</w:t>
      </w:r>
      <w:r w:rsidRPr="00054ADA">
        <w:rPr>
          <w:noProof/>
          <w:color w:val="000000"/>
          <w:sz w:val="28"/>
          <w:szCs w:val="28"/>
        </w:rPr>
        <w:t xml:space="preserve"> - фактор, приводящий в действие причинно-следственные отношения в данных условиях (пусковой механизм). Он носит внешний и случайный характер, лишь определяет момент возникновения причинно-следственной связи, помогает проявиться причине, дает толчок к действию причины. Повод в медицине следует рассматривать как способствующий фактор, определяющий время действия причины и возникновения следствия.</w:t>
      </w:r>
    </w:p>
    <w:p w:rsidR="00607761" w:rsidRPr="00054ADA" w:rsidRDefault="00607761" w:rsidP="008F0F1C">
      <w:pPr>
        <w:spacing w:line="360" w:lineRule="auto"/>
        <w:ind w:firstLine="709"/>
        <w:jc w:val="both"/>
        <w:rPr>
          <w:b/>
          <w:noProof/>
          <w:color w:val="000000"/>
          <w:sz w:val="28"/>
          <w:szCs w:val="28"/>
        </w:rPr>
      </w:pPr>
      <w:r w:rsidRPr="00054ADA">
        <w:rPr>
          <w:noProof/>
          <w:color w:val="000000"/>
          <w:sz w:val="28"/>
          <w:szCs w:val="28"/>
        </w:rPr>
        <w:br w:type="page"/>
      </w:r>
      <w:r w:rsidR="00054ADA" w:rsidRPr="00054ADA">
        <w:rPr>
          <w:b/>
          <w:noProof/>
          <w:color w:val="000000"/>
          <w:sz w:val="28"/>
          <w:szCs w:val="28"/>
        </w:rPr>
        <w:t>Список литературы</w:t>
      </w:r>
    </w:p>
    <w:p w:rsidR="00054ADA" w:rsidRPr="00054ADA" w:rsidRDefault="00054ADA" w:rsidP="008F0F1C">
      <w:pPr>
        <w:spacing w:line="360" w:lineRule="auto"/>
        <w:ind w:firstLine="709"/>
        <w:jc w:val="both"/>
        <w:rPr>
          <w:noProof/>
          <w:color w:val="000000"/>
          <w:sz w:val="28"/>
          <w:szCs w:val="28"/>
        </w:rPr>
      </w:pPr>
    </w:p>
    <w:p w:rsidR="008F0F1C" w:rsidRPr="00054ADA" w:rsidRDefault="00054ADA" w:rsidP="00054ADA">
      <w:pPr>
        <w:numPr>
          <w:ilvl w:val="0"/>
          <w:numId w:val="3"/>
        </w:numPr>
        <w:spacing w:line="360" w:lineRule="auto"/>
        <w:ind w:left="0" w:firstLine="0"/>
        <w:jc w:val="both"/>
        <w:rPr>
          <w:noProof/>
          <w:color w:val="000000"/>
          <w:sz w:val="28"/>
        </w:rPr>
      </w:pPr>
      <w:r w:rsidRPr="00054ADA">
        <w:rPr>
          <w:noProof/>
          <w:color w:val="000000"/>
          <w:sz w:val="28"/>
          <w:szCs w:val="27"/>
        </w:rPr>
        <w:t>Попов В.</w:t>
      </w:r>
      <w:r w:rsidR="001E0817" w:rsidRPr="00054ADA">
        <w:rPr>
          <w:noProof/>
          <w:color w:val="000000"/>
          <w:sz w:val="28"/>
          <w:szCs w:val="27"/>
        </w:rPr>
        <w:t>Л. Судебная медицина. – СПб.: Издательство Р. Асланова «Юридический центр Пресс», 2002.</w:t>
      </w:r>
    </w:p>
    <w:p w:rsidR="00174CAE" w:rsidRPr="00054ADA" w:rsidRDefault="001E0817" w:rsidP="00054ADA">
      <w:pPr>
        <w:numPr>
          <w:ilvl w:val="0"/>
          <w:numId w:val="3"/>
        </w:numPr>
        <w:spacing w:line="360" w:lineRule="auto"/>
        <w:ind w:left="0" w:firstLine="0"/>
        <w:jc w:val="both"/>
        <w:rPr>
          <w:noProof/>
          <w:color w:val="000000"/>
          <w:sz w:val="28"/>
          <w:szCs w:val="28"/>
        </w:rPr>
      </w:pPr>
      <w:r w:rsidRPr="00054ADA">
        <w:rPr>
          <w:noProof/>
          <w:color w:val="000000"/>
          <w:sz w:val="28"/>
          <w:szCs w:val="27"/>
        </w:rPr>
        <w:t>Судебная медицина: Учебник для юридич</w:t>
      </w:r>
      <w:r w:rsidR="00054ADA" w:rsidRPr="00054ADA">
        <w:rPr>
          <w:noProof/>
          <w:color w:val="000000"/>
          <w:sz w:val="28"/>
          <w:szCs w:val="27"/>
        </w:rPr>
        <w:t>еских вузов. – Под общ. ред. В.</w:t>
      </w:r>
      <w:r w:rsidRPr="00054ADA">
        <w:rPr>
          <w:noProof/>
          <w:color w:val="000000"/>
          <w:sz w:val="28"/>
          <w:szCs w:val="27"/>
        </w:rPr>
        <w:t>Н. Крюкова. – М.: Норма, 2006.</w:t>
      </w:r>
    </w:p>
    <w:p w:rsidR="001E0817" w:rsidRPr="00054ADA" w:rsidRDefault="001E0817" w:rsidP="00054ADA">
      <w:pPr>
        <w:numPr>
          <w:ilvl w:val="0"/>
          <w:numId w:val="3"/>
        </w:numPr>
        <w:spacing w:line="360" w:lineRule="auto"/>
        <w:ind w:left="0" w:firstLine="0"/>
        <w:jc w:val="both"/>
        <w:rPr>
          <w:noProof/>
          <w:color w:val="000000"/>
          <w:sz w:val="28"/>
        </w:rPr>
      </w:pPr>
      <w:r w:rsidRPr="00054ADA">
        <w:rPr>
          <w:noProof/>
          <w:color w:val="000000"/>
          <w:sz w:val="28"/>
          <w:szCs w:val="20"/>
        </w:rPr>
        <w:t>Э.С.</w:t>
      </w:r>
      <w:r w:rsidR="00054ADA" w:rsidRPr="00054ADA">
        <w:rPr>
          <w:noProof/>
          <w:color w:val="000000"/>
          <w:sz w:val="28"/>
          <w:szCs w:val="20"/>
        </w:rPr>
        <w:t xml:space="preserve"> Шамсиев</w:t>
      </w:r>
      <w:r w:rsidRPr="00054ADA">
        <w:rPr>
          <w:noProof/>
          <w:color w:val="000000"/>
          <w:sz w:val="28"/>
          <w:szCs w:val="20"/>
        </w:rPr>
        <w:t xml:space="preserve"> </w:t>
      </w:r>
      <w:r w:rsidRPr="00054ADA">
        <w:rPr>
          <w:noProof/>
          <w:color w:val="000000"/>
          <w:sz w:val="28"/>
        </w:rPr>
        <w:t>Судебная медицина: Учебник для вузов.- Т.: ТГЮИ, 2003.-452 с.</w:t>
      </w:r>
      <w:bookmarkStart w:id="0" w:name="_GoBack"/>
      <w:bookmarkEnd w:id="0"/>
    </w:p>
    <w:sectPr w:rsidR="001E0817" w:rsidRPr="00054ADA" w:rsidSect="008F0F1C">
      <w:footerReference w:type="even" r:id="rId7"/>
      <w:footerReference w:type="default" r:id="rId8"/>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10" w:rsidRDefault="00733810">
      <w:r>
        <w:separator/>
      </w:r>
    </w:p>
  </w:endnote>
  <w:endnote w:type="continuationSeparator" w:id="0">
    <w:p w:rsidR="00733810" w:rsidRDefault="0073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AE" w:rsidRDefault="00174CAE" w:rsidP="00910691">
    <w:pPr>
      <w:pStyle w:val="a3"/>
      <w:framePr w:wrap="around" w:vAnchor="text" w:hAnchor="margin" w:xAlign="center" w:y="1"/>
      <w:rPr>
        <w:rStyle w:val="a5"/>
      </w:rPr>
    </w:pPr>
  </w:p>
  <w:p w:rsidR="00174CAE" w:rsidRDefault="00174C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AE" w:rsidRDefault="000B142F" w:rsidP="00910691">
    <w:pPr>
      <w:pStyle w:val="a3"/>
      <w:framePr w:wrap="around" w:vAnchor="text" w:hAnchor="margin" w:xAlign="center" w:y="1"/>
      <w:rPr>
        <w:rStyle w:val="a5"/>
      </w:rPr>
    </w:pPr>
    <w:r>
      <w:rPr>
        <w:rStyle w:val="a5"/>
        <w:noProof/>
      </w:rPr>
      <w:t>2</w:t>
    </w:r>
  </w:p>
  <w:p w:rsidR="00174CAE" w:rsidRDefault="00174C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10" w:rsidRDefault="00733810">
      <w:r>
        <w:separator/>
      </w:r>
    </w:p>
  </w:footnote>
  <w:footnote w:type="continuationSeparator" w:id="0">
    <w:p w:rsidR="00733810" w:rsidRDefault="00733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0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667F76"/>
    <w:multiLevelType w:val="singleLevel"/>
    <w:tmpl w:val="46F6ADF4"/>
    <w:lvl w:ilvl="0">
      <w:numFmt w:val="bullet"/>
      <w:lvlText w:val="-"/>
      <w:lvlJc w:val="left"/>
      <w:pPr>
        <w:tabs>
          <w:tab w:val="num" w:pos="360"/>
        </w:tabs>
        <w:ind w:left="360" w:hanging="360"/>
      </w:pPr>
    </w:lvl>
  </w:abstractNum>
  <w:abstractNum w:abstractNumId="2">
    <w:nsid w:val="77B82E80"/>
    <w:multiLevelType w:val="hybridMultilevel"/>
    <w:tmpl w:val="5574A9C8"/>
    <w:lvl w:ilvl="0" w:tplc="B0B8339C">
      <w:start w:val="1"/>
      <w:numFmt w:val="decimal"/>
      <w:lvlText w:val="%1."/>
      <w:lvlJc w:val="left"/>
      <w:pPr>
        <w:tabs>
          <w:tab w:val="num" w:pos="720"/>
        </w:tabs>
        <w:ind w:left="720" w:hanging="360"/>
      </w:pPr>
      <w:rPr>
        <w:rFonts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552"/>
    <w:rsid w:val="00022490"/>
    <w:rsid w:val="00054ADA"/>
    <w:rsid w:val="000B142F"/>
    <w:rsid w:val="000C4CBB"/>
    <w:rsid w:val="000F3327"/>
    <w:rsid w:val="00127B31"/>
    <w:rsid w:val="00174CAE"/>
    <w:rsid w:val="00187A3C"/>
    <w:rsid w:val="001E0817"/>
    <w:rsid w:val="00301552"/>
    <w:rsid w:val="004E6341"/>
    <w:rsid w:val="00607761"/>
    <w:rsid w:val="00733810"/>
    <w:rsid w:val="007C67EF"/>
    <w:rsid w:val="00860215"/>
    <w:rsid w:val="008F0F1C"/>
    <w:rsid w:val="00910691"/>
    <w:rsid w:val="00E055B8"/>
    <w:rsid w:val="00ED66DC"/>
    <w:rsid w:val="00FC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5211DA-F3E7-43DC-99F4-D4523C0A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776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07761"/>
    <w:rPr>
      <w:rFonts w:cs="Times New Roman"/>
    </w:rPr>
  </w:style>
  <w:style w:type="paragraph" w:styleId="a6">
    <w:name w:val="header"/>
    <w:basedOn w:val="a"/>
    <w:link w:val="a7"/>
    <w:uiPriority w:val="99"/>
    <w:rsid w:val="008F0F1C"/>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Тема : Организационные вопросы судебно-медицинской экспертиза в Республике Узбекистан</vt:lpstr>
    </vt:vector>
  </TitlesOfParts>
  <Company>home</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Организационные вопросы судебно-медицинской экспертиза в Республике Узбекистан</dc:title>
  <dc:subject/>
  <dc:creator>Dilmurodjon</dc:creator>
  <cp:keywords/>
  <dc:description/>
  <cp:lastModifiedBy>admin</cp:lastModifiedBy>
  <cp:revision>2</cp:revision>
  <dcterms:created xsi:type="dcterms:W3CDTF">2014-03-06T14:05:00Z</dcterms:created>
  <dcterms:modified xsi:type="dcterms:W3CDTF">2014-03-06T14:05:00Z</dcterms:modified>
</cp:coreProperties>
</file>