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53" w:rsidRDefault="00DD1353" w:rsidP="00961332">
      <w:pPr>
        <w:pStyle w:val="aff0"/>
        <w:keepNext/>
        <w:widowControl w:val="0"/>
      </w:pPr>
      <w:r>
        <w:t>Содержание</w:t>
      </w:r>
    </w:p>
    <w:p w:rsidR="00DD1353" w:rsidRDefault="00DD1353" w:rsidP="00961332">
      <w:pPr>
        <w:keepNext/>
        <w:widowControl w:val="0"/>
        <w:ind w:firstLine="709"/>
      </w:pPr>
    </w:p>
    <w:p w:rsidR="00DD1353" w:rsidRDefault="00DD1353" w:rsidP="00961332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722F9">
        <w:rPr>
          <w:rStyle w:val="ac"/>
          <w:noProof/>
        </w:rPr>
        <w:t>Введение</w:t>
      </w:r>
    </w:p>
    <w:p w:rsidR="00DD1353" w:rsidRDefault="00DD1353" w:rsidP="00961332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722F9">
        <w:rPr>
          <w:rStyle w:val="ac"/>
          <w:noProof/>
        </w:rPr>
        <w:t>1. Права и обязанности руководителя и главного бухгалтера организации</w:t>
      </w:r>
    </w:p>
    <w:p w:rsidR="00DD1353" w:rsidRDefault="00DD1353" w:rsidP="00961332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722F9">
        <w:rPr>
          <w:rStyle w:val="ac"/>
          <w:noProof/>
        </w:rPr>
        <w:t>2. Структура бухгалтерии организации, обязанности ее работников</w:t>
      </w:r>
    </w:p>
    <w:p w:rsidR="00DD1353" w:rsidRDefault="00DD1353" w:rsidP="00961332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722F9">
        <w:rPr>
          <w:rStyle w:val="ac"/>
          <w:noProof/>
        </w:rPr>
        <w:t>3. Понятие и характеристика элементов учетной политики</w:t>
      </w:r>
    </w:p>
    <w:p w:rsidR="00DD1353" w:rsidRDefault="00DD1353" w:rsidP="00961332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722F9">
        <w:rPr>
          <w:rStyle w:val="ac"/>
          <w:noProof/>
        </w:rPr>
        <w:t>Заключение</w:t>
      </w:r>
    </w:p>
    <w:p w:rsidR="00DD1353" w:rsidRDefault="00DD1353" w:rsidP="00961332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5722F9">
        <w:rPr>
          <w:rStyle w:val="ac"/>
          <w:noProof/>
        </w:rPr>
        <w:t>Литература</w:t>
      </w:r>
    </w:p>
    <w:p w:rsidR="004B1FED" w:rsidRPr="00DD1353" w:rsidRDefault="004B1FED" w:rsidP="00961332">
      <w:pPr>
        <w:keepNext/>
        <w:widowControl w:val="0"/>
        <w:ind w:firstLine="709"/>
      </w:pPr>
    </w:p>
    <w:p w:rsidR="00DD1353" w:rsidRPr="00DD1353" w:rsidRDefault="00DD1353" w:rsidP="00961332">
      <w:pPr>
        <w:pStyle w:val="2"/>
        <w:widowControl w:val="0"/>
      </w:pPr>
      <w:bookmarkStart w:id="0" w:name="_Toc249608783"/>
      <w:r>
        <w:br w:type="page"/>
      </w:r>
      <w:bookmarkStart w:id="1" w:name="_Toc259985297"/>
      <w:r w:rsidR="004B1FED" w:rsidRPr="00DD1353">
        <w:t>Введение</w:t>
      </w:r>
      <w:bookmarkEnd w:id="0"/>
      <w:bookmarkEnd w:id="1"/>
    </w:p>
    <w:p w:rsidR="00DD1353" w:rsidRDefault="00DD1353" w:rsidP="00961332">
      <w:pPr>
        <w:keepNext/>
        <w:widowControl w:val="0"/>
        <w:ind w:firstLine="709"/>
      </w:pPr>
    </w:p>
    <w:p w:rsidR="00DD1353" w:rsidRDefault="004B1FED" w:rsidP="00961332">
      <w:pPr>
        <w:keepNext/>
        <w:widowControl w:val="0"/>
        <w:ind w:firstLine="709"/>
      </w:pPr>
      <w:r w:rsidRPr="00DD1353">
        <w:t>В современных экономических условиях эффективное функционирование предприятия любой организационно-правовой формы вне зависимости от видов деятельности является обязательным условием его существования</w:t>
      </w:r>
      <w:r w:rsidR="00DD1353" w:rsidRPr="00DD1353">
        <w:t xml:space="preserve">. </w:t>
      </w:r>
      <w:r w:rsidRPr="00DD1353">
        <w:t>Деятельность любого предприятия должна быть рентабельна и целью любого производства является получение прибыли</w:t>
      </w:r>
      <w:r w:rsidR="00DD1353" w:rsidRPr="00DD1353">
        <w:t>.</w:t>
      </w:r>
    </w:p>
    <w:p w:rsidR="00DD1353" w:rsidRDefault="004B1FED" w:rsidP="00961332">
      <w:pPr>
        <w:keepNext/>
        <w:widowControl w:val="0"/>
        <w:ind w:firstLine="709"/>
      </w:pPr>
      <w:r w:rsidRPr="00DD1353">
        <w:t>Формирование рыночных отношений в стране заставило по-новому подойти к постановке учета на отдельных участках финансово-хозяйственной деятельности предприятий и организаций</w:t>
      </w:r>
      <w:r w:rsidR="00DD1353" w:rsidRPr="00DD1353">
        <w:t xml:space="preserve">. </w:t>
      </w:r>
      <w:r w:rsidRPr="00DD1353">
        <w:rPr>
          <w:snapToGrid w:val="0"/>
        </w:rPr>
        <w:t>Условия перехода к рыночной экономике побуждают руководителей предприятий к постоянному поиску резервов повышения эффективности использования всех материально-вещественных факторов производства</w:t>
      </w:r>
      <w:r w:rsidR="00DD1353" w:rsidRPr="00DD1353">
        <w:rPr>
          <w:snapToGrid w:val="0"/>
        </w:rPr>
        <w:t xml:space="preserve">. </w:t>
      </w:r>
      <w:r w:rsidRPr="00DD1353">
        <w:rPr>
          <w:snapToGrid w:val="0"/>
        </w:rPr>
        <w:t>Выявить и практически использовать эти резервы можно с помощью тщательного бухгалтерского учета</w:t>
      </w:r>
      <w:r w:rsidR="00DD1353" w:rsidRPr="00DD1353">
        <w:rPr>
          <w:snapToGrid w:val="0"/>
        </w:rPr>
        <w:t>.</w:t>
      </w:r>
      <w:r w:rsidR="00961332">
        <w:rPr>
          <w:snapToGrid w:val="0"/>
        </w:rPr>
        <w:t xml:space="preserve"> </w:t>
      </w:r>
      <w:r w:rsidRPr="00DD1353">
        <w:t>Основные задачи бухгалтерского учета на предприятии</w:t>
      </w:r>
      <w:r w:rsidR="00DD1353" w:rsidRPr="00DD1353">
        <w:t>:</w:t>
      </w:r>
    </w:p>
    <w:p w:rsidR="00DD1353" w:rsidRDefault="004B1FED" w:rsidP="00961332">
      <w:pPr>
        <w:keepNext/>
        <w:widowControl w:val="0"/>
        <w:ind w:firstLine="709"/>
      </w:pPr>
      <w:r w:rsidRPr="00DD1353">
        <w:t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</w:t>
      </w:r>
      <w:r w:rsidR="00DD1353" w:rsidRPr="00DD1353">
        <w:t xml:space="preserve"> - </w:t>
      </w:r>
      <w:r w:rsidRPr="00DD1353">
        <w:t>руководителям, учредителям, участникам и собственникам имущества организации, а также внешним пользователям бухгалтерской отчетности</w:t>
      </w:r>
      <w:r w:rsidR="00DD1353" w:rsidRPr="00DD1353">
        <w:t xml:space="preserve"> - </w:t>
      </w:r>
      <w:r w:rsidRPr="00DD1353">
        <w:t>инвесторам, кредиторам и др</w:t>
      </w:r>
      <w:r w:rsidR="00DD1353">
        <w:t>.;</w:t>
      </w:r>
    </w:p>
    <w:p w:rsidR="00DD1353" w:rsidRDefault="004B1FED" w:rsidP="00961332">
      <w:pPr>
        <w:keepNext/>
        <w:widowControl w:val="0"/>
        <w:ind w:firstLine="709"/>
      </w:pPr>
      <w:r w:rsidRPr="00DD1353"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за наличием и движением имущества и обязательств, за использованием материальных, трудовых и финансовых ресурсов в соответствии с утвержденными нормами, нормативами и сметами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</w:t>
      </w:r>
      <w:r w:rsidR="00DD1353" w:rsidRPr="00DD1353">
        <w:t>.</w:t>
      </w:r>
    </w:p>
    <w:p w:rsidR="00DD1353" w:rsidRPr="00DD1353" w:rsidRDefault="00DD1353" w:rsidP="00961332">
      <w:pPr>
        <w:pStyle w:val="2"/>
        <w:widowControl w:val="0"/>
      </w:pPr>
      <w:bookmarkStart w:id="2" w:name="_Toc249608784"/>
      <w:r>
        <w:br w:type="page"/>
      </w:r>
      <w:bookmarkStart w:id="3" w:name="_Toc259985298"/>
      <w:r w:rsidR="004B1FED" w:rsidRPr="00DD1353">
        <w:t>1</w:t>
      </w:r>
      <w:r w:rsidRPr="00DD1353">
        <w:t xml:space="preserve">. </w:t>
      </w:r>
      <w:r w:rsidR="0066087E" w:rsidRPr="00DD1353">
        <w:t xml:space="preserve">Права и обязанности </w:t>
      </w:r>
      <w:r w:rsidR="004B1FED" w:rsidRPr="00DD1353">
        <w:t>руководителя</w:t>
      </w:r>
      <w:r w:rsidR="0066087E" w:rsidRPr="00DD1353">
        <w:t xml:space="preserve"> и главного бухгалтера</w:t>
      </w:r>
      <w:r w:rsidRPr="00DD1353">
        <w:t xml:space="preserve"> </w:t>
      </w:r>
      <w:r w:rsidR="004B1FED" w:rsidRPr="00DD1353">
        <w:t>организации</w:t>
      </w:r>
      <w:bookmarkEnd w:id="2"/>
      <w:bookmarkEnd w:id="3"/>
    </w:p>
    <w:p w:rsidR="00DD1353" w:rsidRDefault="00DD1353" w:rsidP="00961332">
      <w:pPr>
        <w:keepNext/>
        <w:widowControl w:val="0"/>
        <w:ind w:firstLine="709"/>
      </w:pPr>
    </w:p>
    <w:p w:rsidR="00DD1353" w:rsidRDefault="00CC1129" w:rsidP="00961332">
      <w:pPr>
        <w:keepNext/>
        <w:widowControl w:val="0"/>
        <w:ind w:firstLine="709"/>
        <w:rPr>
          <w:i/>
          <w:iCs/>
        </w:rPr>
      </w:pPr>
      <w:r w:rsidRPr="00DD1353">
        <w:t>В соответствии со статьей 273 Трудового Кодекса</w:t>
      </w:r>
      <w:r w:rsidR="00DD1353">
        <w:t xml:space="preserve"> (</w:t>
      </w:r>
      <w:r w:rsidRPr="00DD1353">
        <w:t>ТК</w:t>
      </w:r>
      <w:r w:rsidR="00DD1353" w:rsidRPr="00DD1353">
        <w:t xml:space="preserve">) </w:t>
      </w:r>
      <w:r w:rsidRPr="00DD1353">
        <w:t>РФ</w:t>
      </w:r>
      <w:r w:rsidR="00DD1353" w:rsidRPr="00DD1353">
        <w:t>:</w:t>
      </w:r>
      <w:r w:rsidR="00DD1353">
        <w:t xml:space="preserve"> "</w:t>
      </w:r>
      <w:r w:rsidRPr="00DD1353">
        <w:rPr>
          <w:i/>
          <w:iCs/>
        </w:rPr>
        <w:t xml:space="preserve">руководитель организации </w:t>
      </w:r>
      <w:r w:rsidR="00DD1353">
        <w:rPr>
          <w:i/>
          <w:iCs/>
        </w:rPr>
        <w:t>-</w:t>
      </w:r>
      <w:r w:rsidRPr="00DD1353">
        <w:rPr>
          <w:i/>
          <w:iCs/>
        </w:rPr>
        <w:t xml:space="preserve"> это физическое лицо, которое в соответствии с ТК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</w:t>
      </w:r>
      <w:r w:rsidR="00DD1353">
        <w:rPr>
          <w:i/>
          <w:iCs/>
        </w:rPr>
        <w:t xml:space="preserve"> (</w:t>
      </w:r>
      <w:r w:rsidRPr="00DD1353">
        <w:rPr>
          <w:i/>
          <w:iCs/>
        </w:rPr>
        <w:t>организации</w:t>
      </w:r>
      <w:r w:rsidR="00DD1353" w:rsidRPr="00DD1353">
        <w:rPr>
          <w:i/>
          <w:iCs/>
        </w:rPr>
        <w:t xml:space="preserve">) </w:t>
      </w:r>
      <w:r w:rsidRPr="00DD1353">
        <w:rPr>
          <w:i/>
          <w:iCs/>
        </w:rPr>
        <w:t>и локальными нормативными актами осуществляет руководство этой организацией, в том числе выполняет функции ее единоличного исполнительного органа</w:t>
      </w:r>
      <w:r w:rsidR="00DD1353">
        <w:rPr>
          <w:i/>
          <w:iCs/>
        </w:rPr>
        <w:t>".</w:t>
      </w:r>
    </w:p>
    <w:p w:rsidR="00DD1353" w:rsidRDefault="00CC1129" w:rsidP="00961332">
      <w:pPr>
        <w:keepNext/>
        <w:widowControl w:val="0"/>
        <w:ind w:firstLine="709"/>
      </w:pPr>
      <w:r w:rsidRPr="00DD1353">
        <w:t>Особенности правового статуса руководителя организации отразились и на природе дисциплинарной ответственности руководителя</w:t>
      </w:r>
      <w:r w:rsidR="00DD1353" w:rsidRPr="00DD1353">
        <w:t xml:space="preserve">: </w:t>
      </w:r>
      <w:r w:rsidRPr="00DD1353">
        <w:t>ответственности руководителя, являющегося работником организации, и ответственности руководителя, выступающего в качестве органа юридического лица</w:t>
      </w:r>
      <w:r w:rsidR="00DD1353" w:rsidRPr="00DD1353">
        <w:t xml:space="preserve"> - </w:t>
      </w:r>
      <w:r w:rsidRPr="00DD1353">
        <w:t>работодателя, нарушившего требования дисциплинарного правопорядка</w:t>
      </w:r>
      <w:r w:rsidR="00DD1353" w:rsidRPr="00DD1353">
        <w:t>.</w:t>
      </w:r>
    </w:p>
    <w:p w:rsidR="00DD1353" w:rsidRDefault="00CC1129" w:rsidP="00961332">
      <w:pPr>
        <w:keepNext/>
        <w:widowControl w:val="0"/>
        <w:ind w:firstLine="709"/>
      </w:pPr>
      <w:r w:rsidRPr="00DD1353">
        <w:t>Очевидно, что руководитель организации, совершая от имени юридического лица определенные действия</w:t>
      </w:r>
      <w:r w:rsidR="00DD1353">
        <w:t xml:space="preserve"> (</w:t>
      </w:r>
      <w:r w:rsidRPr="00DD1353">
        <w:t>например, заключение договоров</w:t>
      </w:r>
      <w:r w:rsidR="00DD1353" w:rsidRPr="00DD1353">
        <w:t>),</w:t>
      </w:r>
      <w:r w:rsidRPr="00DD1353">
        <w:t xml:space="preserve"> может причинить организации и работодателю более значительный ущерб, чем любой рядовой работник</w:t>
      </w:r>
      <w:r w:rsidR="00DD1353" w:rsidRPr="00DD1353">
        <w:t xml:space="preserve">. </w:t>
      </w:r>
      <w:r w:rsidRPr="00DD1353">
        <w:t>Поэтому трудовое законодательство устанавливает повышенную ответственность руководящих работников</w:t>
      </w:r>
      <w:r w:rsidR="00DD1353" w:rsidRPr="00DD1353">
        <w:t xml:space="preserve">. </w:t>
      </w:r>
      <w:r w:rsidRPr="00DD1353">
        <w:t>Однако специалистами в области международных трудовых отношений отмечается, что в трудовых кодексах многих европейских стран, в отличие от российского законодательства, количество норм, регламентирующих дисциплинарную ответственность работодателя, доминирует над числом норм, посвященных ответственности рядовых работников организации</w:t>
      </w:r>
      <w:r w:rsidR="00DD1353" w:rsidRPr="00DD1353">
        <w:t xml:space="preserve">. </w:t>
      </w:r>
      <w:r w:rsidRPr="00DD1353">
        <w:t>И все же трудовое законодательство Российской Федерации, выделяет руководителя организации в отдельную категорию работников и устанавливает для нее особенности дисциплинарной ответственности</w:t>
      </w:r>
      <w:r w:rsidR="00DD1353" w:rsidRPr="00DD1353">
        <w:t>.</w:t>
      </w:r>
    </w:p>
    <w:p w:rsidR="00DD1353" w:rsidRDefault="004B1FED" w:rsidP="00961332">
      <w:pPr>
        <w:keepNext/>
        <w:widowControl w:val="0"/>
        <w:ind w:firstLine="709"/>
      </w:pPr>
      <w:r w:rsidRPr="00DD1353">
        <w:t xml:space="preserve">Положением </w:t>
      </w:r>
      <w:r w:rsidR="00D05C9D" w:rsidRPr="00DD1353">
        <w:t>п</w:t>
      </w:r>
      <w:r w:rsidRPr="00DD1353">
        <w:t xml:space="preserve">о </w:t>
      </w:r>
      <w:r w:rsidR="00D05C9D" w:rsidRPr="00DD1353">
        <w:t xml:space="preserve">ведению </w:t>
      </w:r>
      <w:r w:rsidRPr="00DD1353">
        <w:t>бухгалтерско</w:t>
      </w:r>
      <w:r w:rsidR="00D05C9D" w:rsidRPr="00DD1353">
        <w:t>го учета</w:t>
      </w:r>
      <w:r w:rsidRPr="00DD1353">
        <w:t xml:space="preserve"> и отчетности в Российской Федерации</w:t>
      </w:r>
      <w:r w:rsidR="00CC1129" w:rsidRPr="00DD1353">
        <w:rPr>
          <w:rStyle w:val="ab"/>
          <w:color w:val="000000"/>
        </w:rPr>
        <w:footnoteReference w:id="1"/>
      </w:r>
      <w:r w:rsidR="00DD1353">
        <w:t xml:space="preserve"> (</w:t>
      </w:r>
      <w:r w:rsidR="00111B5F" w:rsidRPr="00DD1353">
        <w:t>утверждённым приказом Минфина России от 29</w:t>
      </w:r>
      <w:r w:rsidR="00DD1353">
        <w:t>.0</w:t>
      </w:r>
      <w:r w:rsidR="00111B5F" w:rsidRPr="00DD1353">
        <w:t>7</w:t>
      </w:r>
      <w:r w:rsidR="00DD1353">
        <w:t>.9</w:t>
      </w:r>
      <w:r w:rsidR="00111B5F" w:rsidRPr="00DD1353">
        <w:t>8 N 34н</w:t>
      </w:r>
      <w:r w:rsidR="00DD1353">
        <w:t xml:space="preserve"> (</w:t>
      </w:r>
      <w:r w:rsidR="00111B5F" w:rsidRPr="00DD1353">
        <w:t>в ред</w:t>
      </w:r>
      <w:r w:rsidR="00DD1353" w:rsidRPr="00DD1353">
        <w:t xml:space="preserve">. </w:t>
      </w:r>
      <w:r w:rsidR="00111B5F" w:rsidRPr="00DD1353">
        <w:t>Приказа Минфина РФ от 26</w:t>
      </w:r>
      <w:r w:rsidR="00DD1353">
        <w:t>.03.20</w:t>
      </w:r>
      <w:r w:rsidR="00111B5F" w:rsidRPr="00DD1353">
        <w:t>07 N 26н</w:t>
      </w:r>
      <w:r w:rsidR="00DD1353" w:rsidRPr="00DD1353">
        <w:t>)),</w:t>
      </w:r>
      <w:r w:rsidR="00111B5F" w:rsidRPr="00DD1353">
        <w:t xml:space="preserve"> </w:t>
      </w:r>
      <w:r w:rsidRPr="00DD1353">
        <w:t>предусматривается, что ответственность за организацию бухгалтерского учета</w:t>
      </w:r>
      <w:r w:rsidR="00D05C9D" w:rsidRPr="00DD1353">
        <w:t>, соблюдение законодательства при выполнении хозяйственных операций</w:t>
      </w:r>
      <w:r w:rsidRPr="00DD1353">
        <w:t xml:space="preserve"> несет руководитель организации</w:t>
      </w:r>
      <w:r w:rsidR="00DD1353" w:rsidRPr="00DD1353">
        <w:t>.</w:t>
      </w:r>
    </w:p>
    <w:p w:rsidR="00DD1353" w:rsidRDefault="00D05C9D" w:rsidP="00961332">
      <w:pPr>
        <w:keepNext/>
        <w:widowControl w:val="0"/>
        <w:ind w:firstLine="709"/>
      </w:pPr>
      <w:r w:rsidRPr="00DD1353">
        <w:t>Руководитель организации может в зависимости от объема учетной работы</w:t>
      </w:r>
      <w:r w:rsidR="00DD1353" w:rsidRPr="00DD1353">
        <w:t>:</w:t>
      </w:r>
    </w:p>
    <w:p w:rsidR="00DD1353" w:rsidRDefault="00D05C9D" w:rsidP="00961332">
      <w:pPr>
        <w:keepNext/>
        <w:widowControl w:val="0"/>
        <w:ind w:firstLine="709"/>
      </w:pPr>
      <w:r w:rsidRPr="00DD1353">
        <w:t>а</w:t>
      </w:r>
      <w:r w:rsidR="00DD1353" w:rsidRPr="00DD1353">
        <w:t xml:space="preserve">) </w:t>
      </w:r>
      <w:r w:rsidRPr="00DD1353">
        <w:t>учредить бухгалтерскую службу как структурное подразделение, возглавляемое главным бухгалтером</w:t>
      </w:r>
      <w:r w:rsidR="00DD1353" w:rsidRPr="00DD1353">
        <w:t>;</w:t>
      </w:r>
    </w:p>
    <w:p w:rsidR="00DD1353" w:rsidRDefault="00D05C9D" w:rsidP="00961332">
      <w:pPr>
        <w:keepNext/>
        <w:widowControl w:val="0"/>
        <w:ind w:firstLine="709"/>
      </w:pPr>
      <w:r w:rsidRPr="00DD1353">
        <w:t>б</w:t>
      </w:r>
      <w:r w:rsidR="00DD1353" w:rsidRPr="00DD1353">
        <w:t xml:space="preserve">) </w:t>
      </w:r>
      <w:r w:rsidRPr="00DD1353">
        <w:t>ввести в штат должность бухгалтера</w:t>
      </w:r>
      <w:r w:rsidR="00DD1353" w:rsidRPr="00DD1353">
        <w:t>;</w:t>
      </w:r>
    </w:p>
    <w:p w:rsidR="00DD1353" w:rsidRDefault="00D05C9D" w:rsidP="00961332">
      <w:pPr>
        <w:keepNext/>
        <w:widowControl w:val="0"/>
        <w:ind w:firstLine="709"/>
      </w:pPr>
      <w:r w:rsidRPr="00DD1353">
        <w:t>в</w:t>
      </w:r>
      <w:r w:rsidR="00DD1353" w:rsidRPr="00DD1353">
        <w:t xml:space="preserve">) </w:t>
      </w:r>
      <w:r w:rsidRPr="00DD1353">
        <w:t>передать на договорных началах ведение бухгалтерского учета централизованной бухгалтерии, специализированной организации или бухгалтеру-специалисту</w:t>
      </w:r>
      <w:r w:rsidR="00DD1353" w:rsidRPr="00DD1353">
        <w:t>;</w:t>
      </w:r>
    </w:p>
    <w:p w:rsidR="00DD1353" w:rsidRDefault="00D05C9D" w:rsidP="00961332">
      <w:pPr>
        <w:keepNext/>
        <w:widowControl w:val="0"/>
        <w:ind w:firstLine="709"/>
      </w:pPr>
      <w:r w:rsidRPr="00DD1353">
        <w:t>г</w:t>
      </w:r>
      <w:r w:rsidR="00DD1353" w:rsidRPr="00DD1353">
        <w:t xml:space="preserve">) </w:t>
      </w:r>
      <w:r w:rsidRPr="00DD1353">
        <w:t>вести бухгалтерский учет лично</w:t>
      </w:r>
      <w:r w:rsidR="00DD1353" w:rsidRPr="00DD1353">
        <w:t>.</w:t>
      </w:r>
    </w:p>
    <w:p w:rsidR="00DD1353" w:rsidRDefault="004B1FED" w:rsidP="00961332">
      <w:pPr>
        <w:keepNext/>
        <w:widowControl w:val="0"/>
        <w:ind w:firstLine="709"/>
      </w:pPr>
      <w:r w:rsidRPr="00DD1353">
        <w:t>Руководитель обязан создать необходимые условия для правильного ведения бухгалтерского учета, обеспечить неукоснительное выполнение всеми структурными подразделениями и службами, работниками организации, имеющими отношение к учету, требований главного бухгалтера или бухгалтера, выполняющего его функции в организации, по вопросам оформления и представления для учета документов и сведений</w:t>
      </w:r>
      <w:r w:rsidR="00DD1353" w:rsidRPr="00DD1353">
        <w:t>.</w:t>
      </w:r>
    </w:p>
    <w:p w:rsidR="00DD1353" w:rsidRDefault="00D05C9D" w:rsidP="00961332">
      <w:pPr>
        <w:keepNext/>
        <w:widowControl w:val="0"/>
        <w:ind w:firstLine="709"/>
      </w:pPr>
      <w:r w:rsidRPr="00DD1353">
        <w:t>Главный бухгалтер организации является ответственным лицом за ведение бухгалтерского учета в соответствии с требованиями законодательства и представление полной и достоверной бухгалтерской отчетности</w:t>
      </w:r>
      <w:r w:rsidR="00DD1353" w:rsidRPr="00DD1353">
        <w:t xml:space="preserve">. </w:t>
      </w:r>
      <w:r w:rsidRPr="00DD1353">
        <w:t>В связи, с чем главный бухгалтер обязан отказаться от исполнения и оформления документов, не соответствующих действующему законодательству и нарушающих договорную и финансовую дисциплину</w:t>
      </w:r>
      <w:r w:rsidR="00DD1353" w:rsidRPr="00DD1353">
        <w:t xml:space="preserve">. </w:t>
      </w:r>
      <w:r w:rsidRPr="00DD1353">
        <w:t>Однако главный бухгалтер подчиняется руководителю организации</w:t>
      </w:r>
      <w:r w:rsidR="00DD1353" w:rsidRPr="00DD1353">
        <w:t>.</w:t>
      </w:r>
    </w:p>
    <w:p w:rsidR="00DD1353" w:rsidRDefault="00D05C9D" w:rsidP="00961332">
      <w:pPr>
        <w:keepNext/>
        <w:widowControl w:val="0"/>
        <w:ind w:firstLine="709"/>
      </w:pPr>
      <w:r w:rsidRPr="00DD1353">
        <w:t>Кроме того, в соответствии с п</w:t>
      </w:r>
      <w:r w:rsidR="00DD1353">
        <w:t>.1</w:t>
      </w:r>
      <w:r w:rsidRPr="00DD1353">
        <w:t xml:space="preserve"> ст</w:t>
      </w:r>
      <w:r w:rsidR="00DD1353">
        <w:t>.6</w:t>
      </w:r>
      <w:r w:rsidRPr="00DD1353">
        <w:rPr>
          <w:b/>
          <w:bCs/>
        </w:rPr>
        <w:t xml:space="preserve"> </w:t>
      </w:r>
      <w:r w:rsidR="00BA4A7B" w:rsidRPr="00DD1353">
        <w:t>Федерального закона от 21 ноября 1996 г</w:t>
      </w:r>
      <w:r w:rsidR="00DD1353" w:rsidRPr="00DD1353">
        <w:t xml:space="preserve">. </w:t>
      </w:r>
      <w:r w:rsidR="00BA4A7B" w:rsidRPr="00DD1353">
        <w:t>N 129-ФЗ</w:t>
      </w:r>
      <w:r w:rsidR="00DD1353">
        <w:t xml:space="preserve"> "</w:t>
      </w:r>
      <w:r w:rsidR="00BA4A7B" w:rsidRPr="00DD1353">
        <w:t>О бухгалтерском учете</w:t>
      </w:r>
      <w:r w:rsidR="00DD1353">
        <w:t>" (</w:t>
      </w:r>
      <w:r w:rsidR="00BA4A7B" w:rsidRPr="00DD1353">
        <w:t>в ред</w:t>
      </w:r>
      <w:r w:rsidR="00DD1353" w:rsidRPr="00DD1353">
        <w:t xml:space="preserve">. </w:t>
      </w:r>
      <w:r w:rsidR="00BA4A7B" w:rsidRPr="00DD1353">
        <w:t>Федерального закона от 2</w:t>
      </w:r>
      <w:r w:rsidR="00DD1353">
        <w:t xml:space="preserve">3.11 </w:t>
      </w:r>
      <w:r w:rsidR="00BA4A7B" w:rsidRPr="00DD1353">
        <w:t>2009 N 261-ФЗ</w:t>
      </w:r>
      <w:r w:rsidR="00DD1353" w:rsidRPr="00DD1353">
        <w:t xml:space="preserve">) </w:t>
      </w:r>
      <w:r w:rsidR="00BA4A7B" w:rsidRPr="00DD1353">
        <w:rPr>
          <w:rStyle w:val="ab"/>
          <w:color w:val="000000"/>
        </w:rPr>
        <w:footnoteReference w:id="2"/>
      </w:r>
      <w:r w:rsidR="00BA4A7B" w:rsidRPr="00DD1353">
        <w:t xml:space="preserve"> </w:t>
      </w:r>
      <w:r w:rsidRPr="00DD1353">
        <w:t>ответственность за соблюдение законодательства при выполнении хозяйственных операций несет руководитель предприятия</w:t>
      </w:r>
      <w:r w:rsidR="00DD1353" w:rsidRPr="00DD1353">
        <w:t xml:space="preserve">. </w:t>
      </w:r>
      <w:r w:rsidRPr="00DD1353">
        <w:t>В связи с вышеизложенным, в целях разграничения полномочий между руководителем и главным бухгалтером, закон разрешает данную коллизию следующим образом</w:t>
      </w:r>
      <w:r w:rsidR="00DD1353" w:rsidRPr="00DD1353">
        <w:t xml:space="preserve">. </w:t>
      </w:r>
      <w:r w:rsidRPr="00DD1353">
        <w:t>Руководитель организации, в случае наличия разногласий между ним и главным бухгалтером по отдельной хозяйственной операции, вправе издать письменное распоряжение, которое и исполняется главным бухгалтером</w:t>
      </w:r>
      <w:r w:rsidR="00DD1353" w:rsidRPr="00DD1353">
        <w:t xml:space="preserve">. </w:t>
      </w:r>
      <w:r w:rsidRPr="00DD1353">
        <w:t>Однако всю полноту ответственности за данную операцию руководитель берет на себя</w:t>
      </w:r>
      <w:r w:rsidR="00DD1353" w:rsidRPr="00DD1353">
        <w:t>.</w:t>
      </w:r>
    </w:p>
    <w:p w:rsidR="00DD1353" w:rsidRDefault="00BA4A7B" w:rsidP="00961332">
      <w:pPr>
        <w:keepNext/>
        <w:widowControl w:val="0"/>
        <w:ind w:firstLine="709"/>
      </w:pPr>
      <w:r w:rsidRPr="00DD1353">
        <w:t xml:space="preserve">Статьёй 7 </w:t>
      </w:r>
      <w:r w:rsidR="004B1FED" w:rsidRPr="00DD1353">
        <w:t>Федеральн</w:t>
      </w:r>
      <w:r w:rsidRPr="00DD1353">
        <w:t>ого</w:t>
      </w:r>
      <w:r w:rsidR="00CC1129" w:rsidRPr="00DD1353">
        <w:t xml:space="preserve"> закон</w:t>
      </w:r>
      <w:r w:rsidRPr="00DD1353">
        <w:t>а</w:t>
      </w:r>
      <w:r w:rsidR="00DD1353">
        <w:t xml:space="preserve"> "</w:t>
      </w:r>
      <w:r w:rsidR="004B1FED" w:rsidRPr="00DD1353">
        <w:t>О бухгалтерском учете</w:t>
      </w:r>
      <w:r w:rsidR="00DD1353">
        <w:t xml:space="preserve">" </w:t>
      </w:r>
      <w:r w:rsidR="004B1FED" w:rsidRPr="00DD1353">
        <w:t>установлено, что главный бухгалтер</w:t>
      </w:r>
      <w:r w:rsidR="00DD1353">
        <w:t xml:space="preserve"> (</w:t>
      </w:r>
      <w:r w:rsidR="004B1FED" w:rsidRPr="00DD1353">
        <w:t>бухгалтер при отсутствии в штате должности главного бухгалтера</w:t>
      </w:r>
      <w:r w:rsidR="00DD1353" w:rsidRPr="00DD1353">
        <w:t xml:space="preserve">) </w:t>
      </w:r>
      <w:r w:rsidR="004B1FED" w:rsidRPr="00DD1353">
        <w:t>назначается на должность и освобождается от должности руководителем органи</w:t>
      </w:r>
      <w:r w:rsidRPr="00DD1353">
        <w:t xml:space="preserve">зации, </w:t>
      </w:r>
      <w:r w:rsidR="004B1FED" w:rsidRPr="00DD1353">
        <w:t>ему непосредственно подчиняется</w:t>
      </w:r>
      <w:r w:rsidRPr="00DD1353">
        <w:t xml:space="preserve">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</w:t>
      </w:r>
      <w:r w:rsidR="00DD1353" w:rsidRPr="00DD1353">
        <w:t>.</w:t>
      </w:r>
    </w:p>
    <w:p w:rsidR="00DD1353" w:rsidRDefault="00BA4A7B" w:rsidP="00961332">
      <w:pPr>
        <w:keepNext/>
        <w:widowControl w:val="0"/>
        <w:ind w:firstLine="709"/>
      </w:pPr>
      <w:r w:rsidRPr="00DD1353">
        <w:t>Главный бухгалтер обеспечивает соответствие осуществляемых хозяйственных операций законодательству Российской Федерации, контроль за движением имущества и выполнением обязательств</w:t>
      </w:r>
      <w:r w:rsidR="00DD1353" w:rsidRPr="00DD1353">
        <w:t>.</w:t>
      </w:r>
    </w:p>
    <w:p w:rsidR="00DD1353" w:rsidRDefault="00BA4A7B" w:rsidP="00961332">
      <w:pPr>
        <w:keepNext/>
        <w:widowControl w:val="0"/>
        <w:ind w:firstLine="709"/>
      </w:pPr>
      <w:r w:rsidRPr="00DD1353">
        <w:t>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</w:t>
      </w:r>
      <w:r w:rsidR="00DD1353" w:rsidRPr="00DD1353">
        <w:t>.</w:t>
      </w:r>
    </w:p>
    <w:p w:rsidR="00DD1353" w:rsidRDefault="00BA4A7B" w:rsidP="00961332">
      <w:pPr>
        <w:keepNext/>
        <w:widowControl w:val="0"/>
        <w:ind w:firstLine="709"/>
      </w:pPr>
      <w:r w:rsidRPr="00DD1353">
        <w:t>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</w:t>
      </w:r>
      <w:r w:rsidR="00DD1353" w:rsidRPr="00DD1353">
        <w:t>.</w:t>
      </w:r>
    </w:p>
    <w:p w:rsidR="00DD1353" w:rsidRDefault="004B1FED" w:rsidP="00961332">
      <w:pPr>
        <w:keepNext/>
        <w:widowControl w:val="0"/>
        <w:ind w:firstLine="709"/>
      </w:pPr>
      <w:r w:rsidRPr="00DD1353">
        <w:t>В соответствии с тарифно-квалификационными характеристиками</w:t>
      </w:r>
      <w:r w:rsidR="00DD1353">
        <w:t xml:space="preserve"> (</w:t>
      </w:r>
      <w:r w:rsidRPr="00DD1353">
        <w:t>требованиями</w:t>
      </w:r>
      <w:r w:rsidR="00DD1353" w:rsidRPr="00DD1353">
        <w:t xml:space="preserve">) </w:t>
      </w:r>
      <w:r w:rsidRPr="00DD1353">
        <w:t xml:space="preserve">в должностные </w:t>
      </w:r>
      <w:r w:rsidRPr="00DD1353">
        <w:rPr>
          <w:b/>
          <w:bCs/>
        </w:rPr>
        <w:t>обязанности главного бухгалтера</w:t>
      </w:r>
      <w:r w:rsidRPr="00DD1353">
        <w:t xml:space="preserve"> входят</w:t>
      </w:r>
      <w:r w:rsidR="00DD1353" w:rsidRPr="00DD1353">
        <w:t>:</w:t>
      </w:r>
    </w:p>
    <w:p w:rsidR="00DD1353" w:rsidRDefault="004B1FED" w:rsidP="00961332">
      <w:pPr>
        <w:keepNext/>
        <w:widowControl w:val="0"/>
        <w:ind w:firstLine="709"/>
      </w:pPr>
      <w:r w:rsidRPr="00DD1353">
        <w:t>осуществление организации бухгалтерского учета хозяйственно-финансовой деятельности организации и контроль за экономным использованием материальных, трудовых и финансовых ресурсов, сохранностью собственности организации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обеспечение рациональной организации учета и отчетности в организации и в ее подразделениях на основе максимальной централизации и механизации учетно-вычислительных работ, прогрессивных форм и методов бухгалтерского учета и контроля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руководство разработкой и осуществлением мероприятий, направленных на соблюдение государственной и финансовой дисциплины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организация учета поступающих денежных средств, товарно-материальных ценностей и основных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</w:t>
      </w:r>
      <w:r w:rsidR="00DD1353">
        <w:t xml:space="preserve"> (</w:t>
      </w:r>
      <w:r w:rsidRPr="00DD1353">
        <w:t>услуг</w:t>
      </w:r>
      <w:r w:rsidR="00DD1353" w:rsidRPr="00DD1353">
        <w:t>),</w:t>
      </w:r>
      <w:r w:rsidRPr="00DD1353">
        <w:t xml:space="preserve"> результатов хозяйственно-финансовой деятельности организации, а также финансовых,</w:t>
      </w:r>
    </w:p>
    <w:p w:rsidR="00DD1353" w:rsidRDefault="004B1FED" w:rsidP="00961332">
      <w:pPr>
        <w:keepNext/>
        <w:widowControl w:val="0"/>
        <w:ind w:firstLine="709"/>
      </w:pPr>
      <w:r w:rsidRPr="00DD1353">
        <w:t>расчетных и кредитных операций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обеспечение контроля за</w:t>
      </w:r>
      <w:r w:rsidR="00DD1353" w:rsidRPr="00DD1353">
        <w:t>:</w:t>
      </w:r>
    </w:p>
    <w:p w:rsidR="00DD1353" w:rsidRDefault="004B1FED" w:rsidP="00961332">
      <w:pPr>
        <w:keepNext/>
        <w:widowControl w:val="0"/>
        <w:ind w:firstLine="709"/>
      </w:pPr>
      <w:r w:rsidRPr="00DD1353">
        <w:t>законностью, своевременностью и правильностью оформления документов, составлением экономически обоснованных отчетных калькуляций себестоимости продукции, работ</w:t>
      </w:r>
      <w:r w:rsidR="00DD1353">
        <w:t xml:space="preserve"> (</w:t>
      </w:r>
      <w:r w:rsidRPr="00DD1353">
        <w:t>услуг</w:t>
      </w:r>
      <w:r w:rsidR="00DD1353" w:rsidRPr="00DD1353">
        <w:t>);</w:t>
      </w:r>
    </w:p>
    <w:p w:rsidR="00DD1353" w:rsidRDefault="004B1FED" w:rsidP="00961332">
      <w:pPr>
        <w:keepNext/>
        <w:widowControl w:val="0"/>
        <w:ind w:firstLine="709"/>
      </w:pPr>
      <w:r w:rsidRPr="00DD1353">
        <w:t>расчетами по заработной плате с работниками организации</w:t>
      </w:r>
      <w:r w:rsidR="00DD1353" w:rsidRPr="00DD1353">
        <w:t xml:space="preserve">; </w:t>
      </w:r>
      <w:r w:rsidRPr="00DD1353">
        <w:t>правильным начислением и перечислением платежей в государственный бюджет, взносов на государственное социальное страхование, средств на финансирование капитальных вложений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погашением в установленные сроки задолженностей банкам по ссудам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отчислением средств в фонды экономического стимулирования и другие фонды и резервы</w:t>
      </w:r>
      <w:r w:rsidR="00DD1353" w:rsidRPr="00DD1353">
        <w:t>.</w:t>
      </w:r>
    </w:p>
    <w:p w:rsidR="00DD1353" w:rsidRDefault="004B1FED" w:rsidP="00961332">
      <w:pPr>
        <w:keepNext/>
        <w:widowControl w:val="0"/>
        <w:ind w:firstLine="709"/>
      </w:pPr>
      <w:r w:rsidRPr="00DD1353">
        <w:t>участие в проведении экономического анализа хозяйственно-финансовой деятельности по данным бухгалтерского учета и отчетности в целях выявления внутрихозяйственных резервов, устранения потерь и непроизводительных затрат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принятие мер по предупреждению недостач, незаконного расходования денежных</w:t>
      </w:r>
      <w:r w:rsidR="00DD1353" w:rsidRPr="00DD1353">
        <w:t xml:space="preserve"> </w:t>
      </w:r>
      <w:r w:rsidRPr="00DD1353">
        <w:t>средств и товарно-материальных ценностей, нарушений финансового и хозяйственного законодательства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участие в оформлении документов по недостачам и хищениям денежных средств и товарно-материальных ценностей, контролю передачи в необходимых случаях этих документов в следственные и судебные органы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ведение работ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 бухгалтерских балансов недостач, дебиторской задолженности и других потерь, сохранности бухгалтерских документов, а также оформлению и сдаче их в установленном порядке в архив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участие в работе по совершенствованию и расширению сферы действия внутрихозяйственного расчета, разработке рациональной плановой и учетной документации, организации внедрения средств механизации учетно-вычислительных работ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руководство работниками бухгалтерии организации</w:t>
      </w:r>
      <w:r w:rsidR="00DD1353" w:rsidRPr="00DD1353">
        <w:t>.</w:t>
      </w:r>
    </w:p>
    <w:p w:rsidR="00DD1353" w:rsidRDefault="004B1FED" w:rsidP="00961332">
      <w:pPr>
        <w:keepNext/>
        <w:widowControl w:val="0"/>
        <w:ind w:firstLine="709"/>
      </w:pPr>
      <w:r w:rsidRPr="00DD1353">
        <w:t>Главный бухгалтер должен знать</w:t>
      </w:r>
      <w:r w:rsidR="00DD1353" w:rsidRPr="00DD1353">
        <w:t>:</w:t>
      </w:r>
    </w:p>
    <w:p w:rsidR="00DD1353" w:rsidRDefault="004B1FED" w:rsidP="00961332">
      <w:pPr>
        <w:keepNext/>
        <w:widowControl w:val="0"/>
        <w:ind w:firstLine="709"/>
      </w:pPr>
      <w:r w:rsidRPr="00DD1353">
        <w:t>законы Российской Федерации, постановления и решения Правительства Российской Федерации по вопросам деятельности отрасли</w:t>
      </w:r>
      <w:r w:rsidR="00DD1353" w:rsidRPr="00DD1353">
        <w:t xml:space="preserve">; </w:t>
      </w:r>
      <w:r w:rsidRPr="00DD1353">
        <w:t>постановления, распоряжения, приказы, другие руководящие и нормативные документы вышестоящих органов, финансовых и контрольно-ревизионных органов по вопросам организации бухгалтерского учета и составления отчетности, а также финансово-хозяйственной деятельности организации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структуру организации и перспективы ее развития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положения и инструкции по организации бухгалтерского учета в организации, правила его ведения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порядок оформления операций и организацию документооборота по участкам учета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формы и порядок финансовых расчетов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методы экономического анализа финансово-хозяйственной деятельности организации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способы и методы выявления внутрихозяйственных резервов</w:t>
      </w:r>
      <w:r w:rsidR="00DD1353" w:rsidRPr="00DD1353">
        <w:t xml:space="preserve">; </w:t>
      </w:r>
      <w:r w:rsidRPr="00DD1353">
        <w:t>порядок приемки, оприходования, хранения и расходования денежных средств, товарно-материальных и других ценностей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правила расчетов с дебиторами и кредиторами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порядок списания с бухгалтерских балансов недостач, дебиторской задолженности и других потерь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правила проведения инвентаризаций денежных средств, товарно-материальных ценностей, расчетов и платежных обязательств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порядок и сроки составления бухгалтерских балансов и отчетности</w:t>
      </w:r>
      <w:r w:rsidR="00DD1353" w:rsidRPr="00DD1353">
        <w:t xml:space="preserve">; </w:t>
      </w:r>
      <w:r w:rsidRPr="00DD1353">
        <w:t>правила проведения проверок и документальных ревизий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организацию хозяйственного расчета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средства вычислительной техники и возможности их применения для механизации учетно-вычислительных работ и анализа производственно-хозяйственной и финансовой деятельности организации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передовой отечественный и зарубежный опыт совершенствования хозяйственной и финансовой деятельности организации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экономику, организацию производства, труда и управления</w:t>
      </w:r>
      <w:r w:rsidR="00DD1353" w:rsidRPr="00DD1353">
        <w:t xml:space="preserve">; </w:t>
      </w:r>
      <w:r w:rsidRPr="00DD1353">
        <w:t>гражданское право, трудовое, финансовое и хозяйственное законодательство</w:t>
      </w:r>
      <w:r w:rsidR="00DD1353" w:rsidRPr="00DD1353">
        <w:t>;</w:t>
      </w:r>
    </w:p>
    <w:p w:rsidR="00DD1353" w:rsidRDefault="004B1FED" w:rsidP="00961332">
      <w:pPr>
        <w:keepNext/>
        <w:widowControl w:val="0"/>
        <w:ind w:firstLine="709"/>
      </w:pPr>
      <w:r w:rsidRPr="00DD1353">
        <w:t>законодательство о труде и охране труда Российской Федерации</w:t>
      </w:r>
      <w:r w:rsidR="00DD1353" w:rsidRPr="00DD1353">
        <w:t xml:space="preserve">; </w:t>
      </w:r>
      <w:r w:rsidRPr="00DD1353">
        <w:t>правила и нормы охраны труда, техники безопасности, производственной санитарии и противопожарной защиты</w:t>
      </w:r>
      <w:r w:rsidR="00DD1353" w:rsidRPr="00DD1353">
        <w:t>.</w:t>
      </w:r>
    </w:p>
    <w:p w:rsidR="00DD1353" w:rsidRPr="00DD1353" w:rsidRDefault="00961332" w:rsidP="00961332">
      <w:pPr>
        <w:pStyle w:val="2"/>
        <w:widowControl w:val="0"/>
      </w:pPr>
      <w:bookmarkStart w:id="4" w:name="_Toc249608785"/>
      <w:bookmarkStart w:id="5" w:name="_Toc259985299"/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r w:rsidR="004B1FED" w:rsidRPr="00DD1353">
        <w:t>2</w:t>
      </w:r>
      <w:r w:rsidR="00DD1353" w:rsidRPr="00DD1353">
        <w:t xml:space="preserve">. </w:t>
      </w:r>
      <w:r w:rsidR="0066087E" w:rsidRPr="00DD1353">
        <w:t xml:space="preserve">Структура бухгалтерии организации, обязанности ее </w:t>
      </w:r>
      <w:r w:rsidR="004B1FED" w:rsidRPr="00DD1353">
        <w:t>работников</w:t>
      </w:r>
      <w:bookmarkEnd w:id="4"/>
      <w:bookmarkEnd w:id="5"/>
    </w:p>
    <w:p w:rsidR="00DD1353" w:rsidRDefault="00DD1353" w:rsidP="00961332">
      <w:pPr>
        <w:keepNext/>
        <w:widowControl w:val="0"/>
        <w:ind w:firstLine="709"/>
      </w:pPr>
    </w:p>
    <w:p w:rsidR="00DD1353" w:rsidRDefault="00111B5F" w:rsidP="00961332">
      <w:pPr>
        <w:keepNext/>
        <w:widowControl w:val="0"/>
        <w:ind w:firstLine="709"/>
      </w:pPr>
      <w:r w:rsidRPr="00DD1353">
        <w:t>Б</w:t>
      </w:r>
      <w:r w:rsidR="004B1FED" w:rsidRPr="00DD1353">
        <w:t>ухгалтерский учет в организации осуществляется бухгалтерией, являющейся ее структурным подразделением, или централизованной бухгалтерией, возглавляемой главным бухгалтером, либо бухгалтером в случае отсутствия в организации собственной бухгалтерской службы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Структура бухгалтерского аппарата зависит в основном от условий организации и технологии производства, объема учетной работы и наличие технических средств учета</w:t>
      </w:r>
      <w:r w:rsidR="00DD1353" w:rsidRPr="00DD1353">
        <w:t xml:space="preserve">. </w:t>
      </w:r>
      <w:r w:rsidRPr="00DD1353">
        <w:t>Она должна</w:t>
      </w:r>
      <w:r w:rsidR="00DD1353" w:rsidRPr="00DD1353">
        <w:t xml:space="preserve">: </w:t>
      </w:r>
      <w:r w:rsidRPr="00DD1353">
        <w:t>отражать специфические особенности организации и технологии производства</w:t>
      </w:r>
      <w:r w:rsidR="00DD1353" w:rsidRPr="00DD1353">
        <w:t xml:space="preserve">; </w:t>
      </w:r>
      <w:r w:rsidRPr="00DD1353">
        <w:t>обеспечивать взаимодействие между структурными подразделениями и исполнителями</w:t>
      </w:r>
      <w:r w:rsidR="00DD1353" w:rsidRPr="00DD1353">
        <w:t xml:space="preserve">; </w:t>
      </w:r>
      <w:r w:rsidRPr="00DD1353">
        <w:t>не допускать дублирования и параллелизма в работе структурных подразделений и отдельных исполнителей</w:t>
      </w:r>
      <w:r w:rsidR="00DD1353" w:rsidRPr="00DD1353">
        <w:t xml:space="preserve">; </w:t>
      </w:r>
      <w:r w:rsidRPr="00DD1353">
        <w:t>использовать достижения научной организации труда</w:t>
      </w:r>
      <w:r w:rsidR="00DD1353" w:rsidRPr="00DD1353">
        <w:t xml:space="preserve">; </w:t>
      </w:r>
      <w:r w:rsidRPr="00DD1353">
        <w:t>быть максимально простой и компактной</w:t>
      </w:r>
      <w:r w:rsidR="00DD1353" w:rsidRPr="00DD1353">
        <w:t xml:space="preserve">; </w:t>
      </w:r>
      <w:r w:rsidRPr="00DD1353">
        <w:t>обеспечивать руководство предприятия всей информацией, необходимой для контроля и управления производством при минимальных затратах на функционирование бухгалтерии, а внешних пользователей</w:t>
      </w:r>
      <w:r w:rsidR="00DD1353" w:rsidRPr="00DD1353">
        <w:t xml:space="preserve"> - </w:t>
      </w:r>
      <w:r w:rsidRPr="00DD1353">
        <w:t>достоверной бухгалтерской отчетностью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В настоящее время сложилось три основных типа организации структуры бухгалтерий</w:t>
      </w:r>
      <w:r w:rsidR="00DD1353" w:rsidRPr="00DD1353">
        <w:t xml:space="preserve">: </w:t>
      </w:r>
      <w:r w:rsidRPr="00DD1353">
        <w:t>линейная</w:t>
      </w:r>
      <w:r w:rsidR="00DD1353">
        <w:t xml:space="preserve"> (</w:t>
      </w:r>
      <w:r w:rsidRPr="00DD1353">
        <w:t>иерархическая</w:t>
      </w:r>
      <w:r w:rsidR="00DD1353" w:rsidRPr="00DD1353">
        <w:t>),</w:t>
      </w:r>
      <w:r w:rsidRPr="00DD1353">
        <w:t xml:space="preserve"> по вертикали</w:t>
      </w:r>
      <w:r w:rsidR="00DD1353">
        <w:t xml:space="preserve"> (</w:t>
      </w:r>
      <w:r w:rsidRPr="00DD1353">
        <w:t>линейно-штабная</w:t>
      </w:r>
      <w:r w:rsidR="00DD1353" w:rsidRPr="00DD1353">
        <w:t xml:space="preserve">) </w:t>
      </w:r>
      <w:r w:rsidRPr="00DD1353">
        <w:t>и комбинированная</w:t>
      </w:r>
      <w:r w:rsidR="00DD1353">
        <w:t xml:space="preserve"> (</w:t>
      </w:r>
      <w:r w:rsidRPr="00DD1353">
        <w:t>функциональная</w:t>
      </w:r>
      <w:r w:rsidR="00DD1353" w:rsidRPr="00DD1353">
        <w:t xml:space="preserve">) </w:t>
      </w:r>
      <w:r w:rsidRPr="00DD1353">
        <w:rPr>
          <w:rStyle w:val="ab"/>
          <w:color w:val="000000"/>
        </w:rPr>
        <w:footnoteReference w:id="3"/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При линейной организации все работники бухгалтерии подчиняются непосредственно главному бухгалтеру</w:t>
      </w:r>
      <w:r w:rsidR="00DD1353" w:rsidRPr="00DD1353">
        <w:t xml:space="preserve">. </w:t>
      </w:r>
      <w:r w:rsidRPr="00DD1353">
        <w:t>Такая структура бухгалтерии применяется в небольших организациях с численностью аппарата до 7-9 человек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При организации аппарата бухгалтерии по вертикали создаются промежуточные звенья управления</w:t>
      </w:r>
      <w:r w:rsidR="00DD1353">
        <w:t xml:space="preserve"> (</w:t>
      </w:r>
      <w:r w:rsidRPr="00DD1353">
        <w:t>отделы, бюро, секторы, группы</w:t>
      </w:r>
      <w:r w:rsidR="00DD1353" w:rsidRPr="00DD1353">
        <w:t>),</w:t>
      </w:r>
      <w:r w:rsidRPr="00DD1353">
        <w:t xml:space="preserve"> возглавляемые старшими бухгалтерами</w:t>
      </w:r>
      <w:r w:rsidR="00DD1353" w:rsidRPr="00DD1353">
        <w:t xml:space="preserve">. </w:t>
      </w:r>
      <w:r w:rsidRPr="00DD1353">
        <w:t>Распоряжения главного бухгалтера в этом случае передаются старшим бухгалтерам соответствующих бюро, отделов, секторов, групп, которые определяют конкретных исполнителей и контролируют выполнение рабо</w:t>
      </w:r>
      <w:r w:rsidR="00DD1353">
        <w:t>т. Д</w:t>
      </w:r>
      <w:r w:rsidRPr="00DD1353">
        <w:t>анная структура бухгалтерии применяется в большинстве средних и части крупных организаций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В средних организациях в состав бухгалтерии входят, как правило, следующие группы</w:t>
      </w:r>
      <w:r w:rsidR="00DD1353">
        <w:t xml:space="preserve"> (</w:t>
      </w:r>
      <w:r w:rsidRPr="00DD1353">
        <w:t>отделы, бюро, секторы</w:t>
      </w:r>
      <w:r w:rsidR="00DD1353" w:rsidRPr="00DD1353">
        <w:t>):</w:t>
      </w:r>
    </w:p>
    <w:p w:rsidR="00DD1353" w:rsidRDefault="00111B5F" w:rsidP="00961332">
      <w:pPr>
        <w:keepNext/>
        <w:widowControl w:val="0"/>
        <w:ind w:firstLine="709"/>
      </w:pPr>
      <w:r w:rsidRPr="00DD1353">
        <w:t>материальная группа, отвечающая за учет приобретения материальных ценностей, их поступления и расходования</w:t>
      </w:r>
      <w:r w:rsidR="00DD1353" w:rsidRPr="00DD1353">
        <w:t xml:space="preserve">. </w:t>
      </w:r>
      <w:r w:rsidRPr="00DD1353">
        <w:t>В этой же группе, как правило, ведется учет основных средств, МБП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группа учета оплаты труда, осуществляющая учет труда рабочих, исчисление заработной платы работниками, контроль за использованием фонда оплаты труда, учет всех расчетов с работниками предприятий, бюджетом, и другими ведомствами, связанными с оплатой труда</w:t>
      </w:r>
      <w:r w:rsidR="00DD1353" w:rsidRPr="00DD1353">
        <w:t>;</w:t>
      </w:r>
    </w:p>
    <w:p w:rsidR="00DD1353" w:rsidRDefault="00111B5F" w:rsidP="00961332">
      <w:pPr>
        <w:keepNext/>
        <w:widowControl w:val="0"/>
        <w:ind w:firstLine="709"/>
      </w:pPr>
      <w:r w:rsidRPr="00DD1353">
        <w:t>производственно-калькуляционная группа, где ведется учет затрат на производство, калькулируется себестоимость продукции, выявляются результаты внутризаводского хозрасчета, составляется отчетность о производстве</w:t>
      </w:r>
      <w:r w:rsidR="00DD1353" w:rsidRPr="00DD1353">
        <w:t>;</w:t>
      </w:r>
    </w:p>
    <w:p w:rsidR="00DD1353" w:rsidRDefault="00111B5F" w:rsidP="00961332">
      <w:pPr>
        <w:keepNext/>
        <w:widowControl w:val="0"/>
        <w:ind w:firstLine="709"/>
      </w:pPr>
      <w:r w:rsidRPr="00DD1353">
        <w:t>группа учета готовой продукции, где осуществляется учет готовой продукции на складах и ее реализации</w:t>
      </w:r>
      <w:r w:rsidR="00DD1353" w:rsidRPr="00DD1353">
        <w:t xml:space="preserve">; </w:t>
      </w:r>
      <w:r w:rsidRPr="00DD1353">
        <w:t>общая группа, работники которой ведут учет остальных операций и главную книгу, составляют бухгалтерский баланс и другие формы финансовой отчетности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Кроме того, в состав бухгалтерии входят группы</w:t>
      </w:r>
      <w:r w:rsidR="00DD1353">
        <w:t xml:space="preserve"> (</w:t>
      </w:r>
      <w:r w:rsidRPr="00DD1353">
        <w:t>отделы</w:t>
      </w:r>
      <w:r w:rsidR="00DD1353" w:rsidRPr="00DD1353">
        <w:t xml:space="preserve">) </w:t>
      </w:r>
      <w:r w:rsidRPr="00DD1353">
        <w:t>капитального строительства и жилищно-коммунального хозяйства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В крупных организациях, кроме перечисленных, обычно выделяют группы</w:t>
      </w:r>
      <w:r w:rsidR="00DD1353">
        <w:t xml:space="preserve"> (</w:t>
      </w:r>
      <w:r w:rsidRPr="00DD1353">
        <w:t>отделы</w:t>
      </w:r>
      <w:r w:rsidR="00DD1353" w:rsidRPr="00DD1353">
        <w:t xml:space="preserve">) </w:t>
      </w:r>
      <w:r w:rsidRPr="00DD1353">
        <w:t xml:space="preserve">учета тары, основных средств, расчетную группу, работники которой ведут учет денежных средств и расчетов с организациями и лицами, группу подготовки и машинной обработки информации, сводно-аналитическую группу и </w:t>
      </w:r>
      <w:r w:rsidR="00DD1353">
        <w:t>т.д.</w:t>
      </w:r>
    </w:p>
    <w:p w:rsidR="00DD1353" w:rsidRDefault="00111B5F" w:rsidP="00961332">
      <w:pPr>
        <w:keepNext/>
        <w:widowControl w:val="0"/>
        <w:ind w:firstLine="709"/>
      </w:pPr>
      <w:r w:rsidRPr="00DD1353">
        <w:t>При комбинированной организации структуры бухгалтерии ее специальные структурные подразделения</w:t>
      </w:r>
      <w:r w:rsidR="00DD1353">
        <w:t xml:space="preserve"> (</w:t>
      </w:r>
      <w:r w:rsidRPr="00DD1353">
        <w:t>например, по производствам</w:t>
      </w:r>
      <w:r w:rsidR="00DD1353" w:rsidRPr="00DD1353">
        <w:t>),</w:t>
      </w:r>
      <w:r w:rsidRPr="00DD1353">
        <w:t xml:space="preserve"> выполняют замкнутый цикл работ</w:t>
      </w:r>
      <w:r w:rsidR="00DD1353" w:rsidRPr="00DD1353">
        <w:t xml:space="preserve">. </w:t>
      </w:r>
      <w:r w:rsidRPr="00DD1353">
        <w:t>Права главного бухгалтера в этом случае передаются руководителям подразделений бухгалтерий в пределах установленной компетентности</w:t>
      </w:r>
      <w:r w:rsidR="00DD1353" w:rsidRPr="00DD1353">
        <w:t xml:space="preserve">. </w:t>
      </w:r>
      <w:r w:rsidRPr="00DD1353">
        <w:t>Такая структура аппарата бухгалтерии применяется в особо крупных организациях и в производственных объединениях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Общая схема структуры бухгалтерского аппарата средних и крупных предприятий показана ниже</w:t>
      </w:r>
      <w:r w:rsidR="00DD1353" w:rsidRPr="00DD1353">
        <w:t>.</w:t>
      </w:r>
    </w:p>
    <w:p w:rsidR="00DD1353" w:rsidRDefault="00DD1353" w:rsidP="00961332">
      <w:pPr>
        <w:keepNext/>
        <w:widowControl w:val="0"/>
        <w:ind w:firstLine="709"/>
      </w:pPr>
    </w:p>
    <w:p w:rsidR="00DD1353" w:rsidRDefault="00041FD0" w:rsidP="00961332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171.75pt">
            <v:imagedata r:id="rId7" o:title=""/>
          </v:shape>
        </w:pict>
      </w:r>
    </w:p>
    <w:p w:rsidR="00DD1353" w:rsidRDefault="00DD1353" w:rsidP="00961332">
      <w:pPr>
        <w:keepNext/>
        <w:widowControl w:val="0"/>
        <w:ind w:firstLine="709"/>
      </w:pPr>
    </w:p>
    <w:p w:rsidR="00DD1353" w:rsidRDefault="00111B5F" w:rsidP="00961332">
      <w:pPr>
        <w:keepNext/>
        <w:widowControl w:val="0"/>
        <w:ind w:firstLine="709"/>
      </w:pPr>
      <w:r w:rsidRPr="00DD1353">
        <w:t>При использовании любого типа организации структуры бухгалтерии, только хорошо налаженные взаимоотношения с другими службами и подразделениями организации дают возможность получать необходимую информацию для управления и обеспечения контроля за хозяйственно-финансовой деятельностью организации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Определение прав, обязанностей и порядка работы бухгалтерии</w:t>
      </w:r>
      <w:r w:rsidR="00DD1353" w:rsidRPr="00DD1353">
        <w:t xml:space="preserve"> </w:t>
      </w:r>
      <w:r w:rsidRPr="00DD1353">
        <w:t>закрепляются в</w:t>
      </w:r>
      <w:r w:rsidR="00DD1353">
        <w:t xml:space="preserve"> "</w:t>
      </w:r>
      <w:r w:rsidRPr="00DD1353">
        <w:t>Положении о бухгалтерии</w:t>
      </w:r>
      <w:r w:rsidR="00DD1353">
        <w:t xml:space="preserve">", </w:t>
      </w:r>
      <w:r w:rsidRPr="00DD1353">
        <w:t>разрабатываемом в организации</w:t>
      </w:r>
      <w:r w:rsidR="00DD1353" w:rsidRPr="00DD1353">
        <w:t xml:space="preserve">. </w:t>
      </w:r>
      <w:r w:rsidRPr="00DD1353">
        <w:t>В этом документе сформулированы общие положения бухгалтерского учета</w:t>
      </w:r>
      <w:r w:rsidR="00DD1353" w:rsidRPr="00DD1353">
        <w:t xml:space="preserve">: </w:t>
      </w:r>
      <w:r w:rsidRPr="00DD1353">
        <w:t>цели и задачи бухгалтерского учета</w:t>
      </w:r>
      <w:r w:rsidR="00DD1353" w:rsidRPr="00DD1353">
        <w:t xml:space="preserve">; </w:t>
      </w:r>
      <w:r w:rsidRPr="00DD1353">
        <w:t>законодательные акты, на основе которых ведется учет</w:t>
      </w:r>
      <w:r w:rsidR="00DD1353" w:rsidRPr="00DD1353">
        <w:t xml:space="preserve">; </w:t>
      </w:r>
      <w:r w:rsidRPr="00DD1353">
        <w:t>требования к руководству бухгалтерией</w:t>
      </w:r>
      <w:r w:rsidR="00DD1353" w:rsidRPr="00DD1353">
        <w:t xml:space="preserve">; </w:t>
      </w:r>
      <w:r w:rsidRPr="00DD1353">
        <w:t>численность аппарата бухгалтерии и распределение обязанностей между его работниками</w:t>
      </w:r>
      <w:r w:rsidR="00DD1353" w:rsidRPr="00DD1353">
        <w:t xml:space="preserve">; </w:t>
      </w:r>
      <w:r w:rsidRPr="00DD1353">
        <w:t>форма учета</w:t>
      </w:r>
      <w:r w:rsidR="00DD1353" w:rsidRPr="00DD1353">
        <w:t xml:space="preserve">; </w:t>
      </w:r>
      <w:r w:rsidRPr="00DD1353">
        <w:t>график документооборота</w:t>
      </w:r>
      <w:r w:rsidR="00DD1353" w:rsidRPr="00DD1353">
        <w:t>.</w:t>
      </w:r>
    </w:p>
    <w:p w:rsidR="00DD1353" w:rsidRDefault="00111B5F" w:rsidP="00961332">
      <w:pPr>
        <w:keepNext/>
        <w:widowControl w:val="0"/>
        <w:ind w:firstLine="709"/>
      </w:pPr>
      <w:r w:rsidRPr="00DD1353">
        <w:t>В</w:t>
      </w:r>
      <w:r w:rsidR="00DD1353">
        <w:t xml:space="preserve"> "</w:t>
      </w:r>
      <w:r w:rsidRPr="00DD1353">
        <w:t>Положении о бухгалтерии</w:t>
      </w:r>
      <w:r w:rsidR="00DD1353">
        <w:t xml:space="preserve">" </w:t>
      </w:r>
      <w:r w:rsidRPr="00DD1353">
        <w:t>раскрываются функции бухгалтерии по участкам учетной работы, в соответствии с которыми разрабатываются и утверждаются должностные инструкции для сотрудников аппарата бухгалтерии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Каждый работник бухгалтерии выполняет</w:t>
      </w:r>
      <w:r w:rsidR="00DD1353" w:rsidRPr="00DD1353">
        <w:t xml:space="preserve"> </w:t>
      </w:r>
      <w:r w:rsidRPr="00DD1353">
        <w:t>функциональные обязанности, имеет права и несёт ответственность в соответствии с должностной инструкцией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Функциональные обязанности бухгалтера определены на основе и в объеме квалификационной характеристики по должности бухгалтера и могут быть дополнены, уточнены при подготовке должностной инструкции исходя из конкретных обстоятельств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Бухгалтер</w:t>
      </w:r>
      <w:r w:rsidR="00DD1353" w:rsidRPr="00DD1353">
        <w:t>:</w:t>
      </w:r>
    </w:p>
    <w:p w:rsidR="00DD1353" w:rsidRDefault="00B705D7" w:rsidP="00961332">
      <w:pPr>
        <w:keepNext/>
        <w:widowControl w:val="0"/>
        <w:ind w:firstLine="709"/>
      </w:pPr>
      <w:r w:rsidRPr="00DD1353">
        <w:t>Выполняет работу по ведению бухгалтерского учета имущества, обязательств и хозяйственных операций</w:t>
      </w:r>
      <w:r w:rsidR="00DD1353">
        <w:t xml:space="preserve"> (</w:t>
      </w:r>
      <w:r w:rsidRPr="00DD1353">
        <w:t xml:space="preserve">учет основных средств, товарно-материальных ценностей, затрат на производство, реализацию продукции, результатов хозяйственно-финансовой деятельности, расчетов с поставщиками и заказчиками, а также за предоставленные услуги и </w:t>
      </w:r>
      <w:r w:rsidR="00DD1353">
        <w:t>т.п.)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Участвует в разработке и осуществлении мероприятий, направленных на соблюдение финансовой дисциплины и рациональное использование ресурсов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Осуществляет прием и контроль первичной документации по соответствующим участкам бухгалтерского учета и подготавливает их к счетной обработке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Отражает на счетах бухгалтерского учета операции, связанные с движением основных средств, товарно-материальных ценностей и денежных средств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Составляет отчетные калькуляции себестоимости продукции</w:t>
      </w:r>
      <w:r w:rsidR="00DD1353">
        <w:t xml:space="preserve"> (</w:t>
      </w:r>
      <w:r w:rsidRPr="00DD1353">
        <w:t>работ, услуг</w:t>
      </w:r>
      <w:r w:rsidR="00DD1353" w:rsidRPr="00DD1353">
        <w:t>),</w:t>
      </w:r>
      <w:r w:rsidRPr="00DD1353">
        <w:t xml:space="preserve"> выявляет источники образования потерь и непроизводительных затрат, подготавливает предложения по их предупреждению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</w:t>
      </w:r>
      <w:r w:rsidR="00DD1353">
        <w:t xml:space="preserve"> (</w:t>
      </w:r>
      <w:r w:rsidRPr="00DD1353">
        <w:t>участкам</w:t>
      </w:r>
      <w:r w:rsidR="00DD1353" w:rsidRPr="00DD1353">
        <w:t xml:space="preserve">) </w:t>
      </w:r>
      <w:r w:rsidRPr="00DD1353">
        <w:t>учета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Участвует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Бухгалтер несет ответственность за</w:t>
      </w:r>
      <w:r w:rsidR="00DD1353" w:rsidRPr="00DD1353">
        <w:t>:</w:t>
      </w:r>
    </w:p>
    <w:p w:rsidR="00DD1353" w:rsidRDefault="00B705D7" w:rsidP="00961332">
      <w:pPr>
        <w:keepNext/>
        <w:widowControl w:val="0"/>
        <w:ind w:firstLine="709"/>
      </w:pPr>
      <w:r w:rsidRPr="00DD1353">
        <w:t>Невыполнение своих функциональных обязанностей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Недостоверную информацию о состоянии выполнения полученных заданий и поручений, нарушение сроков их исполнения</w:t>
      </w:r>
      <w:r w:rsidR="00DD1353" w:rsidRPr="00DD1353">
        <w:t>.</w:t>
      </w:r>
    </w:p>
    <w:p w:rsidR="00DD1353" w:rsidRDefault="00B705D7" w:rsidP="00961332">
      <w:pPr>
        <w:keepNext/>
        <w:widowControl w:val="0"/>
        <w:ind w:firstLine="709"/>
      </w:pPr>
      <w:r w:rsidRPr="00DD1353">
        <w:t>Невыполнение приказов, распоряжений директора предприятия, поручений и заданий от главного бухгалтера</w:t>
      </w:r>
      <w:r w:rsidR="00DD1353" w:rsidRPr="00DD1353">
        <w:t>.</w:t>
      </w:r>
    </w:p>
    <w:p w:rsidR="00DD1353" w:rsidRDefault="00DD1353" w:rsidP="00961332">
      <w:pPr>
        <w:keepNext/>
        <w:widowControl w:val="0"/>
        <w:ind w:firstLine="709"/>
      </w:pPr>
      <w:bookmarkStart w:id="6" w:name="_Toc249608786"/>
    </w:p>
    <w:p w:rsidR="00DD1353" w:rsidRDefault="004B1FED" w:rsidP="00961332">
      <w:pPr>
        <w:pStyle w:val="2"/>
        <w:widowControl w:val="0"/>
      </w:pPr>
      <w:bookmarkStart w:id="7" w:name="_Toc259985300"/>
      <w:r w:rsidRPr="00DD1353">
        <w:t>3</w:t>
      </w:r>
      <w:r w:rsidR="00DD1353" w:rsidRPr="00DD1353">
        <w:t xml:space="preserve">. </w:t>
      </w:r>
      <w:r w:rsidR="0066087E" w:rsidRPr="00DD1353">
        <w:t xml:space="preserve">Понятие и характеристика элементов </w:t>
      </w:r>
      <w:r w:rsidRPr="00DD1353">
        <w:t>учетной политики</w:t>
      </w:r>
      <w:bookmarkEnd w:id="6"/>
      <w:bookmarkEnd w:id="7"/>
    </w:p>
    <w:p w:rsidR="00DD1353" w:rsidRDefault="00DD1353" w:rsidP="00961332">
      <w:pPr>
        <w:keepNext/>
        <w:widowControl w:val="0"/>
        <w:ind w:firstLine="709"/>
      </w:pPr>
    </w:p>
    <w:p w:rsidR="00DD1353" w:rsidRDefault="003752BD" w:rsidP="00961332">
      <w:pPr>
        <w:keepNext/>
        <w:widowControl w:val="0"/>
        <w:ind w:firstLine="709"/>
      </w:pPr>
      <w:r w:rsidRPr="00DD1353">
        <w:t>Под</w:t>
      </w:r>
      <w:r w:rsidRPr="00DD1353">
        <w:rPr>
          <w:b/>
          <w:bCs/>
          <w:i/>
          <w:iCs/>
        </w:rPr>
        <w:t xml:space="preserve"> </w:t>
      </w:r>
      <w:r w:rsidRPr="00DD1353">
        <w:t>учетной политикой организации понимается принятая хозяйствующим субъектом совокупность способов ведения бухгалтерского учета</w:t>
      </w:r>
      <w:r w:rsidR="00DD1353" w:rsidRPr="00DD1353">
        <w:t xml:space="preserve"> - </w:t>
      </w:r>
      <w:r w:rsidRPr="00DD1353">
        <w:t>первичного наблюдения, стоимостного измерения, текущей группировки и итогового обобщения фактов хозяйственной деятельности</w:t>
      </w:r>
      <w:r w:rsidR="00DD1353" w:rsidRPr="00DD1353">
        <w:t xml:space="preserve">. </w:t>
      </w:r>
      <w:r w:rsidRPr="00DD1353">
        <w:t xml:space="preserve">Существенными </w:t>
      </w:r>
      <w:r w:rsidR="008C4D30" w:rsidRPr="00DD1353">
        <w:t>признаются</w:t>
      </w:r>
      <w:r w:rsidRPr="00DD1353">
        <w:t xml:space="preserve"> способы ведения бухгалтерского учета, без знания о применении которых заинтересованными пользователями бухгалтерской отчетности невозможна достоверная оценка финансового состояния организации, в том числе движения денежных средств и финансовых результатов</w:t>
      </w:r>
      <w:r w:rsidR="008C4D30" w:rsidRPr="00DD1353">
        <w:rPr>
          <w:rStyle w:val="ab"/>
          <w:color w:val="000000"/>
        </w:rPr>
        <w:footnoteReference w:id="4"/>
      </w:r>
      <w:r w:rsidR="00DD1353" w:rsidRPr="00DD1353">
        <w:t>.</w:t>
      </w:r>
    </w:p>
    <w:p w:rsidR="00DD1353" w:rsidRDefault="003752BD" w:rsidP="00961332">
      <w:pPr>
        <w:keepNext/>
        <w:widowControl w:val="0"/>
        <w:ind w:firstLine="709"/>
      </w:pPr>
      <w:r w:rsidRPr="00DD1353">
        <w:t>К способам ведении бухгалтерского учета относятся способы группировки и оценки фактов хозяйственной деятельности, погашения стоимости амортизируемых активов, признания доходов и расходов, организации документооборота, инвентаризации, способы применения счетов бухгалтерского учета, системы регистров бухгалтерского учета, обработки информации н иные соответствующие способы и приемы</w:t>
      </w:r>
      <w:r w:rsidR="00DD1353" w:rsidRPr="00DD1353">
        <w:t>.</w:t>
      </w:r>
    </w:p>
    <w:p w:rsidR="00DD1353" w:rsidRDefault="003752BD" w:rsidP="00961332">
      <w:pPr>
        <w:keepNext/>
        <w:widowControl w:val="0"/>
        <w:ind w:firstLine="709"/>
      </w:pPr>
      <w:r w:rsidRPr="00DD1353">
        <w:t>Выбор элементов учетной политики зависит от специфики организации, видов коммерческой деятельности, текущих и долгосрочных целей, особенностей управления</w:t>
      </w:r>
      <w:r w:rsidR="00DD1353" w:rsidRPr="00DD1353">
        <w:t xml:space="preserve">. </w:t>
      </w:r>
      <w:r w:rsidRPr="00DD1353">
        <w:t>На учетную политику влияют налоговые условия, льготы, валютная политика государства, формы собствен</w:t>
      </w:r>
      <w:r w:rsidR="008C4D30" w:rsidRPr="00DD1353">
        <w:t>но</w:t>
      </w:r>
      <w:r w:rsidRPr="00DD1353">
        <w:t>сти, квалификация персонала и другие внешние и внутренние факторы, определяющие особенности деятельности организации</w:t>
      </w:r>
      <w:r w:rsidR="00DD1353" w:rsidRPr="00DD1353">
        <w:t>.</w:t>
      </w:r>
    </w:p>
    <w:p w:rsidR="008C4D30" w:rsidRDefault="008C4D30" w:rsidP="00961332">
      <w:pPr>
        <w:keepNext/>
        <w:widowControl w:val="0"/>
        <w:ind w:firstLine="709"/>
      </w:pPr>
      <w:r w:rsidRPr="00DD1353">
        <w:t>Элементы учетной политики показаны в следующей таблице</w:t>
      </w:r>
      <w:r w:rsidR="00DD1353" w:rsidRPr="00DD1353">
        <w:t xml:space="preserve">: </w:t>
      </w:r>
    </w:p>
    <w:p w:rsidR="00DD1353" w:rsidRPr="00DD1353" w:rsidRDefault="00DD1353" w:rsidP="00961332">
      <w:pPr>
        <w:keepNext/>
        <w:widowControl w:val="0"/>
        <w:ind w:firstLine="709"/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6"/>
        <w:gridCol w:w="2863"/>
        <w:gridCol w:w="4093"/>
        <w:gridCol w:w="21"/>
      </w:tblGrid>
      <w:tr w:rsidR="00FB35F7" w:rsidRPr="00DD1353" w:rsidTr="00512E7E">
        <w:trPr>
          <w:trHeight w:val="319"/>
          <w:jc w:val="center"/>
        </w:trPr>
        <w:tc>
          <w:tcPr>
            <w:tcW w:w="1618" w:type="dxa"/>
            <w:gridSpan w:val="2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Раздел учета</w:t>
            </w:r>
          </w:p>
        </w:tc>
        <w:tc>
          <w:tcPr>
            <w:tcW w:w="286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Элемент учетной политики</w:t>
            </w:r>
          </w:p>
        </w:tc>
        <w:tc>
          <w:tcPr>
            <w:tcW w:w="4114" w:type="dxa"/>
            <w:gridSpan w:val="2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Допустимый нормативными актами вариант</w:t>
            </w:r>
          </w:p>
        </w:tc>
      </w:tr>
      <w:tr w:rsidR="00FB35F7" w:rsidRPr="00DD1353" w:rsidTr="00512E7E">
        <w:trPr>
          <w:trHeight w:val="1183"/>
          <w:jc w:val="center"/>
        </w:trPr>
        <w:tc>
          <w:tcPr>
            <w:tcW w:w="1618" w:type="dxa"/>
            <w:gridSpan w:val="2"/>
            <w:shd w:val="clear" w:color="auto" w:fill="auto"/>
          </w:tcPr>
          <w:p w:rsidR="00DD1353" w:rsidRDefault="00FB35F7" w:rsidP="00512E7E">
            <w:pPr>
              <w:pStyle w:val="aff1"/>
              <w:keepNext/>
              <w:widowControl w:val="0"/>
            </w:pPr>
            <w:r w:rsidRPr="00DD1353">
              <w:t>1</w:t>
            </w:r>
            <w:r w:rsidR="00DD1353" w:rsidRPr="00DD1353">
              <w:t xml:space="preserve">. </w:t>
            </w:r>
            <w:r w:rsidRPr="00DD1353">
              <w:t xml:space="preserve">Учет </w:t>
            </w:r>
          </w:p>
          <w:p w:rsidR="00DD1353" w:rsidRDefault="00DD1353" w:rsidP="00512E7E">
            <w:pPr>
              <w:pStyle w:val="aff1"/>
              <w:keepNext/>
              <w:widowControl w:val="0"/>
            </w:pPr>
            <w:r>
              <w:t>о</w:t>
            </w:r>
            <w:r w:rsidR="00FB35F7" w:rsidRPr="00DD1353">
              <w:t>сновных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средств</w:t>
            </w:r>
          </w:p>
        </w:tc>
        <w:tc>
          <w:tcPr>
            <w:tcW w:w="2863" w:type="dxa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 xml:space="preserve">1.1 </w:t>
            </w:r>
            <w:r w:rsidR="00FB35F7" w:rsidRPr="00DD1353">
              <w:t>Лимит стоимости основных средств, подлежащих списанию на расходы при их отпуске в эксплуатацию</w:t>
            </w:r>
          </w:p>
        </w:tc>
        <w:tc>
          <w:tcPr>
            <w:tcW w:w="4114" w:type="dxa"/>
            <w:gridSpan w:val="2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Не менее 10</w:t>
            </w:r>
            <w:r w:rsidR="00DD1353">
              <w:t xml:space="preserve"> </w:t>
            </w:r>
            <w:r w:rsidRPr="00DD1353">
              <w:t>000руб</w:t>
            </w:r>
          </w:p>
        </w:tc>
      </w:tr>
      <w:tr w:rsidR="003752BD" w:rsidRPr="00DD1353" w:rsidTr="00512E7E">
        <w:trPr>
          <w:gridAfter w:val="1"/>
          <w:wAfter w:w="21" w:type="dxa"/>
          <w:trHeight w:val="2272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FB35F7" w:rsidP="00512E7E">
            <w:pPr>
              <w:pStyle w:val="aff1"/>
              <w:keepNext/>
              <w:widowControl w:val="0"/>
            </w:pPr>
            <w:r w:rsidRPr="00DD1353">
              <w:t xml:space="preserve"> </w:t>
            </w:r>
            <w:r w:rsidR="00DD1353">
              <w:t>1.2</w:t>
            </w:r>
            <w:r w:rsidR="00DD1353" w:rsidRPr="00DD1353">
              <w:t xml:space="preserve"> </w:t>
            </w:r>
            <w:r w:rsidR="003752BD" w:rsidRPr="00DD1353">
              <w:t>Погашение стоимости</w:t>
            </w:r>
            <w:r w:rsidR="00DD1353">
              <w:t xml:space="preserve"> (</w:t>
            </w:r>
            <w:r w:rsidR="003752BD" w:rsidRPr="00DD1353">
              <w:t>амортизации</w:t>
            </w:r>
            <w:r w:rsidR="00DD1353" w:rsidRPr="00DD1353">
              <w:t xml:space="preserve">) </w:t>
            </w:r>
            <w:r w:rsidR="003752BD" w:rsidRPr="00DD1353">
              <w:t>по основным средствам</w:t>
            </w:r>
          </w:p>
        </w:tc>
        <w:tc>
          <w:tcPr>
            <w:tcW w:w="4093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Линейный</w:t>
            </w:r>
          </w:p>
          <w:p w:rsidR="00DD1353" w:rsidRPr="00DD1353" w:rsidRDefault="003752BD" w:rsidP="00512E7E">
            <w:pPr>
              <w:pStyle w:val="aff1"/>
              <w:keepNext/>
              <w:widowControl w:val="0"/>
            </w:pPr>
            <w:r w:rsidRPr="00DD1353">
              <w:t>Уменьшаемого остатка</w:t>
            </w:r>
          </w:p>
          <w:p w:rsidR="00DD1353" w:rsidRDefault="00FB35F7" w:rsidP="00512E7E">
            <w:pPr>
              <w:pStyle w:val="aff1"/>
              <w:keepNext/>
              <w:widowControl w:val="0"/>
            </w:pPr>
            <w:r w:rsidRPr="00DD1353">
              <w:t>3</w:t>
            </w:r>
            <w:r w:rsidR="00DD1353" w:rsidRPr="00DD1353">
              <w:t xml:space="preserve">. </w:t>
            </w:r>
            <w:r w:rsidRPr="00DD1353">
              <w:t>По су</w:t>
            </w:r>
            <w:r w:rsidR="003752BD" w:rsidRPr="00DD1353">
              <w:t xml:space="preserve">мме чисел лет срока полезного </w:t>
            </w:r>
          </w:p>
          <w:p w:rsidR="00DD1353" w:rsidRPr="00DD1353" w:rsidRDefault="003752BD" w:rsidP="00512E7E">
            <w:pPr>
              <w:pStyle w:val="aff1"/>
              <w:keepNext/>
              <w:widowControl w:val="0"/>
            </w:pPr>
            <w:r w:rsidRPr="00DD1353">
              <w:t>использования</w:t>
            </w:r>
          </w:p>
          <w:p w:rsidR="00DD1353" w:rsidRDefault="00FB35F7" w:rsidP="00512E7E">
            <w:pPr>
              <w:pStyle w:val="aff1"/>
              <w:keepNext/>
              <w:widowControl w:val="0"/>
            </w:pPr>
            <w:r w:rsidRPr="00DD1353">
              <w:t>4</w:t>
            </w:r>
            <w:r w:rsidR="00DD1353" w:rsidRPr="00DD1353">
              <w:t xml:space="preserve">. </w:t>
            </w:r>
            <w:r w:rsidR="003752BD" w:rsidRPr="00DD1353">
              <w:t>Пропорционально объему продукции</w:t>
            </w:r>
            <w:r w:rsidR="00DD1353">
              <w:t xml:space="preserve"> </w:t>
            </w:r>
          </w:p>
          <w:p w:rsidR="00DD1353" w:rsidRDefault="00DD1353" w:rsidP="00512E7E">
            <w:pPr>
              <w:pStyle w:val="aff1"/>
              <w:keepNext/>
              <w:widowControl w:val="0"/>
            </w:pPr>
            <w:r>
              <w:t>(</w:t>
            </w:r>
            <w:r w:rsidR="003752BD" w:rsidRPr="00DD1353">
              <w:t>работ, услуг</w:t>
            </w:r>
            <w:r w:rsidRPr="00DD1353">
              <w:t>)</w:t>
            </w:r>
          </w:p>
          <w:p w:rsidR="00DD1353" w:rsidRPr="00DD1353" w:rsidRDefault="00FB35F7" w:rsidP="00512E7E">
            <w:pPr>
              <w:pStyle w:val="aff1"/>
              <w:keepNext/>
              <w:widowControl w:val="0"/>
            </w:pPr>
            <w:r w:rsidRPr="00DD1353">
              <w:t>5</w:t>
            </w:r>
            <w:r w:rsidR="00DD1353" w:rsidRPr="00DD1353">
              <w:t xml:space="preserve">. </w:t>
            </w:r>
            <w:r w:rsidR="003752BD" w:rsidRPr="00DD1353">
              <w:t>С применением ускоренной амортизации</w:t>
            </w:r>
          </w:p>
          <w:p w:rsidR="003752BD" w:rsidRPr="00DD1353" w:rsidRDefault="00FB35F7" w:rsidP="00512E7E">
            <w:pPr>
              <w:pStyle w:val="aff1"/>
              <w:keepNext/>
              <w:widowControl w:val="0"/>
            </w:pPr>
            <w:r w:rsidRPr="00DD1353">
              <w:t>6</w:t>
            </w:r>
            <w:r w:rsidR="00DD1353" w:rsidRPr="00DD1353">
              <w:t xml:space="preserve">. </w:t>
            </w:r>
            <w:r w:rsidR="003752BD" w:rsidRPr="00DD1353">
              <w:t>Без применения ускоренной амортизации</w:t>
            </w:r>
          </w:p>
        </w:tc>
      </w:tr>
      <w:tr w:rsidR="003752BD" w:rsidRPr="00DD1353" w:rsidTr="00512E7E">
        <w:trPr>
          <w:gridAfter w:val="1"/>
          <w:wAfter w:w="21" w:type="dxa"/>
          <w:trHeight w:val="1133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>
              <w:t xml:space="preserve">1.3 </w:t>
            </w:r>
            <w:r w:rsidR="003752BD" w:rsidRPr="00DD1353">
              <w:t>Изменение стоимости основных средств</w:t>
            </w:r>
          </w:p>
        </w:tc>
        <w:tc>
          <w:tcPr>
            <w:tcW w:w="4093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Проводить переоценку в добровольном порядке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Не проводить переоценку в добровольном порядке</w:t>
            </w:r>
          </w:p>
        </w:tc>
      </w:tr>
      <w:tr w:rsidR="003752BD" w:rsidRPr="00DD1353" w:rsidTr="00512E7E">
        <w:trPr>
          <w:gridAfter w:val="1"/>
          <w:wAfter w:w="21" w:type="dxa"/>
          <w:trHeight w:val="748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>
              <w:t xml:space="preserve">1.4 </w:t>
            </w:r>
            <w:r w:rsidR="003752BD" w:rsidRPr="00DD1353">
              <w:t>Формирование остаточной стоимости основных средств при выбытии</w:t>
            </w:r>
          </w:p>
        </w:tc>
        <w:tc>
          <w:tcPr>
            <w:tcW w:w="4093" w:type="dxa"/>
            <w:shd w:val="clear" w:color="auto" w:fill="auto"/>
          </w:tcPr>
          <w:p w:rsidR="00DD1353" w:rsidRPr="00DD1353" w:rsidRDefault="003752BD" w:rsidP="00512E7E">
            <w:pPr>
              <w:pStyle w:val="aff1"/>
              <w:keepNext/>
              <w:widowControl w:val="0"/>
            </w:pPr>
            <w:r w:rsidRPr="00DD1353">
              <w:t>• Н</w:t>
            </w:r>
            <w:r w:rsidR="00DD1353" w:rsidRPr="00DD1353">
              <w:t xml:space="preserve"> </w:t>
            </w:r>
            <w:r w:rsidR="00FB35F7" w:rsidRPr="00DD1353">
              <w:t>Н</w:t>
            </w:r>
            <w:r w:rsidRPr="00DD1353">
              <w:t>а счете 91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На отдельном субсчете счета 01</w:t>
            </w:r>
          </w:p>
        </w:tc>
      </w:tr>
      <w:tr w:rsidR="003752BD" w:rsidRPr="00DD1353" w:rsidTr="00512E7E">
        <w:trPr>
          <w:gridAfter w:val="1"/>
          <w:wAfter w:w="21" w:type="dxa"/>
          <w:trHeight w:val="1134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>
              <w:t xml:space="preserve">1.5 </w:t>
            </w:r>
            <w:r w:rsidR="003752BD" w:rsidRPr="00DD1353">
              <w:t>Учет расходов на ремонт производственных основных средств</w:t>
            </w:r>
          </w:p>
        </w:tc>
        <w:tc>
          <w:tcPr>
            <w:tcW w:w="4093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Включение фактических расходов на ремонт в сумму производственных затрат текущего периода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Создание резерва расходов на ремонт</w:t>
            </w:r>
          </w:p>
        </w:tc>
      </w:tr>
      <w:tr w:rsidR="003752BD" w:rsidRPr="00DD1353" w:rsidTr="00512E7E">
        <w:trPr>
          <w:gridAfter w:val="1"/>
          <w:wAfter w:w="21" w:type="dxa"/>
          <w:trHeight w:val="1129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2</w:t>
            </w:r>
            <w:r w:rsidR="00DD1353" w:rsidRPr="00DD1353">
              <w:t xml:space="preserve">. </w:t>
            </w:r>
            <w:r w:rsidRPr="00DD1353">
              <w:t xml:space="preserve">Учет </w:t>
            </w:r>
            <w:r w:rsidR="00475347" w:rsidRPr="00DD1353">
              <w:t>нематериальных</w:t>
            </w:r>
            <w:r w:rsidRPr="00DD1353">
              <w:t xml:space="preserve"> активов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 w:rsidRPr="00961332">
              <w:rPr>
                <w:lang w:eastAsia="en-US"/>
              </w:rPr>
              <w:t>2.1</w:t>
            </w:r>
            <w:r w:rsidR="003752BD" w:rsidRPr="00961332">
              <w:rPr>
                <w:lang w:eastAsia="en-US"/>
              </w:rPr>
              <w:t xml:space="preserve"> </w:t>
            </w:r>
            <w:r w:rsidR="003752BD" w:rsidRPr="00DD1353">
              <w:t>Погашение стоимости</w:t>
            </w:r>
            <w:r>
              <w:t xml:space="preserve"> (</w:t>
            </w:r>
            <w:r w:rsidR="003752BD" w:rsidRPr="00DD1353">
              <w:t>амортизации</w:t>
            </w:r>
            <w:r w:rsidRPr="00DD1353">
              <w:t xml:space="preserve">) </w:t>
            </w:r>
            <w:r w:rsidR="003752BD" w:rsidRPr="00DD1353">
              <w:t>нематериальных активов</w:t>
            </w:r>
          </w:p>
        </w:tc>
        <w:tc>
          <w:tcPr>
            <w:tcW w:w="4093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Линейный</w:t>
            </w:r>
          </w:p>
          <w:p w:rsidR="003752BD" w:rsidRPr="00DD1353" w:rsidRDefault="00475347" w:rsidP="00512E7E">
            <w:pPr>
              <w:pStyle w:val="aff1"/>
              <w:keepNext/>
              <w:widowControl w:val="0"/>
            </w:pPr>
            <w:r w:rsidRPr="00DD1353">
              <w:t>Уменьшаемого</w:t>
            </w:r>
            <w:r w:rsidR="003752BD" w:rsidRPr="00DD1353">
              <w:t xml:space="preserve"> остатка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Пропорционально объему продукции</w:t>
            </w:r>
            <w:r w:rsidR="00DD1353">
              <w:t xml:space="preserve"> (</w:t>
            </w:r>
            <w:r w:rsidRPr="00DD1353">
              <w:t>работ, услуг</w:t>
            </w:r>
            <w:r w:rsidR="00DD1353" w:rsidRPr="00DD1353">
              <w:t xml:space="preserve">) </w:t>
            </w:r>
          </w:p>
        </w:tc>
      </w:tr>
      <w:tr w:rsidR="003752BD" w:rsidRPr="00DD1353" w:rsidTr="00512E7E">
        <w:trPr>
          <w:gridAfter w:val="1"/>
          <w:wAfter w:w="21" w:type="dxa"/>
          <w:trHeight w:val="363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2</w:t>
            </w:r>
            <w:r w:rsidR="00DD1353" w:rsidRPr="00DD1353">
              <w:t xml:space="preserve">. </w:t>
            </w:r>
            <w:r w:rsidR="00DD1353">
              <w:t>.2</w:t>
            </w:r>
            <w:r w:rsidRPr="00DD1353">
              <w:t xml:space="preserve"> Учет амортизации нематери</w:t>
            </w:r>
            <w:r w:rsidR="00475347" w:rsidRPr="00DD1353">
              <w:t>альных акти</w:t>
            </w:r>
            <w:r w:rsidRPr="00DD1353">
              <w:t>вов</w:t>
            </w:r>
          </w:p>
        </w:tc>
        <w:tc>
          <w:tcPr>
            <w:tcW w:w="4093" w:type="dxa"/>
            <w:shd w:val="clear" w:color="auto" w:fill="auto"/>
          </w:tcPr>
          <w:p w:rsidR="00DD1353" w:rsidRDefault="00475347" w:rsidP="00512E7E">
            <w:pPr>
              <w:pStyle w:val="aff1"/>
              <w:keepNext/>
              <w:widowControl w:val="0"/>
            </w:pPr>
            <w:r w:rsidRPr="00DD1353">
              <w:t xml:space="preserve"> С применением счета 05</w:t>
            </w:r>
          </w:p>
          <w:p w:rsidR="003752BD" w:rsidRPr="00DD1353" w:rsidRDefault="00475347" w:rsidP="00512E7E">
            <w:pPr>
              <w:pStyle w:val="aff1"/>
              <w:keepNext/>
              <w:widowControl w:val="0"/>
            </w:pPr>
            <w:r w:rsidRPr="00DD1353">
              <w:t>С применением</w:t>
            </w:r>
            <w:r w:rsidR="003752BD" w:rsidRPr="00DD1353">
              <w:t xml:space="preserve"> счета 04</w:t>
            </w:r>
          </w:p>
        </w:tc>
      </w:tr>
      <w:tr w:rsidR="003752BD" w:rsidRPr="00DD1353" w:rsidTr="00512E7E">
        <w:trPr>
          <w:gridAfter w:val="1"/>
          <w:wAfter w:w="21" w:type="dxa"/>
          <w:trHeight w:val="663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3</w:t>
            </w:r>
            <w:r w:rsidR="00DD1353" w:rsidRPr="00DD1353">
              <w:t xml:space="preserve">. </w:t>
            </w:r>
            <w:r w:rsidRPr="00DD1353">
              <w:t xml:space="preserve">Учет расходов </w:t>
            </w:r>
            <w:r w:rsidR="00475347" w:rsidRPr="00DD1353">
              <w:t xml:space="preserve">на </w:t>
            </w:r>
            <w:r w:rsidRPr="00DD1353">
              <w:t>НИОКР</w:t>
            </w:r>
            <w:r w:rsidR="00475347" w:rsidRPr="00DD1353">
              <w:t xml:space="preserve"> </w:t>
            </w:r>
            <w:r w:rsidRPr="00DD1353">
              <w:t xml:space="preserve">и </w:t>
            </w:r>
            <w:r w:rsidRPr="00512E7E">
              <w:rPr>
                <w:lang w:val="en-US" w:eastAsia="en-US"/>
              </w:rPr>
              <w:t>TP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З</w:t>
            </w:r>
            <w:r w:rsidR="00DD1353">
              <w:t>.1</w:t>
            </w:r>
            <w:r w:rsidR="00DD1353" w:rsidRPr="00DD1353">
              <w:t xml:space="preserve">. </w:t>
            </w:r>
            <w:r w:rsidRPr="00DD1353">
              <w:t xml:space="preserve">Списание расходов на НИОКР И </w:t>
            </w:r>
            <w:r w:rsidRPr="00512E7E">
              <w:rPr>
                <w:lang w:val="en-US" w:eastAsia="en-US"/>
              </w:rPr>
              <w:t>TP</w:t>
            </w:r>
          </w:p>
        </w:tc>
        <w:tc>
          <w:tcPr>
            <w:tcW w:w="4093" w:type="dxa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 w:rsidRPr="00DD1353">
              <w:t xml:space="preserve"> </w:t>
            </w:r>
            <w:r w:rsidR="003752BD" w:rsidRPr="00DD1353">
              <w:t>Линейный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Пропорционально объему продукции</w:t>
            </w:r>
            <w:r w:rsidR="00DD1353">
              <w:t xml:space="preserve"> (</w:t>
            </w:r>
            <w:r w:rsidRPr="00DD1353">
              <w:t>работ, услуг</w:t>
            </w:r>
            <w:r w:rsidR="00DD1353" w:rsidRPr="00DD1353">
              <w:t xml:space="preserve">) </w:t>
            </w:r>
          </w:p>
        </w:tc>
      </w:tr>
      <w:tr w:rsidR="003752BD" w:rsidRPr="00DD1353" w:rsidTr="00512E7E">
        <w:trPr>
          <w:gridAfter w:val="1"/>
          <w:wAfter w:w="21" w:type="dxa"/>
          <w:trHeight w:val="1021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475347" w:rsidP="00512E7E">
            <w:pPr>
              <w:pStyle w:val="aff1"/>
              <w:keepNext/>
              <w:widowControl w:val="0"/>
            </w:pPr>
            <w:r w:rsidRPr="00DD1353">
              <w:t>4</w:t>
            </w:r>
            <w:r w:rsidR="00DD1353" w:rsidRPr="00DD1353">
              <w:t xml:space="preserve">. </w:t>
            </w:r>
            <w:r w:rsidR="003752BD" w:rsidRPr="00DD1353">
              <w:t>Учет мат</w:t>
            </w:r>
            <w:r w:rsidRPr="00DD1353">
              <w:t>е</w:t>
            </w:r>
            <w:r w:rsidR="003752BD" w:rsidRPr="00DD1353">
              <w:t>риально-производственных запасов</w:t>
            </w:r>
            <w:r w:rsidR="00DD1353">
              <w:t xml:space="preserve"> (</w:t>
            </w:r>
            <w:r w:rsidR="003752BD" w:rsidRPr="00DD1353">
              <w:t>МПЗ</w:t>
            </w:r>
            <w:r w:rsidR="00DD1353" w:rsidRPr="00DD1353">
              <w:t xml:space="preserve">) 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>
              <w:t xml:space="preserve">4.1 </w:t>
            </w:r>
            <w:r w:rsidR="003752BD" w:rsidRPr="00DD1353">
              <w:t>Отражение на счетах бухгалтерского учета и оценка материалов при приобретении</w:t>
            </w:r>
          </w:p>
        </w:tc>
        <w:tc>
          <w:tcPr>
            <w:tcW w:w="4093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 xml:space="preserve">На счете </w:t>
            </w:r>
            <w:r w:rsidR="00475347" w:rsidRPr="00DD1353">
              <w:t>10</w:t>
            </w:r>
            <w:r w:rsidRPr="00DD1353">
              <w:t xml:space="preserve"> с оценкой по фактической себестоимости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На счетах 10, 15 и 16 с оценкой по учетной цене</w:t>
            </w:r>
          </w:p>
        </w:tc>
      </w:tr>
      <w:tr w:rsidR="003752BD" w:rsidRPr="00DD1353" w:rsidTr="00512E7E">
        <w:trPr>
          <w:gridAfter w:val="1"/>
          <w:wAfter w:w="21" w:type="dxa"/>
          <w:trHeight w:val="1086"/>
          <w:jc w:val="center"/>
        </w:trPr>
        <w:tc>
          <w:tcPr>
            <w:tcW w:w="1602" w:type="dxa"/>
            <w:shd w:val="clear" w:color="auto" w:fill="auto"/>
          </w:tcPr>
          <w:p w:rsidR="003752BD" w:rsidRPr="00DD1353" w:rsidRDefault="003752BD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752BD" w:rsidRPr="00DD1353" w:rsidRDefault="00DD1353" w:rsidP="00512E7E">
            <w:pPr>
              <w:pStyle w:val="aff1"/>
              <w:keepNext/>
              <w:widowControl w:val="0"/>
            </w:pPr>
            <w:r>
              <w:t>4.2</w:t>
            </w:r>
            <w:r w:rsidR="003752BD" w:rsidRPr="00DD1353">
              <w:t xml:space="preserve"> Учетные цены материалов</w:t>
            </w:r>
          </w:p>
        </w:tc>
        <w:tc>
          <w:tcPr>
            <w:tcW w:w="4093" w:type="dxa"/>
            <w:shd w:val="clear" w:color="auto" w:fill="auto"/>
          </w:tcPr>
          <w:p w:rsidR="00DD1353" w:rsidRDefault="003752BD" w:rsidP="00512E7E">
            <w:pPr>
              <w:pStyle w:val="aff1"/>
              <w:keepNext/>
              <w:widowControl w:val="0"/>
            </w:pPr>
            <w:r w:rsidRPr="00DD1353">
              <w:t>Договорные цены</w:t>
            </w:r>
          </w:p>
          <w:p w:rsidR="00DD1353" w:rsidRDefault="003752BD" w:rsidP="00512E7E">
            <w:pPr>
              <w:pStyle w:val="aff1"/>
              <w:keepNext/>
              <w:widowControl w:val="0"/>
            </w:pPr>
            <w:r w:rsidRPr="00DD1353">
              <w:t>Фактическая себестоимость по данным предыдущего отчетного периода</w:t>
            </w:r>
            <w:r w:rsidR="00DD1353">
              <w:t xml:space="preserve"> (</w:t>
            </w:r>
            <w:r w:rsidRPr="00DD1353">
              <w:t>месяца, года</w:t>
            </w:r>
            <w:r w:rsidR="00DD1353" w:rsidRPr="00DD1353">
              <w:t>)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Планово-расчетные цены</w:t>
            </w:r>
          </w:p>
          <w:p w:rsidR="003752BD" w:rsidRPr="00DD1353" w:rsidRDefault="003752BD" w:rsidP="00512E7E">
            <w:pPr>
              <w:pStyle w:val="aff1"/>
              <w:keepNext/>
              <w:widowControl w:val="0"/>
            </w:pPr>
            <w:r w:rsidRPr="00DD1353">
              <w:t>Средняя цена группы</w:t>
            </w:r>
          </w:p>
        </w:tc>
      </w:tr>
      <w:tr w:rsidR="00FB35F7" w:rsidRPr="00DD1353" w:rsidTr="00512E7E">
        <w:trPr>
          <w:gridAfter w:val="1"/>
          <w:wAfter w:w="21" w:type="dxa"/>
          <w:trHeight w:val="306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 xml:space="preserve">4.3 </w:t>
            </w:r>
            <w:r w:rsidR="00FB35F7" w:rsidRPr="00DD1353">
              <w:t>Оценка товаров в розничной торговле</w:t>
            </w:r>
          </w:p>
        </w:tc>
        <w:tc>
          <w:tcPr>
            <w:tcW w:w="4093" w:type="dxa"/>
            <w:shd w:val="clear" w:color="auto" w:fill="auto"/>
          </w:tcPr>
          <w:p w:rsidR="00DD1353" w:rsidRPr="00DD1353" w:rsidRDefault="00DD1353" w:rsidP="00512E7E">
            <w:pPr>
              <w:pStyle w:val="aff1"/>
              <w:keepNext/>
              <w:widowControl w:val="0"/>
            </w:pPr>
            <w:r w:rsidRPr="00DD1353">
              <w:t xml:space="preserve"> </w:t>
            </w:r>
            <w:r w:rsidR="00FB35F7" w:rsidRPr="00DD1353">
              <w:t>По покупной стоимости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продажной стоимости</w:t>
            </w:r>
          </w:p>
        </w:tc>
      </w:tr>
      <w:tr w:rsidR="00FB35F7" w:rsidRPr="00DD1353" w:rsidTr="00512E7E">
        <w:trPr>
          <w:gridAfter w:val="1"/>
          <w:wAfter w:w="21" w:type="dxa"/>
          <w:trHeight w:val="986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</w:p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 xml:space="preserve">4.4 </w:t>
            </w:r>
            <w:r w:rsidR="00FB35F7" w:rsidRPr="00DD1353">
              <w:t>Оценка МПЗ при выбытии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себестоимости единицы МПЗ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средней себестоимости</w:t>
            </w:r>
          </w:p>
          <w:p w:rsidR="00DD1353" w:rsidRDefault="00FB35F7" w:rsidP="00512E7E">
            <w:pPr>
              <w:pStyle w:val="aff1"/>
              <w:keepNext/>
              <w:widowControl w:val="0"/>
            </w:pPr>
            <w:r w:rsidRPr="00DD1353">
              <w:t>По себестоимости первых по времени приобретений</w:t>
            </w:r>
            <w:r w:rsidR="00DD1353">
              <w:t xml:space="preserve"> (</w:t>
            </w:r>
            <w:r w:rsidRPr="00DD1353">
              <w:t>ФИФО</w:t>
            </w:r>
            <w:r w:rsidR="00DD1353" w:rsidRPr="00DD1353">
              <w:t>)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себестоимости последних по времени приобретений</w:t>
            </w:r>
            <w:r w:rsidR="00DD1353">
              <w:t xml:space="preserve"> (</w:t>
            </w:r>
            <w:r w:rsidRPr="00DD1353">
              <w:t>ЛИФО</w:t>
            </w:r>
            <w:r w:rsidR="00DD1353" w:rsidRPr="00DD1353">
              <w:t xml:space="preserve">) </w:t>
            </w:r>
          </w:p>
        </w:tc>
      </w:tr>
      <w:tr w:rsidR="00FB35F7" w:rsidRPr="00DD1353" w:rsidTr="00512E7E">
        <w:trPr>
          <w:gridAfter w:val="1"/>
          <w:wAfter w:w="21" w:type="dxa"/>
          <w:trHeight w:val="361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>4.5</w:t>
            </w:r>
            <w:r w:rsidR="00FB35F7" w:rsidRPr="00DD1353">
              <w:t>, Оценка готовой продукции при изготовлении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фактической производственной себестоимости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нормативной</w:t>
            </w:r>
            <w:r w:rsidR="00DD1353">
              <w:t xml:space="preserve"> (</w:t>
            </w:r>
            <w:r w:rsidRPr="00DD1353">
              <w:t>плановой</w:t>
            </w:r>
            <w:r w:rsidR="00DD1353" w:rsidRPr="00DD1353">
              <w:t xml:space="preserve">) </w:t>
            </w:r>
            <w:r w:rsidRPr="00DD1353">
              <w:t>себестоимости</w:t>
            </w:r>
          </w:p>
        </w:tc>
      </w:tr>
      <w:tr w:rsidR="00FB35F7" w:rsidRPr="00DD1353" w:rsidTr="00512E7E">
        <w:trPr>
          <w:gridAfter w:val="1"/>
          <w:wAfter w:w="21" w:type="dxa"/>
          <w:trHeight w:val="554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 xml:space="preserve">4.6 </w:t>
            </w:r>
            <w:r w:rsidR="00FB35F7" w:rsidRPr="00DD1353">
              <w:t>Учет готовой продукции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С применением счета 43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С применением счета 40</w:t>
            </w:r>
          </w:p>
        </w:tc>
      </w:tr>
      <w:tr w:rsidR="00FB35F7" w:rsidRPr="00DD1353" w:rsidTr="00512E7E">
        <w:trPr>
          <w:gridAfter w:val="1"/>
          <w:wAfter w:w="21" w:type="dxa"/>
          <w:trHeight w:val="751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 xml:space="preserve">4.7 </w:t>
            </w:r>
            <w:r w:rsidR="00FB35F7" w:rsidRPr="00DD1353">
              <w:t>Учетные цены готовой продукции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Фактическая производственная себестоимость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Нормативная</w:t>
            </w:r>
            <w:r w:rsidR="00DD1353">
              <w:t xml:space="preserve"> (</w:t>
            </w:r>
            <w:r w:rsidRPr="00DD1353">
              <w:t>плановая</w:t>
            </w:r>
            <w:r w:rsidR="00DD1353" w:rsidRPr="00DD1353">
              <w:t xml:space="preserve">) </w:t>
            </w:r>
            <w:r w:rsidRPr="00DD1353">
              <w:t>себестоимость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Договорные цены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Другие виды цен</w:t>
            </w:r>
          </w:p>
        </w:tc>
      </w:tr>
      <w:tr w:rsidR="00FB35F7" w:rsidRPr="00DD1353" w:rsidTr="00512E7E">
        <w:trPr>
          <w:gridAfter w:val="1"/>
          <w:wAfter w:w="21" w:type="dxa"/>
          <w:trHeight w:val="751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 xml:space="preserve">4.8 </w:t>
            </w:r>
            <w:r w:rsidR="00FB35F7" w:rsidRPr="00DD1353">
              <w:t>Оценка незавершенного производства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фактической производственной себестоимости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нормативной</w:t>
            </w:r>
            <w:r w:rsidR="00DD1353">
              <w:t xml:space="preserve"> (</w:t>
            </w:r>
            <w:r w:rsidRPr="00DD1353">
              <w:t>плановой</w:t>
            </w:r>
            <w:r w:rsidR="00DD1353" w:rsidRPr="00DD1353">
              <w:t xml:space="preserve">) </w:t>
            </w:r>
            <w:r w:rsidRPr="00DD1353">
              <w:t>себестоимости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прямым статьям затрат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 xml:space="preserve">По стоимости сырья, материалов </w:t>
            </w:r>
            <w:r w:rsidR="00475347" w:rsidRPr="00DD1353">
              <w:t>и</w:t>
            </w:r>
            <w:r w:rsidRPr="00DD1353">
              <w:t xml:space="preserve"> полуфабрикатов</w:t>
            </w:r>
          </w:p>
        </w:tc>
      </w:tr>
      <w:tr w:rsidR="00FB35F7" w:rsidRPr="00DD1353" w:rsidTr="00512E7E">
        <w:trPr>
          <w:gridAfter w:val="1"/>
          <w:wAfter w:w="21" w:type="dxa"/>
          <w:trHeight w:val="751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>4.9</w:t>
            </w:r>
            <w:r w:rsidR="00FB35F7" w:rsidRPr="00DD1353">
              <w:t xml:space="preserve"> Погашение стоимости специальной оснастки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Линейный способ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 xml:space="preserve">Пропорционально объему </w:t>
            </w:r>
            <w:r w:rsidR="00475347" w:rsidRPr="00DD1353">
              <w:t>выпущенной</w:t>
            </w:r>
            <w:r w:rsidRPr="00DD1353">
              <w:t xml:space="preserve"> продукции, работ, услуг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Единовременно в момент передачи в производство</w:t>
            </w:r>
          </w:p>
        </w:tc>
      </w:tr>
      <w:tr w:rsidR="00FB35F7" w:rsidRPr="00DD1353" w:rsidTr="00512E7E">
        <w:trPr>
          <w:gridAfter w:val="1"/>
          <w:wAfter w:w="21" w:type="dxa"/>
          <w:trHeight w:val="588"/>
          <w:jc w:val="center"/>
        </w:trPr>
        <w:tc>
          <w:tcPr>
            <w:tcW w:w="1602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>4.1</w:t>
            </w:r>
            <w:r w:rsidR="00FB35F7" w:rsidRPr="00DD1353">
              <w:t>0</w:t>
            </w:r>
            <w:r w:rsidRPr="00DD1353">
              <w:t xml:space="preserve"> </w:t>
            </w:r>
            <w:r w:rsidR="00FB35F7" w:rsidRPr="00DD1353">
              <w:t>Погашение стоимости специальной одежды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Линейный способ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Единовременно в момент передачи в производство</w:t>
            </w:r>
          </w:p>
        </w:tc>
      </w:tr>
      <w:tr w:rsidR="00FB35F7" w:rsidRPr="00DD1353" w:rsidTr="00512E7E">
        <w:trPr>
          <w:gridAfter w:val="1"/>
          <w:wAfter w:w="21" w:type="dxa"/>
          <w:trHeight w:val="1564"/>
          <w:jc w:val="center"/>
        </w:trPr>
        <w:tc>
          <w:tcPr>
            <w:tcW w:w="1602" w:type="dxa"/>
            <w:shd w:val="clear" w:color="auto" w:fill="auto"/>
          </w:tcPr>
          <w:p w:rsidR="00DD1353" w:rsidRPr="00DD1353" w:rsidRDefault="00DD1353" w:rsidP="00512E7E">
            <w:pPr>
              <w:pStyle w:val="aff1"/>
              <w:keepNext/>
              <w:widowControl w:val="0"/>
            </w:pPr>
          </w:p>
          <w:p w:rsidR="00FB35F7" w:rsidRPr="00DD1353" w:rsidRDefault="00475347" w:rsidP="00512E7E">
            <w:pPr>
              <w:pStyle w:val="aff1"/>
              <w:keepNext/>
              <w:widowControl w:val="0"/>
            </w:pPr>
            <w:r w:rsidRPr="00DD1353">
              <w:t>5</w:t>
            </w:r>
            <w:r w:rsidR="00DD1353" w:rsidRPr="00DD1353">
              <w:t xml:space="preserve">. </w:t>
            </w:r>
            <w:r w:rsidR="00FB35F7" w:rsidRPr="00DD1353">
              <w:t>Учет финансовых вложений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FB35F7" w:rsidRPr="00DD1353" w:rsidRDefault="00DD1353" w:rsidP="00512E7E">
            <w:pPr>
              <w:pStyle w:val="aff1"/>
              <w:keepNext/>
              <w:widowControl w:val="0"/>
            </w:pPr>
            <w:r>
              <w:t>5.1.</w:t>
            </w:r>
            <w:r w:rsidRPr="00DD1353">
              <w:t xml:space="preserve"> </w:t>
            </w:r>
            <w:r w:rsidR="00FB35F7" w:rsidRPr="00DD1353">
              <w:t>Оценка стоимости финансовых вложений, по которым не определяется текущая рыночная стоимость, при выбытии</w:t>
            </w:r>
          </w:p>
        </w:tc>
        <w:tc>
          <w:tcPr>
            <w:tcW w:w="4093" w:type="dxa"/>
            <w:shd w:val="clear" w:color="auto" w:fill="auto"/>
          </w:tcPr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первоначально</w:t>
            </w:r>
            <w:r w:rsidR="00475347" w:rsidRPr="00DD1353">
              <w:t>й</w:t>
            </w:r>
            <w:r w:rsidRPr="00DD1353">
              <w:t xml:space="preserve"> стоимости каждо</w:t>
            </w:r>
            <w:r w:rsidR="00475347" w:rsidRPr="00DD1353">
              <w:t>й</w:t>
            </w:r>
            <w:r w:rsidRPr="00DD1353">
              <w:t xml:space="preserve"> единицы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средней первоначальной стоимости</w:t>
            </w:r>
          </w:p>
          <w:p w:rsidR="00DD1353" w:rsidRDefault="00FB35F7" w:rsidP="00512E7E">
            <w:pPr>
              <w:pStyle w:val="aff1"/>
              <w:keepNext/>
              <w:widowControl w:val="0"/>
            </w:pPr>
            <w:r w:rsidRPr="00DD1353">
              <w:t xml:space="preserve">По стоимости первых по времени </w:t>
            </w:r>
            <w:r w:rsidR="00475347" w:rsidRPr="00DD1353">
              <w:t>приобретений</w:t>
            </w:r>
            <w:r w:rsidR="00DD1353">
              <w:t xml:space="preserve"> (</w:t>
            </w:r>
            <w:r w:rsidRPr="00DD1353">
              <w:t>ФИФО</w:t>
            </w:r>
            <w:r w:rsidR="00DD1353" w:rsidRPr="00DD1353">
              <w:t>)</w:t>
            </w:r>
          </w:p>
          <w:p w:rsidR="00FB35F7" w:rsidRPr="00DD1353" w:rsidRDefault="00FB35F7" w:rsidP="00512E7E">
            <w:pPr>
              <w:pStyle w:val="aff1"/>
              <w:keepNext/>
              <w:widowControl w:val="0"/>
            </w:pPr>
            <w:r w:rsidRPr="00DD1353">
              <w:t>По себестоимости последних по времени приобретений</w:t>
            </w:r>
            <w:r w:rsidR="00DD1353">
              <w:t xml:space="preserve"> (</w:t>
            </w:r>
            <w:r w:rsidRPr="00DD1353">
              <w:t>ЛИФО</w:t>
            </w:r>
            <w:r w:rsidR="00DD1353" w:rsidRPr="00DD1353">
              <w:t xml:space="preserve">) </w:t>
            </w:r>
          </w:p>
        </w:tc>
      </w:tr>
      <w:tr w:rsidR="00475347" w:rsidRPr="00DD1353" w:rsidTr="00512E7E">
        <w:trPr>
          <w:gridAfter w:val="1"/>
          <w:wAfter w:w="21" w:type="dxa"/>
          <w:trHeight w:val="1564"/>
          <w:jc w:val="center"/>
        </w:trPr>
        <w:tc>
          <w:tcPr>
            <w:tcW w:w="1602" w:type="dxa"/>
            <w:vMerge w:val="restart"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6</w:t>
            </w:r>
            <w:r w:rsidR="00DD1353" w:rsidRPr="00DD1353">
              <w:t xml:space="preserve">. </w:t>
            </w:r>
            <w:r w:rsidRPr="00DD1353">
              <w:t>Учет общепроизводственных, общехозяйственных, коммерческих расходов и расходов будущих периодов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475347" w:rsidRPr="00DD1353" w:rsidRDefault="00DD1353" w:rsidP="00512E7E">
            <w:pPr>
              <w:pStyle w:val="aff1"/>
              <w:keepNext/>
              <w:widowControl w:val="0"/>
            </w:pPr>
            <w:r>
              <w:t>6.1.</w:t>
            </w:r>
            <w:r w:rsidRPr="00DD1353">
              <w:t xml:space="preserve"> </w:t>
            </w:r>
            <w:r w:rsidR="00475347" w:rsidRPr="00DD1353">
              <w:t>Распределение общепроизводственных и общехозяйственных расходов между объектами калькулирования</w:t>
            </w:r>
          </w:p>
        </w:tc>
        <w:tc>
          <w:tcPr>
            <w:tcW w:w="4093" w:type="dxa"/>
            <w:shd w:val="clear" w:color="auto" w:fill="auto"/>
          </w:tcPr>
          <w:p w:rsidR="00DD1353" w:rsidRDefault="00DD1353" w:rsidP="00512E7E">
            <w:pPr>
              <w:pStyle w:val="aff1"/>
              <w:keepNext/>
              <w:widowControl w:val="0"/>
            </w:pPr>
            <w:r w:rsidRPr="00DD1353">
              <w:t xml:space="preserve"> </w:t>
            </w:r>
            <w:r w:rsidR="00475347" w:rsidRPr="00DD1353">
              <w:t>Пропорционально</w:t>
            </w:r>
            <w:r w:rsidRPr="00DD1353">
              <w:t>: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затратам на производства без стоимости сырья, материалов и полуфабрикатов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прямой заработной плате основных производственных рабочих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материальным затратам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прямым затратам</w:t>
            </w:r>
          </w:p>
          <w:p w:rsidR="00DD1353" w:rsidRDefault="00475347" w:rsidP="00512E7E">
            <w:pPr>
              <w:pStyle w:val="aff1"/>
              <w:keepNext/>
              <w:widowControl w:val="0"/>
            </w:pPr>
            <w:r w:rsidRPr="00DD1353">
              <w:t>выручке от продажи вида продукции</w:t>
            </w:r>
            <w:r w:rsidR="00DD1353">
              <w:t xml:space="preserve"> (</w:t>
            </w:r>
            <w:r w:rsidRPr="00DD1353">
              <w:t>работ, услуг</w:t>
            </w:r>
            <w:r w:rsidR="00DD1353" w:rsidRPr="00DD1353">
              <w:t>)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иным критериям</w:t>
            </w:r>
          </w:p>
        </w:tc>
      </w:tr>
      <w:tr w:rsidR="00475347" w:rsidRPr="00DD1353" w:rsidTr="00512E7E">
        <w:trPr>
          <w:gridAfter w:val="1"/>
          <w:wAfter w:w="21" w:type="dxa"/>
          <w:trHeight w:val="725"/>
          <w:jc w:val="center"/>
        </w:trPr>
        <w:tc>
          <w:tcPr>
            <w:tcW w:w="1602" w:type="dxa"/>
            <w:vMerge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475347" w:rsidRPr="00DD1353" w:rsidRDefault="00DD1353" w:rsidP="00512E7E">
            <w:pPr>
              <w:pStyle w:val="aff1"/>
              <w:keepNext/>
              <w:widowControl w:val="0"/>
            </w:pPr>
            <w:r>
              <w:t>6.2.</w:t>
            </w:r>
            <w:r w:rsidRPr="00DD1353">
              <w:t xml:space="preserve"> </w:t>
            </w:r>
            <w:r w:rsidR="00475347" w:rsidRPr="00DD1353">
              <w:t>Списание общехозяйственных расходов</w:t>
            </w:r>
          </w:p>
        </w:tc>
        <w:tc>
          <w:tcPr>
            <w:tcW w:w="4093" w:type="dxa"/>
            <w:shd w:val="clear" w:color="auto" w:fill="auto"/>
          </w:tcPr>
          <w:p w:rsidR="00DD1353" w:rsidRDefault="00475347" w:rsidP="00512E7E">
            <w:pPr>
              <w:pStyle w:val="aff1"/>
              <w:keepNext/>
              <w:widowControl w:val="0"/>
            </w:pPr>
            <w:r w:rsidRPr="00DD1353">
              <w:t xml:space="preserve">Отнесение </w:t>
            </w:r>
            <w:r w:rsidR="008C4D30" w:rsidRPr="00DD1353">
              <w:t>н</w:t>
            </w:r>
            <w:r w:rsidRPr="00DD1353">
              <w:t>а счета</w:t>
            </w:r>
            <w:r w:rsidR="00DD1353" w:rsidRPr="00DD1353">
              <w:t>:</w:t>
            </w:r>
          </w:p>
          <w:p w:rsidR="00DD1353" w:rsidRDefault="00475347" w:rsidP="00512E7E">
            <w:pPr>
              <w:pStyle w:val="aff1"/>
              <w:keepNext/>
              <w:widowControl w:val="0"/>
            </w:pPr>
            <w:r w:rsidRPr="00DD1353">
              <w:t>производственных затрат</w:t>
            </w:r>
            <w:r w:rsidR="00DD1353">
              <w:t xml:space="preserve"> (</w:t>
            </w:r>
            <w:r w:rsidRPr="00DD1353">
              <w:t xml:space="preserve">20, 23, 29 и </w:t>
            </w:r>
            <w:r w:rsidR="00DD1353">
              <w:t>др.)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продаж</w:t>
            </w:r>
            <w:r w:rsidR="00DD1353">
              <w:t xml:space="preserve"> (</w:t>
            </w:r>
            <w:r w:rsidRPr="00DD1353">
              <w:t>90</w:t>
            </w:r>
            <w:r w:rsidR="00DD1353" w:rsidRPr="00DD1353">
              <w:t xml:space="preserve">) </w:t>
            </w:r>
          </w:p>
        </w:tc>
      </w:tr>
      <w:tr w:rsidR="00475347" w:rsidRPr="00DD1353" w:rsidTr="00512E7E">
        <w:trPr>
          <w:gridAfter w:val="1"/>
          <w:wAfter w:w="21" w:type="dxa"/>
          <w:trHeight w:val="1564"/>
          <w:jc w:val="center"/>
        </w:trPr>
        <w:tc>
          <w:tcPr>
            <w:tcW w:w="1602" w:type="dxa"/>
            <w:vMerge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475347" w:rsidRPr="00DD1353" w:rsidRDefault="00DD1353" w:rsidP="00512E7E">
            <w:pPr>
              <w:pStyle w:val="aff1"/>
              <w:keepNext/>
              <w:widowControl w:val="0"/>
            </w:pPr>
            <w:r>
              <w:t>6.3.</w:t>
            </w:r>
            <w:r w:rsidRPr="00DD1353">
              <w:t xml:space="preserve"> </w:t>
            </w:r>
            <w:r w:rsidR="00475347" w:rsidRPr="00DD1353">
              <w:t>Списание коммерческих расходов</w:t>
            </w:r>
          </w:p>
        </w:tc>
        <w:tc>
          <w:tcPr>
            <w:tcW w:w="4093" w:type="dxa"/>
            <w:shd w:val="clear" w:color="auto" w:fill="auto"/>
          </w:tcPr>
          <w:p w:rsidR="00DD1353" w:rsidRDefault="00475347" w:rsidP="00512E7E">
            <w:pPr>
              <w:pStyle w:val="aff1"/>
              <w:keepNext/>
              <w:widowControl w:val="0"/>
            </w:pPr>
            <w:r w:rsidRPr="00DD1353">
              <w:t>Распределение на остаток продукции, товаров</w:t>
            </w:r>
            <w:r w:rsidR="00DD1353">
              <w:t xml:space="preserve"> (</w:t>
            </w:r>
            <w:r w:rsidRPr="00DD1353">
              <w:t>работ, услуг</w:t>
            </w:r>
            <w:r w:rsidR="00DD1353" w:rsidRPr="00DD1353">
              <w:t>)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Признание в полном объеме в себестоимости продукции, товаров</w:t>
            </w:r>
            <w:r w:rsidR="00DD1353">
              <w:t xml:space="preserve"> (</w:t>
            </w:r>
            <w:r w:rsidRPr="00DD1353">
              <w:t>работ, услуг</w:t>
            </w:r>
            <w:r w:rsidR="00DD1353" w:rsidRPr="00DD1353">
              <w:t xml:space="preserve">) </w:t>
            </w:r>
            <w:r w:rsidRPr="00DD1353">
              <w:t>отчетного периода</w:t>
            </w:r>
          </w:p>
        </w:tc>
      </w:tr>
      <w:tr w:rsidR="00475347" w:rsidRPr="00DD1353" w:rsidTr="00512E7E">
        <w:trPr>
          <w:gridAfter w:val="1"/>
          <w:wAfter w:w="21" w:type="dxa"/>
          <w:trHeight w:val="1300"/>
          <w:jc w:val="center"/>
        </w:trPr>
        <w:tc>
          <w:tcPr>
            <w:tcW w:w="1602" w:type="dxa"/>
            <w:vMerge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475347" w:rsidRPr="00DD1353" w:rsidRDefault="00DD1353" w:rsidP="00512E7E">
            <w:pPr>
              <w:pStyle w:val="aff1"/>
              <w:keepNext/>
              <w:widowControl w:val="0"/>
            </w:pPr>
            <w:r>
              <w:t>6.4.</w:t>
            </w:r>
            <w:r w:rsidRPr="00DD1353">
              <w:t xml:space="preserve"> </w:t>
            </w:r>
            <w:r w:rsidR="00475347" w:rsidRPr="00DD1353">
              <w:t>Списание расходов будущих периодов</w:t>
            </w:r>
          </w:p>
        </w:tc>
        <w:tc>
          <w:tcPr>
            <w:tcW w:w="4093" w:type="dxa"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Равномерно</w:t>
            </w:r>
          </w:p>
          <w:p w:rsidR="00DD1353" w:rsidRDefault="00475347" w:rsidP="00512E7E">
            <w:pPr>
              <w:pStyle w:val="aff1"/>
              <w:keepNext/>
              <w:widowControl w:val="0"/>
            </w:pPr>
            <w:r w:rsidRPr="00DD1353">
              <w:t>Пропорционально объему продукции</w:t>
            </w:r>
            <w:r w:rsidR="00DD1353">
              <w:t xml:space="preserve"> (</w:t>
            </w:r>
            <w:r w:rsidRPr="00DD1353">
              <w:t>работ, услуг</w:t>
            </w:r>
            <w:r w:rsidR="00DD1353" w:rsidRPr="00DD1353">
              <w:t>)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Иным способ</w:t>
            </w:r>
            <w:r w:rsidR="008C4D30" w:rsidRPr="00DD1353">
              <w:t>ом</w:t>
            </w:r>
            <w:r w:rsidRPr="00DD1353">
              <w:t>, принятым организацией</w:t>
            </w:r>
          </w:p>
        </w:tc>
      </w:tr>
      <w:tr w:rsidR="00475347" w:rsidRPr="00DD1353" w:rsidTr="00512E7E">
        <w:trPr>
          <w:gridAfter w:val="1"/>
          <w:wAfter w:w="21" w:type="dxa"/>
          <w:trHeight w:val="1564"/>
          <w:jc w:val="center"/>
        </w:trPr>
        <w:tc>
          <w:tcPr>
            <w:tcW w:w="1602" w:type="dxa"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7</w:t>
            </w:r>
            <w:r w:rsidR="00DD1353" w:rsidRPr="00DD1353">
              <w:t xml:space="preserve">. </w:t>
            </w:r>
            <w:r w:rsidRPr="00DD1353">
              <w:t>Учет резервов по сомнительным долгам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7</w:t>
            </w:r>
            <w:r w:rsidR="00DD1353">
              <w:t>.1</w:t>
            </w:r>
            <w:r w:rsidR="00DD1353" w:rsidRPr="00DD1353">
              <w:t xml:space="preserve">. </w:t>
            </w:r>
            <w:r w:rsidRPr="00DD1353">
              <w:t>Создание резервов по сомнительным долгам</w:t>
            </w:r>
          </w:p>
        </w:tc>
        <w:tc>
          <w:tcPr>
            <w:tcW w:w="4093" w:type="dxa"/>
            <w:shd w:val="clear" w:color="auto" w:fill="auto"/>
          </w:tcPr>
          <w:p w:rsidR="00DD1353" w:rsidRDefault="00DD1353" w:rsidP="00512E7E">
            <w:pPr>
              <w:pStyle w:val="aff1"/>
              <w:keepNext/>
              <w:widowControl w:val="0"/>
            </w:pPr>
            <w:r w:rsidRPr="00DD1353">
              <w:t xml:space="preserve"> </w:t>
            </w:r>
            <w:r w:rsidR="00475347" w:rsidRPr="00DD1353">
              <w:t>С созданием резервов</w:t>
            </w:r>
          </w:p>
          <w:p w:rsidR="00475347" w:rsidRPr="00DD1353" w:rsidRDefault="00475347" w:rsidP="00512E7E">
            <w:pPr>
              <w:pStyle w:val="aff1"/>
              <w:keepNext/>
              <w:widowControl w:val="0"/>
            </w:pPr>
            <w:r w:rsidRPr="00DD1353">
              <w:t>Без создания резервов</w:t>
            </w:r>
          </w:p>
        </w:tc>
      </w:tr>
    </w:tbl>
    <w:p w:rsidR="00DD1353" w:rsidRPr="00DD1353" w:rsidRDefault="00DD1353" w:rsidP="00961332">
      <w:pPr>
        <w:pStyle w:val="2"/>
        <w:widowControl w:val="0"/>
      </w:pPr>
      <w:bookmarkStart w:id="8" w:name="_Toc249608787"/>
      <w:r>
        <w:br w:type="page"/>
      </w:r>
      <w:bookmarkStart w:id="9" w:name="_Toc259985301"/>
      <w:r w:rsidR="0066087E" w:rsidRPr="00DD1353">
        <w:t>Заключение</w:t>
      </w:r>
      <w:bookmarkEnd w:id="8"/>
      <w:bookmarkEnd w:id="9"/>
    </w:p>
    <w:p w:rsidR="00DD1353" w:rsidRDefault="00DD1353" w:rsidP="00961332">
      <w:pPr>
        <w:keepNext/>
        <w:widowControl w:val="0"/>
        <w:ind w:firstLine="709"/>
      </w:pPr>
    </w:p>
    <w:p w:rsidR="00DD1353" w:rsidRDefault="00CC1129" w:rsidP="00961332">
      <w:pPr>
        <w:keepNext/>
        <w:widowControl w:val="0"/>
        <w:ind w:firstLine="709"/>
      </w:pPr>
      <w:r w:rsidRPr="00DD1353">
        <w:t>Права и обязанности руководителя организации в области трудовых отношений определяются ТК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</w:t>
      </w:r>
      <w:r w:rsidR="00DD1353">
        <w:t xml:space="preserve"> (</w:t>
      </w:r>
      <w:r w:rsidRPr="00DD1353">
        <w:t>организации</w:t>
      </w:r>
      <w:r w:rsidR="00DD1353" w:rsidRPr="00DD1353">
        <w:t>),</w:t>
      </w:r>
      <w:r w:rsidRPr="00DD1353">
        <w:t xml:space="preserve"> локальными нормативными актами и трудовым договором</w:t>
      </w:r>
      <w:r w:rsidR="00DD1353" w:rsidRPr="00DD1353">
        <w:t>.</w:t>
      </w:r>
    </w:p>
    <w:p w:rsidR="00DD1353" w:rsidRDefault="00CC1129" w:rsidP="00961332">
      <w:pPr>
        <w:keepNext/>
        <w:widowControl w:val="0"/>
        <w:ind w:firstLine="709"/>
      </w:pPr>
      <w:r w:rsidRPr="00DD1353">
        <w:t>Приход в нашей стране рыночных отношений сделал объективно необходимым реформирование бухгалтерского учета</w:t>
      </w:r>
      <w:r w:rsidR="00DD1353" w:rsidRPr="00DD1353">
        <w:t xml:space="preserve">. </w:t>
      </w:r>
      <w:r w:rsidRPr="00DD1353">
        <w:t>Это, в свою очередь, повысило роль бухгалтерской службы каждого предприятия вообще и роль главного бухгалтера в частности</w:t>
      </w:r>
      <w:r w:rsidR="00DD1353" w:rsidRPr="00DD1353">
        <w:t xml:space="preserve">. </w:t>
      </w:r>
      <w:r w:rsidRPr="00DD1353">
        <w:t>Именно от квалификации последнего, его способности живо откликаться на изменения законодательства зависит финансовое благополучие каждого предприятия</w:t>
      </w:r>
      <w:r w:rsidR="00DD1353" w:rsidRPr="00DD1353">
        <w:t xml:space="preserve">. </w:t>
      </w:r>
      <w:r w:rsidRPr="00DD1353">
        <w:t>Однако место, которое занимает сегодня в структуре управления каждого экономического субъекта главный бухгалтер, не могло не сказаться на круге его прав и обязанностей, на его ответственности за принимаемые решения</w:t>
      </w:r>
      <w:r w:rsidR="00DD1353" w:rsidRPr="00DD1353">
        <w:t xml:space="preserve">. </w:t>
      </w:r>
      <w:r w:rsidRPr="00DD1353">
        <w:t>Одно дело</w:t>
      </w:r>
      <w:r w:rsidR="00DD1353" w:rsidRPr="00DD1353">
        <w:t xml:space="preserve"> - </w:t>
      </w:r>
      <w:r w:rsidRPr="00DD1353">
        <w:t>бухгалтер-счетовод, от которого фактически ничего не зависело, и совсем другое</w:t>
      </w:r>
      <w:r w:rsidR="00DD1353" w:rsidRPr="00DD1353">
        <w:t xml:space="preserve"> - </w:t>
      </w:r>
      <w:r w:rsidRPr="00DD1353">
        <w:t>бухгалтер-управленец, практически второе лицо в иерархии большинства предприятий, чья ошибка может</w:t>
      </w:r>
      <w:r w:rsidR="00DD1353">
        <w:t xml:space="preserve"> "</w:t>
      </w:r>
      <w:r w:rsidRPr="00DD1353">
        <w:t>поставить крест</w:t>
      </w:r>
      <w:r w:rsidR="00DD1353">
        <w:t xml:space="preserve">" </w:t>
      </w:r>
      <w:r w:rsidRPr="00DD1353">
        <w:t>на результатах труда большого коллектива</w:t>
      </w:r>
      <w:r w:rsidR="00DD1353" w:rsidRPr="00DD1353">
        <w:t>.</w:t>
      </w:r>
    </w:p>
    <w:p w:rsidR="00DD1353" w:rsidRDefault="00D05C9D" w:rsidP="00961332">
      <w:pPr>
        <w:keepNext/>
        <w:widowControl w:val="0"/>
        <w:ind w:firstLine="709"/>
      </w:pPr>
      <w:r w:rsidRPr="00DD1353">
        <w:t>Бухгалтерское законодательство обеспечивает главному бухгалтеру возможность для выполнения возложенных на него обязанностей</w:t>
      </w:r>
      <w:r w:rsidR="00DD1353" w:rsidRPr="00DD1353">
        <w:t xml:space="preserve">. </w:t>
      </w:r>
      <w:r w:rsidRPr="00DD1353">
        <w:t>Однако</w:t>
      </w:r>
      <w:r w:rsidR="00DD1353" w:rsidRPr="00DD1353">
        <w:t xml:space="preserve">, </w:t>
      </w:r>
      <w:r w:rsidRPr="00DD1353">
        <w:t>представляется весьма проблематичной принципиальность главного бухгалтера в споре с руководителем</w:t>
      </w:r>
      <w:r w:rsidR="00DD1353" w:rsidRPr="00DD1353">
        <w:t xml:space="preserve">. </w:t>
      </w:r>
      <w:r w:rsidRPr="00DD1353">
        <w:t>Последний вряд ли допустит, чтобы рядом с ним находился подчиненный, заставляющий его издавать письменные распоряжения и брать всю ответственность на себя</w:t>
      </w:r>
      <w:r w:rsidR="00DD1353" w:rsidRPr="00DD1353">
        <w:t xml:space="preserve">. </w:t>
      </w:r>
      <w:r w:rsidRPr="00DD1353">
        <w:t>Трудовое право представило руководителям предприятий инструментарий для освобождения от принципиальных и неугодных главных бухгалтеров, тем самым ставя под вопрос реальность выполнения заложенных в бухгалтерском законодательстве механизмов</w:t>
      </w:r>
      <w:r w:rsidR="00DD1353" w:rsidRPr="00DD1353">
        <w:t>.</w:t>
      </w:r>
    </w:p>
    <w:p w:rsidR="00DD1353" w:rsidRPr="00DD1353" w:rsidRDefault="00DD1353" w:rsidP="00961332">
      <w:pPr>
        <w:pStyle w:val="2"/>
        <w:widowControl w:val="0"/>
      </w:pPr>
      <w:bookmarkStart w:id="10" w:name="_Toc249608788"/>
      <w:r>
        <w:br w:type="page"/>
      </w:r>
      <w:bookmarkStart w:id="11" w:name="_Toc259985302"/>
      <w:r w:rsidR="004B1FED" w:rsidRPr="00DD1353">
        <w:t>Литература</w:t>
      </w:r>
      <w:bookmarkEnd w:id="10"/>
      <w:bookmarkEnd w:id="11"/>
    </w:p>
    <w:p w:rsidR="00DD1353" w:rsidRDefault="00DD1353" w:rsidP="00961332">
      <w:pPr>
        <w:keepNext/>
        <w:widowControl w:val="0"/>
        <w:ind w:firstLine="709"/>
      </w:pPr>
    </w:p>
    <w:p w:rsidR="00DD1353" w:rsidRDefault="008C4D30" w:rsidP="00961332">
      <w:pPr>
        <w:pStyle w:val="a0"/>
        <w:keepNext/>
        <w:widowControl w:val="0"/>
        <w:tabs>
          <w:tab w:val="left" w:pos="469"/>
        </w:tabs>
        <w:ind w:firstLine="0"/>
      </w:pPr>
      <w:r w:rsidRPr="00DD1353">
        <w:t>Федеральный закон от 21 ноября 1996 г</w:t>
      </w:r>
      <w:r w:rsidR="00DD1353" w:rsidRPr="00DD1353">
        <w:t xml:space="preserve">. </w:t>
      </w:r>
      <w:r w:rsidRPr="00DD1353">
        <w:t>N 129-ФЗ</w:t>
      </w:r>
      <w:r w:rsidR="00DD1353">
        <w:t xml:space="preserve"> "</w:t>
      </w:r>
      <w:r w:rsidRPr="00DD1353">
        <w:t>О бухгалтерском учете</w:t>
      </w:r>
      <w:r w:rsidR="00DD1353">
        <w:t>" (</w:t>
      </w:r>
      <w:r w:rsidRPr="00DD1353">
        <w:t>в ред</w:t>
      </w:r>
      <w:r w:rsidR="00DD1353" w:rsidRPr="00DD1353">
        <w:t xml:space="preserve">. </w:t>
      </w:r>
      <w:r w:rsidRPr="00DD1353">
        <w:t>Федерального закона от 2</w:t>
      </w:r>
      <w:r w:rsidR="00DD1353">
        <w:t xml:space="preserve">3.11 </w:t>
      </w:r>
      <w:r w:rsidRPr="00DD1353">
        <w:t>2009 N 261-ФЗ</w:t>
      </w:r>
      <w:r w:rsidR="00DD1353" w:rsidRPr="00DD1353">
        <w:t>).</w:t>
      </w:r>
      <w:r w:rsidR="00DD1353">
        <w:t xml:space="preserve"> // "</w:t>
      </w:r>
      <w:r w:rsidRPr="00DD1353">
        <w:t>Российская газета</w:t>
      </w:r>
      <w:r w:rsidR="00DD1353">
        <w:t xml:space="preserve">" </w:t>
      </w:r>
      <w:r w:rsidR="00DD1353" w:rsidRPr="00DD1353">
        <w:t xml:space="preserve">- </w:t>
      </w:r>
      <w:r w:rsidRPr="00DD1353">
        <w:t>27</w:t>
      </w:r>
      <w:r w:rsidR="00DD1353">
        <w:t>.11.20</w:t>
      </w:r>
      <w:r w:rsidRPr="00DD1353">
        <w:t>09</w:t>
      </w:r>
      <w:r w:rsidR="00DD1353" w:rsidRPr="00DD1353">
        <w:t>.</w:t>
      </w:r>
    </w:p>
    <w:p w:rsidR="00DD1353" w:rsidRDefault="008C4D30" w:rsidP="00961332">
      <w:pPr>
        <w:pStyle w:val="a0"/>
        <w:keepNext/>
        <w:widowControl w:val="0"/>
        <w:tabs>
          <w:tab w:val="left" w:pos="469"/>
        </w:tabs>
        <w:ind w:firstLine="0"/>
      </w:pPr>
      <w:r w:rsidRPr="00DD1353">
        <w:t>Положение по ведению бухгалтерского учета и отчетности в Российской Федерации</w:t>
      </w:r>
      <w:r w:rsidR="00DD1353">
        <w:t xml:space="preserve"> (</w:t>
      </w:r>
      <w:r w:rsidRPr="00DD1353">
        <w:t>утверждено приказом Минфина России от 29</w:t>
      </w:r>
      <w:r w:rsidR="00DD1353">
        <w:t>.0</w:t>
      </w:r>
      <w:r w:rsidRPr="00DD1353">
        <w:t>7</w:t>
      </w:r>
      <w:r w:rsidR="00DD1353">
        <w:t>.9</w:t>
      </w:r>
      <w:r w:rsidRPr="00DD1353">
        <w:t>8 N 34н</w:t>
      </w:r>
      <w:r w:rsidR="00DD1353">
        <w:t xml:space="preserve"> (</w:t>
      </w:r>
      <w:r w:rsidRPr="00DD1353">
        <w:t>в ред</w:t>
      </w:r>
      <w:r w:rsidR="00DD1353" w:rsidRPr="00DD1353">
        <w:t xml:space="preserve">. </w:t>
      </w:r>
      <w:r w:rsidRPr="00DD1353">
        <w:t>Приказа Минфина РФ от 26</w:t>
      </w:r>
      <w:r w:rsidR="00DD1353">
        <w:t>.03.20</w:t>
      </w:r>
      <w:r w:rsidRPr="00DD1353">
        <w:t>07 N 26н</w:t>
      </w:r>
      <w:r w:rsidR="00DD1353" w:rsidRPr="00DD1353">
        <w:t>))</w:t>
      </w:r>
      <w:r w:rsidR="00DD1353">
        <w:t xml:space="preserve"> // </w:t>
      </w:r>
      <w:r w:rsidRPr="00DD1353">
        <w:t>Бюллетень нормативных актов федеральных органов исполнительной власти</w:t>
      </w:r>
      <w:r w:rsidR="00DD1353">
        <w:t xml:space="preserve">", </w:t>
      </w:r>
      <w:r w:rsidRPr="00DD1353">
        <w:t>N 23, 14</w:t>
      </w:r>
      <w:r w:rsidR="00DD1353">
        <w:t>.09.19</w:t>
      </w:r>
      <w:r w:rsidRPr="00DD1353">
        <w:t>98</w:t>
      </w:r>
      <w:r w:rsidR="00DD1353" w:rsidRPr="00DD1353">
        <w:t>.</w:t>
      </w:r>
    </w:p>
    <w:p w:rsidR="00DD1353" w:rsidRDefault="00111B5F" w:rsidP="00961332">
      <w:pPr>
        <w:pStyle w:val="a0"/>
        <w:keepNext/>
        <w:widowControl w:val="0"/>
        <w:tabs>
          <w:tab w:val="left" w:pos="469"/>
        </w:tabs>
        <w:ind w:firstLine="0"/>
      </w:pPr>
      <w:r w:rsidRPr="00DD1353">
        <w:t>Бабаев, Ю</w:t>
      </w:r>
      <w:r w:rsidR="00DD1353">
        <w:t xml:space="preserve">.А. </w:t>
      </w:r>
      <w:r w:rsidRPr="00DD1353">
        <w:t>Теория бухгалтерского учета / Ю</w:t>
      </w:r>
      <w:r w:rsidR="00DD1353">
        <w:t xml:space="preserve">.А. </w:t>
      </w:r>
      <w:r w:rsidRPr="00DD1353">
        <w:t>Бабаев</w:t>
      </w:r>
      <w:r w:rsidR="00DD1353" w:rsidRPr="00DD1353">
        <w:t xml:space="preserve"> - </w:t>
      </w:r>
      <w:r w:rsidRPr="00DD1353">
        <w:t>М</w:t>
      </w:r>
      <w:r w:rsidR="00DD1353">
        <w:t>.:</w:t>
      </w:r>
      <w:r w:rsidR="00DD1353" w:rsidRPr="00DD1353">
        <w:t xml:space="preserve"> </w:t>
      </w:r>
      <w:r w:rsidRPr="00DD1353">
        <w:t>Проспект</w:t>
      </w:r>
      <w:r w:rsidR="00DD1353">
        <w:t>, 20</w:t>
      </w:r>
      <w:r w:rsidR="00B705D7" w:rsidRPr="00DD1353">
        <w:t>06</w:t>
      </w:r>
      <w:r w:rsidR="00DD1353" w:rsidRPr="00DD1353">
        <w:t>.</w:t>
      </w:r>
    </w:p>
    <w:p w:rsidR="00DD1353" w:rsidRDefault="008C4D30" w:rsidP="00961332">
      <w:pPr>
        <w:pStyle w:val="a0"/>
        <w:keepNext/>
        <w:widowControl w:val="0"/>
        <w:tabs>
          <w:tab w:val="left" w:pos="469"/>
        </w:tabs>
        <w:ind w:firstLine="0"/>
      </w:pPr>
      <w:r w:rsidRPr="00DD1353">
        <w:t>Кондраков, Н</w:t>
      </w:r>
      <w:r w:rsidR="00DD1353">
        <w:t xml:space="preserve">.П. </w:t>
      </w:r>
      <w:r w:rsidRPr="00DD1353">
        <w:t>Бухгалтерский учет</w:t>
      </w:r>
      <w:r w:rsidR="00DD1353" w:rsidRPr="00DD1353">
        <w:t xml:space="preserve">: </w:t>
      </w:r>
      <w:r w:rsidRPr="00DD1353">
        <w:t>Учебное пособие</w:t>
      </w:r>
      <w:r w:rsidR="00DD1353" w:rsidRPr="00DD1353">
        <w:t xml:space="preserve">. </w:t>
      </w:r>
      <w:r w:rsidRPr="00DD1353">
        <w:t>Изд</w:t>
      </w:r>
      <w:r w:rsidR="00DD1353">
        <w:t>. 3</w:t>
      </w:r>
      <w:r w:rsidRPr="00DD1353">
        <w:t>-е / Н</w:t>
      </w:r>
      <w:r w:rsidR="00DD1353">
        <w:t xml:space="preserve">.П. </w:t>
      </w:r>
      <w:r w:rsidRPr="00DD1353">
        <w:t>Кондраков</w:t>
      </w:r>
      <w:r w:rsidR="00DD1353" w:rsidRPr="00DD1353">
        <w:t xml:space="preserve"> - </w:t>
      </w:r>
      <w:r w:rsidRPr="00DD1353">
        <w:t>М</w:t>
      </w:r>
      <w:r w:rsidR="00DD1353">
        <w:t>.:</w:t>
      </w:r>
      <w:r w:rsidR="00DD1353" w:rsidRPr="00DD1353">
        <w:t xml:space="preserve"> </w:t>
      </w:r>
      <w:r w:rsidRPr="00DD1353">
        <w:t>ИНФРА-М, 2006</w:t>
      </w:r>
      <w:r w:rsidR="00DD1353" w:rsidRPr="00DD1353">
        <w:t>.</w:t>
      </w:r>
    </w:p>
    <w:p w:rsidR="00DD1353" w:rsidRDefault="00B705D7" w:rsidP="00961332">
      <w:pPr>
        <w:pStyle w:val="a0"/>
        <w:keepNext/>
        <w:widowControl w:val="0"/>
        <w:tabs>
          <w:tab w:val="left" w:pos="469"/>
        </w:tabs>
        <w:ind w:firstLine="0"/>
      </w:pPr>
      <w:r w:rsidRPr="00DD1353">
        <w:t>Козлова, Е</w:t>
      </w:r>
      <w:r w:rsidR="00DD1353">
        <w:t xml:space="preserve">.П. </w:t>
      </w:r>
      <w:r w:rsidRPr="00DD1353">
        <w:t>Бухгалтерский учет в организациях / Е</w:t>
      </w:r>
      <w:r w:rsidR="00DD1353">
        <w:t xml:space="preserve">.П. </w:t>
      </w:r>
      <w:r w:rsidRPr="00DD1353">
        <w:t>Козлова, Т</w:t>
      </w:r>
      <w:r w:rsidR="00DD1353">
        <w:t xml:space="preserve">.Н. </w:t>
      </w:r>
      <w:r w:rsidRPr="00DD1353">
        <w:t>Бабченко, Е</w:t>
      </w:r>
      <w:r w:rsidR="00DD1353">
        <w:t xml:space="preserve">.Н. </w:t>
      </w:r>
      <w:r w:rsidRPr="00DD1353">
        <w:t>Галанина</w:t>
      </w:r>
      <w:r w:rsidR="00DD1353" w:rsidRPr="00DD1353">
        <w:t xml:space="preserve"> - </w:t>
      </w:r>
      <w:r w:rsidRPr="00DD1353">
        <w:t>М</w:t>
      </w:r>
      <w:r w:rsidR="00DD1353">
        <w:t>.:</w:t>
      </w:r>
      <w:r w:rsidR="00DD1353" w:rsidRPr="00DD1353">
        <w:t xml:space="preserve"> </w:t>
      </w:r>
      <w:r w:rsidRPr="00DD1353">
        <w:t>Финансы и статистика, 2004</w:t>
      </w:r>
      <w:r w:rsidR="00DD1353" w:rsidRPr="00DD1353">
        <w:t>.</w:t>
      </w:r>
    </w:p>
    <w:p w:rsidR="00DD1353" w:rsidRDefault="00B705D7" w:rsidP="00961332">
      <w:pPr>
        <w:pStyle w:val="a0"/>
        <w:keepNext/>
        <w:widowControl w:val="0"/>
        <w:tabs>
          <w:tab w:val="left" w:pos="469"/>
        </w:tabs>
        <w:ind w:firstLine="0"/>
      </w:pPr>
      <w:r w:rsidRPr="00DD1353">
        <w:t>Медведев, А</w:t>
      </w:r>
      <w:r w:rsidR="00DD1353">
        <w:t xml:space="preserve">.Н. </w:t>
      </w:r>
      <w:r w:rsidRPr="00DD1353">
        <w:t>Практическая бухгалтерия</w:t>
      </w:r>
      <w:r w:rsidR="00DD1353" w:rsidRPr="00DD1353">
        <w:t xml:space="preserve">: </w:t>
      </w:r>
      <w:r w:rsidRPr="00DD1353">
        <w:t>от создания до ликвидации организации / А</w:t>
      </w:r>
      <w:r w:rsidR="00DD1353">
        <w:t xml:space="preserve">.Н. </w:t>
      </w:r>
      <w:r w:rsidRPr="00DD1353">
        <w:t>Медведев, Т</w:t>
      </w:r>
      <w:r w:rsidR="00DD1353">
        <w:t xml:space="preserve">.В. </w:t>
      </w:r>
      <w:r w:rsidRPr="00DD1353">
        <w:t>Медведева</w:t>
      </w:r>
      <w:r w:rsidR="00DD1353" w:rsidRPr="00DD1353">
        <w:t xml:space="preserve"> - </w:t>
      </w:r>
      <w:r w:rsidRPr="00DD1353">
        <w:t>М</w:t>
      </w:r>
      <w:r w:rsidR="00DD1353">
        <w:t>.:</w:t>
      </w:r>
      <w:r w:rsidR="00DD1353" w:rsidRPr="00DD1353">
        <w:t xml:space="preserve"> </w:t>
      </w:r>
      <w:r w:rsidRPr="00DD1353">
        <w:t>ИНФРА-М, 2003</w:t>
      </w:r>
      <w:r w:rsidR="00DD1353" w:rsidRPr="00DD1353">
        <w:t>.</w:t>
      </w:r>
      <w:bookmarkStart w:id="12" w:name="_GoBack"/>
      <w:bookmarkEnd w:id="12"/>
    </w:p>
    <w:sectPr w:rsidR="00DD1353" w:rsidSect="00DD135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7E" w:rsidRDefault="00512E7E">
      <w:pPr>
        <w:ind w:firstLine="709"/>
      </w:pPr>
      <w:r>
        <w:separator/>
      </w:r>
    </w:p>
  </w:endnote>
  <w:endnote w:type="continuationSeparator" w:id="0">
    <w:p w:rsidR="00512E7E" w:rsidRDefault="00512E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53" w:rsidRDefault="00DD135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53" w:rsidRDefault="00DD135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7E" w:rsidRDefault="00512E7E">
      <w:pPr>
        <w:ind w:firstLine="709"/>
      </w:pPr>
      <w:r>
        <w:separator/>
      </w:r>
    </w:p>
  </w:footnote>
  <w:footnote w:type="continuationSeparator" w:id="0">
    <w:p w:rsidR="00512E7E" w:rsidRDefault="00512E7E">
      <w:pPr>
        <w:ind w:firstLine="709"/>
      </w:pPr>
      <w:r>
        <w:continuationSeparator/>
      </w:r>
    </w:p>
  </w:footnote>
  <w:footnote w:id="1">
    <w:p w:rsidR="00512E7E" w:rsidRDefault="00DD1353">
      <w:pPr>
        <w:pStyle w:val="a7"/>
      </w:pPr>
      <w:r>
        <w:rPr>
          <w:rStyle w:val="ab"/>
          <w:sz w:val="20"/>
          <w:szCs w:val="20"/>
        </w:rPr>
        <w:footnoteRef/>
      </w:r>
      <w:r>
        <w:t xml:space="preserve"> Бюллетень нормативных актов федеральных органов исполнительной власти", N 23, 14.09.1998</w:t>
      </w:r>
    </w:p>
  </w:footnote>
  <w:footnote w:id="2">
    <w:p w:rsidR="00512E7E" w:rsidRDefault="00DD1353">
      <w:pPr>
        <w:pStyle w:val="a7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BA4A7B">
        <w:t xml:space="preserve"> </w:t>
      </w:r>
      <w:r>
        <w:t>"Российская газета" - 27.11.2009.</w:t>
      </w:r>
    </w:p>
  </w:footnote>
  <w:footnote w:id="3">
    <w:p w:rsidR="00512E7E" w:rsidRDefault="00DD1353" w:rsidP="00DD1353">
      <w:pPr>
        <w:pStyle w:val="a7"/>
      </w:pPr>
      <w:r>
        <w:rPr>
          <w:rStyle w:val="ab"/>
          <w:sz w:val="20"/>
          <w:szCs w:val="20"/>
        </w:rPr>
        <w:footnoteRef/>
      </w:r>
      <w:r>
        <w:t xml:space="preserve"> Кондраков, Н.П. Бухгалтерский учет: Учебное пособие. Изд. 3-е / Н. П. Кондраков - М.: ИНФРА-М, 2006.С.182.</w:t>
      </w:r>
    </w:p>
  </w:footnote>
  <w:footnote w:id="4">
    <w:p w:rsidR="00512E7E" w:rsidRDefault="00DD1353" w:rsidP="00DD1353">
      <w:pPr>
        <w:pStyle w:val="a7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8C4D30">
        <w:t>Бабаев, Ю.А. Теория бухгалтерского учета / Ю.А. Бабаев - М.: Проспект,2006.</w:t>
      </w:r>
      <w:r>
        <w:t>С. 23-26.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53" w:rsidRDefault="005722F9" w:rsidP="008C4D30">
    <w:pPr>
      <w:pStyle w:val="ad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DD1353" w:rsidRDefault="00DD1353" w:rsidP="008C4D30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53" w:rsidRDefault="00DD13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5749036"/>
    <w:lvl w:ilvl="0" w:tplc="0082C492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 w:tplc="AF909536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2" w:tplc="9C5E3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DCC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A0E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F05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82D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DEB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90D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8"/>
      </w:rPr>
    </w:lvl>
    <w:lvl w:ilvl="1" w:tplc="000F424B">
      <w:start w:val="1"/>
      <w:numFmt w:val="bullet"/>
      <w:lvlText w:val="•"/>
      <w:lvlJc w:val="left"/>
      <w:rPr>
        <w:sz w:val="28"/>
      </w:rPr>
    </w:lvl>
    <w:lvl w:ilvl="2" w:tplc="000F424C">
      <w:start w:val="1"/>
      <w:numFmt w:val="bullet"/>
      <w:lvlText w:val="•"/>
      <w:lvlJc w:val="left"/>
      <w:rPr>
        <w:sz w:val="28"/>
      </w:rPr>
    </w:lvl>
    <w:lvl w:ilvl="3" w:tplc="000F424D">
      <w:start w:val="1"/>
      <w:numFmt w:val="bullet"/>
      <w:lvlText w:val="•"/>
      <w:lvlJc w:val="left"/>
      <w:rPr>
        <w:sz w:val="28"/>
      </w:rPr>
    </w:lvl>
    <w:lvl w:ilvl="4" w:tplc="000F424E">
      <w:start w:val="1"/>
      <w:numFmt w:val="bullet"/>
      <w:lvlText w:val="•"/>
      <w:lvlJc w:val="left"/>
      <w:rPr>
        <w:sz w:val="28"/>
      </w:rPr>
    </w:lvl>
    <w:lvl w:ilvl="5" w:tplc="000F424F">
      <w:start w:val="1"/>
      <w:numFmt w:val="bullet"/>
      <w:lvlText w:val="•"/>
      <w:lvlJc w:val="left"/>
      <w:rPr>
        <w:sz w:val="28"/>
      </w:rPr>
    </w:lvl>
    <w:lvl w:ilvl="6" w:tplc="000F4250">
      <w:start w:val="1"/>
      <w:numFmt w:val="bullet"/>
      <w:lvlText w:val="•"/>
      <w:lvlJc w:val="left"/>
      <w:rPr>
        <w:sz w:val="28"/>
      </w:rPr>
    </w:lvl>
    <w:lvl w:ilvl="7" w:tplc="000F4251">
      <w:start w:val="1"/>
      <w:numFmt w:val="bullet"/>
      <w:lvlText w:val="•"/>
      <w:lvlJc w:val="left"/>
      <w:rPr>
        <w:sz w:val="28"/>
      </w:rPr>
    </w:lvl>
    <w:lvl w:ilvl="8" w:tplc="000F4252">
      <w:start w:val="1"/>
      <w:numFmt w:val="bullet"/>
      <w:lvlText w:val="•"/>
      <w:lvlJc w:val="left"/>
      <w:rPr>
        <w:sz w:val="28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8"/>
      </w:rPr>
    </w:lvl>
    <w:lvl w:ilvl="1" w:tplc="000F4254">
      <w:start w:val="1"/>
      <w:numFmt w:val="bullet"/>
      <w:lvlText w:val="•"/>
      <w:lvlJc w:val="left"/>
      <w:rPr>
        <w:sz w:val="28"/>
      </w:rPr>
    </w:lvl>
    <w:lvl w:ilvl="2" w:tplc="000F4255">
      <w:start w:val="1"/>
      <w:numFmt w:val="bullet"/>
      <w:lvlText w:val="•"/>
      <w:lvlJc w:val="left"/>
      <w:rPr>
        <w:sz w:val="28"/>
      </w:rPr>
    </w:lvl>
    <w:lvl w:ilvl="3" w:tplc="000F4256">
      <w:start w:val="1"/>
      <w:numFmt w:val="bullet"/>
      <w:lvlText w:val="•"/>
      <w:lvlJc w:val="left"/>
      <w:rPr>
        <w:sz w:val="28"/>
      </w:rPr>
    </w:lvl>
    <w:lvl w:ilvl="4" w:tplc="000F4257">
      <w:start w:val="1"/>
      <w:numFmt w:val="bullet"/>
      <w:lvlText w:val="•"/>
      <w:lvlJc w:val="left"/>
      <w:rPr>
        <w:sz w:val="28"/>
      </w:rPr>
    </w:lvl>
    <w:lvl w:ilvl="5" w:tplc="000F4258">
      <w:start w:val="1"/>
      <w:numFmt w:val="bullet"/>
      <w:lvlText w:val="•"/>
      <w:lvlJc w:val="left"/>
      <w:rPr>
        <w:sz w:val="28"/>
      </w:rPr>
    </w:lvl>
    <w:lvl w:ilvl="6" w:tplc="000F4259">
      <w:start w:val="1"/>
      <w:numFmt w:val="bullet"/>
      <w:lvlText w:val="•"/>
      <w:lvlJc w:val="left"/>
      <w:rPr>
        <w:sz w:val="28"/>
      </w:rPr>
    </w:lvl>
    <w:lvl w:ilvl="7" w:tplc="000F425A">
      <w:start w:val="1"/>
      <w:numFmt w:val="bullet"/>
      <w:lvlText w:val="•"/>
      <w:lvlJc w:val="left"/>
      <w:rPr>
        <w:sz w:val="28"/>
      </w:rPr>
    </w:lvl>
    <w:lvl w:ilvl="8" w:tplc="000F425B">
      <w:start w:val="1"/>
      <w:numFmt w:val="bullet"/>
      <w:lvlText w:val="•"/>
      <w:lvlJc w:val="left"/>
      <w:rPr>
        <w:sz w:val="28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•"/>
      <w:lvlJc w:val="left"/>
      <w:rPr>
        <w:sz w:val="28"/>
      </w:rPr>
    </w:lvl>
    <w:lvl w:ilvl="1" w:tplc="000F425D">
      <w:start w:val="1"/>
      <w:numFmt w:val="bullet"/>
      <w:lvlText w:val="•"/>
      <w:lvlJc w:val="left"/>
      <w:rPr>
        <w:sz w:val="28"/>
      </w:rPr>
    </w:lvl>
    <w:lvl w:ilvl="2" w:tplc="000F425E">
      <w:start w:val="1"/>
      <w:numFmt w:val="bullet"/>
      <w:lvlText w:val="•"/>
      <w:lvlJc w:val="left"/>
      <w:rPr>
        <w:sz w:val="28"/>
      </w:rPr>
    </w:lvl>
    <w:lvl w:ilvl="3" w:tplc="000F425F">
      <w:start w:val="1"/>
      <w:numFmt w:val="bullet"/>
      <w:lvlText w:val="•"/>
      <w:lvlJc w:val="left"/>
      <w:rPr>
        <w:sz w:val="28"/>
      </w:rPr>
    </w:lvl>
    <w:lvl w:ilvl="4" w:tplc="000F4260">
      <w:start w:val="1"/>
      <w:numFmt w:val="bullet"/>
      <w:lvlText w:val="•"/>
      <w:lvlJc w:val="left"/>
      <w:rPr>
        <w:sz w:val="28"/>
      </w:rPr>
    </w:lvl>
    <w:lvl w:ilvl="5" w:tplc="000F4261">
      <w:start w:val="1"/>
      <w:numFmt w:val="bullet"/>
      <w:lvlText w:val="•"/>
      <w:lvlJc w:val="left"/>
      <w:rPr>
        <w:sz w:val="28"/>
      </w:rPr>
    </w:lvl>
    <w:lvl w:ilvl="6" w:tplc="000F4262">
      <w:start w:val="1"/>
      <w:numFmt w:val="bullet"/>
      <w:lvlText w:val="•"/>
      <w:lvlJc w:val="left"/>
      <w:rPr>
        <w:sz w:val="28"/>
      </w:rPr>
    </w:lvl>
    <w:lvl w:ilvl="7" w:tplc="000F4263">
      <w:start w:val="1"/>
      <w:numFmt w:val="bullet"/>
      <w:lvlText w:val="•"/>
      <w:lvlJc w:val="left"/>
      <w:rPr>
        <w:sz w:val="28"/>
      </w:rPr>
    </w:lvl>
    <w:lvl w:ilvl="8" w:tplc="000F4264">
      <w:start w:val="1"/>
      <w:numFmt w:val="bullet"/>
      <w:lvlText w:val="•"/>
      <w:lvlJc w:val="left"/>
      <w:rPr>
        <w:sz w:val="28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•"/>
      <w:lvlJc w:val="left"/>
      <w:rPr>
        <w:sz w:val="28"/>
      </w:rPr>
    </w:lvl>
    <w:lvl w:ilvl="1" w:tplc="000F4266">
      <w:start w:val="1"/>
      <w:numFmt w:val="bullet"/>
      <w:lvlText w:val="•"/>
      <w:lvlJc w:val="left"/>
      <w:rPr>
        <w:sz w:val="28"/>
      </w:rPr>
    </w:lvl>
    <w:lvl w:ilvl="2" w:tplc="000F4267">
      <w:start w:val="1"/>
      <w:numFmt w:val="bullet"/>
      <w:lvlText w:val="•"/>
      <w:lvlJc w:val="left"/>
      <w:rPr>
        <w:sz w:val="28"/>
      </w:rPr>
    </w:lvl>
    <w:lvl w:ilvl="3" w:tplc="000F4268">
      <w:start w:val="1"/>
      <w:numFmt w:val="bullet"/>
      <w:lvlText w:val="•"/>
      <w:lvlJc w:val="left"/>
      <w:rPr>
        <w:sz w:val="28"/>
      </w:rPr>
    </w:lvl>
    <w:lvl w:ilvl="4" w:tplc="000F4269">
      <w:start w:val="1"/>
      <w:numFmt w:val="bullet"/>
      <w:lvlText w:val="•"/>
      <w:lvlJc w:val="left"/>
      <w:rPr>
        <w:sz w:val="28"/>
      </w:rPr>
    </w:lvl>
    <w:lvl w:ilvl="5" w:tplc="000F426A">
      <w:start w:val="1"/>
      <w:numFmt w:val="bullet"/>
      <w:lvlText w:val="•"/>
      <w:lvlJc w:val="left"/>
      <w:rPr>
        <w:sz w:val="28"/>
      </w:rPr>
    </w:lvl>
    <w:lvl w:ilvl="6" w:tplc="000F426B">
      <w:start w:val="1"/>
      <w:numFmt w:val="bullet"/>
      <w:lvlText w:val="•"/>
      <w:lvlJc w:val="left"/>
      <w:rPr>
        <w:sz w:val="28"/>
      </w:rPr>
    </w:lvl>
    <w:lvl w:ilvl="7" w:tplc="000F426C">
      <w:start w:val="1"/>
      <w:numFmt w:val="bullet"/>
      <w:lvlText w:val="•"/>
      <w:lvlJc w:val="left"/>
      <w:rPr>
        <w:sz w:val="28"/>
      </w:rPr>
    </w:lvl>
    <w:lvl w:ilvl="8" w:tplc="000F426D">
      <w:start w:val="1"/>
      <w:numFmt w:val="bullet"/>
      <w:lvlText w:val="•"/>
      <w:lvlJc w:val="left"/>
      <w:rPr>
        <w:sz w:val="28"/>
      </w:rPr>
    </w:lvl>
  </w:abstractNum>
  <w:abstractNum w:abstractNumId="5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6">
    <w:nsid w:val="0000000D"/>
    <w:multiLevelType w:val="hybridMultilevel"/>
    <w:tmpl w:val="0000000C"/>
    <w:lvl w:ilvl="0" w:tplc="000F4277">
      <w:start w:val="1"/>
      <w:numFmt w:val="bullet"/>
      <w:lvlText w:val="•"/>
      <w:lvlJc w:val="left"/>
      <w:rPr>
        <w:sz w:val="28"/>
      </w:rPr>
    </w:lvl>
    <w:lvl w:ilvl="1" w:tplc="000F4278">
      <w:start w:val="1"/>
      <w:numFmt w:val="bullet"/>
      <w:lvlText w:val="•"/>
      <w:lvlJc w:val="left"/>
      <w:rPr>
        <w:sz w:val="28"/>
      </w:rPr>
    </w:lvl>
    <w:lvl w:ilvl="2" w:tplc="000F4279">
      <w:start w:val="1"/>
      <w:numFmt w:val="bullet"/>
      <w:lvlText w:val="•"/>
      <w:lvlJc w:val="left"/>
      <w:rPr>
        <w:sz w:val="28"/>
      </w:rPr>
    </w:lvl>
    <w:lvl w:ilvl="3" w:tplc="000F427A">
      <w:start w:val="1"/>
      <w:numFmt w:val="bullet"/>
      <w:lvlText w:val="•"/>
      <w:lvlJc w:val="left"/>
      <w:rPr>
        <w:sz w:val="28"/>
      </w:rPr>
    </w:lvl>
    <w:lvl w:ilvl="4" w:tplc="000F427B">
      <w:start w:val="1"/>
      <w:numFmt w:val="bullet"/>
      <w:lvlText w:val="•"/>
      <w:lvlJc w:val="left"/>
      <w:rPr>
        <w:sz w:val="28"/>
      </w:rPr>
    </w:lvl>
    <w:lvl w:ilvl="5" w:tplc="000F427C">
      <w:start w:val="1"/>
      <w:numFmt w:val="bullet"/>
      <w:lvlText w:val="•"/>
      <w:lvlJc w:val="left"/>
      <w:rPr>
        <w:sz w:val="28"/>
      </w:rPr>
    </w:lvl>
    <w:lvl w:ilvl="6" w:tplc="000F427D">
      <w:start w:val="1"/>
      <w:numFmt w:val="bullet"/>
      <w:lvlText w:val="•"/>
      <w:lvlJc w:val="left"/>
      <w:rPr>
        <w:sz w:val="28"/>
      </w:rPr>
    </w:lvl>
    <w:lvl w:ilvl="7" w:tplc="000F427E">
      <w:start w:val="1"/>
      <w:numFmt w:val="bullet"/>
      <w:lvlText w:val="•"/>
      <w:lvlJc w:val="left"/>
      <w:rPr>
        <w:sz w:val="28"/>
      </w:rPr>
    </w:lvl>
    <w:lvl w:ilvl="8" w:tplc="000F427F">
      <w:start w:val="1"/>
      <w:numFmt w:val="bullet"/>
      <w:lvlText w:val="•"/>
      <w:lvlJc w:val="left"/>
      <w:rPr>
        <w:sz w:val="28"/>
      </w:rPr>
    </w:lvl>
  </w:abstractNum>
  <w:abstractNum w:abstractNumId="7">
    <w:nsid w:val="0000000F"/>
    <w:multiLevelType w:val="hybridMultilevel"/>
    <w:tmpl w:val="0000000E"/>
    <w:lvl w:ilvl="0" w:tplc="000F4280">
      <w:start w:val="1"/>
      <w:numFmt w:val="bullet"/>
      <w:lvlText w:val="•"/>
      <w:lvlJc w:val="left"/>
      <w:rPr>
        <w:sz w:val="14"/>
      </w:rPr>
    </w:lvl>
    <w:lvl w:ilvl="1" w:tplc="000F4281">
      <w:start w:val="1"/>
      <w:numFmt w:val="bullet"/>
      <w:lvlText w:val="•"/>
      <w:lvlJc w:val="left"/>
      <w:rPr>
        <w:sz w:val="14"/>
      </w:rPr>
    </w:lvl>
    <w:lvl w:ilvl="2" w:tplc="000F4282">
      <w:start w:val="1"/>
      <w:numFmt w:val="bullet"/>
      <w:lvlText w:val="•"/>
      <w:lvlJc w:val="left"/>
      <w:rPr>
        <w:sz w:val="14"/>
      </w:rPr>
    </w:lvl>
    <w:lvl w:ilvl="3" w:tplc="000F4283">
      <w:start w:val="1"/>
      <w:numFmt w:val="bullet"/>
      <w:lvlText w:val="•"/>
      <w:lvlJc w:val="left"/>
      <w:rPr>
        <w:sz w:val="14"/>
      </w:rPr>
    </w:lvl>
    <w:lvl w:ilvl="4" w:tplc="000F4284">
      <w:start w:val="1"/>
      <w:numFmt w:val="bullet"/>
      <w:lvlText w:val="•"/>
      <w:lvlJc w:val="left"/>
      <w:rPr>
        <w:sz w:val="14"/>
      </w:rPr>
    </w:lvl>
    <w:lvl w:ilvl="5" w:tplc="000F4285">
      <w:start w:val="1"/>
      <w:numFmt w:val="bullet"/>
      <w:lvlText w:val="•"/>
      <w:lvlJc w:val="left"/>
      <w:rPr>
        <w:sz w:val="14"/>
      </w:rPr>
    </w:lvl>
    <w:lvl w:ilvl="6" w:tplc="000F4286">
      <w:start w:val="1"/>
      <w:numFmt w:val="bullet"/>
      <w:lvlText w:val="•"/>
      <w:lvlJc w:val="left"/>
      <w:rPr>
        <w:sz w:val="14"/>
      </w:rPr>
    </w:lvl>
    <w:lvl w:ilvl="7" w:tplc="000F4287">
      <w:start w:val="1"/>
      <w:numFmt w:val="bullet"/>
      <w:lvlText w:val="•"/>
      <w:lvlJc w:val="left"/>
      <w:rPr>
        <w:sz w:val="14"/>
      </w:rPr>
    </w:lvl>
    <w:lvl w:ilvl="8" w:tplc="000F4288">
      <w:start w:val="1"/>
      <w:numFmt w:val="bullet"/>
      <w:lvlText w:val="•"/>
      <w:lvlJc w:val="left"/>
      <w:rPr>
        <w:sz w:val="14"/>
      </w:rPr>
    </w:lvl>
  </w:abstractNum>
  <w:abstractNum w:abstractNumId="8">
    <w:nsid w:val="00000011"/>
    <w:multiLevelType w:val="hybridMultilevel"/>
    <w:tmpl w:val="00000010"/>
    <w:lvl w:ilvl="0" w:tplc="000F4289">
      <w:start w:val="1"/>
      <w:numFmt w:val="bullet"/>
      <w:lvlText w:val="•"/>
      <w:lvlJc w:val="left"/>
      <w:rPr>
        <w:sz w:val="14"/>
      </w:rPr>
    </w:lvl>
    <w:lvl w:ilvl="1" w:tplc="000F428A">
      <w:start w:val="1"/>
      <w:numFmt w:val="bullet"/>
      <w:lvlText w:val="•"/>
      <w:lvlJc w:val="left"/>
      <w:rPr>
        <w:sz w:val="14"/>
      </w:rPr>
    </w:lvl>
    <w:lvl w:ilvl="2" w:tplc="000F428B">
      <w:start w:val="1"/>
      <w:numFmt w:val="bullet"/>
      <w:lvlText w:val="•"/>
      <w:lvlJc w:val="left"/>
      <w:rPr>
        <w:sz w:val="14"/>
      </w:rPr>
    </w:lvl>
    <w:lvl w:ilvl="3" w:tplc="000F428C">
      <w:start w:val="1"/>
      <w:numFmt w:val="bullet"/>
      <w:lvlText w:val="•"/>
      <w:lvlJc w:val="left"/>
      <w:rPr>
        <w:sz w:val="14"/>
      </w:rPr>
    </w:lvl>
    <w:lvl w:ilvl="4" w:tplc="000F428D">
      <w:start w:val="1"/>
      <w:numFmt w:val="bullet"/>
      <w:lvlText w:val="•"/>
      <w:lvlJc w:val="left"/>
      <w:rPr>
        <w:sz w:val="14"/>
      </w:rPr>
    </w:lvl>
    <w:lvl w:ilvl="5" w:tplc="000F428E">
      <w:start w:val="1"/>
      <w:numFmt w:val="bullet"/>
      <w:lvlText w:val="•"/>
      <w:lvlJc w:val="left"/>
      <w:rPr>
        <w:sz w:val="14"/>
      </w:rPr>
    </w:lvl>
    <w:lvl w:ilvl="6" w:tplc="000F428F">
      <w:start w:val="1"/>
      <w:numFmt w:val="bullet"/>
      <w:lvlText w:val="•"/>
      <w:lvlJc w:val="left"/>
      <w:rPr>
        <w:sz w:val="14"/>
      </w:rPr>
    </w:lvl>
    <w:lvl w:ilvl="7" w:tplc="000F4290">
      <w:start w:val="1"/>
      <w:numFmt w:val="bullet"/>
      <w:lvlText w:val="•"/>
      <w:lvlJc w:val="left"/>
      <w:rPr>
        <w:sz w:val="14"/>
      </w:rPr>
    </w:lvl>
    <w:lvl w:ilvl="8" w:tplc="000F4291">
      <w:start w:val="1"/>
      <w:numFmt w:val="bullet"/>
      <w:lvlText w:val="•"/>
      <w:lvlJc w:val="left"/>
      <w:rPr>
        <w:sz w:val="14"/>
      </w:rPr>
    </w:lvl>
  </w:abstractNum>
  <w:abstractNum w:abstractNumId="9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1330B4"/>
    <w:multiLevelType w:val="hybridMultilevel"/>
    <w:tmpl w:val="591AA16A"/>
    <w:lvl w:ilvl="0" w:tplc="000F4241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87E"/>
    <w:rsid w:val="00003422"/>
    <w:rsid w:val="000156D1"/>
    <w:rsid w:val="00024946"/>
    <w:rsid w:val="00035451"/>
    <w:rsid w:val="00041FD0"/>
    <w:rsid w:val="00042E03"/>
    <w:rsid w:val="0004643C"/>
    <w:rsid w:val="0005147E"/>
    <w:rsid w:val="00053416"/>
    <w:rsid w:val="00055312"/>
    <w:rsid w:val="00055F34"/>
    <w:rsid w:val="00061272"/>
    <w:rsid w:val="000621A9"/>
    <w:rsid w:val="00066005"/>
    <w:rsid w:val="00080215"/>
    <w:rsid w:val="00080CB3"/>
    <w:rsid w:val="00084BDD"/>
    <w:rsid w:val="0009110B"/>
    <w:rsid w:val="00096CBB"/>
    <w:rsid w:val="000A0F94"/>
    <w:rsid w:val="000A189A"/>
    <w:rsid w:val="000A18D8"/>
    <w:rsid w:val="000B09D3"/>
    <w:rsid w:val="000B552D"/>
    <w:rsid w:val="000B67E1"/>
    <w:rsid w:val="000C0A4A"/>
    <w:rsid w:val="000C1003"/>
    <w:rsid w:val="000C3C98"/>
    <w:rsid w:val="000D1678"/>
    <w:rsid w:val="000D4A57"/>
    <w:rsid w:val="000D552E"/>
    <w:rsid w:val="000E0234"/>
    <w:rsid w:val="000E17B0"/>
    <w:rsid w:val="000E1CFA"/>
    <w:rsid w:val="000E2839"/>
    <w:rsid w:val="000E44AA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B5F"/>
    <w:rsid w:val="00111EE4"/>
    <w:rsid w:val="00111FB4"/>
    <w:rsid w:val="001129C2"/>
    <w:rsid w:val="00113843"/>
    <w:rsid w:val="00121F90"/>
    <w:rsid w:val="00122391"/>
    <w:rsid w:val="00122F32"/>
    <w:rsid w:val="0012404C"/>
    <w:rsid w:val="0012565A"/>
    <w:rsid w:val="00137817"/>
    <w:rsid w:val="0014072E"/>
    <w:rsid w:val="00142408"/>
    <w:rsid w:val="0015532D"/>
    <w:rsid w:val="001624F9"/>
    <w:rsid w:val="00162744"/>
    <w:rsid w:val="00163546"/>
    <w:rsid w:val="00163F8A"/>
    <w:rsid w:val="00166096"/>
    <w:rsid w:val="001666B6"/>
    <w:rsid w:val="0017461D"/>
    <w:rsid w:val="00175AB0"/>
    <w:rsid w:val="001929E9"/>
    <w:rsid w:val="001A0088"/>
    <w:rsid w:val="001A27B1"/>
    <w:rsid w:val="001A6062"/>
    <w:rsid w:val="001B18C9"/>
    <w:rsid w:val="001C101F"/>
    <w:rsid w:val="001C2AA0"/>
    <w:rsid w:val="001C4275"/>
    <w:rsid w:val="001D1204"/>
    <w:rsid w:val="001D4037"/>
    <w:rsid w:val="001D5782"/>
    <w:rsid w:val="001D742C"/>
    <w:rsid w:val="001E033C"/>
    <w:rsid w:val="001E1EA9"/>
    <w:rsid w:val="001E2549"/>
    <w:rsid w:val="001F077E"/>
    <w:rsid w:val="001F08D3"/>
    <w:rsid w:val="001F103D"/>
    <w:rsid w:val="001F618F"/>
    <w:rsid w:val="00200772"/>
    <w:rsid w:val="00206EC6"/>
    <w:rsid w:val="0021056A"/>
    <w:rsid w:val="00211380"/>
    <w:rsid w:val="00213FF0"/>
    <w:rsid w:val="002178BD"/>
    <w:rsid w:val="002211AB"/>
    <w:rsid w:val="00225C2D"/>
    <w:rsid w:val="00235777"/>
    <w:rsid w:val="002401BD"/>
    <w:rsid w:val="00240F0E"/>
    <w:rsid w:val="00241195"/>
    <w:rsid w:val="00247AB1"/>
    <w:rsid w:val="00263A8B"/>
    <w:rsid w:val="00265201"/>
    <w:rsid w:val="00265245"/>
    <w:rsid w:val="00280C2D"/>
    <w:rsid w:val="00290EE5"/>
    <w:rsid w:val="00295C17"/>
    <w:rsid w:val="00296B7C"/>
    <w:rsid w:val="002A09B1"/>
    <w:rsid w:val="002A0D8C"/>
    <w:rsid w:val="002B2184"/>
    <w:rsid w:val="002B61D5"/>
    <w:rsid w:val="002C0C51"/>
    <w:rsid w:val="002C1BCE"/>
    <w:rsid w:val="002C2E43"/>
    <w:rsid w:val="002C3A22"/>
    <w:rsid w:val="002D7AB5"/>
    <w:rsid w:val="002E6430"/>
    <w:rsid w:val="002E6DCB"/>
    <w:rsid w:val="00301DC5"/>
    <w:rsid w:val="00302E21"/>
    <w:rsid w:val="00303813"/>
    <w:rsid w:val="003106DA"/>
    <w:rsid w:val="00322C57"/>
    <w:rsid w:val="00323FC1"/>
    <w:rsid w:val="00334307"/>
    <w:rsid w:val="0034487F"/>
    <w:rsid w:val="00345B79"/>
    <w:rsid w:val="003524AE"/>
    <w:rsid w:val="00352ECC"/>
    <w:rsid w:val="00360A9F"/>
    <w:rsid w:val="00360D68"/>
    <w:rsid w:val="00363A4A"/>
    <w:rsid w:val="00363A75"/>
    <w:rsid w:val="00373AAA"/>
    <w:rsid w:val="0037521F"/>
    <w:rsid w:val="003752BD"/>
    <w:rsid w:val="00375AB1"/>
    <w:rsid w:val="00380EAE"/>
    <w:rsid w:val="003831F7"/>
    <w:rsid w:val="00386B7A"/>
    <w:rsid w:val="00393EEC"/>
    <w:rsid w:val="003A2BD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A1"/>
    <w:rsid w:val="00407B77"/>
    <w:rsid w:val="00410E15"/>
    <w:rsid w:val="00412A25"/>
    <w:rsid w:val="0041356A"/>
    <w:rsid w:val="004220CE"/>
    <w:rsid w:val="00423C02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5347"/>
    <w:rsid w:val="00476AA6"/>
    <w:rsid w:val="00476B35"/>
    <w:rsid w:val="004818E2"/>
    <w:rsid w:val="00494160"/>
    <w:rsid w:val="004961E2"/>
    <w:rsid w:val="004A06E2"/>
    <w:rsid w:val="004A181B"/>
    <w:rsid w:val="004A2ABF"/>
    <w:rsid w:val="004A7B52"/>
    <w:rsid w:val="004B1FED"/>
    <w:rsid w:val="004B22BE"/>
    <w:rsid w:val="004B2521"/>
    <w:rsid w:val="004C3CCA"/>
    <w:rsid w:val="004C76BD"/>
    <w:rsid w:val="004E4121"/>
    <w:rsid w:val="004F5F21"/>
    <w:rsid w:val="004F6D34"/>
    <w:rsid w:val="00500381"/>
    <w:rsid w:val="0051233E"/>
    <w:rsid w:val="005128D1"/>
    <w:rsid w:val="00512E7E"/>
    <w:rsid w:val="00516D4D"/>
    <w:rsid w:val="00516F8C"/>
    <w:rsid w:val="005329F5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722F9"/>
    <w:rsid w:val="00572A1A"/>
    <w:rsid w:val="0057316B"/>
    <w:rsid w:val="005732D1"/>
    <w:rsid w:val="00573643"/>
    <w:rsid w:val="0057670F"/>
    <w:rsid w:val="005931B5"/>
    <w:rsid w:val="00594ED2"/>
    <w:rsid w:val="005A37E0"/>
    <w:rsid w:val="005A4A22"/>
    <w:rsid w:val="005A4DC9"/>
    <w:rsid w:val="005A73B1"/>
    <w:rsid w:val="005B4BC7"/>
    <w:rsid w:val="005C254E"/>
    <w:rsid w:val="005C51B8"/>
    <w:rsid w:val="005C65B7"/>
    <w:rsid w:val="005E013D"/>
    <w:rsid w:val="005E04B9"/>
    <w:rsid w:val="005E09B6"/>
    <w:rsid w:val="005E392A"/>
    <w:rsid w:val="005F0828"/>
    <w:rsid w:val="005F4D5F"/>
    <w:rsid w:val="00601954"/>
    <w:rsid w:val="00604837"/>
    <w:rsid w:val="00611660"/>
    <w:rsid w:val="0061360E"/>
    <w:rsid w:val="00613DE8"/>
    <w:rsid w:val="00626AA4"/>
    <w:rsid w:val="006309F9"/>
    <w:rsid w:val="006415BF"/>
    <w:rsid w:val="00641E86"/>
    <w:rsid w:val="00643EBC"/>
    <w:rsid w:val="006441E1"/>
    <w:rsid w:val="00651442"/>
    <w:rsid w:val="00652FEB"/>
    <w:rsid w:val="00653DBB"/>
    <w:rsid w:val="00654627"/>
    <w:rsid w:val="0066087E"/>
    <w:rsid w:val="0066169B"/>
    <w:rsid w:val="00666289"/>
    <w:rsid w:val="00667002"/>
    <w:rsid w:val="006721AD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20AE"/>
    <w:rsid w:val="006C76D0"/>
    <w:rsid w:val="006D2C5A"/>
    <w:rsid w:val="006D35BF"/>
    <w:rsid w:val="006D39D1"/>
    <w:rsid w:val="006D4A78"/>
    <w:rsid w:val="006E0883"/>
    <w:rsid w:val="006E3EEC"/>
    <w:rsid w:val="006F0CEE"/>
    <w:rsid w:val="006F655A"/>
    <w:rsid w:val="007013B3"/>
    <w:rsid w:val="00702525"/>
    <w:rsid w:val="00704EE2"/>
    <w:rsid w:val="00711796"/>
    <w:rsid w:val="007126E5"/>
    <w:rsid w:val="00715D6C"/>
    <w:rsid w:val="00725517"/>
    <w:rsid w:val="00742B11"/>
    <w:rsid w:val="00746B64"/>
    <w:rsid w:val="007477C6"/>
    <w:rsid w:val="00747893"/>
    <w:rsid w:val="00753D32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7512"/>
    <w:rsid w:val="007B0560"/>
    <w:rsid w:val="007B09F7"/>
    <w:rsid w:val="007B1580"/>
    <w:rsid w:val="007B2772"/>
    <w:rsid w:val="007C32A4"/>
    <w:rsid w:val="007C3C80"/>
    <w:rsid w:val="007C6671"/>
    <w:rsid w:val="007E10E3"/>
    <w:rsid w:val="007F022A"/>
    <w:rsid w:val="007F1A9B"/>
    <w:rsid w:val="00802024"/>
    <w:rsid w:val="00802E02"/>
    <w:rsid w:val="00803189"/>
    <w:rsid w:val="008107B1"/>
    <w:rsid w:val="00811E57"/>
    <w:rsid w:val="008161C7"/>
    <w:rsid w:val="00821AC8"/>
    <w:rsid w:val="00822528"/>
    <w:rsid w:val="00822699"/>
    <w:rsid w:val="00824A5D"/>
    <w:rsid w:val="0083632A"/>
    <w:rsid w:val="00837865"/>
    <w:rsid w:val="0084068C"/>
    <w:rsid w:val="008412B6"/>
    <w:rsid w:val="008450A3"/>
    <w:rsid w:val="00847B42"/>
    <w:rsid w:val="008525DA"/>
    <w:rsid w:val="0085511E"/>
    <w:rsid w:val="008614B1"/>
    <w:rsid w:val="00872FA3"/>
    <w:rsid w:val="008731FA"/>
    <w:rsid w:val="00875AF0"/>
    <w:rsid w:val="0088324C"/>
    <w:rsid w:val="00883B6C"/>
    <w:rsid w:val="00887B1D"/>
    <w:rsid w:val="0089686E"/>
    <w:rsid w:val="00897000"/>
    <w:rsid w:val="008A4EF4"/>
    <w:rsid w:val="008A7185"/>
    <w:rsid w:val="008B334A"/>
    <w:rsid w:val="008B3A06"/>
    <w:rsid w:val="008B3EBD"/>
    <w:rsid w:val="008B491F"/>
    <w:rsid w:val="008C1101"/>
    <w:rsid w:val="008C1BD5"/>
    <w:rsid w:val="008C2841"/>
    <w:rsid w:val="008C4141"/>
    <w:rsid w:val="008C499B"/>
    <w:rsid w:val="008C4D30"/>
    <w:rsid w:val="008D37B2"/>
    <w:rsid w:val="008E172C"/>
    <w:rsid w:val="008E4154"/>
    <w:rsid w:val="008E758B"/>
    <w:rsid w:val="008E7D4A"/>
    <w:rsid w:val="008F3CC5"/>
    <w:rsid w:val="00903DE8"/>
    <w:rsid w:val="00906D1E"/>
    <w:rsid w:val="00906D57"/>
    <w:rsid w:val="009159F0"/>
    <w:rsid w:val="00917237"/>
    <w:rsid w:val="00926B0A"/>
    <w:rsid w:val="00930C89"/>
    <w:rsid w:val="00931BDF"/>
    <w:rsid w:val="009460FE"/>
    <w:rsid w:val="00956011"/>
    <w:rsid w:val="00961332"/>
    <w:rsid w:val="00973EB5"/>
    <w:rsid w:val="00976B36"/>
    <w:rsid w:val="00980CAA"/>
    <w:rsid w:val="009832A2"/>
    <w:rsid w:val="00992D3C"/>
    <w:rsid w:val="00996B41"/>
    <w:rsid w:val="009A2C7D"/>
    <w:rsid w:val="009B2A1D"/>
    <w:rsid w:val="009B7BB4"/>
    <w:rsid w:val="009C1027"/>
    <w:rsid w:val="009C5F04"/>
    <w:rsid w:val="009D48AB"/>
    <w:rsid w:val="009F3017"/>
    <w:rsid w:val="00A0050C"/>
    <w:rsid w:val="00A06CFC"/>
    <w:rsid w:val="00A1285A"/>
    <w:rsid w:val="00A13C70"/>
    <w:rsid w:val="00A15A4F"/>
    <w:rsid w:val="00A201A8"/>
    <w:rsid w:val="00A20C1E"/>
    <w:rsid w:val="00A310EB"/>
    <w:rsid w:val="00A339CB"/>
    <w:rsid w:val="00A4780D"/>
    <w:rsid w:val="00A478F2"/>
    <w:rsid w:val="00A53F8E"/>
    <w:rsid w:val="00A66285"/>
    <w:rsid w:val="00A736E0"/>
    <w:rsid w:val="00A81F12"/>
    <w:rsid w:val="00A905BF"/>
    <w:rsid w:val="00A90FED"/>
    <w:rsid w:val="00A92C79"/>
    <w:rsid w:val="00A96A5A"/>
    <w:rsid w:val="00AA0880"/>
    <w:rsid w:val="00AB2580"/>
    <w:rsid w:val="00AB38EA"/>
    <w:rsid w:val="00AB6863"/>
    <w:rsid w:val="00AC3BD6"/>
    <w:rsid w:val="00AC5AD4"/>
    <w:rsid w:val="00AC6249"/>
    <w:rsid w:val="00AC722A"/>
    <w:rsid w:val="00AD14FC"/>
    <w:rsid w:val="00AD7DBD"/>
    <w:rsid w:val="00AE06FB"/>
    <w:rsid w:val="00AE4F91"/>
    <w:rsid w:val="00AF0933"/>
    <w:rsid w:val="00AF1AD3"/>
    <w:rsid w:val="00AF5FD5"/>
    <w:rsid w:val="00B03C3D"/>
    <w:rsid w:val="00B14727"/>
    <w:rsid w:val="00B14C53"/>
    <w:rsid w:val="00B15679"/>
    <w:rsid w:val="00B16D1B"/>
    <w:rsid w:val="00B21A9E"/>
    <w:rsid w:val="00B262C0"/>
    <w:rsid w:val="00B357F4"/>
    <w:rsid w:val="00B36C41"/>
    <w:rsid w:val="00B41EC2"/>
    <w:rsid w:val="00B4731C"/>
    <w:rsid w:val="00B517DE"/>
    <w:rsid w:val="00B633B9"/>
    <w:rsid w:val="00B705D7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A0228"/>
    <w:rsid w:val="00BA2068"/>
    <w:rsid w:val="00BA4A7B"/>
    <w:rsid w:val="00BB182A"/>
    <w:rsid w:val="00BB4237"/>
    <w:rsid w:val="00BC2B8B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F0492"/>
    <w:rsid w:val="00BF3901"/>
    <w:rsid w:val="00C00299"/>
    <w:rsid w:val="00C071E4"/>
    <w:rsid w:val="00C07458"/>
    <w:rsid w:val="00C12CC5"/>
    <w:rsid w:val="00C25A51"/>
    <w:rsid w:val="00C25B8D"/>
    <w:rsid w:val="00C260B0"/>
    <w:rsid w:val="00C30414"/>
    <w:rsid w:val="00C32118"/>
    <w:rsid w:val="00C34037"/>
    <w:rsid w:val="00C40B8F"/>
    <w:rsid w:val="00C40F8D"/>
    <w:rsid w:val="00C437A7"/>
    <w:rsid w:val="00C43A73"/>
    <w:rsid w:val="00C469D2"/>
    <w:rsid w:val="00C54D36"/>
    <w:rsid w:val="00C61653"/>
    <w:rsid w:val="00C617D3"/>
    <w:rsid w:val="00C64FE6"/>
    <w:rsid w:val="00C67050"/>
    <w:rsid w:val="00C67B80"/>
    <w:rsid w:val="00C77303"/>
    <w:rsid w:val="00C77485"/>
    <w:rsid w:val="00C77CCC"/>
    <w:rsid w:val="00C83062"/>
    <w:rsid w:val="00C90C57"/>
    <w:rsid w:val="00C93077"/>
    <w:rsid w:val="00C963DD"/>
    <w:rsid w:val="00CA58F0"/>
    <w:rsid w:val="00CB14F7"/>
    <w:rsid w:val="00CB38DF"/>
    <w:rsid w:val="00CB5D84"/>
    <w:rsid w:val="00CC0A9E"/>
    <w:rsid w:val="00CC1129"/>
    <w:rsid w:val="00CC2274"/>
    <w:rsid w:val="00CC6E89"/>
    <w:rsid w:val="00CD1022"/>
    <w:rsid w:val="00CD6E88"/>
    <w:rsid w:val="00CE66B5"/>
    <w:rsid w:val="00CF4572"/>
    <w:rsid w:val="00CF7047"/>
    <w:rsid w:val="00D05C9D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4F53"/>
    <w:rsid w:val="00D37F2A"/>
    <w:rsid w:val="00D45AB5"/>
    <w:rsid w:val="00D47993"/>
    <w:rsid w:val="00D5163B"/>
    <w:rsid w:val="00D52179"/>
    <w:rsid w:val="00D52941"/>
    <w:rsid w:val="00D6115C"/>
    <w:rsid w:val="00D61674"/>
    <w:rsid w:val="00D63BBF"/>
    <w:rsid w:val="00D70A30"/>
    <w:rsid w:val="00D72CDE"/>
    <w:rsid w:val="00D75BDD"/>
    <w:rsid w:val="00D7782C"/>
    <w:rsid w:val="00D80FC2"/>
    <w:rsid w:val="00D82F61"/>
    <w:rsid w:val="00D850C9"/>
    <w:rsid w:val="00D8699D"/>
    <w:rsid w:val="00D872E5"/>
    <w:rsid w:val="00D90D58"/>
    <w:rsid w:val="00DA70F0"/>
    <w:rsid w:val="00DB7DAA"/>
    <w:rsid w:val="00DC1AED"/>
    <w:rsid w:val="00DC1BD9"/>
    <w:rsid w:val="00DC3D5E"/>
    <w:rsid w:val="00DD08D8"/>
    <w:rsid w:val="00DD0F99"/>
    <w:rsid w:val="00DD1353"/>
    <w:rsid w:val="00DD6867"/>
    <w:rsid w:val="00DD7D6C"/>
    <w:rsid w:val="00DE360D"/>
    <w:rsid w:val="00DE368A"/>
    <w:rsid w:val="00DF0074"/>
    <w:rsid w:val="00DF108F"/>
    <w:rsid w:val="00DF49E7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584A"/>
    <w:rsid w:val="00E725C3"/>
    <w:rsid w:val="00E73896"/>
    <w:rsid w:val="00E84197"/>
    <w:rsid w:val="00E85706"/>
    <w:rsid w:val="00E8673D"/>
    <w:rsid w:val="00E90FAA"/>
    <w:rsid w:val="00E93020"/>
    <w:rsid w:val="00EA073E"/>
    <w:rsid w:val="00EA646F"/>
    <w:rsid w:val="00EB1F09"/>
    <w:rsid w:val="00EB47EE"/>
    <w:rsid w:val="00EB5A34"/>
    <w:rsid w:val="00EC16B3"/>
    <w:rsid w:val="00EC7F75"/>
    <w:rsid w:val="00ED0B14"/>
    <w:rsid w:val="00ED5346"/>
    <w:rsid w:val="00ED5C65"/>
    <w:rsid w:val="00ED71E5"/>
    <w:rsid w:val="00ED7B78"/>
    <w:rsid w:val="00EE5B70"/>
    <w:rsid w:val="00EE7436"/>
    <w:rsid w:val="00EF0515"/>
    <w:rsid w:val="00EF5367"/>
    <w:rsid w:val="00F202CB"/>
    <w:rsid w:val="00F21C50"/>
    <w:rsid w:val="00F23607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2E4C"/>
    <w:rsid w:val="00F77B7D"/>
    <w:rsid w:val="00F81548"/>
    <w:rsid w:val="00F9042E"/>
    <w:rsid w:val="00F95706"/>
    <w:rsid w:val="00FA365E"/>
    <w:rsid w:val="00FB0575"/>
    <w:rsid w:val="00FB0A3A"/>
    <w:rsid w:val="00FB0BDE"/>
    <w:rsid w:val="00FB13F2"/>
    <w:rsid w:val="00FB35F7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D445158-B191-4869-9EC8-21A1BD3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D13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D135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D135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D135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D135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D135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D135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D135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D135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autoRedefine/>
    <w:uiPriority w:val="99"/>
    <w:rsid w:val="00433337"/>
    <w:pPr>
      <w:ind w:firstLine="709"/>
    </w:pPr>
  </w:style>
  <w:style w:type="paragraph" w:styleId="HTML">
    <w:name w:val="HTML Address"/>
    <w:basedOn w:val="a2"/>
    <w:link w:val="HTML0"/>
    <w:uiPriority w:val="99"/>
    <w:rsid w:val="005F4D5F"/>
    <w:pPr>
      <w:ind w:firstLine="709"/>
    </w:p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8"/>
      <w:szCs w:val="28"/>
    </w:rPr>
  </w:style>
  <w:style w:type="character" w:styleId="a6">
    <w:name w:val="page number"/>
    <w:uiPriority w:val="99"/>
    <w:rsid w:val="00DD1353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2"/>
    <w:link w:val="a8"/>
    <w:autoRedefine/>
    <w:uiPriority w:val="99"/>
    <w:semiHidden/>
    <w:rsid w:val="00DD1353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DD1353"/>
    <w:rPr>
      <w:rFonts w:cs="Times New Roman"/>
      <w:color w:val="000000"/>
      <w:lang w:val="ru-RU" w:eastAsia="ru-RU"/>
    </w:rPr>
  </w:style>
  <w:style w:type="paragraph" w:styleId="a9">
    <w:name w:val="endnote text"/>
    <w:basedOn w:val="a2"/>
    <w:link w:val="aa"/>
    <w:uiPriority w:val="99"/>
    <w:semiHidden/>
    <w:rsid w:val="00DD1353"/>
    <w:pPr>
      <w:ind w:firstLine="709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DD1353"/>
    <w:rPr>
      <w:rFonts w:cs="Times New Roman"/>
      <w:sz w:val="28"/>
      <w:szCs w:val="28"/>
      <w:vertAlign w:val="superscript"/>
    </w:rPr>
  </w:style>
  <w:style w:type="character" w:styleId="ac">
    <w:name w:val="Hyperlink"/>
    <w:uiPriority w:val="99"/>
    <w:rsid w:val="00DD1353"/>
    <w:rPr>
      <w:rFonts w:cs="Times New Roman"/>
      <w:color w:val="auto"/>
      <w:sz w:val="28"/>
      <w:szCs w:val="28"/>
      <w:u w:val="single"/>
      <w:vertAlign w:val="baseline"/>
    </w:rPr>
  </w:style>
  <w:style w:type="paragraph" w:styleId="ad">
    <w:name w:val="header"/>
    <w:basedOn w:val="a2"/>
    <w:next w:val="ae"/>
    <w:link w:val="af"/>
    <w:uiPriority w:val="99"/>
    <w:rsid w:val="00DD135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d"/>
    <w:uiPriority w:val="99"/>
    <w:semiHidden/>
    <w:locked/>
    <w:rsid w:val="00DD1353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DD1353"/>
    <w:rPr>
      <w:rFonts w:cs="Times New Roman"/>
      <w:vertAlign w:val="superscript"/>
    </w:rPr>
  </w:style>
  <w:style w:type="paragraph" w:styleId="41">
    <w:name w:val="toc 4"/>
    <w:basedOn w:val="a2"/>
    <w:next w:val="a2"/>
    <w:autoRedefine/>
    <w:uiPriority w:val="99"/>
    <w:semiHidden/>
    <w:rsid w:val="00DD1353"/>
    <w:pPr>
      <w:tabs>
        <w:tab w:val="right" w:leader="dot" w:pos="9345"/>
      </w:tabs>
      <w:ind w:firstLine="709"/>
    </w:pPr>
    <w:rPr>
      <w:noProof/>
    </w:rPr>
  </w:style>
  <w:style w:type="paragraph" w:styleId="af1">
    <w:name w:val="Document Map"/>
    <w:basedOn w:val="a2"/>
    <w:link w:val="af2"/>
    <w:uiPriority w:val="99"/>
    <w:semiHidden/>
    <w:rsid w:val="008C4D30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D13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3"/>
    <w:uiPriority w:val="99"/>
    <w:rsid w:val="00DD1353"/>
    <w:pPr>
      <w:ind w:firstLine="709"/>
    </w:pPr>
  </w:style>
  <w:style w:type="character" w:customStyle="1" w:styleId="af3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DD13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DD13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DD135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D1353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Plain Text"/>
    <w:basedOn w:val="a2"/>
    <w:link w:val="12"/>
    <w:uiPriority w:val="99"/>
    <w:rsid w:val="00DD135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9">
    <w:name w:val="footer"/>
    <w:basedOn w:val="a2"/>
    <w:link w:val="13"/>
    <w:uiPriority w:val="99"/>
    <w:semiHidden/>
    <w:rsid w:val="00DD1353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9"/>
    <w:uiPriority w:val="99"/>
    <w:semiHidden/>
    <w:locked/>
    <w:rPr>
      <w:rFonts w:cs="Times New Roman"/>
      <w:sz w:val="28"/>
      <w:szCs w:val="28"/>
    </w:rPr>
  </w:style>
  <w:style w:type="paragraph" w:styleId="afb">
    <w:name w:val="caption"/>
    <w:basedOn w:val="a2"/>
    <w:next w:val="a2"/>
    <w:uiPriority w:val="99"/>
    <w:qFormat/>
    <w:rsid w:val="00DD1353"/>
    <w:pPr>
      <w:ind w:firstLine="709"/>
    </w:pPr>
    <w:rPr>
      <w:b/>
      <w:bCs/>
      <w:sz w:val="20"/>
      <w:szCs w:val="20"/>
    </w:rPr>
  </w:style>
  <w:style w:type="character" w:customStyle="1" w:styleId="afc">
    <w:name w:val="номер страницы"/>
    <w:uiPriority w:val="99"/>
    <w:rsid w:val="00DD1353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DD135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DD1353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DD135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D135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D1353"/>
    <w:pPr>
      <w:ind w:firstLine="709"/>
      <w:jc w:val="left"/>
    </w:pPr>
  </w:style>
  <w:style w:type="paragraph" w:styleId="51">
    <w:name w:val="toc 5"/>
    <w:basedOn w:val="a2"/>
    <w:next w:val="a2"/>
    <w:autoRedefine/>
    <w:uiPriority w:val="99"/>
    <w:semiHidden/>
    <w:rsid w:val="00DD135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D135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D135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">
    <w:name w:val="Table Grid"/>
    <w:basedOn w:val="a4"/>
    <w:uiPriority w:val="99"/>
    <w:rsid w:val="00DD13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DD135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D1353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D1353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D135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D135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D13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D1353"/>
    <w:rPr>
      <w:i/>
      <w:iCs/>
    </w:rPr>
  </w:style>
  <w:style w:type="paragraph" w:customStyle="1" w:styleId="aff1">
    <w:name w:val="ТАБЛИЦА"/>
    <w:next w:val="a2"/>
    <w:autoRedefine/>
    <w:uiPriority w:val="99"/>
    <w:rsid w:val="00DD1353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DD1353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DD1353"/>
  </w:style>
  <w:style w:type="table" w:customStyle="1" w:styleId="16">
    <w:name w:val="Стиль таблицы1"/>
    <w:basedOn w:val="a4"/>
    <w:uiPriority w:val="99"/>
    <w:rsid w:val="00DD135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D1353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DD1353"/>
    <w:pPr>
      <w:jc w:val="center"/>
    </w:pPr>
  </w:style>
  <w:style w:type="paragraph" w:customStyle="1" w:styleId="aff4">
    <w:name w:val="титут"/>
    <w:autoRedefine/>
    <w:uiPriority w:val="99"/>
    <w:rsid w:val="00DD135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бухгалтерского учета па предприятиях, в учреждениях, организациях</vt:lpstr>
    </vt:vector>
  </TitlesOfParts>
  <Company>Дом</Company>
  <LinksUpToDate>false</LinksUpToDate>
  <CharactersWithSpaces>28952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бухгалтерского учета па предприятиях, в учреждениях, организациях</dc:title>
  <dc:subject/>
  <dc:creator>Мильберг</dc:creator>
  <cp:keywords/>
  <dc:description/>
  <cp:lastModifiedBy>admin</cp:lastModifiedBy>
  <cp:revision>2</cp:revision>
  <dcterms:created xsi:type="dcterms:W3CDTF">2014-03-03T21:23:00Z</dcterms:created>
  <dcterms:modified xsi:type="dcterms:W3CDTF">2014-03-03T21:23:00Z</dcterms:modified>
</cp:coreProperties>
</file>