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45" w:rsidRDefault="00644645" w:rsidP="00B7015D">
      <w:pPr>
        <w:shd w:val="clear" w:color="auto" w:fill="FFFFFF"/>
        <w:autoSpaceDE w:val="0"/>
        <w:autoSpaceDN w:val="0"/>
        <w:adjustRightInd w:val="0"/>
        <w:jc w:val="center"/>
        <w:rPr>
          <w:b/>
          <w:bCs/>
          <w:color w:val="000000"/>
          <w:sz w:val="31"/>
          <w:szCs w:val="31"/>
        </w:rPr>
      </w:pPr>
    </w:p>
    <w:p w:rsidR="001D11A1" w:rsidRDefault="001D11A1" w:rsidP="00B7015D">
      <w:pPr>
        <w:shd w:val="clear" w:color="auto" w:fill="FFFFFF"/>
        <w:autoSpaceDE w:val="0"/>
        <w:autoSpaceDN w:val="0"/>
        <w:adjustRightInd w:val="0"/>
        <w:jc w:val="center"/>
        <w:rPr>
          <w:b/>
          <w:bCs/>
          <w:color w:val="000000"/>
          <w:sz w:val="31"/>
          <w:szCs w:val="31"/>
        </w:rPr>
      </w:pPr>
      <w:r>
        <w:rPr>
          <w:b/>
          <w:bCs/>
          <w:color w:val="000000"/>
          <w:sz w:val="31"/>
          <w:szCs w:val="31"/>
        </w:rPr>
        <w:t xml:space="preserve">Государственное образовательное учреждение </w:t>
      </w:r>
    </w:p>
    <w:p w:rsidR="001D11A1" w:rsidRDefault="001D11A1" w:rsidP="00B7015D">
      <w:pPr>
        <w:shd w:val="clear" w:color="auto" w:fill="FFFFFF"/>
        <w:autoSpaceDE w:val="0"/>
        <w:autoSpaceDN w:val="0"/>
        <w:adjustRightInd w:val="0"/>
        <w:jc w:val="center"/>
        <w:rPr>
          <w:b/>
          <w:bCs/>
          <w:color w:val="000000"/>
          <w:sz w:val="31"/>
          <w:szCs w:val="31"/>
        </w:rPr>
      </w:pPr>
      <w:r>
        <w:rPr>
          <w:b/>
          <w:bCs/>
          <w:color w:val="000000"/>
          <w:sz w:val="31"/>
          <w:szCs w:val="31"/>
        </w:rPr>
        <w:t>высшего профессионального образования</w:t>
      </w:r>
    </w:p>
    <w:p w:rsidR="001D11A1" w:rsidRDefault="001D11A1" w:rsidP="00B7015D">
      <w:pPr>
        <w:shd w:val="clear" w:color="auto" w:fill="FFFFFF"/>
        <w:autoSpaceDE w:val="0"/>
        <w:autoSpaceDN w:val="0"/>
        <w:adjustRightInd w:val="0"/>
        <w:jc w:val="center"/>
        <w:rPr>
          <w:b/>
          <w:bCs/>
          <w:color w:val="000000"/>
          <w:sz w:val="31"/>
          <w:szCs w:val="31"/>
        </w:rPr>
      </w:pPr>
      <w:r>
        <w:rPr>
          <w:b/>
          <w:bCs/>
          <w:color w:val="000000"/>
          <w:sz w:val="31"/>
          <w:szCs w:val="31"/>
        </w:rPr>
        <w:t xml:space="preserve"> «Королевский институт управления, экономики и социологии» </w:t>
      </w:r>
    </w:p>
    <w:p w:rsidR="001D11A1" w:rsidRDefault="001D11A1" w:rsidP="00B7015D">
      <w:pPr>
        <w:shd w:val="clear" w:color="auto" w:fill="FFFFFF"/>
        <w:autoSpaceDE w:val="0"/>
        <w:autoSpaceDN w:val="0"/>
        <w:adjustRightInd w:val="0"/>
        <w:jc w:val="center"/>
        <w:rPr>
          <w:b/>
          <w:bCs/>
          <w:color w:val="000000"/>
          <w:sz w:val="31"/>
          <w:szCs w:val="31"/>
        </w:rPr>
      </w:pPr>
      <w:r>
        <w:rPr>
          <w:b/>
          <w:bCs/>
          <w:color w:val="000000"/>
          <w:sz w:val="31"/>
          <w:szCs w:val="31"/>
        </w:rPr>
        <w:t>(ГОУ ВПО «КИУЭС»)</w:t>
      </w:r>
    </w:p>
    <w:p w:rsidR="001D11A1" w:rsidRDefault="001D11A1" w:rsidP="00B7015D">
      <w:pPr>
        <w:jc w:val="center"/>
        <w:rPr>
          <w:b/>
          <w:sz w:val="32"/>
          <w:szCs w:val="32"/>
        </w:rPr>
      </w:pPr>
      <w:r>
        <w:rPr>
          <w:b/>
          <w:sz w:val="32"/>
          <w:szCs w:val="32"/>
        </w:rPr>
        <w:t>Кафедра Бухгалтерского учета и аудита»</w:t>
      </w:r>
    </w:p>
    <w:p w:rsidR="001D11A1" w:rsidRDefault="001D11A1" w:rsidP="00B7015D">
      <w:pPr>
        <w:pStyle w:val="FR2"/>
        <w:jc w:val="both"/>
        <w:rPr>
          <w:sz w:val="32"/>
          <w:szCs w:val="32"/>
        </w:rPr>
      </w:pP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center"/>
        <w:outlineLvl w:val="0"/>
      </w:pPr>
      <w:r>
        <w:t>ОТЧЕТ</w:t>
      </w:r>
    </w:p>
    <w:p w:rsidR="001D11A1" w:rsidRDefault="001D11A1" w:rsidP="00B7015D">
      <w:pPr>
        <w:pStyle w:val="FR2"/>
        <w:jc w:val="center"/>
      </w:pPr>
    </w:p>
    <w:p w:rsidR="001D11A1" w:rsidRDefault="001D11A1" w:rsidP="00B7015D">
      <w:pPr>
        <w:pStyle w:val="FR2"/>
        <w:jc w:val="center"/>
        <w:outlineLvl w:val="0"/>
      </w:pPr>
      <w:r>
        <w:t>ПО ПРЕДДИПЛОМНОЙ ПРАКТИКЕ</w:t>
      </w:r>
    </w:p>
    <w:p w:rsidR="001D11A1" w:rsidRDefault="001D11A1" w:rsidP="00B7015D">
      <w:pPr>
        <w:pStyle w:val="FR2"/>
        <w:jc w:val="center"/>
      </w:pPr>
      <w:r>
        <w:t>В ОБЩЕСТВЕ С ОГРАНИЧЕННОЙ ОТВЕТСТВЕННОСТЬЮ «ЭНЕРГО-ХОЛДИНГ»</w:t>
      </w: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center"/>
      </w:pPr>
    </w:p>
    <w:p w:rsidR="001D11A1" w:rsidRDefault="001D11A1" w:rsidP="00B7015D">
      <w:pPr>
        <w:pStyle w:val="FR2"/>
        <w:jc w:val="right"/>
        <w:outlineLvl w:val="0"/>
      </w:pPr>
      <w:r>
        <w:t>ВЫПОЛНИЛ:</w:t>
      </w:r>
    </w:p>
    <w:p w:rsidR="001D11A1" w:rsidRDefault="001D11A1" w:rsidP="00B7015D">
      <w:pPr>
        <w:pStyle w:val="FR2"/>
        <w:jc w:val="right"/>
        <w:outlineLvl w:val="0"/>
      </w:pPr>
    </w:p>
    <w:p w:rsidR="001D11A1" w:rsidRDefault="001D11A1" w:rsidP="00B7015D">
      <w:pPr>
        <w:pStyle w:val="FR2"/>
        <w:jc w:val="right"/>
        <w:outlineLvl w:val="0"/>
      </w:pPr>
      <w:r>
        <w:t>СТУДЕНТ ИСКРИЦКАЯ И.Н._______________</w:t>
      </w:r>
    </w:p>
    <w:p w:rsidR="001D11A1" w:rsidRDefault="001D11A1" w:rsidP="00B7015D">
      <w:pPr>
        <w:pStyle w:val="FR2"/>
        <w:jc w:val="right"/>
      </w:pPr>
    </w:p>
    <w:p w:rsidR="001D11A1" w:rsidRDefault="001D11A1" w:rsidP="00B7015D">
      <w:pPr>
        <w:pStyle w:val="FR2"/>
        <w:jc w:val="right"/>
      </w:pPr>
    </w:p>
    <w:p w:rsidR="001D11A1" w:rsidRDefault="001D11A1" w:rsidP="00B7015D">
      <w:pPr>
        <w:pStyle w:val="FR2"/>
        <w:jc w:val="right"/>
      </w:pPr>
    </w:p>
    <w:p w:rsidR="001D11A1" w:rsidRDefault="001D11A1" w:rsidP="00B7015D">
      <w:pPr>
        <w:pStyle w:val="FR2"/>
        <w:jc w:val="right"/>
        <w:outlineLvl w:val="0"/>
      </w:pPr>
      <w:r>
        <w:t>РУКОВОДИТЕЛЬ ПРАКТИКИ ОТ ПРЕДПРИЯТИЯ</w:t>
      </w:r>
    </w:p>
    <w:p w:rsidR="001D11A1" w:rsidRDefault="001D11A1" w:rsidP="00B7015D">
      <w:pPr>
        <w:pStyle w:val="FR2"/>
        <w:jc w:val="right"/>
      </w:pPr>
      <w:r>
        <w:t>МУХАЧЕВ В.А._______________</w:t>
      </w:r>
    </w:p>
    <w:p w:rsidR="001D11A1" w:rsidRDefault="001D11A1" w:rsidP="00B7015D">
      <w:pPr>
        <w:pStyle w:val="FR2"/>
        <w:jc w:val="right"/>
        <w:outlineLvl w:val="0"/>
      </w:pPr>
    </w:p>
    <w:p w:rsidR="001D11A1" w:rsidRDefault="001D11A1" w:rsidP="00B7015D">
      <w:pPr>
        <w:pStyle w:val="FR2"/>
        <w:jc w:val="right"/>
        <w:outlineLvl w:val="0"/>
      </w:pPr>
    </w:p>
    <w:p w:rsidR="001D11A1" w:rsidRDefault="001D11A1" w:rsidP="00B7015D">
      <w:pPr>
        <w:pStyle w:val="FR2"/>
        <w:jc w:val="right"/>
        <w:outlineLvl w:val="0"/>
      </w:pPr>
    </w:p>
    <w:p w:rsidR="001D11A1" w:rsidRDefault="001D11A1" w:rsidP="00B7015D">
      <w:pPr>
        <w:pStyle w:val="FR2"/>
        <w:jc w:val="right"/>
        <w:outlineLvl w:val="0"/>
      </w:pPr>
      <w:r>
        <w:t>ПРОВЕРИЛ:</w:t>
      </w:r>
    </w:p>
    <w:p w:rsidR="001D11A1" w:rsidRDefault="001D11A1" w:rsidP="00B7015D">
      <w:pPr>
        <w:pStyle w:val="FR2"/>
        <w:jc w:val="right"/>
        <w:outlineLvl w:val="0"/>
      </w:pPr>
      <w:r>
        <w:t>РУКОВОДИТЕЛЬ ПРАКТИКИ ОТ КАФЕДРЫ</w:t>
      </w:r>
    </w:p>
    <w:p w:rsidR="001D11A1" w:rsidRDefault="001D11A1" w:rsidP="00B7015D">
      <w:pPr>
        <w:pStyle w:val="FR2"/>
        <w:jc w:val="right"/>
        <w:outlineLvl w:val="0"/>
      </w:pPr>
    </w:p>
    <w:p w:rsidR="001D11A1" w:rsidRDefault="001D11A1" w:rsidP="00B7015D">
      <w:pPr>
        <w:pStyle w:val="FR2"/>
        <w:jc w:val="right"/>
      </w:pPr>
      <w:r>
        <w:t>КОБА Е.Е._______________</w:t>
      </w:r>
    </w:p>
    <w:p w:rsidR="001D11A1" w:rsidRDefault="001D11A1" w:rsidP="00B7015D">
      <w:pPr>
        <w:pStyle w:val="FR2"/>
        <w:jc w:val="right"/>
      </w:pPr>
      <w:r>
        <w:t>(Ф.И.О. И ПОДПИСЬ)</w:t>
      </w:r>
    </w:p>
    <w:p w:rsidR="001D11A1" w:rsidRDefault="001D11A1" w:rsidP="00B7015D">
      <w:pPr>
        <w:pStyle w:val="FR2"/>
        <w:jc w:val="right"/>
      </w:pPr>
    </w:p>
    <w:p w:rsidR="001D11A1" w:rsidRDefault="001D11A1" w:rsidP="00B7015D">
      <w:pPr>
        <w:pStyle w:val="FR2"/>
        <w:jc w:val="right"/>
        <w:outlineLvl w:val="0"/>
      </w:pPr>
      <w:r>
        <w:t>ЗАЩИЩЕНО С ОЦЕНКОЙ______________________</w:t>
      </w:r>
    </w:p>
    <w:p w:rsidR="001D11A1" w:rsidRDefault="001D11A1" w:rsidP="00B7015D">
      <w:pPr>
        <w:pStyle w:val="FR2"/>
        <w:jc w:val="right"/>
        <w:outlineLvl w:val="0"/>
      </w:pPr>
      <w:r>
        <w:t>РУКОВОДИТЕЛЬ ПРАКТИКИ ОТ КАФЕДРЫ</w:t>
      </w:r>
    </w:p>
    <w:p w:rsidR="001D11A1" w:rsidRDefault="001D11A1" w:rsidP="00B7015D">
      <w:pPr>
        <w:pStyle w:val="FR2"/>
        <w:jc w:val="right"/>
        <w:outlineLvl w:val="0"/>
      </w:pPr>
    </w:p>
    <w:p w:rsidR="001D11A1" w:rsidRDefault="001D11A1" w:rsidP="00B7015D">
      <w:pPr>
        <w:pStyle w:val="FR2"/>
        <w:jc w:val="right"/>
        <w:outlineLvl w:val="0"/>
      </w:pPr>
      <w:r>
        <w:t>_______________</w:t>
      </w:r>
    </w:p>
    <w:p w:rsidR="001D11A1" w:rsidRDefault="001D11A1" w:rsidP="00B7015D">
      <w:pPr>
        <w:pStyle w:val="FR2"/>
        <w:jc w:val="right"/>
      </w:pPr>
      <w:r>
        <w:t>(ПОДПИСЬ)</w:t>
      </w:r>
    </w:p>
    <w:p w:rsidR="001D11A1" w:rsidRDefault="001D11A1" w:rsidP="00B7015D">
      <w:pPr>
        <w:pStyle w:val="FR2"/>
      </w:pPr>
    </w:p>
    <w:p w:rsidR="001D11A1" w:rsidRDefault="001D11A1" w:rsidP="00B7015D">
      <w:pPr>
        <w:pStyle w:val="FR2"/>
      </w:pPr>
    </w:p>
    <w:p w:rsidR="001D11A1" w:rsidRDefault="001D11A1" w:rsidP="00B7015D">
      <w:pPr>
        <w:pStyle w:val="FR2"/>
      </w:pPr>
    </w:p>
    <w:p w:rsidR="001D11A1" w:rsidRDefault="001D11A1" w:rsidP="00B7015D">
      <w:pPr>
        <w:pStyle w:val="FR2"/>
      </w:pPr>
    </w:p>
    <w:p w:rsidR="001D11A1" w:rsidRDefault="001D11A1" w:rsidP="00B7015D">
      <w:pPr>
        <w:pStyle w:val="FR2"/>
      </w:pPr>
    </w:p>
    <w:p w:rsidR="001D11A1" w:rsidRDefault="001D11A1" w:rsidP="00B7015D">
      <w:pPr>
        <w:pStyle w:val="FR2"/>
        <w:jc w:val="center"/>
        <w:outlineLvl w:val="0"/>
      </w:pPr>
      <w:r>
        <w:t xml:space="preserve">Королев, </w:t>
      </w:r>
      <w:smartTag w:uri="urn:schemas-microsoft-com:office:smarttags" w:element="metricconverter">
        <w:smartTagPr>
          <w:attr w:name="ProductID" w:val="2010 г"/>
        </w:smartTagPr>
        <w:r>
          <w:t>2010 г</w:t>
        </w:r>
      </w:smartTag>
      <w:r>
        <w:t>.</w:t>
      </w:r>
    </w:p>
    <w:p w:rsidR="001D11A1" w:rsidRDefault="001D11A1" w:rsidP="00DD391C">
      <w:pPr>
        <w:pStyle w:val="Normal1"/>
        <w:spacing w:line="360" w:lineRule="auto"/>
        <w:ind w:firstLine="567"/>
        <w:jc w:val="both"/>
        <w:rPr>
          <w:rFonts w:ascii="Times New Roman" w:hAnsi="Times New Roman"/>
          <w:b/>
          <w:i/>
          <w:sz w:val="28"/>
        </w:rPr>
      </w:pPr>
      <w:r>
        <w:rPr>
          <w:rFonts w:ascii="Times New Roman" w:hAnsi="Times New Roman"/>
          <w:b/>
          <w:i/>
          <w:sz w:val="28"/>
        </w:rPr>
        <w:t>СОДЕРЖАНИЕ ПРЕДДИПЛОМНОЙ ПРАКТИКИ</w:t>
      </w:r>
    </w:p>
    <w:p w:rsidR="001D11A1" w:rsidRPr="00933B5A" w:rsidRDefault="001D11A1" w:rsidP="00DD391C">
      <w:pPr>
        <w:pStyle w:val="Normal1"/>
        <w:spacing w:line="360" w:lineRule="auto"/>
        <w:jc w:val="both"/>
        <w:rPr>
          <w:rFonts w:ascii="Times New Roman" w:hAnsi="Times New Roman"/>
          <w:sz w:val="28"/>
        </w:rPr>
      </w:pPr>
      <w:r w:rsidRPr="00933B5A">
        <w:rPr>
          <w:rFonts w:ascii="Times New Roman" w:hAnsi="Times New Roman"/>
          <w:sz w:val="28"/>
          <w:lang w:val="en-US"/>
        </w:rPr>
        <w:t>I</w:t>
      </w:r>
      <w:r w:rsidRPr="00933B5A">
        <w:rPr>
          <w:rFonts w:ascii="Times New Roman" w:hAnsi="Times New Roman"/>
          <w:sz w:val="28"/>
        </w:rPr>
        <w:t xml:space="preserve">. Организация бухгалтерского учета ООО «Энерго-холдинг»              </w:t>
      </w:r>
      <w:r>
        <w:rPr>
          <w:rFonts w:ascii="Times New Roman" w:hAnsi="Times New Roman"/>
          <w:sz w:val="28"/>
        </w:rPr>
        <w:t xml:space="preserve">     </w:t>
      </w:r>
      <w:r w:rsidRPr="00933B5A">
        <w:rPr>
          <w:rFonts w:ascii="Times New Roman" w:hAnsi="Times New Roman"/>
          <w:sz w:val="28"/>
        </w:rPr>
        <w:t xml:space="preserve"> </w:t>
      </w:r>
      <w:r>
        <w:rPr>
          <w:rFonts w:ascii="Times New Roman" w:hAnsi="Times New Roman"/>
          <w:sz w:val="28"/>
        </w:rPr>
        <w:t xml:space="preserve"> 4-40</w:t>
      </w:r>
      <w:r w:rsidRPr="00933B5A">
        <w:rPr>
          <w:rFonts w:ascii="Times New Roman" w:hAnsi="Times New Roman"/>
          <w:sz w:val="28"/>
        </w:rPr>
        <w:t xml:space="preserve">                                  </w:t>
      </w:r>
    </w:p>
    <w:p w:rsidR="001D11A1" w:rsidRDefault="001D11A1" w:rsidP="00DD391C">
      <w:pPr>
        <w:pStyle w:val="Normal1"/>
        <w:tabs>
          <w:tab w:val="right" w:pos="9355"/>
        </w:tabs>
        <w:spacing w:line="360" w:lineRule="auto"/>
        <w:jc w:val="both"/>
        <w:rPr>
          <w:rFonts w:ascii="Times New Roman" w:hAnsi="Times New Roman"/>
          <w:sz w:val="28"/>
        </w:rPr>
      </w:pPr>
      <w:r>
        <w:rPr>
          <w:rFonts w:ascii="Times New Roman" w:hAnsi="Times New Roman"/>
          <w:sz w:val="28"/>
        </w:rPr>
        <w:t xml:space="preserve">1.1 Характеристика предприятия </w:t>
      </w:r>
      <w:r w:rsidRPr="00933B5A">
        <w:rPr>
          <w:rFonts w:ascii="Times New Roman" w:hAnsi="Times New Roman"/>
          <w:sz w:val="28"/>
        </w:rPr>
        <w:t xml:space="preserve">ООО «Энерго-холдинг» </w:t>
      </w:r>
      <w:r>
        <w:rPr>
          <w:rFonts w:ascii="Times New Roman" w:hAnsi="Times New Roman"/>
          <w:sz w:val="28"/>
        </w:rPr>
        <w:t xml:space="preserve">                                4</w:t>
      </w:r>
    </w:p>
    <w:p w:rsidR="001D11A1" w:rsidRDefault="001D11A1" w:rsidP="00DD391C">
      <w:pPr>
        <w:pStyle w:val="Normal1"/>
        <w:spacing w:line="360" w:lineRule="auto"/>
        <w:jc w:val="both"/>
        <w:rPr>
          <w:rFonts w:ascii="Times New Roman" w:hAnsi="Times New Roman"/>
          <w:sz w:val="28"/>
        </w:rPr>
      </w:pPr>
      <w:r>
        <w:rPr>
          <w:rFonts w:ascii="Times New Roman" w:hAnsi="Times New Roman"/>
          <w:sz w:val="28"/>
        </w:rPr>
        <w:t>1.</w:t>
      </w:r>
      <w:r w:rsidRPr="00F96F64">
        <w:rPr>
          <w:rFonts w:ascii="Times New Roman" w:hAnsi="Times New Roman"/>
          <w:sz w:val="28"/>
        </w:rPr>
        <w:t>2 Ст</w:t>
      </w:r>
      <w:r>
        <w:rPr>
          <w:rFonts w:ascii="Times New Roman" w:hAnsi="Times New Roman"/>
          <w:sz w:val="28"/>
        </w:rPr>
        <w:t xml:space="preserve">руктура бухгалтерского аппарата   </w:t>
      </w:r>
      <w:r w:rsidRPr="00933B5A">
        <w:rPr>
          <w:rFonts w:ascii="Times New Roman" w:hAnsi="Times New Roman"/>
          <w:sz w:val="28"/>
        </w:rPr>
        <w:t xml:space="preserve">ООО «Энерго-холдинг» </w:t>
      </w:r>
      <w:r>
        <w:rPr>
          <w:rFonts w:ascii="Times New Roman" w:hAnsi="Times New Roman"/>
          <w:sz w:val="28"/>
        </w:rPr>
        <w:t xml:space="preserve">              6</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w:t>
      </w:r>
      <w:r w:rsidRPr="00F96F64">
        <w:rPr>
          <w:rFonts w:ascii="Times New Roman" w:hAnsi="Times New Roman"/>
          <w:sz w:val="28"/>
        </w:rPr>
        <w:t xml:space="preserve">3 Учетная </w:t>
      </w:r>
      <w:r>
        <w:rPr>
          <w:rFonts w:ascii="Times New Roman" w:hAnsi="Times New Roman"/>
          <w:sz w:val="28"/>
        </w:rPr>
        <w:t>политика и ее основные элементы                                                  8</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1.4 Учет капитала                                                                                            14</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w:t>
      </w:r>
      <w:r w:rsidRPr="00F96F64">
        <w:rPr>
          <w:rFonts w:ascii="Times New Roman" w:hAnsi="Times New Roman"/>
          <w:sz w:val="28"/>
        </w:rPr>
        <w:t>5 Учет основных</w:t>
      </w:r>
      <w:r>
        <w:rPr>
          <w:rFonts w:ascii="Times New Roman" w:hAnsi="Times New Roman"/>
          <w:sz w:val="28"/>
        </w:rPr>
        <w:t xml:space="preserve"> средств и капитальных вложений                                   15</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1.6 Учет нематериальных активов                                                                 16</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w:t>
      </w:r>
      <w:r w:rsidRPr="00F96F64">
        <w:rPr>
          <w:rFonts w:ascii="Times New Roman" w:hAnsi="Times New Roman"/>
          <w:sz w:val="28"/>
        </w:rPr>
        <w:t>7 Учет  матер</w:t>
      </w:r>
      <w:r>
        <w:rPr>
          <w:rFonts w:ascii="Times New Roman" w:hAnsi="Times New Roman"/>
          <w:sz w:val="28"/>
        </w:rPr>
        <w:t>иально-производственных запасов                                      17</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1.8</w:t>
      </w:r>
      <w:r w:rsidRPr="00F96F64">
        <w:rPr>
          <w:rFonts w:ascii="Times New Roman" w:hAnsi="Times New Roman"/>
          <w:sz w:val="28"/>
        </w:rPr>
        <w:t xml:space="preserve"> Учет цен</w:t>
      </w:r>
      <w:r>
        <w:rPr>
          <w:rFonts w:ascii="Times New Roman" w:hAnsi="Times New Roman"/>
          <w:sz w:val="28"/>
        </w:rPr>
        <w:t>ных бумаг и финансовых вложений                                          18</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1.9</w:t>
      </w:r>
      <w:r w:rsidRPr="00F96F64">
        <w:rPr>
          <w:rFonts w:ascii="Times New Roman" w:hAnsi="Times New Roman"/>
          <w:sz w:val="28"/>
        </w:rPr>
        <w:t xml:space="preserve"> Учет </w:t>
      </w:r>
      <w:r>
        <w:rPr>
          <w:rFonts w:ascii="Times New Roman" w:hAnsi="Times New Roman"/>
          <w:sz w:val="28"/>
        </w:rPr>
        <w:t>ДС</w:t>
      </w:r>
      <w:r w:rsidRPr="00F96F64">
        <w:rPr>
          <w:rFonts w:ascii="Times New Roman" w:hAnsi="Times New Roman"/>
          <w:sz w:val="28"/>
        </w:rPr>
        <w:t xml:space="preserve"> в кассе, на расчетных и валютных счетах </w:t>
      </w:r>
      <w:r>
        <w:rPr>
          <w:rFonts w:ascii="Times New Roman" w:hAnsi="Times New Roman"/>
          <w:sz w:val="28"/>
        </w:rPr>
        <w:t xml:space="preserve">организации в банка18                                                                                    </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1.10</w:t>
      </w:r>
      <w:r w:rsidRPr="00F96F64">
        <w:rPr>
          <w:rFonts w:ascii="Times New Roman" w:hAnsi="Times New Roman"/>
          <w:sz w:val="28"/>
        </w:rPr>
        <w:t xml:space="preserve"> Учет р</w:t>
      </w:r>
      <w:r>
        <w:rPr>
          <w:rFonts w:ascii="Times New Roman" w:hAnsi="Times New Roman"/>
          <w:sz w:val="28"/>
        </w:rPr>
        <w:t>асчетов и  текущих обязательств                                                25</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1.11</w:t>
      </w:r>
      <w:r w:rsidRPr="00F96F64">
        <w:rPr>
          <w:rFonts w:ascii="Times New Roman" w:hAnsi="Times New Roman"/>
          <w:sz w:val="28"/>
        </w:rPr>
        <w:t xml:space="preserve"> Учет расчетов с персоналом по </w:t>
      </w:r>
      <w:r>
        <w:rPr>
          <w:rFonts w:ascii="Times New Roman" w:hAnsi="Times New Roman"/>
          <w:sz w:val="28"/>
        </w:rPr>
        <w:t>оплате труда                                       26</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1.12</w:t>
      </w:r>
      <w:r w:rsidRPr="00F96F64">
        <w:rPr>
          <w:rFonts w:ascii="Times New Roman" w:hAnsi="Times New Roman"/>
          <w:sz w:val="28"/>
        </w:rPr>
        <w:t xml:space="preserve"> Уч</w:t>
      </w:r>
      <w:r>
        <w:rPr>
          <w:rFonts w:ascii="Times New Roman" w:hAnsi="Times New Roman"/>
          <w:sz w:val="28"/>
        </w:rPr>
        <w:t>ет расчетов по налогам и сборам                                                      26</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1.13 Учет долгосрочных обязательств                                                           28</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1.14</w:t>
      </w:r>
      <w:r w:rsidRPr="00F96F64">
        <w:rPr>
          <w:rFonts w:ascii="Times New Roman" w:hAnsi="Times New Roman"/>
          <w:sz w:val="28"/>
        </w:rPr>
        <w:t xml:space="preserve"> Учет  затрат и из</w:t>
      </w:r>
      <w:r>
        <w:rPr>
          <w:rFonts w:ascii="Times New Roman" w:hAnsi="Times New Roman"/>
          <w:sz w:val="28"/>
        </w:rPr>
        <w:t>держек производства и обращения                               29</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1.15</w:t>
      </w:r>
      <w:r w:rsidRPr="00F96F64">
        <w:rPr>
          <w:rFonts w:ascii="Times New Roman" w:hAnsi="Times New Roman"/>
          <w:sz w:val="28"/>
        </w:rPr>
        <w:t xml:space="preserve"> Упр</w:t>
      </w:r>
      <w:r>
        <w:rPr>
          <w:rFonts w:ascii="Times New Roman" w:hAnsi="Times New Roman"/>
          <w:sz w:val="28"/>
        </w:rPr>
        <w:t>авленческий учет на предприятии                                                       30</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1.16 Учет на забалансовых счетах                                                                      31</w:t>
      </w:r>
    </w:p>
    <w:p w:rsidR="001D11A1" w:rsidRPr="00F96F64" w:rsidRDefault="001D11A1" w:rsidP="00DD391C">
      <w:pPr>
        <w:pStyle w:val="Normal1"/>
        <w:spacing w:line="360" w:lineRule="auto"/>
        <w:jc w:val="both"/>
        <w:rPr>
          <w:rFonts w:ascii="Times New Roman" w:hAnsi="Times New Roman"/>
          <w:sz w:val="28"/>
        </w:rPr>
      </w:pPr>
      <w:r>
        <w:rPr>
          <w:rFonts w:ascii="Times New Roman" w:hAnsi="Times New Roman"/>
          <w:sz w:val="28"/>
        </w:rPr>
        <w:t>1.17</w:t>
      </w:r>
      <w:r w:rsidRPr="00F96F64">
        <w:rPr>
          <w:rFonts w:ascii="Times New Roman" w:hAnsi="Times New Roman"/>
          <w:sz w:val="28"/>
        </w:rPr>
        <w:t xml:space="preserve"> Формирование прибыли и учет финансов</w:t>
      </w:r>
      <w:r>
        <w:rPr>
          <w:rFonts w:ascii="Times New Roman" w:hAnsi="Times New Roman"/>
          <w:sz w:val="28"/>
        </w:rPr>
        <w:t>ого результата                         32</w:t>
      </w:r>
    </w:p>
    <w:p w:rsidR="001D11A1" w:rsidRPr="00F96F64" w:rsidRDefault="001D11A1" w:rsidP="00DD391C">
      <w:pPr>
        <w:pStyle w:val="FR2"/>
        <w:spacing w:line="360" w:lineRule="auto"/>
        <w:jc w:val="both"/>
        <w:rPr>
          <w:sz w:val="28"/>
        </w:rPr>
      </w:pPr>
      <w:r>
        <w:rPr>
          <w:sz w:val="28"/>
        </w:rPr>
        <w:t>1.18</w:t>
      </w:r>
      <w:r w:rsidRPr="00F96F64">
        <w:rPr>
          <w:sz w:val="28"/>
        </w:rPr>
        <w:t xml:space="preserve"> Составление бухгалтерской финансовой и статистической </w:t>
      </w:r>
    </w:p>
    <w:p w:rsidR="001D11A1" w:rsidRPr="00F96F64" w:rsidRDefault="001D11A1" w:rsidP="00DD391C">
      <w:pPr>
        <w:pStyle w:val="FR2"/>
        <w:spacing w:line="360" w:lineRule="auto"/>
        <w:jc w:val="both"/>
        <w:rPr>
          <w:sz w:val="28"/>
        </w:rPr>
      </w:pPr>
      <w:r>
        <w:rPr>
          <w:sz w:val="28"/>
        </w:rPr>
        <w:t>отчетности                                                                                                              33</w:t>
      </w:r>
    </w:p>
    <w:p w:rsidR="001D11A1" w:rsidRPr="00933B5A" w:rsidRDefault="001D11A1" w:rsidP="00DD391C">
      <w:pPr>
        <w:spacing w:line="360" w:lineRule="auto"/>
        <w:jc w:val="both"/>
        <w:rPr>
          <w:bCs/>
          <w:sz w:val="28"/>
          <w:szCs w:val="28"/>
        </w:rPr>
      </w:pPr>
      <w:r w:rsidRPr="00933B5A">
        <w:rPr>
          <w:bCs/>
          <w:sz w:val="28"/>
          <w:szCs w:val="28"/>
          <w:lang w:val="en-US"/>
        </w:rPr>
        <w:t>II</w:t>
      </w:r>
      <w:r w:rsidRPr="00933B5A">
        <w:rPr>
          <w:bCs/>
          <w:sz w:val="28"/>
          <w:szCs w:val="28"/>
        </w:rPr>
        <w:t>. Внутренний и внешний аудит ООО «Энерго-холдинг»</w:t>
      </w:r>
      <w:r>
        <w:rPr>
          <w:bCs/>
          <w:sz w:val="28"/>
          <w:szCs w:val="28"/>
        </w:rPr>
        <w:t xml:space="preserve">                          41-56</w:t>
      </w:r>
    </w:p>
    <w:p w:rsidR="001D11A1" w:rsidRDefault="001D11A1" w:rsidP="00DD391C">
      <w:pPr>
        <w:pStyle w:val="FR2"/>
        <w:spacing w:line="360" w:lineRule="auto"/>
        <w:jc w:val="both"/>
        <w:rPr>
          <w:sz w:val="28"/>
        </w:rPr>
      </w:pPr>
      <w:r>
        <w:rPr>
          <w:sz w:val="28"/>
        </w:rPr>
        <w:t xml:space="preserve">2.1 </w:t>
      </w:r>
      <w:r>
        <w:rPr>
          <w:bCs/>
          <w:sz w:val="28"/>
          <w:szCs w:val="28"/>
        </w:rPr>
        <w:t>Организация внутреннего аудита                                                            41</w:t>
      </w:r>
    </w:p>
    <w:p w:rsidR="001D11A1" w:rsidRDefault="001D11A1" w:rsidP="00DD391C">
      <w:pPr>
        <w:pStyle w:val="FR2"/>
        <w:spacing w:line="360" w:lineRule="auto"/>
        <w:jc w:val="both"/>
        <w:rPr>
          <w:sz w:val="28"/>
        </w:rPr>
      </w:pPr>
      <w:r>
        <w:rPr>
          <w:sz w:val="28"/>
        </w:rPr>
        <w:t>2.2 Изучение и оценка системы внутреннего контроля.                                41</w:t>
      </w:r>
    </w:p>
    <w:p w:rsidR="001D11A1" w:rsidRDefault="001D11A1" w:rsidP="00DD391C">
      <w:pPr>
        <w:pStyle w:val="FR2"/>
        <w:spacing w:line="360" w:lineRule="auto"/>
        <w:jc w:val="both"/>
        <w:rPr>
          <w:sz w:val="28"/>
        </w:rPr>
      </w:pPr>
      <w:r>
        <w:rPr>
          <w:sz w:val="28"/>
        </w:rPr>
        <w:t>2.3 Определение уровня существенности и аудиторского риска.                 43</w:t>
      </w:r>
    </w:p>
    <w:p w:rsidR="001D11A1" w:rsidRPr="00933B5A" w:rsidRDefault="001D11A1" w:rsidP="00DD391C">
      <w:pPr>
        <w:pStyle w:val="FR2"/>
        <w:spacing w:line="360" w:lineRule="auto"/>
        <w:jc w:val="both"/>
        <w:rPr>
          <w:sz w:val="28"/>
        </w:rPr>
      </w:pPr>
      <w:r>
        <w:rPr>
          <w:sz w:val="28"/>
        </w:rPr>
        <w:t xml:space="preserve">2.4 </w:t>
      </w:r>
      <w:r w:rsidRPr="00933B5A">
        <w:rPr>
          <w:sz w:val="28"/>
          <w:szCs w:val="28"/>
        </w:rPr>
        <w:t>Аудит операций по расчетному счету ООО «Энерго-холдинг»</w:t>
      </w:r>
      <w:r>
        <w:rPr>
          <w:sz w:val="28"/>
          <w:szCs w:val="28"/>
        </w:rPr>
        <w:t xml:space="preserve">            46</w:t>
      </w:r>
    </w:p>
    <w:p w:rsidR="001D11A1" w:rsidRDefault="001D11A1" w:rsidP="00DD391C">
      <w:pPr>
        <w:pStyle w:val="FR2"/>
        <w:spacing w:line="360" w:lineRule="auto"/>
        <w:jc w:val="both"/>
        <w:rPr>
          <w:sz w:val="28"/>
        </w:rPr>
      </w:pPr>
      <w:r>
        <w:rPr>
          <w:sz w:val="28"/>
        </w:rPr>
        <w:t>2.5 Подготовка отчета по результатам аудиторской проверки.                   48</w:t>
      </w:r>
    </w:p>
    <w:p w:rsidR="001D11A1" w:rsidRPr="00933B5A" w:rsidRDefault="001D11A1" w:rsidP="00DD391C">
      <w:pPr>
        <w:pStyle w:val="FR2"/>
        <w:spacing w:line="360" w:lineRule="auto"/>
        <w:jc w:val="both"/>
        <w:rPr>
          <w:sz w:val="28"/>
        </w:rPr>
      </w:pPr>
      <w:r w:rsidRPr="00933B5A">
        <w:rPr>
          <w:sz w:val="28"/>
          <w:lang w:val="en-US"/>
        </w:rPr>
        <w:t>III</w:t>
      </w:r>
      <w:r w:rsidRPr="00933B5A">
        <w:rPr>
          <w:sz w:val="28"/>
        </w:rPr>
        <w:t>. Экономический анализ ООО «Энерго-холдинг»</w:t>
      </w:r>
      <w:r>
        <w:rPr>
          <w:sz w:val="28"/>
        </w:rPr>
        <w:t xml:space="preserve">                                57-61</w:t>
      </w:r>
    </w:p>
    <w:p w:rsidR="001D11A1" w:rsidRDefault="001D11A1" w:rsidP="00DD391C">
      <w:pPr>
        <w:pStyle w:val="FR2"/>
        <w:spacing w:line="360" w:lineRule="auto"/>
        <w:jc w:val="both"/>
        <w:rPr>
          <w:rStyle w:val="FontStyle28"/>
          <w:b w:val="0"/>
          <w:sz w:val="28"/>
          <w:szCs w:val="28"/>
        </w:rPr>
      </w:pPr>
      <w:r>
        <w:rPr>
          <w:sz w:val="28"/>
        </w:rPr>
        <w:t>3.1</w:t>
      </w:r>
      <w:r>
        <w:rPr>
          <w:rStyle w:val="FontStyle28"/>
          <w:b w:val="0"/>
          <w:sz w:val="28"/>
          <w:szCs w:val="28"/>
        </w:rPr>
        <w:t xml:space="preserve"> Анализ финансовых результатов и состояния деятельности предприятия.</w:t>
      </w:r>
    </w:p>
    <w:p w:rsidR="001D11A1" w:rsidRPr="00417318" w:rsidRDefault="001D11A1" w:rsidP="00DD391C">
      <w:pPr>
        <w:pStyle w:val="FR2"/>
        <w:spacing w:line="360" w:lineRule="auto"/>
        <w:jc w:val="both"/>
        <w:rPr>
          <w:b/>
          <w:bCs/>
          <w:sz w:val="28"/>
          <w:szCs w:val="28"/>
        </w:rPr>
      </w:pPr>
      <w:r w:rsidRPr="00417318">
        <w:rPr>
          <w:bCs/>
          <w:sz w:val="28"/>
          <w:szCs w:val="28"/>
        </w:rPr>
        <w:t>Приложения</w:t>
      </w:r>
      <w:r>
        <w:rPr>
          <w:bCs/>
          <w:sz w:val="28"/>
          <w:szCs w:val="28"/>
        </w:rPr>
        <w:t>.</w:t>
      </w:r>
    </w:p>
    <w:p w:rsidR="001D11A1" w:rsidRDefault="001D11A1" w:rsidP="00933B5A">
      <w:pPr>
        <w:ind w:left="720"/>
        <w:jc w:val="center"/>
        <w:rPr>
          <w:b/>
          <w:bCs/>
          <w:sz w:val="28"/>
          <w:szCs w:val="28"/>
        </w:rPr>
      </w:pPr>
      <w:r>
        <w:rPr>
          <w:b/>
          <w:bCs/>
          <w:sz w:val="28"/>
          <w:szCs w:val="28"/>
        </w:rPr>
        <w:t xml:space="preserve">1.1 </w:t>
      </w:r>
      <w:r w:rsidRPr="00B82DA0">
        <w:rPr>
          <w:b/>
          <w:bCs/>
          <w:sz w:val="28"/>
          <w:szCs w:val="28"/>
        </w:rPr>
        <w:t>Характеристика предприятия</w:t>
      </w:r>
      <w:r>
        <w:rPr>
          <w:b/>
          <w:bCs/>
          <w:sz w:val="28"/>
          <w:szCs w:val="28"/>
        </w:rPr>
        <w:t xml:space="preserve"> ООО «Энерго-холдинг»</w:t>
      </w:r>
    </w:p>
    <w:p w:rsidR="001D11A1" w:rsidRDefault="001D11A1" w:rsidP="00B82DA0">
      <w:pPr>
        <w:jc w:val="center"/>
        <w:rPr>
          <w:b/>
          <w:bCs/>
          <w:sz w:val="28"/>
          <w:szCs w:val="28"/>
        </w:rPr>
      </w:pPr>
    </w:p>
    <w:p w:rsidR="001D11A1" w:rsidRPr="002664C8" w:rsidRDefault="001D11A1" w:rsidP="002664C8">
      <w:pPr>
        <w:spacing w:line="360" w:lineRule="auto"/>
        <w:ind w:firstLine="709"/>
        <w:jc w:val="both"/>
        <w:rPr>
          <w:sz w:val="28"/>
          <w:szCs w:val="28"/>
        </w:rPr>
      </w:pPr>
      <w:r w:rsidRPr="002664C8">
        <w:rPr>
          <w:b/>
          <w:bCs/>
          <w:i/>
          <w:iCs/>
          <w:sz w:val="28"/>
          <w:szCs w:val="28"/>
        </w:rPr>
        <w:t xml:space="preserve"> </w:t>
      </w:r>
      <w:r w:rsidRPr="002664C8">
        <w:rPr>
          <w:sz w:val="28"/>
          <w:szCs w:val="28"/>
        </w:rPr>
        <w:t xml:space="preserve"> (Общество с Ограниченной Ответственностью). учреждено в соответствии с Указом Президента РФ от 17.07.1992 г., 16.11.1992 г. </w:t>
      </w:r>
    </w:p>
    <w:p w:rsidR="001D11A1" w:rsidRPr="002664C8" w:rsidRDefault="001D11A1" w:rsidP="002664C8">
      <w:pPr>
        <w:spacing w:line="360" w:lineRule="auto"/>
        <w:ind w:firstLine="709"/>
        <w:jc w:val="both"/>
        <w:rPr>
          <w:sz w:val="28"/>
          <w:szCs w:val="28"/>
        </w:rPr>
      </w:pPr>
      <w:r w:rsidRPr="002664C8">
        <w:rPr>
          <w:b/>
          <w:bCs/>
          <w:i/>
          <w:iCs/>
          <w:sz w:val="28"/>
          <w:szCs w:val="28"/>
        </w:rPr>
        <w:t xml:space="preserve"> </w:t>
      </w:r>
      <w:r w:rsidRPr="002664C8">
        <w:rPr>
          <w:sz w:val="28"/>
          <w:szCs w:val="28"/>
        </w:rPr>
        <w:t>ООО «</w:t>
      </w:r>
      <w:r w:rsidRPr="002664C8">
        <w:rPr>
          <w:rStyle w:val="a9"/>
          <w:b w:val="0"/>
          <w:bCs w:val="0"/>
          <w:sz w:val="28"/>
          <w:szCs w:val="28"/>
        </w:rPr>
        <w:t>Энерго-холдинг</w:t>
      </w:r>
      <w:r w:rsidRPr="002664C8">
        <w:rPr>
          <w:sz w:val="28"/>
          <w:szCs w:val="28"/>
        </w:rPr>
        <w:t>» является юридическим лицом с момента его государственной регистрации, имеет в собственности обособленное имущество, учитываемое на его самостоятельном балансе. Общество имеет фирменное наименование, круглую печать, штампы и бланки со своим фирменным наименованием на русском языке и указанием местонахождения.</w:t>
      </w:r>
    </w:p>
    <w:p w:rsidR="001D11A1" w:rsidRPr="002664C8" w:rsidRDefault="001D11A1" w:rsidP="002664C8">
      <w:pPr>
        <w:spacing w:line="360" w:lineRule="auto"/>
        <w:ind w:firstLine="709"/>
        <w:jc w:val="both"/>
        <w:rPr>
          <w:sz w:val="28"/>
          <w:szCs w:val="28"/>
        </w:rPr>
      </w:pPr>
      <w:r w:rsidRPr="002664C8">
        <w:rPr>
          <w:sz w:val="28"/>
          <w:szCs w:val="28"/>
        </w:rPr>
        <w:t>ООО «</w:t>
      </w:r>
      <w:r w:rsidRPr="002664C8">
        <w:rPr>
          <w:rStyle w:val="a9"/>
          <w:b w:val="0"/>
          <w:bCs w:val="0"/>
          <w:sz w:val="28"/>
          <w:szCs w:val="28"/>
        </w:rPr>
        <w:t>Энерго-холдинг</w:t>
      </w:r>
      <w:r w:rsidRPr="002664C8">
        <w:rPr>
          <w:sz w:val="28"/>
          <w:szCs w:val="28"/>
        </w:rPr>
        <w:t>» в соответствии с действующим законодательством Российской Федерации осуществляет учет результатов своей деятельности, ведет оперативный, бухгалтерский, налоговый, статистический учет и отчетность и несет ответственность за их достоверность, представляет финансовую отчетность в порядке, установленном правовыми актами Российской Федерации.</w:t>
      </w:r>
    </w:p>
    <w:p w:rsidR="001D11A1" w:rsidRPr="002664C8" w:rsidRDefault="001D11A1" w:rsidP="002664C8">
      <w:pPr>
        <w:pStyle w:val="a8"/>
        <w:spacing w:before="0" w:beforeAutospacing="0" w:after="0" w:afterAutospacing="0" w:line="360" w:lineRule="auto"/>
        <w:ind w:firstLine="709"/>
        <w:jc w:val="both"/>
        <w:rPr>
          <w:sz w:val="28"/>
          <w:szCs w:val="28"/>
        </w:rPr>
      </w:pPr>
      <w:r>
        <w:rPr>
          <w:sz w:val="28"/>
          <w:szCs w:val="28"/>
        </w:rPr>
        <w:t xml:space="preserve">  </w:t>
      </w:r>
      <w:r w:rsidRPr="002664C8">
        <w:rPr>
          <w:sz w:val="28"/>
          <w:szCs w:val="28"/>
        </w:rPr>
        <w:t>Общество с ограниченной ответственностью «</w:t>
      </w:r>
      <w:r w:rsidRPr="002664C8">
        <w:rPr>
          <w:rStyle w:val="a9"/>
          <w:b w:val="0"/>
          <w:bCs w:val="0"/>
          <w:sz w:val="28"/>
          <w:szCs w:val="28"/>
        </w:rPr>
        <w:t>Энерго-холдинг</w:t>
      </w:r>
      <w:r w:rsidRPr="002664C8">
        <w:rPr>
          <w:sz w:val="28"/>
          <w:szCs w:val="28"/>
        </w:rPr>
        <w:t xml:space="preserve">» - это многопрофильная фирма, специализирующаяся на Рынке России в области комплектаций и </w:t>
      </w:r>
      <w:r w:rsidRPr="002664C8">
        <w:rPr>
          <w:rStyle w:val="a9"/>
          <w:b w:val="0"/>
          <w:bCs w:val="0"/>
          <w:sz w:val="28"/>
          <w:szCs w:val="28"/>
        </w:rPr>
        <w:t>поставок промышленного оборудования</w:t>
      </w:r>
      <w:r w:rsidRPr="002664C8">
        <w:rPr>
          <w:sz w:val="28"/>
          <w:szCs w:val="28"/>
        </w:rPr>
        <w:t>. Команда компании стремится обеспечить комплексное решение проблем Клиентов, для этого постоянно расширяется ассортимент предлагаемой продукции. Накопленный опыт и партнерские отношения с заводами-производителями позволяет Нам предлагать заказчикам только новое оборудование по максимально низким ценам.</w:t>
      </w:r>
    </w:p>
    <w:p w:rsidR="001D11A1" w:rsidRPr="002664C8" w:rsidRDefault="001D11A1" w:rsidP="002664C8">
      <w:pPr>
        <w:spacing w:line="360" w:lineRule="auto"/>
        <w:ind w:firstLine="709"/>
        <w:jc w:val="both"/>
        <w:rPr>
          <w:b/>
          <w:bCs/>
          <w:sz w:val="28"/>
          <w:szCs w:val="28"/>
        </w:rPr>
      </w:pPr>
      <w:r>
        <w:rPr>
          <w:sz w:val="28"/>
          <w:szCs w:val="28"/>
        </w:rPr>
        <w:t xml:space="preserve">  </w:t>
      </w:r>
      <w:r w:rsidRPr="002664C8">
        <w:rPr>
          <w:sz w:val="28"/>
          <w:szCs w:val="28"/>
        </w:rPr>
        <w:t xml:space="preserve"> Компания ООО «</w:t>
      </w:r>
      <w:r w:rsidRPr="002664C8">
        <w:rPr>
          <w:rStyle w:val="a9"/>
          <w:b w:val="0"/>
          <w:bCs w:val="0"/>
          <w:sz w:val="28"/>
          <w:szCs w:val="28"/>
        </w:rPr>
        <w:t>Энерго-холдинг</w:t>
      </w:r>
      <w:r w:rsidRPr="002664C8">
        <w:rPr>
          <w:sz w:val="28"/>
          <w:szCs w:val="28"/>
        </w:rPr>
        <w:t xml:space="preserve">» является крупнным российским поставщиком </w:t>
      </w:r>
      <w:r w:rsidRPr="002664C8">
        <w:rPr>
          <w:rStyle w:val="a9"/>
          <w:b w:val="0"/>
          <w:bCs w:val="0"/>
          <w:sz w:val="28"/>
          <w:szCs w:val="28"/>
        </w:rPr>
        <w:t>промышленного оборудования</w:t>
      </w:r>
      <w:r w:rsidRPr="002664C8">
        <w:rPr>
          <w:b/>
          <w:bCs/>
          <w:sz w:val="28"/>
          <w:szCs w:val="28"/>
        </w:rPr>
        <w:t>.</w:t>
      </w:r>
    </w:p>
    <w:p w:rsidR="001D11A1" w:rsidRDefault="001D11A1" w:rsidP="002664C8">
      <w:pPr>
        <w:spacing w:line="360" w:lineRule="auto"/>
        <w:ind w:firstLine="709"/>
        <w:jc w:val="both"/>
        <w:rPr>
          <w:sz w:val="28"/>
          <w:szCs w:val="28"/>
        </w:rPr>
      </w:pPr>
      <w:r w:rsidRPr="002664C8">
        <w:rPr>
          <w:sz w:val="28"/>
          <w:szCs w:val="28"/>
        </w:rPr>
        <w:t xml:space="preserve">   Начиная с </w:t>
      </w:r>
      <w:smartTag w:uri="urn:schemas-microsoft-com:office:smarttags" w:element="metricconverter">
        <w:smartTagPr>
          <w:attr w:name="ProductID" w:val="2007 г"/>
        </w:smartTagPr>
        <w:r w:rsidRPr="002664C8">
          <w:rPr>
            <w:sz w:val="28"/>
            <w:szCs w:val="28"/>
          </w:rPr>
          <w:t>200</w:t>
        </w:r>
        <w:r>
          <w:rPr>
            <w:sz w:val="28"/>
            <w:szCs w:val="28"/>
          </w:rPr>
          <w:t>9</w:t>
        </w:r>
        <w:r w:rsidRPr="002664C8">
          <w:rPr>
            <w:sz w:val="28"/>
            <w:szCs w:val="28"/>
          </w:rPr>
          <w:t xml:space="preserve"> г</w:t>
        </w:r>
      </w:smartTag>
      <w:r w:rsidRPr="002664C8">
        <w:rPr>
          <w:sz w:val="28"/>
          <w:szCs w:val="28"/>
        </w:rPr>
        <w:t>. нами осуществляется комплексная программа по расширению своего присутствия в регионах за счет открытия собственных филиалов и установления прочных и долговременных отношений с региональными дилерами. Программа обширна и включает в себя следующие города: Москва, С-Петербург, Екатеринбург, Новосибирск, Челябинск, Пермь, Казань, Уфа, Тюмень, Омск, Воронеж, Саратов, Томск, Курган, Ижевск, Пенза, Чебоксары, Миасс. Ведется дальнейшая работа в этом направлении.</w:t>
      </w:r>
    </w:p>
    <w:p w:rsidR="001D11A1" w:rsidRPr="002664C8" w:rsidRDefault="001D11A1" w:rsidP="002664C8">
      <w:pPr>
        <w:spacing w:line="360" w:lineRule="auto"/>
        <w:ind w:firstLine="709"/>
        <w:jc w:val="both"/>
        <w:rPr>
          <w:b/>
          <w:bCs/>
          <w:sz w:val="28"/>
          <w:szCs w:val="28"/>
        </w:rPr>
      </w:pPr>
      <w:r w:rsidRPr="002664C8">
        <w:rPr>
          <w:sz w:val="28"/>
          <w:szCs w:val="28"/>
        </w:rPr>
        <w:t xml:space="preserve">Основной вид деятельности: Оптовая торговля </w:t>
      </w:r>
      <w:r w:rsidRPr="002664C8">
        <w:rPr>
          <w:rStyle w:val="a9"/>
          <w:b w:val="0"/>
          <w:bCs w:val="0"/>
          <w:sz w:val="28"/>
          <w:szCs w:val="28"/>
        </w:rPr>
        <w:t>промышленного оборудования</w:t>
      </w:r>
      <w:r w:rsidRPr="002664C8">
        <w:rPr>
          <w:b/>
          <w:bCs/>
          <w:sz w:val="28"/>
          <w:szCs w:val="28"/>
        </w:rPr>
        <w:t>.</w:t>
      </w:r>
    </w:p>
    <w:p w:rsidR="001D11A1" w:rsidRDefault="001D11A1" w:rsidP="002664C8">
      <w:pPr>
        <w:tabs>
          <w:tab w:val="left" w:pos="3969"/>
        </w:tabs>
        <w:spacing w:line="360" w:lineRule="auto"/>
        <w:ind w:firstLine="709"/>
        <w:jc w:val="both"/>
        <w:rPr>
          <w:sz w:val="28"/>
          <w:szCs w:val="28"/>
        </w:rPr>
      </w:pPr>
      <w:r w:rsidRPr="002664C8">
        <w:rPr>
          <w:sz w:val="28"/>
          <w:szCs w:val="28"/>
        </w:rPr>
        <w:t>За время работы у ООО «</w:t>
      </w:r>
      <w:r w:rsidRPr="002664C8">
        <w:rPr>
          <w:rStyle w:val="a9"/>
          <w:b w:val="0"/>
          <w:bCs w:val="0"/>
          <w:sz w:val="28"/>
          <w:szCs w:val="28"/>
        </w:rPr>
        <w:t>Энерго-холдинг</w:t>
      </w:r>
      <w:r w:rsidRPr="002664C8">
        <w:rPr>
          <w:sz w:val="28"/>
          <w:szCs w:val="28"/>
        </w:rPr>
        <w:t>» так же сложились</w:t>
      </w:r>
    </w:p>
    <w:p w:rsidR="001D11A1" w:rsidRPr="002664C8" w:rsidRDefault="001D11A1" w:rsidP="003416E9">
      <w:pPr>
        <w:tabs>
          <w:tab w:val="left" w:pos="3969"/>
        </w:tabs>
        <w:spacing w:line="360" w:lineRule="auto"/>
        <w:jc w:val="both"/>
        <w:rPr>
          <w:sz w:val="28"/>
          <w:szCs w:val="28"/>
        </w:rPr>
      </w:pPr>
      <w:r w:rsidRPr="002664C8">
        <w:rPr>
          <w:sz w:val="28"/>
          <w:szCs w:val="28"/>
        </w:rPr>
        <w:t xml:space="preserve">  взаимовыгодные отношения с поставщиками. Основные из них: </w:t>
      </w:r>
    </w:p>
    <w:p w:rsidR="001D11A1" w:rsidRPr="002664C8" w:rsidRDefault="001D11A1" w:rsidP="002664C8">
      <w:pPr>
        <w:tabs>
          <w:tab w:val="left" w:pos="3969"/>
        </w:tabs>
        <w:spacing w:line="360" w:lineRule="auto"/>
        <w:ind w:firstLine="709"/>
        <w:jc w:val="both"/>
        <w:rPr>
          <w:sz w:val="28"/>
          <w:szCs w:val="28"/>
        </w:rPr>
      </w:pPr>
      <w:r w:rsidRPr="002664C8">
        <w:rPr>
          <w:sz w:val="28"/>
          <w:szCs w:val="28"/>
        </w:rPr>
        <w:t>ООО «</w:t>
      </w:r>
      <w:r>
        <w:rPr>
          <w:sz w:val="28"/>
          <w:szCs w:val="28"/>
        </w:rPr>
        <w:t>А</w:t>
      </w:r>
      <w:r w:rsidRPr="002664C8">
        <w:rPr>
          <w:sz w:val="28"/>
          <w:szCs w:val="28"/>
        </w:rPr>
        <w:t>», ООО «</w:t>
      </w:r>
      <w:r>
        <w:rPr>
          <w:sz w:val="28"/>
          <w:szCs w:val="28"/>
        </w:rPr>
        <w:t>Б</w:t>
      </w:r>
      <w:r w:rsidRPr="002664C8">
        <w:rPr>
          <w:sz w:val="28"/>
          <w:szCs w:val="28"/>
        </w:rPr>
        <w:t>», ООО «</w:t>
      </w:r>
      <w:r>
        <w:rPr>
          <w:sz w:val="28"/>
          <w:szCs w:val="28"/>
        </w:rPr>
        <w:t xml:space="preserve">В» </w:t>
      </w:r>
      <w:r w:rsidRPr="002664C8">
        <w:rPr>
          <w:sz w:val="28"/>
          <w:szCs w:val="28"/>
        </w:rPr>
        <w:t>и др.</w:t>
      </w:r>
    </w:p>
    <w:p w:rsidR="001D11A1" w:rsidRPr="002664C8" w:rsidRDefault="001D11A1" w:rsidP="002664C8">
      <w:pPr>
        <w:tabs>
          <w:tab w:val="left" w:pos="3969"/>
        </w:tabs>
        <w:spacing w:line="360" w:lineRule="auto"/>
        <w:ind w:firstLine="709"/>
        <w:jc w:val="both"/>
        <w:rPr>
          <w:sz w:val="28"/>
          <w:szCs w:val="28"/>
        </w:rPr>
      </w:pPr>
      <w:r w:rsidRPr="002664C8">
        <w:rPr>
          <w:sz w:val="28"/>
          <w:szCs w:val="28"/>
        </w:rPr>
        <w:t>Бухгалтерский учет автоматизирован. Учет ведется по отгрузке. Расчеты с покупателями и поставщиками осуществляются по безналичному расчету или через главную кассу с выделением НДС.</w:t>
      </w:r>
    </w:p>
    <w:p w:rsidR="001D11A1" w:rsidRPr="002664C8" w:rsidRDefault="001D11A1" w:rsidP="002664C8">
      <w:pPr>
        <w:spacing w:line="360" w:lineRule="auto"/>
        <w:ind w:firstLine="709"/>
        <w:jc w:val="both"/>
        <w:rPr>
          <w:sz w:val="28"/>
          <w:szCs w:val="28"/>
        </w:rPr>
      </w:pPr>
      <w:r w:rsidRPr="002664C8">
        <w:rPr>
          <w:sz w:val="28"/>
          <w:szCs w:val="28"/>
        </w:rPr>
        <w:t>ООО «</w:t>
      </w:r>
      <w:r w:rsidRPr="002664C8">
        <w:rPr>
          <w:rStyle w:val="a9"/>
          <w:b w:val="0"/>
          <w:bCs w:val="0"/>
          <w:sz w:val="28"/>
          <w:szCs w:val="28"/>
        </w:rPr>
        <w:t>Энерго-холдинг</w:t>
      </w:r>
      <w:r w:rsidRPr="002664C8">
        <w:rPr>
          <w:sz w:val="28"/>
          <w:szCs w:val="28"/>
        </w:rPr>
        <w:t>» в процессе своей хозяйственной деятельности использует следующие корреспондирующие счета бухгалтерского учета к счету 51 «Расчетный счет»:</w:t>
      </w:r>
    </w:p>
    <w:p w:rsidR="001D11A1" w:rsidRPr="002664C8" w:rsidRDefault="001D11A1" w:rsidP="002664C8">
      <w:pPr>
        <w:spacing w:line="360" w:lineRule="auto"/>
        <w:ind w:firstLine="709"/>
        <w:jc w:val="both"/>
        <w:rPr>
          <w:sz w:val="28"/>
          <w:szCs w:val="28"/>
        </w:rPr>
      </w:pPr>
      <w:r w:rsidRPr="002664C8">
        <w:rPr>
          <w:sz w:val="28"/>
          <w:szCs w:val="28"/>
        </w:rPr>
        <w:t>Счет 50 «Касса»</w:t>
      </w:r>
    </w:p>
    <w:p w:rsidR="001D11A1" w:rsidRPr="002664C8" w:rsidRDefault="001D11A1" w:rsidP="002664C8">
      <w:pPr>
        <w:spacing w:line="360" w:lineRule="auto"/>
        <w:ind w:firstLine="709"/>
        <w:jc w:val="both"/>
        <w:rPr>
          <w:sz w:val="28"/>
          <w:szCs w:val="28"/>
        </w:rPr>
      </w:pPr>
      <w:r w:rsidRPr="002664C8">
        <w:rPr>
          <w:sz w:val="28"/>
          <w:szCs w:val="28"/>
        </w:rPr>
        <w:t>Счет 57 «Переводы в пути»</w:t>
      </w:r>
    </w:p>
    <w:p w:rsidR="001D11A1" w:rsidRPr="002664C8" w:rsidRDefault="001D11A1" w:rsidP="002664C8">
      <w:pPr>
        <w:spacing w:line="360" w:lineRule="auto"/>
        <w:ind w:firstLine="709"/>
        <w:jc w:val="both"/>
        <w:rPr>
          <w:sz w:val="28"/>
          <w:szCs w:val="28"/>
        </w:rPr>
      </w:pPr>
      <w:r w:rsidRPr="002664C8">
        <w:rPr>
          <w:sz w:val="28"/>
          <w:szCs w:val="28"/>
        </w:rPr>
        <w:t>Счет 60 «Расчеты с поставщиками и подрядчиками»</w:t>
      </w:r>
    </w:p>
    <w:p w:rsidR="001D11A1" w:rsidRPr="002664C8" w:rsidRDefault="001D11A1" w:rsidP="002664C8">
      <w:pPr>
        <w:spacing w:line="360" w:lineRule="auto"/>
        <w:ind w:firstLine="709"/>
        <w:jc w:val="both"/>
        <w:rPr>
          <w:sz w:val="28"/>
          <w:szCs w:val="28"/>
        </w:rPr>
      </w:pPr>
      <w:r w:rsidRPr="002664C8">
        <w:rPr>
          <w:sz w:val="28"/>
          <w:szCs w:val="28"/>
        </w:rPr>
        <w:t>Счет 62 «Расчеты с покупателями и заказчиками»</w:t>
      </w:r>
    </w:p>
    <w:p w:rsidR="001D11A1" w:rsidRPr="002664C8" w:rsidRDefault="001D11A1" w:rsidP="002664C8">
      <w:pPr>
        <w:spacing w:line="360" w:lineRule="auto"/>
        <w:ind w:firstLine="709"/>
        <w:jc w:val="both"/>
        <w:rPr>
          <w:sz w:val="28"/>
          <w:szCs w:val="28"/>
        </w:rPr>
      </w:pPr>
      <w:r w:rsidRPr="002664C8">
        <w:rPr>
          <w:sz w:val="28"/>
          <w:szCs w:val="28"/>
        </w:rPr>
        <w:t>Счет 66 «Расчеты по краткосрочным кредитам и займам»</w:t>
      </w:r>
    </w:p>
    <w:p w:rsidR="001D11A1" w:rsidRPr="002664C8" w:rsidRDefault="001D11A1" w:rsidP="002664C8">
      <w:pPr>
        <w:spacing w:line="360" w:lineRule="auto"/>
        <w:ind w:firstLine="709"/>
        <w:jc w:val="both"/>
        <w:rPr>
          <w:sz w:val="28"/>
          <w:szCs w:val="28"/>
        </w:rPr>
      </w:pPr>
      <w:r w:rsidRPr="002664C8">
        <w:rPr>
          <w:sz w:val="28"/>
          <w:szCs w:val="28"/>
        </w:rPr>
        <w:t>Счет 68 «Расчеты по налогам и сборам»</w:t>
      </w:r>
    </w:p>
    <w:p w:rsidR="001D11A1" w:rsidRPr="002664C8" w:rsidRDefault="001D11A1" w:rsidP="002664C8">
      <w:pPr>
        <w:spacing w:line="360" w:lineRule="auto"/>
        <w:ind w:firstLine="709"/>
        <w:jc w:val="both"/>
        <w:rPr>
          <w:sz w:val="28"/>
          <w:szCs w:val="28"/>
        </w:rPr>
      </w:pPr>
      <w:r w:rsidRPr="002664C8">
        <w:rPr>
          <w:sz w:val="28"/>
          <w:szCs w:val="28"/>
        </w:rPr>
        <w:t>Счет 69 «Расчеты по социальному страхованию и обеспечению»</w:t>
      </w:r>
    </w:p>
    <w:p w:rsidR="001D11A1" w:rsidRPr="002664C8" w:rsidRDefault="001D11A1" w:rsidP="002664C8">
      <w:pPr>
        <w:spacing w:line="360" w:lineRule="auto"/>
        <w:ind w:firstLine="709"/>
        <w:jc w:val="both"/>
        <w:rPr>
          <w:sz w:val="28"/>
          <w:szCs w:val="28"/>
        </w:rPr>
      </w:pPr>
      <w:r w:rsidRPr="002664C8">
        <w:rPr>
          <w:sz w:val="28"/>
          <w:szCs w:val="28"/>
        </w:rPr>
        <w:t>Счет 76 «Расчеты с разными дебиторами и кредиторами»</w:t>
      </w:r>
    </w:p>
    <w:p w:rsidR="001D11A1" w:rsidRPr="002664C8" w:rsidRDefault="001D11A1" w:rsidP="002664C8">
      <w:pPr>
        <w:spacing w:line="360" w:lineRule="auto"/>
        <w:ind w:firstLine="709"/>
        <w:jc w:val="both"/>
        <w:rPr>
          <w:sz w:val="28"/>
          <w:szCs w:val="28"/>
        </w:rPr>
      </w:pPr>
      <w:r w:rsidRPr="002664C8">
        <w:rPr>
          <w:sz w:val="28"/>
          <w:szCs w:val="28"/>
        </w:rPr>
        <w:t>Счет 91 «Прочие доходы и расходы».</w:t>
      </w:r>
    </w:p>
    <w:p w:rsidR="001D11A1" w:rsidRPr="002664C8" w:rsidRDefault="001D11A1" w:rsidP="002664C8">
      <w:pPr>
        <w:spacing w:line="360" w:lineRule="auto"/>
        <w:ind w:firstLine="709"/>
        <w:jc w:val="both"/>
        <w:rPr>
          <w:b/>
          <w:bCs/>
          <w:sz w:val="28"/>
          <w:szCs w:val="28"/>
        </w:rPr>
      </w:pPr>
    </w:p>
    <w:p w:rsidR="001D11A1" w:rsidRDefault="001D11A1" w:rsidP="002664C8">
      <w:pPr>
        <w:spacing w:line="360" w:lineRule="auto"/>
        <w:ind w:firstLine="709"/>
        <w:jc w:val="both"/>
        <w:rPr>
          <w:b/>
          <w:bCs/>
          <w:sz w:val="28"/>
          <w:szCs w:val="28"/>
        </w:rPr>
      </w:pPr>
    </w:p>
    <w:p w:rsidR="001D11A1" w:rsidRDefault="001D11A1" w:rsidP="002664C8">
      <w:pPr>
        <w:spacing w:line="360" w:lineRule="auto"/>
        <w:ind w:firstLine="709"/>
        <w:jc w:val="both"/>
        <w:rPr>
          <w:b/>
          <w:bCs/>
          <w:sz w:val="28"/>
          <w:szCs w:val="28"/>
        </w:rPr>
      </w:pPr>
    </w:p>
    <w:p w:rsidR="001D11A1" w:rsidRDefault="001D11A1" w:rsidP="002664C8">
      <w:pPr>
        <w:spacing w:line="360" w:lineRule="auto"/>
        <w:ind w:firstLine="709"/>
        <w:jc w:val="both"/>
        <w:rPr>
          <w:b/>
          <w:bCs/>
          <w:sz w:val="28"/>
          <w:szCs w:val="28"/>
        </w:rPr>
      </w:pPr>
    </w:p>
    <w:p w:rsidR="001D11A1" w:rsidRDefault="001D11A1" w:rsidP="002664C8">
      <w:pPr>
        <w:spacing w:line="360" w:lineRule="auto"/>
        <w:ind w:firstLine="709"/>
        <w:jc w:val="both"/>
        <w:rPr>
          <w:b/>
          <w:bCs/>
          <w:sz w:val="28"/>
          <w:szCs w:val="28"/>
        </w:rPr>
      </w:pPr>
    </w:p>
    <w:p w:rsidR="001D11A1" w:rsidRDefault="001D11A1" w:rsidP="002664C8">
      <w:pPr>
        <w:spacing w:line="360" w:lineRule="auto"/>
        <w:ind w:firstLine="709"/>
        <w:jc w:val="both"/>
        <w:rPr>
          <w:b/>
          <w:bCs/>
          <w:sz w:val="28"/>
          <w:szCs w:val="28"/>
        </w:rPr>
      </w:pPr>
    </w:p>
    <w:p w:rsidR="001D11A1" w:rsidRDefault="001D11A1" w:rsidP="002664C8">
      <w:pPr>
        <w:spacing w:line="360" w:lineRule="auto"/>
        <w:ind w:firstLine="709"/>
        <w:jc w:val="both"/>
        <w:rPr>
          <w:b/>
          <w:bCs/>
          <w:sz w:val="28"/>
          <w:szCs w:val="28"/>
        </w:rPr>
      </w:pPr>
    </w:p>
    <w:p w:rsidR="001D11A1" w:rsidRDefault="001D11A1" w:rsidP="002664C8">
      <w:pPr>
        <w:spacing w:line="360" w:lineRule="auto"/>
        <w:ind w:firstLine="709"/>
        <w:jc w:val="both"/>
        <w:rPr>
          <w:b/>
          <w:bCs/>
          <w:sz w:val="28"/>
          <w:szCs w:val="28"/>
        </w:rPr>
      </w:pPr>
    </w:p>
    <w:p w:rsidR="001D11A1" w:rsidRDefault="001D11A1" w:rsidP="0055567E">
      <w:pPr>
        <w:spacing w:line="360" w:lineRule="auto"/>
        <w:ind w:firstLine="709"/>
        <w:jc w:val="center"/>
        <w:rPr>
          <w:sz w:val="28"/>
          <w:szCs w:val="28"/>
        </w:rPr>
      </w:pPr>
      <w:r>
        <w:rPr>
          <w:b/>
          <w:bCs/>
          <w:sz w:val="28"/>
          <w:szCs w:val="28"/>
        </w:rPr>
        <w:t xml:space="preserve">1.2 </w:t>
      </w:r>
      <w:r w:rsidRPr="002664C8">
        <w:rPr>
          <w:b/>
          <w:bCs/>
          <w:sz w:val="28"/>
          <w:szCs w:val="28"/>
        </w:rPr>
        <w:t>Структура бухгалтерского аппарата</w:t>
      </w:r>
      <w:r>
        <w:rPr>
          <w:b/>
          <w:bCs/>
          <w:sz w:val="28"/>
          <w:szCs w:val="28"/>
        </w:rPr>
        <w:t xml:space="preserve"> ООО «Энерго-холддинг»</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4F1078">
        <w:rPr>
          <w:sz w:val="28"/>
          <w:szCs w:val="28"/>
        </w:rPr>
        <w:t>Обязанностями главно</w:t>
      </w:r>
      <w:r w:rsidRPr="00983AC9">
        <w:rPr>
          <w:sz w:val="28"/>
          <w:szCs w:val="28"/>
        </w:rPr>
        <w:t>го бухгалтера являются:</w:t>
      </w:r>
    </w:p>
    <w:p w:rsidR="001D11A1" w:rsidRDefault="001D11A1" w:rsidP="00983AC9">
      <w:pPr>
        <w:pStyle w:val="a8"/>
        <w:spacing w:before="0" w:beforeAutospacing="0" w:after="0" w:afterAutospacing="0" w:line="360" w:lineRule="auto"/>
        <w:ind w:firstLine="680"/>
        <w:jc w:val="both"/>
        <w:rPr>
          <w:color w:val="000000"/>
          <w:sz w:val="28"/>
          <w:szCs w:val="28"/>
        </w:rPr>
      </w:pPr>
      <w:r w:rsidRPr="00983AC9">
        <w:rPr>
          <w:b/>
          <w:sz w:val="28"/>
          <w:szCs w:val="28"/>
        </w:rPr>
        <w:t>-</w:t>
      </w:r>
      <w:r>
        <w:rPr>
          <w:sz w:val="28"/>
          <w:szCs w:val="28"/>
        </w:rPr>
        <w:t xml:space="preserve"> </w:t>
      </w:r>
      <w:r w:rsidRPr="00983AC9">
        <w:rPr>
          <w:color w:val="000000"/>
          <w:sz w:val="28"/>
          <w:szCs w:val="28"/>
        </w:rPr>
        <w:t xml:space="preserve">организация бухгалтерского учета хозяйственно-финансовой </w:t>
      </w:r>
    </w:p>
    <w:p w:rsidR="001D11A1" w:rsidRPr="00983AC9" w:rsidRDefault="001D11A1" w:rsidP="00983AC9">
      <w:pPr>
        <w:pStyle w:val="a8"/>
        <w:spacing w:before="0" w:beforeAutospacing="0" w:after="0" w:afterAutospacing="0" w:line="360" w:lineRule="auto"/>
        <w:jc w:val="both"/>
        <w:rPr>
          <w:color w:val="000000"/>
          <w:sz w:val="28"/>
          <w:szCs w:val="28"/>
        </w:rPr>
      </w:pPr>
      <w:r w:rsidRPr="00983AC9">
        <w:rPr>
          <w:color w:val="000000"/>
          <w:sz w:val="28"/>
          <w:szCs w:val="28"/>
        </w:rPr>
        <w:t>деятельности;</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организация и контроль за экономным использованием материальных, трудовых и финансовых ресурсов, сохранностью собственности организации;</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рациональная организация учета и отчетности в организации и ее подразделениях на основе максимальной централизации и автоматизации учетно-вычислительных работ, прогрессивных форм и методов бухгалтерского учета и контроля;</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организация учета поступающих денежных средств, товарно-материальных ценностей и основных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(оказания услуг), результатов хозяйственно-финансовой деятельности организации, а также финансовых, расчетных и кредитных операций;</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обеспечение контроля за законностью, своевременностью и правильностью оформления документов, работ (услуг), расчетами по оплате труда с работниками организации;</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правильное начисление и перечисление платежей в государственный бюджет, взносов на государственное социальное страхование, средств на финансирование капитальных вложений;</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погашение в установленные сроки задолженности банкам по кредитам;</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участие в проведении экономического анализа хозяйственно-финансовой деятельности по данным бухгалтерского учета и отчетности в целях устранения потерь и непроизводительных затрат;</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обеспечение строгого соблюдения штатной, финансовой и кассовой дисциплины, смет административно-хозяйственных и других расходов, законности списания с бухгалтерских балансов недостач, дебиторской задолженности и других потерь, обеспечение сохранности бухгалтерских документов, а также оформления и сдачи их в установленном порядке в архив;</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руководство работниками бухгалтерии организации;</w:t>
      </w:r>
    </w:p>
    <w:p w:rsidR="001D11A1"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проведение инвентаризаций денежных средств, товарно-</w:t>
      </w:r>
    </w:p>
    <w:p w:rsidR="001D11A1" w:rsidRDefault="001D11A1" w:rsidP="00983AC9">
      <w:pPr>
        <w:pStyle w:val="a8"/>
        <w:spacing w:before="0" w:beforeAutospacing="0" w:after="0" w:afterAutospacing="0" w:line="360" w:lineRule="auto"/>
        <w:jc w:val="both"/>
        <w:rPr>
          <w:color w:val="000000"/>
          <w:sz w:val="28"/>
          <w:szCs w:val="28"/>
        </w:rPr>
      </w:pPr>
      <w:r w:rsidRPr="00983AC9">
        <w:rPr>
          <w:color w:val="000000"/>
          <w:sz w:val="28"/>
          <w:szCs w:val="28"/>
        </w:rPr>
        <w:t>материальных ценностей, расчетов и платежных обязательств;</w:t>
      </w:r>
    </w:p>
    <w:p w:rsidR="001D11A1" w:rsidRPr="00983AC9" w:rsidRDefault="001D11A1" w:rsidP="00983AC9">
      <w:pPr>
        <w:pStyle w:val="a8"/>
        <w:spacing w:before="0" w:beforeAutospacing="0" w:after="0" w:afterAutospacing="0" w:line="360" w:lineRule="auto"/>
        <w:ind w:firstLine="680"/>
        <w:jc w:val="both"/>
        <w:rPr>
          <w:color w:val="000000"/>
          <w:sz w:val="28"/>
          <w:szCs w:val="28"/>
        </w:rPr>
      </w:pPr>
      <w:r w:rsidRPr="00983AC9">
        <w:rPr>
          <w:color w:val="000000"/>
          <w:sz w:val="28"/>
          <w:szCs w:val="28"/>
        </w:rPr>
        <w:t>- подготовка данных по соответствующим участкам бухгалтерского учета для составления отчетности;</w:t>
      </w:r>
    </w:p>
    <w:p w:rsidR="001D11A1" w:rsidRPr="00003473" w:rsidRDefault="001D11A1" w:rsidP="009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textAlignment w:val="top"/>
        <w:rPr>
          <w:color w:val="424242"/>
          <w:sz w:val="28"/>
          <w:szCs w:val="28"/>
        </w:rPr>
      </w:pPr>
      <w:r w:rsidRPr="00003473">
        <w:rPr>
          <w:sz w:val="28"/>
          <w:szCs w:val="28"/>
        </w:rPr>
        <w:t>Заместитель главного бухгалтера, в его обязанности входит :</w:t>
      </w:r>
    </w:p>
    <w:p w:rsidR="001D11A1" w:rsidRDefault="001D11A1" w:rsidP="00983AC9">
      <w:pPr>
        <w:spacing w:line="360" w:lineRule="auto"/>
        <w:ind w:firstLine="709"/>
        <w:jc w:val="both"/>
        <w:rPr>
          <w:color w:val="000000"/>
          <w:sz w:val="28"/>
          <w:szCs w:val="28"/>
        </w:rPr>
      </w:pPr>
      <w:r>
        <w:rPr>
          <w:color w:val="000000"/>
          <w:sz w:val="28"/>
          <w:szCs w:val="28"/>
        </w:rPr>
        <w:t xml:space="preserve">- </w:t>
      </w:r>
      <w:r w:rsidRPr="00003473">
        <w:rPr>
          <w:color w:val="000000"/>
          <w:sz w:val="28"/>
          <w:szCs w:val="28"/>
        </w:rPr>
        <w:t xml:space="preserve">выполнение работ на различных участках бухгалтерского учета (учет основных средств, товарно-материальных ценностей, затрат на производство, </w:t>
      </w:r>
    </w:p>
    <w:p w:rsidR="001D11A1" w:rsidRDefault="001D11A1" w:rsidP="00983AC9">
      <w:pPr>
        <w:spacing w:line="360" w:lineRule="auto"/>
        <w:ind w:left="709"/>
        <w:jc w:val="both"/>
        <w:rPr>
          <w:color w:val="000000"/>
          <w:sz w:val="28"/>
          <w:szCs w:val="28"/>
        </w:rPr>
      </w:pPr>
      <w:r>
        <w:rPr>
          <w:color w:val="000000"/>
          <w:sz w:val="28"/>
          <w:szCs w:val="28"/>
        </w:rPr>
        <w:t xml:space="preserve">- </w:t>
      </w:r>
      <w:r w:rsidRPr="00003473">
        <w:rPr>
          <w:color w:val="000000"/>
          <w:sz w:val="28"/>
          <w:szCs w:val="28"/>
        </w:rPr>
        <w:t xml:space="preserve">реализации продукции, результатов хозяйственно-финансовой </w:t>
      </w:r>
    </w:p>
    <w:p w:rsidR="001D11A1" w:rsidRDefault="001D11A1" w:rsidP="00983AC9">
      <w:pPr>
        <w:spacing w:line="360" w:lineRule="auto"/>
        <w:jc w:val="both"/>
        <w:rPr>
          <w:color w:val="000000"/>
          <w:sz w:val="28"/>
          <w:szCs w:val="28"/>
        </w:rPr>
      </w:pPr>
      <w:r w:rsidRPr="00003473">
        <w:rPr>
          <w:color w:val="000000"/>
          <w:sz w:val="28"/>
          <w:szCs w:val="28"/>
        </w:rPr>
        <w:t>деятельности;</w:t>
      </w:r>
    </w:p>
    <w:p w:rsidR="001D11A1" w:rsidRDefault="001D11A1" w:rsidP="00983AC9">
      <w:pPr>
        <w:spacing w:line="360" w:lineRule="auto"/>
        <w:ind w:firstLine="709"/>
        <w:jc w:val="both"/>
        <w:rPr>
          <w:color w:val="000000"/>
          <w:sz w:val="28"/>
          <w:szCs w:val="28"/>
        </w:rPr>
      </w:pPr>
      <w:r>
        <w:rPr>
          <w:color w:val="000000"/>
          <w:sz w:val="28"/>
          <w:szCs w:val="28"/>
        </w:rPr>
        <w:t xml:space="preserve">- </w:t>
      </w:r>
      <w:r w:rsidRPr="00003473">
        <w:rPr>
          <w:color w:val="000000"/>
          <w:sz w:val="28"/>
          <w:szCs w:val="28"/>
        </w:rPr>
        <w:t>расчеты с поставщиками и заказчиками за предоставленные услуги);</w:t>
      </w:r>
    </w:p>
    <w:p w:rsidR="001D11A1" w:rsidRPr="00003473" w:rsidRDefault="001D11A1" w:rsidP="00983AC9">
      <w:pPr>
        <w:spacing w:line="360" w:lineRule="auto"/>
        <w:ind w:firstLine="709"/>
        <w:jc w:val="both"/>
        <w:rPr>
          <w:color w:val="000000"/>
          <w:sz w:val="28"/>
          <w:szCs w:val="28"/>
        </w:rPr>
      </w:pPr>
      <w:r>
        <w:rPr>
          <w:color w:val="000000"/>
          <w:sz w:val="28"/>
          <w:szCs w:val="28"/>
        </w:rPr>
        <w:t xml:space="preserve">- </w:t>
      </w:r>
      <w:r w:rsidRPr="00003473">
        <w:rPr>
          <w:color w:val="000000"/>
          <w:sz w:val="28"/>
          <w:szCs w:val="28"/>
        </w:rPr>
        <w:t>отражение в бухгалтерском учете операций, связанных с движением денежных средств и товарно-материальных ценностей;</w:t>
      </w:r>
    </w:p>
    <w:p w:rsidR="001D11A1" w:rsidRDefault="001D11A1" w:rsidP="002664C8">
      <w:pPr>
        <w:spacing w:line="360" w:lineRule="auto"/>
        <w:ind w:firstLine="709"/>
        <w:jc w:val="both"/>
        <w:rPr>
          <w:sz w:val="28"/>
          <w:szCs w:val="28"/>
        </w:rPr>
      </w:pPr>
      <w:r>
        <w:rPr>
          <w:sz w:val="28"/>
          <w:szCs w:val="28"/>
        </w:rPr>
        <w:t>Б</w:t>
      </w:r>
      <w:r w:rsidRPr="002664C8">
        <w:rPr>
          <w:sz w:val="28"/>
          <w:szCs w:val="28"/>
        </w:rPr>
        <w:t>ухгалтер, в его обязанности входит</w:t>
      </w:r>
      <w:r>
        <w:rPr>
          <w:sz w:val="28"/>
          <w:szCs w:val="28"/>
        </w:rPr>
        <w:t>:</w:t>
      </w:r>
    </w:p>
    <w:p w:rsidR="001D11A1" w:rsidRPr="00003473" w:rsidRDefault="001D11A1" w:rsidP="0055567E">
      <w:pPr>
        <w:spacing w:line="360" w:lineRule="auto"/>
        <w:ind w:firstLine="709"/>
        <w:jc w:val="both"/>
        <w:rPr>
          <w:color w:val="000000"/>
          <w:sz w:val="28"/>
          <w:szCs w:val="28"/>
        </w:rPr>
      </w:pPr>
      <w:r>
        <w:rPr>
          <w:color w:val="000000"/>
          <w:sz w:val="28"/>
          <w:szCs w:val="28"/>
        </w:rPr>
        <w:t xml:space="preserve">- </w:t>
      </w:r>
      <w:r w:rsidRPr="00003473">
        <w:rPr>
          <w:color w:val="000000"/>
          <w:sz w:val="28"/>
          <w:szCs w:val="28"/>
        </w:rPr>
        <w:t>осуществление приема и контроля первичной документации по соответствующим участкам бухгалтерского учета и их подготовка к счетной обработке</w:t>
      </w:r>
      <w:r>
        <w:rPr>
          <w:color w:val="000000"/>
          <w:sz w:val="28"/>
          <w:szCs w:val="28"/>
        </w:rPr>
        <w:t>.</w:t>
      </w:r>
    </w:p>
    <w:p w:rsidR="001D11A1" w:rsidRPr="0055567E" w:rsidRDefault="001D11A1" w:rsidP="002664C8">
      <w:pPr>
        <w:spacing w:line="360" w:lineRule="auto"/>
        <w:ind w:firstLine="709"/>
        <w:jc w:val="both"/>
        <w:rPr>
          <w:sz w:val="28"/>
          <w:szCs w:val="28"/>
        </w:rPr>
      </w:pPr>
    </w:p>
    <w:tbl>
      <w:tblPr>
        <w:tblW w:w="0" w:type="auto"/>
        <w:tblInd w:w="3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D11A1" w:rsidTr="004F1078">
        <w:trPr>
          <w:trHeight w:val="900"/>
        </w:trPr>
        <w:tc>
          <w:tcPr>
            <w:tcW w:w="1950" w:type="dxa"/>
            <w:vAlign w:val="center"/>
          </w:tcPr>
          <w:p w:rsidR="001D11A1" w:rsidRDefault="001D11A1" w:rsidP="004F1078">
            <w:pPr>
              <w:pStyle w:val="a8"/>
              <w:jc w:val="center"/>
            </w:pPr>
            <w:r>
              <w:t>Главный</w:t>
            </w:r>
          </w:p>
          <w:p w:rsidR="001D11A1" w:rsidRDefault="001D11A1" w:rsidP="004F1078">
            <w:pPr>
              <w:pStyle w:val="a8"/>
              <w:jc w:val="center"/>
            </w:pPr>
            <w:r>
              <w:t>бухгалтер</w:t>
            </w:r>
          </w:p>
        </w:tc>
      </w:tr>
    </w:tbl>
    <w:p w:rsidR="001D11A1" w:rsidRDefault="005A165E" w:rsidP="002664C8">
      <w:pPr>
        <w:spacing w:line="360" w:lineRule="auto"/>
        <w:ind w:firstLine="709"/>
        <w:jc w:val="both"/>
        <w:rPr>
          <w:sz w:val="28"/>
          <w:szCs w:val="28"/>
          <w:lang w:val="en-US"/>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49.45pt;margin-top:3.6pt;width:25.5pt;height:42.75pt;z-index:251657216;mso-position-horizontal-relative:text;mso-position-vertical-relative:text" o:connectortype="straight">
            <v:stroke endarrow="block"/>
          </v:shape>
        </w:pict>
      </w:r>
      <w:r>
        <w:rPr>
          <w:noProof/>
        </w:rPr>
        <w:pict>
          <v:shape id="_x0000_s1027" type="#_x0000_t32" style="position:absolute;left:0;text-align:left;margin-left:130.2pt;margin-top:3.6pt;width:33pt;height:42.75pt;flip:x;z-index:251658240;mso-position-horizontal-relative:text;mso-position-vertical-relative:text" o:connectortype="straight">
            <v:stroke endarrow="block"/>
          </v:shape>
        </w:pict>
      </w:r>
    </w:p>
    <w:p w:rsidR="001D11A1" w:rsidRDefault="001D11A1" w:rsidP="00ED34B9">
      <w:pPr>
        <w:tabs>
          <w:tab w:val="left" w:pos="4200"/>
        </w:tabs>
        <w:spacing w:line="360" w:lineRule="auto"/>
        <w:ind w:firstLine="709"/>
        <w:jc w:val="both"/>
        <w:rPr>
          <w:sz w:val="28"/>
          <w:szCs w:val="28"/>
          <w:lang w:val="en-US"/>
        </w:rPr>
      </w:pPr>
      <w:r>
        <w:rPr>
          <w:sz w:val="28"/>
          <w:szCs w:val="28"/>
          <w:lang w:val="en-US"/>
        </w:rPr>
        <w:tab/>
      </w:r>
    </w:p>
    <w:tbl>
      <w:tblPr>
        <w:tblW w:w="0" w:type="auto"/>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502"/>
        <w:gridCol w:w="1572"/>
      </w:tblGrid>
      <w:tr w:rsidR="001D11A1" w:rsidRPr="004F1078" w:rsidTr="005B7AFB">
        <w:trPr>
          <w:trHeight w:val="777"/>
        </w:trPr>
        <w:tc>
          <w:tcPr>
            <w:tcW w:w="1709" w:type="dxa"/>
            <w:vAlign w:val="center"/>
          </w:tcPr>
          <w:p w:rsidR="001D11A1" w:rsidRPr="004F1078" w:rsidRDefault="001D11A1" w:rsidP="007733D9">
            <w:pPr>
              <w:spacing w:line="360" w:lineRule="auto"/>
              <w:jc w:val="center"/>
              <w:rPr>
                <w:sz w:val="24"/>
                <w:szCs w:val="24"/>
              </w:rPr>
            </w:pPr>
            <w:r>
              <w:rPr>
                <w:sz w:val="24"/>
                <w:szCs w:val="24"/>
              </w:rPr>
              <w:t>Заместитель главного бухгалтера</w:t>
            </w:r>
          </w:p>
        </w:tc>
        <w:tc>
          <w:tcPr>
            <w:tcW w:w="1502" w:type="dxa"/>
            <w:tcBorders>
              <w:top w:val="nil"/>
              <w:bottom w:val="nil"/>
            </w:tcBorders>
          </w:tcPr>
          <w:p w:rsidR="001D11A1" w:rsidRPr="004F1078" w:rsidRDefault="001D11A1">
            <w:pPr>
              <w:rPr>
                <w:sz w:val="28"/>
                <w:szCs w:val="28"/>
              </w:rPr>
            </w:pPr>
          </w:p>
        </w:tc>
        <w:tc>
          <w:tcPr>
            <w:tcW w:w="1572" w:type="dxa"/>
            <w:vAlign w:val="center"/>
          </w:tcPr>
          <w:p w:rsidR="001D11A1" w:rsidRPr="004F1078" w:rsidRDefault="001D11A1" w:rsidP="004F1078">
            <w:pPr>
              <w:jc w:val="center"/>
              <w:rPr>
                <w:sz w:val="24"/>
                <w:szCs w:val="24"/>
              </w:rPr>
            </w:pPr>
            <w:r w:rsidRPr="004F1078">
              <w:rPr>
                <w:sz w:val="24"/>
                <w:szCs w:val="24"/>
              </w:rPr>
              <w:t>Бухгалтер</w:t>
            </w:r>
          </w:p>
        </w:tc>
      </w:tr>
    </w:tbl>
    <w:p w:rsidR="001D11A1" w:rsidRPr="004F1078" w:rsidRDefault="001D11A1" w:rsidP="002664C8">
      <w:pPr>
        <w:spacing w:line="360" w:lineRule="auto"/>
        <w:ind w:firstLine="709"/>
        <w:jc w:val="both"/>
        <w:rPr>
          <w:sz w:val="28"/>
          <w:szCs w:val="28"/>
        </w:rPr>
      </w:pPr>
    </w:p>
    <w:p w:rsidR="001D11A1" w:rsidRPr="009F3201" w:rsidRDefault="001D11A1" w:rsidP="009F3201"/>
    <w:p w:rsidR="001D11A1" w:rsidRDefault="001D11A1" w:rsidP="004B73B3">
      <w:pPr>
        <w:spacing w:line="360" w:lineRule="auto"/>
        <w:ind w:firstLine="709"/>
        <w:jc w:val="center"/>
        <w:rPr>
          <w:sz w:val="28"/>
          <w:szCs w:val="28"/>
        </w:rPr>
      </w:pPr>
      <w:r>
        <w:rPr>
          <w:b/>
          <w:bCs/>
          <w:sz w:val="28"/>
          <w:szCs w:val="28"/>
        </w:rPr>
        <w:t xml:space="preserve">3. </w:t>
      </w:r>
      <w:r w:rsidRPr="002664C8">
        <w:rPr>
          <w:b/>
          <w:bCs/>
          <w:sz w:val="28"/>
          <w:szCs w:val="28"/>
        </w:rPr>
        <w:t>Учетная политика и ее основные элементы</w:t>
      </w:r>
      <w:r w:rsidRPr="002664C8">
        <w:rPr>
          <w:sz w:val="28"/>
          <w:szCs w:val="28"/>
        </w:rPr>
        <w:t xml:space="preserve"> </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На основании и в соответствии с Федеральным законом «О бухгалтерском учете» от 21.11.96 №129-ФЗ(с изменениями и дополнениями от 23.07.1998 N 123-ФЗ);</w:t>
      </w:r>
    </w:p>
    <w:p w:rsidR="001D11A1" w:rsidRPr="007733D9" w:rsidRDefault="001D11A1" w:rsidP="007733D9">
      <w:pPr>
        <w:pStyle w:val="ConsPlusNormal"/>
        <w:spacing w:line="360" w:lineRule="auto"/>
        <w:ind w:firstLine="680"/>
        <w:jc w:val="both"/>
        <w:outlineLvl w:val="0"/>
        <w:rPr>
          <w:rFonts w:ascii="Times New Roman" w:hAnsi="Times New Roman" w:cs="Times New Roman"/>
          <w:sz w:val="28"/>
          <w:szCs w:val="28"/>
        </w:rPr>
      </w:pPr>
      <w:r w:rsidRPr="007733D9">
        <w:rPr>
          <w:rFonts w:ascii="Times New Roman" w:hAnsi="Times New Roman" w:cs="Times New Roman"/>
          <w:sz w:val="28"/>
          <w:szCs w:val="28"/>
        </w:rPr>
        <w:t>Положения по бухгалтерскому учету "Учетная политика организации" (ПБУ 1/2008), утвержденное Приказом Минфина России от 06.10.2008 N 106н ;</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 xml:space="preserve"> Положения по бухгалтерскому учету "Учетная политика организации" ПБУ 1/98, утвержденное Приказом Минфина России от 09.12.1998 N 60н;</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Приказа Минфина России от 28.06.2000 N 60н "О Методических рекомендациях о порядке формирования показателей бухгалтерской отчетности организации";</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Положения по ведению бухгалтерского учета и бухгалтерской отчетности в Российской Федерации, утвержденное Приказом Минфина России от 29.07.1998 N 34н ;</w:t>
      </w:r>
    </w:p>
    <w:p w:rsidR="001D11A1" w:rsidRPr="007733D9" w:rsidRDefault="001D11A1" w:rsidP="007733D9">
      <w:pPr>
        <w:pStyle w:val="ad"/>
        <w:spacing w:line="360" w:lineRule="auto"/>
        <w:ind w:right="0" w:firstLine="680"/>
        <w:jc w:val="both"/>
        <w:rPr>
          <w:sz w:val="28"/>
          <w:szCs w:val="28"/>
        </w:rPr>
      </w:pPr>
      <w:r w:rsidRPr="007733D9">
        <w:rPr>
          <w:sz w:val="28"/>
          <w:szCs w:val="28"/>
        </w:rPr>
        <w:t xml:space="preserve">         Положений по бухгалтерскому учету (ПБУ№№): 2/94, 3/2006, 4/99, 5/01, 6/01, 7/98, 8/01, 9/99, 10/99, 11/2008, 12/2000, 13/2000, 14/2007, 15/2008, 16/02</w:t>
      </w:r>
    </w:p>
    <w:p w:rsidR="001D11A1" w:rsidRPr="007733D9" w:rsidRDefault="001D11A1" w:rsidP="007733D9">
      <w:pPr>
        <w:pStyle w:val="ad"/>
        <w:spacing w:line="360" w:lineRule="auto"/>
        <w:ind w:right="0" w:firstLine="680"/>
        <w:jc w:val="both"/>
        <w:rPr>
          <w:sz w:val="28"/>
          <w:szCs w:val="28"/>
        </w:rPr>
      </w:pPr>
      <w:r w:rsidRPr="007733D9">
        <w:rPr>
          <w:sz w:val="28"/>
          <w:szCs w:val="28"/>
        </w:rPr>
        <w:t>ПРИКАЗЫВАЮ:</w:t>
      </w:r>
    </w:p>
    <w:p w:rsidR="001D11A1" w:rsidRPr="007733D9" w:rsidRDefault="001D11A1" w:rsidP="007733D9">
      <w:pPr>
        <w:pStyle w:val="ad"/>
        <w:numPr>
          <w:ilvl w:val="0"/>
          <w:numId w:val="33"/>
        </w:numPr>
        <w:tabs>
          <w:tab w:val="clear" w:pos="567"/>
        </w:tabs>
        <w:spacing w:line="360" w:lineRule="auto"/>
        <w:ind w:left="0" w:right="0" w:firstLine="680"/>
        <w:jc w:val="both"/>
        <w:rPr>
          <w:sz w:val="28"/>
          <w:szCs w:val="28"/>
        </w:rPr>
      </w:pPr>
      <w:r w:rsidRPr="007733D9">
        <w:rPr>
          <w:sz w:val="28"/>
          <w:szCs w:val="28"/>
        </w:rPr>
        <w:t>Принять прилагаемую Учетную политику предприятия на 2010 г.</w:t>
      </w:r>
    </w:p>
    <w:p w:rsidR="001D11A1" w:rsidRPr="007733D9" w:rsidRDefault="001D11A1" w:rsidP="007733D9">
      <w:pPr>
        <w:pStyle w:val="ad"/>
        <w:numPr>
          <w:ilvl w:val="0"/>
          <w:numId w:val="33"/>
        </w:numPr>
        <w:tabs>
          <w:tab w:val="clear" w:pos="567"/>
        </w:tabs>
        <w:spacing w:line="360" w:lineRule="auto"/>
        <w:ind w:left="0" w:right="0" w:firstLine="680"/>
        <w:jc w:val="both"/>
        <w:rPr>
          <w:sz w:val="28"/>
          <w:szCs w:val="28"/>
        </w:rPr>
      </w:pPr>
      <w:r w:rsidRPr="007733D9">
        <w:rPr>
          <w:sz w:val="28"/>
          <w:szCs w:val="28"/>
        </w:rPr>
        <w:t xml:space="preserve">Настоящий приказ ввести в действии с 1 января 2010 г. </w:t>
      </w:r>
    </w:p>
    <w:p w:rsidR="001D11A1" w:rsidRPr="007733D9" w:rsidRDefault="001D11A1" w:rsidP="007733D9">
      <w:pPr>
        <w:pStyle w:val="ad"/>
        <w:spacing w:line="360" w:lineRule="auto"/>
        <w:ind w:right="0" w:firstLine="680"/>
        <w:jc w:val="both"/>
        <w:rPr>
          <w:sz w:val="28"/>
          <w:szCs w:val="28"/>
        </w:rPr>
      </w:pPr>
      <w:r w:rsidRPr="007733D9">
        <w:rPr>
          <w:sz w:val="28"/>
          <w:szCs w:val="28"/>
        </w:rPr>
        <w:t>1.Предприятие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w:t>
      </w:r>
      <w:r>
        <w:rPr>
          <w:sz w:val="28"/>
          <w:szCs w:val="28"/>
        </w:rPr>
        <w:t>галтерского учета</w:t>
      </w:r>
      <w:r w:rsidRPr="007733D9">
        <w:rPr>
          <w:sz w:val="28"/>
          <w:szCs w:val="28"/>
        </w:rPr>
        <w:t xml:space="preserve">, с применением программного продукта 1С Бухгалтерия на ПК. </w:t>
      </w:r>
    </w:p>
    <w:p w:rsidR="001D11A1" w:rsidRPr="007733D9" w:rsidRDefault="001D11A1" w:rsidP="007733D9">
      <w:pPr>
        <w:pStyle w:val="ad"/>
        <w:spacing w:line="360" w:lineRule="auto"/>
        <w:ind w:right="0" w:firstLine="680"/>
        <w:jc w:val="both"/>
        <w:rPr>
          <w:sz w:val="28"/>
          <w:szCs w:val="28"/>
        </w:rPr>
      </w:pPr>
      <w:r w:rsidRPr="007733D9">
        <w:rPr>
          <w:sz w:val="28"/>
          <w:szCs w:val="28"/>
        </w:rPr>
        <w:t xml:space="preserve"> Для формирования бухгалтерской отчетности используются  сводные регистры бухгалтерского учета, применяемые программой «1С».</w:t>
      </w:r>
    </w:p>
    <w:p w:rsidR="001D11A1" w:rsidRPr="007733D9" w:rsidRDefault="001D11A1" w:rsidP="007733D9">
      <w:pPr>
        <w:pStyle w:val="ad"/>
        <w:spacing w:line="360" w:lineRule="auto"/>
        <w:ind w:right="0" w:firstLine="680"/>
        <w:jc w:val="both"/>
        <w:rPr>
          <w:sz w:val="28"/>
          <w:szCs w:val="28"/>
        </w:rPr>
      </w:pPr>
      <w:r w:rsidRPr="007733D9">
        <w:rPr>
          <w:sz w:val="28"/>
          <w:szCs w:val="28"/>
        </w:rPr>
        <w:t xml:space="preserve"> Рабочий план счетов соответствует Плану счетов бухгалтерского учета финансово-хозяйственной деятельности предприятий и инструкции по его применению, утвержденному приказом Министерства финансов РФ от 31 октября 2000 г. №94н.</w:t>
      </w:r>
    </w:p>
    <w:p w:rsidR="001D11A1" w:rsidRPr="007733D9" w:rsidRDefault="001D11A1" w:rsidP="007733D9">
      <w:pPr>
        <w:spacing w:line="360" w:lineRule="auto"/>
        <w:ind w:firstLine="680"/>
        <w:jc w:val="both"/>
        <w:rPr>
          <w:sz w:val="28"/>
          <w:szCs w:val="28"/>
        </w:rPr>
      </w:pPr>
      <w:r w:rsidRPr="007733D9">
        <w:rPr>
          <w:b/>
          <w:sz w:val="28"/>
          <w:szCs w:val="28"/>
        </w:rPr>
        <w:t xml:space="preserve"> </w:t>
      </w:r>
      <w:r w:rsidRPr="007733D9">
        <w:rPr>
          <w:sz w:val="28"/>
          <w:szCs w:val="28"/>
        </w:rPr>
        <w:t>Бухгалтерский учет имущества, обязательств и хозяйственных операций ведется в валюте Российской Федерации -  в рублях.</w:t>
      </w:r>
    </w:p>
    <w:p w:rsidR="001D11A1" w:rsidRPr="007733D9" w:rsidRDefault="001D11A1" w:rsidP="007733D9">
      <w:pPr>
        <w:spacing w:line="360" w:lineRule="auto"/>
        <w:ind w:firstLine="680"/>
        <w:jc w:val="both"/>
        <w:rPr>
          <w:sz w:val="28"/>
          <w:szCs w:val="28"/>
        </w:rPr>
      </w:pPr>
      <w:r w:rsidRPr="007733D9">
        <w:rPr>
          <w:sz w:val="28"/>
          <w:szCs w:val="28"/>
        </w:rPr>
        <w:t xml:space="preserve">2. Для формирования и отражения хозяйственных операций используются первичные документы (счета-фактуры, счета, приходные и расходные кассовые ордера, накладные на отпуск материалов, путевые листы, авансовые отчеты),  содержащиеся в альбомах унифицированных (типовых) формах первичной учетной документации, а также документы, форма которых не предусмотрена в этих альбомах, утверждаемые предприятием и содержащие обязательные реквизиты: </w:t>
      </w:r>
    </w:p>
    <w:p w:rsidR="001D11A1" w:rsidRPr="007733D9" w:rsidRDefault="001D11A1" w:rsidP="007733D9">
      <w:pPr>
        <w:spacing w:line="360" w:lineRule="auto"/>
        <w:jc w:val="both"/>
        <w:rPr>
          <w:sz w:val="28"/>
          <w:szCs w:val="28"/>
        </w:rPr>
      </w:pPr>
      <w:r>
        <w:rPr>
          <w:sz w:val="28"/>
          <w:szCs w:val="28"/>
        </w:rPr>
        <w:t xml:space="preserve">- </w:t>
      </w:r>
      <w:r w:rsidRPr="007733D9">
        <w:rPr>
          <w:sz w:val="28"/>
          <w:szCs w:val="28"/>
        </w:rPr>
        <w:t xml:space="preserve">наименование документа (формы),  код формы, дата составления; </w:t>
      </w:r>
    </w:p>
    <w:p w:rsidR="001D11A1" w:rsidRPr="007733D9" w:rsidRDefault="001D11A1" w:rsidP="007733D9">
      <w:pPr>
        <w:spacing w:line="360" w:lineRule="auto"/>
        <w:jc w:val="both"/>
        <w:rPr>
          <w:sz w:val="28"/>
          <w:szCs w:val="28"/>
        </w:rPr>
      </w:pPr>
      <w:r>
        <w:rPr>
          <w:sz w:val="28"/>
          <w:szCs w:val="28"/>
        </w:rPr>
        <w:t xml:space="preserve">- </w:t>
      </w:r>
      <w:r w:rsidRPr="007733D9">
        <w:rPr>
          <w:sz w:val="28"/>
          <w:szCs w:val="28"/>
        </w:rPr>
        <w:t xml:space="preserve">наименование организации, от имени которой составлен документ;  </w:t>
      </w:r>
    </w:p>
    <w:p w:rsidR="001D11A1" w:rsidRPr="007733D9" w:rsidRDefault="001D11A1" w:rsidP="007733D9">
      <w:pPr>
        <w:spacing w:line="360" w:lineRule="auto"/>
        <w:jc w:val="both"/>
        <w:rPr>
          <w:sz w:val="28"/>
          <w:szCs w:val="28"/>
        </w:rPr>
      </w:pPr>
      <w:r>
        <w:rPr>
          <w:sz w:val="28"/>
          <w:szCs w:val="28"/>
        </w:rPr>
        <w:t xml:space="preserve">- </w:t>
      </w:r>
      <w:r w:rsidRPr="007733D9">
        <w:rPr>
          <w:sz w:val="28"/>
          <w:szCs w:val="28"/>
        </w:rPr>
        <w:t>содержание хозяйственной операции (в натуральном и денежном выражении); наименование должностных лиц, ответственных</w:t>
      </w:r>
      <w:r w:rsidRPr="007733D9">
        <w:rPr>
          <w:b/>
          <w:sz w:val="28"/>
          <w:szCs w:val="28"/>
        </w:rPr>
        <w:t xml:space="preserve"> </w:t>
      </w:r>
      <w:r w:rsidRPr="007733D9">
        <w:rPr>
          <w:sz w:val="28"/>
          <w:szCs w:val="28"/>
        </w:rPr>
        <w:t>объектов</w:t>
      </w:r>
      <w:r w:rsidRPr="007733D9">
        <w:rPr>
          <w:b/>
          <w:sz w:val="28"/>
          <w:szCs w:val="28"/>
        </w:rPr>
        <w:t xml:space="preserve"> </w:t>
      </w:r>
      <w:r w:rsidRPr="007733D9">
        <w:rPr>
          <w:sz w:val="28"/>
          <w:szCs w:val="28"/>
        </w:rPr>
        <w:t xml:space="preserve">за совершение хозяйственной операции и правильность ее оформления, личные подписи  и их расшифровки (включая случаи создания документов с применением средств вычислительной техники). </w:t>
      </w:r>
    </w:p>
    <w:p w:rsidR="001D11A1" w:rsidRPr="007733D9" w:rsidRDefault="001D11A1" w:rsidP="007733D9">
      <w:pPr>
        <w:spacing w:line="360" w:lineRule="auto"/>
        <w:ind w:firstLine="680"/>
        <w:jc w:val="both"/>
        <w:rPr>
          <w:sz w:val="28"/>
          <w:szCs w:val="28"/>
        </w:rPr>
      </w:pPr>
      <w:r w:rsidRPr="007733D9">
        <w:rPr>
          <w:sz w:val="28"/>
          <w:szCs w:val="28"/>
        </w:rPr>
        <w:t>3. К незавершенным капитальным вложениям относятся не оформленные актами приема-передачи основных средств затраты на приобретение зданий,  оборудования, транспортных средств и иных материальных ценностей</w:t>
      </w:r>
      <w:r w:rsidRPr="007733D9">
        <w:rPr>
          <w:b/>
          <w:sz w:val="28"/>
          <w:szCs w:val="28"/>
        </w:rPr>
        <w:t xml:space="preserve"> </w:t>
      </w:r>
      <w:r w:rsidRPr="007733D9">
        <w:rPr>
          <w:sz w:val="28"/>
          <w:szCs w:val="28"/>
        </w:rPr>
        <w:t>длительного пользования, прочие капитальные работы и затраты. Незавершенные капитальные вложения отражаются в бухгалтерском балансе по фактическим затратам.</w:t>
      </w:r>
    </w:p>
    <w:p w:rsidR="001D11A1" w:rsidRPr="007733D9" w:rsidRDefault="001D11A1" w:rsidP="007733D9">
      <w:pPr>
        <w:spacing w:line="360" w:lineRule="auto"/>
        <w:ind w:firstLine="680"/>
        <w:jc w:val="both"/>
        <w:rPr>
          <w:sz w:val="28"/>
          <w:szCs w:val="28"/>
        </w:rPr>
      </w:pPr>
      <w:r w:rsidRPr="007733D9">
        <w:rPr>
          <w:sz w:val="28"/>
          <w:szCs w:val="28"/>
        </w:rPr>
        <w:t xml:space="preserve">4. К финансовым вложениям относятся инвестиции организации в государственные ценные бумаги, облигации и иные ценные бумаги других организаций, а также предоставленные другим организациям займы. Финансовые вложения принимаются к учету в сумме фактических затрат. </w:t>
      </w:r>
    </w:p>
    <w:p w:rsidR="001D11A1" w:rsidRPr="007733D9" w:rsidRDefault="001D11A1" w:rsidP="007733D9">
      <w:pPr>
        <w:spacing w:line="360" w:lineRule="auto"/>
        <w:ind w:firstLine="680"/>
        <w:jc w:val="both"/>
        <w:rPr>
          <w:sz w:val="28"/>
          <w:szCs w:val="28"/>
        </w:rPr>
      </w:pPr>
      <w:r w:rsidRPr="007733D9">
        <w:rPr>
          <w:sz w:val="28"/>
          <w:szCs w:val="28"/>
        </w:rPr>
        <w:t>5. Бухгалтерский учет основных средств (ОС) организуется в соответствии с ПБУ 6/01 «Положение по бухгалтерскому учету «Учет основных средств»», утвержденные приказом МФ РФ от 30.03.01 г. №26н.</w:t>
      </w:r>
    </w:p>
    <w:p w:rsidR="001D11A1" w:rsidRPr="007733D9" w:rsidRDefault="001D11A1" w:rsidP="007733D9">
      <w:pPr>
        <w:spacing w:line="360" w:lineRule="auto"/>
        <w:ind w:firstLine="680"/>
        <w:jc w:val="both"/>
        <w:rPr>
          <w:sz w:val="28"/>
          <w:szCs w:val="28"/>
        </w:rPr>
      </w:pPr>
      <w:r w:rsidRPr="007733D9">
        <w:rPr>
          <w:sz w:val="28"/>
          <w:szCs w:val="28"/>
        </w:rPr>
        <w:t xml:space="preserve"> Первоначальная стоимость ОС погашается путем начисления амортизации в течение срока их полезного использования. При этом амортизация ОС начисляется линейным способом.</w:t>
      </w:r>
    </w:p>
    <w:p w:rsidR="001D11A1" w:rsidRPr="007733D9" w:rsidRDefault="001D11A1" w:rsidP="007733D9">
      <w:pPr>
        <w:spacing w:line="360" w:lineRule="auto"/>
        <w:ind w:firstLine="680"/>
        <w:jc w:val="both"/>
        <w:rPr>
          <w:sz w:val="28"/>
          <w:szCs w:val="28"/>
        </w:rPr>
      </w:pPr>
      <w:r w:rsidRPr="007733D9">
        <w:rPr>
          <w:sz w:val="28"/>
          <w:szCs w:val="28"/>
        </w:rPr>
        <w:t>6. Учет материально-производственных запасов организуется в соответствии с Положением по бухгалтерскому учету «Учет материально-производственных запасов» (ПБУ 5/01), утвержденным приказом МФ РФ от 09.06.01г. №44н.</w:t>
      </w:r>
    </w:p>
    <w:p w:rsidR="001D11A1" w:rsidRPr="007733D9" w:rsidRDefault="001D11A1" w:rsidP="007733D9">
      <w:pPr>
        <w:spacing w:line="360" w:lineRule="auto"/>
        <w:ind w:firstLine="680"/>
        <w:jc w:val="both"/>
        <w:rPr>
          <w:sz w:val="28"/>
          <w:szCs w:val="28"/>
        </w:rPr>
      </w:pPr>
      <w:r w:rsidRPr="007733D9">
        <w:rPr>
          <w:sz w:val="28"/>
          <w:szCs w:val="28"/>
        </w:rPr>
        <w:t>7. Учет сырья и материалов отражаются в бухгалтерском балансе по их фактической себестоимости. При отпуске материально-производственных запасов в эксплуатацию и ином выбытии их оценка производится по себестоимости каждой единицы.</w:t>
      </w:r>
    </w:p>
    <w:p w:rsidR="001D11A1" w:rsidRPr="007733D9" w:rsidRDefault="001D11A1" w:rsidP="007733D9">
      <w:pPr>
        <w:spacing w:line="360" w:lineRule="auto"/>
        <w:ind w:firstLine="680"/>
        <w:jc w:val="both"/>
        <w:rPr>
          <w:sz w:val="28"/>
          <w:szCs w:val="28"/>
        </w:rPr>
      </w:pPr>
      <w:r w:rsidRPr="007733D9">
        <w:rPr>
          <w:sz w:val="28"/>
          <w:szCs w:val="28"/>
        </w:rPr>
        <w:t>8. Товары отражаются по стоимости их приобретения. При продаже (отпуске) товаров их стоимость списывается с применением метода оценки «по себестоимости единицы».</w:t>
      </w:r>
    </w:p>
    <w:p w:rsidR="001D11A1" w:rsidRPr="007733D9" w:rsidRDefault="001D11A1" w:rsidP="007733D9">
      <w:pPr>
        <w:pStyle w:val="31"/>
        <w:spacing w:after="0" w:line="360" w:lineRule="auto"/>
        <w:ind w:firstLine="680"/>
        <w:jc w:val="both"/>
        <w:rPr>
          <w:sz w:val="28"/>
          <w:szCs w:val="28"/>
        </w:rPr>
      </w:pPr>
      <w:r w:rsidRPr="007733D9">
        <w:rPr>
          <w:sz w:val="28"/>
          <w:szCs w:val="28"/>
        </w:rPr>
        <w:t>Отгруженные товары, сданные работы и оказанные услуги отражаются в бухгалтерском учете по фактической  полной себестоимости по дебету счета 62 «Расчеты с покупателями и заказчиками».</w:t>
      </w:r>
    </w:p>
    <w:p w:rsidR="001D11A1" w:rsidRPr="007733D9" w:rsidRDefault="001D11A1" w:rsidP="007733D9">
      <w:pPr>
        <w:spacing w:line="360" w:lineRule="auto"/>
        <w:ind w:firstLine="680"/>
        <w:jc w:val="both"/>
        <w:rPr>
          <w:sz w:val="28"/>
          <w:szCs w:val="28"/>
        </w:rPr>
      </w:pPr>
      <w:r w:rsidRPr="007733D9">
        <w:rPr>
          <w:sz w:val="28"/>
          <w:szCs w:val="28"/>
        </w:rPr>
        <w:t>9. Затраты, произведенные в отчетном периоде, но относящиеся к следующим отчетным периодам, отражаются в бухгалтерском балансе отдельной статьей как расходы будущих периодов и подлежат списанию равномерно в течение периода, к которому они относятся.</w:t>
      </w:r>
    </w:p>
    <w:p w:rsidR="001D11A1" w:rsidRPr="007733D9" w:rsidRDefault="001D11A1" w:rsidP="007733D9">
      <w:pPr>
        <w:spacing w:line="360" w:lineRule="auto"/>
        <w:ind w:firstLine="680"/>
        <w:jc w:val="both"/>
        <w:rPr>
          <w:sz w:val="28"/>
          <w:szCs w:val="28"/>
        </w:rPr>
      </w:pPr>
      <w:r w:rsidRPr="007733D9">
        <w:rPr>
          <w:sz w:val="28"/>
          <w:szCs w:val="28"/>
        </w:rPr>
        <w:t xml:space="preserve">10. Учет затрат и определение финансового результата от производственно-хозяйственной деятельности организуется с учетом требований Положения по бухгалтерскому учету «Расходы организации» ПБУ 10/99, утвержденного приказом МФ РФ от 06.05.99г. №33Н,  в разрезе видов затрат, предусмотренных счетом 44 «Издержки обращения». </w:t>
      </w:r>
    </w:p>
    <w:p w:rsidR="001D11A1" w:rsidRPr="007733D9" w:rsidRDefault="001D11A1" w:rsidP="007733D9">
      <w:pPr>
        <w:spacing w:line="360" w:lineRule="auto"/>
        <w:ind w:firstLine="680"/>
        <w:jc w:val="both"/>
        <w:rPr>
          <w:sz w:val="28"/>
          <w:szCs w:val="28"/>
        </w:rPr>
      </w:pPr>
      <w:r w:rsidRPr="007733D9">
        <w:rPr>
          <w:sz w:val="28"/>
          <w:szCs w:val="28"/>
        </w:rPr>
        <w:t xml:space="preserve">  В конце отчетного периода (квартал) сумма издержек обращения и производства списывается в дебет счета 90 «Реализация продукции (работ, услуг)». Сальдо счета 44 «Издержки обращения» равно сумме издержек обращения, относящихся к остатку товаров на конец отчетного периода, определяемых  в соответствии с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утвержденных Комитетом РФ по торговле от 20.04.95г №1-550/32-2. </w:t>
      </w:r>
    </w:p>
    <w:p w:rsidR="001D11A1" w:rsidRPr="007733D9" w:rsidRDefault="001D11A1" w:rsidP="007733D9">
      <w:pPr>
        <w:spacing w:line="360" w:lineRule="auto"/>
        <w:ind w:firstLine="680"/>
        <w:jc w:val="both"/>
        <w:rPr>
          <w:sz w:val="28"/>
          <w:szCs w:val="28"/>
        </w:rPr>
      </w:pPr>
      <w:r w:rsidRPr="007733D9">
        <w:rPr>
          <w:sz w:val="28"/>
          <w:szCs w:val="28"/>
        </w:rPr>
        <w:t xml:space="preserve">11. На предприятии 1 раз в год проводится инвентаризация основных средств, товаров, средств в обороте и материалов по состоянию на 01 октября; расчетов с покупателями и поставщиками и другого имущества на 31 декабря.  </w:t>
      </w:r>
    </w:p>
    <w:p w:rsidR="001D11A1" w:rsidRPr="007733D9" w:rsidRDefault="001D11A1" w:rsidP="007733D9">
      <w:pPr>
        <w:spacing w:line="360" w:lineRule="auto"/>
        <w:ind w:firstLine="680"/>
        <w:jc w:val="both"/>
        <w:rPr>
          <w:sz w:val="28"/>
          <w:szCs w:val="28"/>
        </w:rPr>
      </w:pPr>
      <w:r w:rsidRPr="007733D9">
        <w:rPr>
          <w:sz w:val="28"/>
          <w:szCs w:val="28"/>
        </w:rPr>
        <w:t>12. На предприятии создаются резервы по сомнительным долгам .</w:t>
      </w:r>
    </w:p>
    <w:p w:rsidR="001D11A1" w:rsidRPr="007733D9" w:rsidRDefault="001D11A1" w:rsidP="007733D9">
      <w:pPr>
        <w:spacing w:line="360" w:lineRule="auto"/>
        <w:ind w:firstLine="680"/>
        <w:jc w:val="both"/>
        <w:rPr>
          <w:sz w:val="28"/>
          <w:szCs w:val="28"/>
        </w:rPr>
      </w:pPr>
      <w:r w:rsidRPr="007733D9">
        <w:rPr>
          <w:sz w:val="28"/>
          <w:szCs w:val="28"/>
        </w:rPr>
        <w:t>13. Бухгалтерская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учетной политикой предприятия с учетом  ПБУ 9/99 и 10/99 и в соответствии с действующим законодательством РФ.</w:t>
      </w:r>
    </w:p>
    <w:p w:rsidR="001D11A1" w:rsidRPr="007733D9" w:rsidRDefault="001D11A1" w:rsidP="007733D9">
      <w:pPr>
        <w:spacing w:line="360" w:lineRule="auto"/>
        <w:ind w:firstLine="680"/>
        <w:jc w:val="both"/>
        <w:rPr>
          <w:sz w:val="28"/>
          <w:szCs w:val="28"/>
        </w:rPr>
      </w:pPr>
      <w:r w:rsidRPr="007733D9">
        <w:rPr>
          <w:sz w:val="28"/>
          <w:szCs w:val="28"/>
        </w:rPr>
        <w:t xml:space="preserve"> Прибыль или убыток, выявленные в отчетном году, но относящиеся к операциям прошлых лет, включается в финансовые результаты предприятия отчетного года.</w:t>
      </w:r>
    </w:p>
    <w:p w:rsidR="001D11A1" w:rsidRPr="007733D9" w:rsidRDefault="001D11A1" w:rsidP="007733D9">
      <w:pPr>
        <w:spacing w:line="360" w:lineRule="auto"/>
        <w:ind w:firstLine="680"/>
        <w:jc w:val="both"/>
        <w:rPr>
          <w:sz w:val="28"/>
          <w:szCs w:val="28"/>
        </w:rPr>
      </w:pPr>
      <w:r w:rsidRPr="007733D9">
        <w:rPr>
          <w:sz w:val="28"/>
          <w:szCs w:val="28"/>
        </w:rPr>
        <w:t xml:space="preserve"> Доходы, полученные в отчетном периоде, но относящиеся к следующим отчетным периодам, отражаются в бухгалтерском балансе отдельной статьей как доходы будущих периодов. Эти доходы подлежат отнесению на финансовые результаты при наступлении отчетного периода, к которому они относятся.</w:t>
      </w:r>
    </w:p>
    <w:p w:rsidR="001D11A1" w:rsidRPr="007733D9" w:rsidRDefault="001D11A1" w:rsidP="007733D9">
      <w:pPr>
        <w:spacing w:line="360" w:lineRule="auto"/>
        <w:ind w:firstLine="680"/>
        <w:jc w:val="both"/>
        <w:rPr>
          <w:sz w:val="28"/>
          <w:szCs w:val="28"/>
        </w:rPr>
      </w:pPr>
      <w:r w:rsidRPr="007733D9">
        <w:rPr>
          <w:sz w:val="28"/>
          <w:szCs w:val="28"/>
        </w:rPr>
        <w:t>14. Расходы предприятия за счет собственных средств отражается на счете 84.1 « Прибыль, подлежащая распределению».</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В соответствии с требованиями налогового законодательства в целях установления порядка ведения налогового учета, отражающего особенности деятельности организации в 2010  г.,</w:t>
      </w:r>
    </w:p>
    <w:p w:rsidR="001D11A1" w:rsidRPr="007733D9" w:rsidRDefault="001D11A1" w:rsidP="007733D9">
      <w:pPr>
        <w:pStyle w:val="ad"/>
        <w:spacing w:line="360" w:lineRule="auto"/>
        <w:ind w:right="0" w:firstLine="680"/>
        <w:jc w:val="both"/>
        <w:rPr>
          <w:sz w:val="28"/>
          <w:szCs w:val="28"/>
        </w:rPr>
      </w:pPr>
      <w:r w:rsidRPr="007733D9">
        <w:rPr>
          <w:sz w:val="28"/>
          <w:szCs w:val="28"/>
        </w:rPr>
        <w:t>ПРИКАЗЫВАЮ:</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1. Для целей обложения налогом на добавленную стоимость:</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1.1. Определять дату возникновения обязанности по отгрузке.</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 Для целей налогообложения прибыли:</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3.1. Признавать доходы по методу начисления (право выбора имеют только организации, сумма выручки от реализации товаров, работ, услуг которых без учета НДС и налога с продаж в среднем за предыдущие четыре квартала не превысила 1 млн руб. за каждый квартал - ст.273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 xml:space="preserve">3.2. Если доходы относятся к нескольким отчетным (налоговым) периодам или если связь между доходами и расходами не может быть четко определена или определяется косвенным путем, распределять между периодами равномерно в следующем порядке: (определяются вид и порядок распределения доходов - п.2 ст.271 НК РФ. </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3.3. Расходы, связь которых с доходами не может быть определена четко или определяется косвенным путем, распределять по мере признания соответствующих доходов в следующем порядке: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налогоплательщика.-п.1 ст.272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3.4. Вести учет доходов и расходов раздельно по следующим видам деятельности или операциям:</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3.4.1. Реализация услуг собственного производства.</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3.4.3. Реализация покупных товаров.</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3.4.4. Реализация ценных бумаг, не обращающихся на организованном рынке.</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3.4.5. Реализация финансовых инструментов срочных сделок, не обращающихся на организованном рынке.</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3.4.6. Реализация имущественных прав, за исключением нематериальных активов и права требования.</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3.4.7. Реализация амортизируемого имущества (в том числе раздельно - по основным средствам и нематериальным активам).</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3.4.8. Реализация права требования (в том числе раздельно - до наступления срока платежа, после наступления срока платежа, как реализация финансовых услуг).</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3.4.9. Реализация прочего имущества (виды деятельности и операций обособлены в соответствии с требованиями абз.1 ст.316 НК РФ, показателями расчета налоговой базы - ст.315 НК РФ и налоговой декларации - Приказ МНС России от 07.12.2001 N БГ-3-02/542).</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3.5. Расходы, которые не могут быть непосредственно отнесены на затраты по конкретному из перечисленных в п.3.4 виду деятельности (операций), распределять пропорционально доле соответствующего дохода в суммарном объеме всех доходов. К таким расходам относить:  общехозяйственные расходы.</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3.6. При списании сырья и материалов, используемых при реализации товаров  применять метод оценки по себестоимости единицы запасов.(метод оценки по себестоимости единицы запасов- п.6 ст.254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3.7. При списании покупных товаров применять метод оценки  по стоимости единицы товара.( - пп.3 п.1 ст.268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3.8. При списании ценных бумаг применять метод оценки по стоимости единицы.</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 п.9 ст.280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3.9.В течение отчетного периода исчислять сумму ежемесячного авансового платежа в порядке, установленном п.п.2 - 3 ст.286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3.10. Амортизацию основных средств, входящих в первую - седьмую амортизационные группы, начислять в следующим порядке: применять линейный метод [начислять в порядке, определяемом при вводе объекта в эксплуатацию] (п.3 ст.259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3.11. При приобретении объектов основных средств, бывших в употреблении (в том случае, если по такому имуществу принято решение о применении линейного метода начисления амортизации), определять норму амортизации по этому имуществу с учетом срока полезного использования, уменьшенного на количество лет (месяцев) эксплуатации данного имущества предыдущими собственниками (п.12 ст.259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3.12. Для покрытия убытков от безнадежных долгов создавать резервы по сомнительным долгам (ст.266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3.13. Определить совокупную сумму переносимого убытка, понесенного в предыдущем налоговом периоде, в размере 30% налоговой базы (особенности уменьшения налоговой базы - ст.283 НК РФ).</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3.14. Для целей определения даты признания расходов в части разовых и / или несущественных по величине затрат услуг (работ) производственного характера при отсутствии актов приемки - передачи применять иные документы, подтверждающие факт и дату оказания услуги, выполнения работ (п.2 ст.272 НК РФ).</w:t>
      </w:r>
    </w:p>
    <w:p w:rsidR="001D11A1" w:rsidRDefault="001D11A1" w:rsidP="007733D9">
      <w:pPr>
        <w:pStyle w:val="ConsNormal"/>
        <w:spacing w:line="360" w:lineRule="auto"/>
        <w:ind w:firstLine="680"/>
        <w:jc w:val="both"/>
        <w:rPr>
          <w:rFonts w:ascii="Times New Roman" w:hAnsi="Times New Roman" w:cs="Times New Roman"/>
          <w:sz w:val="28"/>
          <w:szCs w:val="28"/>
        </w:rPr>
      </w:pPr>
      <w:r w:rsidRPr="007733D9">
        <w:rPr>
          <w:rFonts w:ascii="Times New Roman" w:hAnsi="Times New Roman" w:cs="Times New Roman"/>
          <w:sz w:val="28"/>
          <w:szCs w:val="28"/>
        </w:rPr>
        <w:t>4. Установить следующий порядок ведения налогового учета: программная н</w:t>
      </w:r>
      <w:r>
        <w:rPr>
          <w:rFonts w:ascii="Times New Roman" w:hAnsi="Times New Roman" w:cs="Times New Roman"/>
          <w:sz w:val="28"/>
          <w:szCs w:val="28"/>
        </w:rPr>
        <w:t>астройка к продуктам фирмы "1С" (Приложение 1).</w:t>
      </w:r>
    </w:p>
    <w:p w:rsidR="001D11A1" w:rsidRPr="007733D9" w:rsidRDefault="001D11A1" w:rsidP="007733D9">
      <w:pPr>
        <w:pStyle w:val="ConsNormal"/>
        <w:spacing w:line="360" w:lineRule="auto"/>
        <w:ind w:firstLine="680"/>
        <w:jc w:val="both"/>
        <w:rPr>
          <w:rFonts w:ascii="Times New Roman" w:hAnsi="Times New Roman" w:cs="Times New Roman"/>
          <w:sz w:val="28"/>
          <w:szCs w:val="28"/>
        </w:rPr>
      </w:pPr>
    </w:p>
    <w:p w:rsidR="001D11A1" w:rsidRDefault="001D11A1" w:rsidP="004B73B3">
      <w:pPr>
        <w:tabs>
          <w:tab w:val="left" w:pos="3855"/>
        </w:tabs>
        <w:spacing w:line="360" w:lineRule="auto"/>
        <w:ind w:firstLine="709"/>
        <w:jc w:val="center"/>
        <w:rPr>
          <w:b/>
          <w:bCs/>
          <w:sz w:val="28"/>
          <w:szCs w:val="28"/>
        </w:rPr>
      </w:pPr>
      <w:r>
        <w:rPr>
          <w:b/>
          <w:bCs/>
          <w:sz w:val="28"/>
          <w:szCs w:val="28"/>
        </w:rPr>
        <w:t xml:space="preserve">4. </w:t>
      </w:r>
      <w:r w:rsidRPr="002664C8">
        <w:rPr>
          <w:b/>
          <w:bCs/>
          <w:sz w:val="28"/>
          <w:szCs w:val="28"/>
        </w:rPr>
        <w:t xml:space="preserve">Учет капитала </w:t>
      </w:r>
    </w:p>
    <w:p w:rsidR="001D11A1" w:rsidRDefault="001D11A1" w:rsidP="00082B8C">
      <w:pPr>
        <w:pStyle w:val="extext"/>
        <w:spacing w:before="0" w:beforeAutospacing="0" w:after="0" w:afterAutospacing="0" w:line="360" w:lineRule="auto"/>
        <w:ind w:left="0" w:firstLine="680"/>
        <w:jc w:val="both"/>
        <w:rPr>
          <w:sz w:val="28"/>
          <w:szCs w:val="28"/>
        </w:rPr>
      </w:pPr>
      <w:r>
        <w:rPr>
          <w:sz w:val="28"/>
          <w:szCs w:val="28"/>
        </w:rPr>
        <w:t>Косырьков С.А.  является единственным</w:t>
      </w:r>
      <w:r w:rsidRPr="00082B8C">
        <w:rPr>
          <w:sz w:val="28"/>
          <w:szCs w:val="28"/>
        </w:rPr>
        <w:t xml:space="preserve"> учредителе</w:t>
      </w:r>
      <w:r>
        <w:rPr>
          <w:sz w:val="28"/>
          <w:szCs w:val="28"/>
        </w:rPr>
        <w:t>м</w:t>
      </w:r>
      <w:r w:rsidRPr="00082B8C">
        <w:rPr>
          <w:sz w:val="28"/>
          <w:szCs w:val="28"/>
        </w:rPr>
        <w:t xml:space="preserve"> ООО "Энерго-холдинг", в качестве вклада в уставный капитал вносит ПК, </w:t>
      </w:r>
      <w:r w:rsidRPr="00082B8C">
        <w:rPr>
          <w:color w:val="000000"/>
          <w:sz w:val="28"/>
          <w:szCs w:val="28"/>
        </w:rPr>
        <w:t>стоимость которого определена как 10000 р</w:t>
      </w:r>
      <w:r w:rsidRPr="00082B8C">
        <w:rPr>
          <w:sz w:val="28"/>
          <w:szCs w:val="28"/>
        </w:rPr>
        <w:t>уб</w:t>
      </w:r>
      <w:r>
        <w:rPr>
          <w:sz w:val="28"/>
          <w:szCs w:val="28"/>
        </w:rPr>
        <w:t>. (Приложение 2).</w:t>
      </w:r>
      <w:r w:rsidRPr="00082B8C">
        <w:rPr>
          <w:sz w:val="28"/>
          <w:szCs w:val="28"/>
        </w:rPr>
        <w:t xml:space="preserve"> В бухгалтерском учете </w:t>
      </w:r>
    </w:p>
    <w:p w:rsidR="001D11A1" w:rsidRPr="00082B8C" w:rsidRDefault="001D11A1" w:rsidP="00D450A0">
      <w:pPr>
        <w:pStyle w:val="extext"/>
        <w:spacing w:before="0" w:beforeAutospacing="0" w:after="0" w:afterAutospacing="0" w:line="360" w:lineRule="auto"/>
        <w:ind w:left="0"/>
        <w:jc w:val="both"/>
        <w:rPr>
          <w:sz w:val="28"/>
          <w:szCs w:val="28"/>
        </w:rPr>
      </w:pPr>
      <w:r w:rsidRPr="00082B8C">
        <w:rPr>
          <w:sz w:val="28"/>
          <w:szCs w:val="28"/>
        </w:rPr>
        <w:t>организации были сделаны следующие проводки:</w:t>
      </w:r>
    </w:p>
    <w:p w:rsidR="001D11A1" w:rsidRPr="00082B8C" w:rsidRDefault="001D11A1" w:rsidP="00082B8C">
      <w:pPr>
        <w:pStyle w:val="extext"/>
        <w:spacing w:before="0" w:beforeAutospacing="0" w:after="0" w:afterAutospacing="0" w:line="360" w:lineRule="auto"/>
        <w:ind w:left="0" w:firstLine="680"/>
        <w:jc w:val="both"/>
        <w:rPr>
          <w:sz w:val="28"/>
          <w:szCs w:val="28"/>
        </w:rPr>
      </w:pPr>
      <w:r w:rsidRPr="00082B8C">
        <w:rPr>
          <w:sz w:val="28"/>
          <w:szCs w:val="28"/>
        </w:rPr>
        <w:t>Дт 75 Кт 80 Расчеты по в кладам в уставный капитал;</w:t>
      </w:r>
    </w:p>
    <w:p w:rsidR="001D11A1" w:rsidRDefault="001D11A1" w:rsidP="00082B8C">
      <w:pPr>
        <w:pStyle w:val="extext"/>
        <w:spacing w:before="0" w:beforeAutospacing="0" w:after="0" w:afterAutospacing="0" w:line="360" w:lineRule="auto"/>
        <w:ind w:left="0" w:firstLine="680"/>
        <w:jc w:val="both"/>
        <w:rPr>
          <w:sz w:val="28"/>
          <w:szCs w:val="28"/>
        </w:rPr>
      </w:pPr>
      <w:r w:rsidRPr="00082B8C">
        <w:rPr>
          <w:sz w:val="28"/>
          <w:szCs w:val="28"/>
        </w:rPr>
        <w:t>Дт 08 Кт 75</w:t>
      </w:r>
      <w:r>
        <w:rPr>
          <w:sz w:val="28"/>
          <w:szCs w:val="28"/>
        </w:rPr>
        <w:t xml:space="preserve"> </w:t>
      </w:r>
      <w:r w:rsidRPr="00082B8C">
        <w:rPr>
          <w:sz w:val="28"/>
          <w:szCs w:val="28"/>
        </w:rPr>
        <w:t>Вложения во внеоборотные активы</w:t>
      </w:r>
    </w:p>
    <w:p w:rsidR="001D11A1" w:rsidRDefault="001D11A1" w:rsidP="004B73B3">
      <w:pPr>
        <w:tabs>
          <w:tab w:val="left" w:pos="3855"/>
        </w:tabs>
        <w:spacing w:line="360" w:lineRule="auto"/>
        <w:ind w:firstLine="709"/>
        <w:jc w:val="center"/>
        <w:rPr>
          <w:b/>
          <w:bCs/>
          <w:sz w:val="28"/>
          <w:szCs w:val="28"/>
        </w:rPr>
      </w:pPr>
    </w:p>
    <w:p w:rsidR="001D11A1" w:rsidRDefault="001D11A1" w:rsidP="004B73B3">
      <w:pPr>
        <w:tabs>
          <w:tab w:val="left" w:pos="3855"/>
        </w:tabs>
        <w:spacing w:line="360" w:lineRule="auto"/>
        <w:ind w:firstLine="709"/>
        <w:jc w:val="center"/>
        <w:rPr>
          <w:b/>
          <w:bCs/>
          <w:sz w:val="28"/>
          <w:szCs w:val="28"/>
        </w:rPr>
      </w:pPr>
    </w:p>
    <w:p w:rsidR="001D11A1" w:rsidRPr="002664C8" w:rsidRDefault="001D11A1" w:rsidP="004B73B3">
      <w:pPr>
        <w:tabs>
          <w:tab w:val="left" w:pos="3855"/>
        </w:tabs>
        <w:spacing w:line="360" w:lineRule="auto"/>
        <w:ind w:firstLine="709"/>
        <w:jc w:val="center"/>
        <w:rPr>
          <w:b/>
          <w:bCs/>
          <w:sz w:val="28"/>
          <w:szCs w:val="28"/>
        </w:rPr>
      </w:pPr>
      <w:r>
        <w:rPr>
          <w:b/>
          <w:bCs/>
          <w:sz w:val="28"/>
          <w:szCs w:val="28"/>
        </w:rPr>
        <w:t xml:space="preserve">5. </w:t>
      </w:r>
      <w:r w:rsidRPr="002664C8">
        <w:rPr>
          <w:b/>
          <w:bCs/>
          <w:sz w:val="28"/>
          <w:szCs w:val="28"/>
        </w:rPr>
        <w:t>Учет основных средств и капитальных вложений</w:t>
      </w:r>
    </w:p>
    <w:p w:rsidR="001D11A1" w:rsidRPr="002664C8" w:rsidRDefault="001D11A1" w:rsidP="002664C8">
      <w:pPr>
        <w:spacing w:line="360" w:lineRule="auto"/>
        <w:ind w:firstLine="709"/>
        <w:jc w:val="both"/>
        <w:rPr>
          <w:sz w:val="28"/>
          <w:szCs w:val="28"/>
        </w:rPr>
      </w:pPr>
      <w:r w:rsidRPr="002664C8">
        <w:rPr>
          <w:sz w:val="28"/>
          <w:szCs w:val="28"/>
        </w:rPr>
        <w:t xml:space="preserve">Без капитальных вложений обойтись не могут. Любое предприятие имеет несколько стадий развития. Первая стадия- это создание предприятия. На этой стадии предприятие регистрируется как юридическое лицо, т.е. оформляются все необходимые документы в администрации и налоговой инспекции того района, где предприятие находится. Вторая стадия- это становление предприятия. На стадии становления предприятию необходимо приобрести для работы оборудование, компьютеры, и т.д. </w:t>
      </w:r>
    </w:p>
    <w:p w:rsidR="001D11A1" w:rsidRPr="002664C8" w:rsidRDefault="001D11A1" w:rsidP="002664C8">
      <w:pPr>
        <w:spacing w:line="360" w:lineRule="auto"/>
        <w:ind w:firstLine="709"/>
        <w:jc w:val="both"/>
        <w:rPr>
          <w:sz w:val="28"/>
          <w:szCs w:val="28"/>
        </w:rPr>
      </w:pPr>
      <w:r w:rsidRPr="002664C8">
        <w:rPr>
          <w:sz w:val="28"/>
          <w:szCs w:val="28"/>
        </w:rPr>
        <w:t>Все подобные затраты, которые связаны с реконструкцией либо перевооружением предприятия, либо приобретением новых объектов Основных Средств (ОС), называются Капитальными Затратами. Из названия затрат можно понять, что это вложения на длительный срок (более года), т.е. Капитальные вложения.</w:t>
      </w:r>
    </w:p>
    <w:p w:rsidR="001D11A1" w:rsidRPr="002664C8" w:rsidRDefault="001D11A1" w:rsidP="002664C8">
      <w:pPr>
        <w:spacing w:line="360" w:lineRule="auto"/>
        <w:ind w:firstLine="709"/>
        <w:jc w:val="both"/>
        <w:rPr>
          <w:sz w:val="28"/>
          <w:szCs w:val="28"/>
        </w:rPr>
      </w:pPr>
      <w:r w:rsidRPr="002664C8">
        <w:rPr>
          <w:b/>
          <w:bCs/>
          <w:sz w:val="28"/>
          <w:szCs w:val="28"/>
        </w:rPr>
        <w:t>Учет основных средств.</w:t>
      </w:r>
    </w:p>
    <w:p w:rsidR="001D11A1" w:rsidRPr="002664C8" w:rsidRDefault="001D11A1" w:rsidP="009F3D28">
      <w:pPr>
        <w:spacing w:line="360" w:lineRule="auto"/>
        <w:ind w:firstLine="709"/>
        <w:jc w:val="both"/>
        <w:rPr>
          <w:sz w:val="28"/>
          <w:szCs w:val="28"/>
        </w:rPr>
      </w:pPr>
      <w:r w:rsidRPr="002664C8">
        <w:rPr>
          <w:sz w:val="28"/>
          <w:szCs w:val="28"/>
        </w:rPr>
        <w:t xml:space="preserve">К основным средствам относятся объекты, которые эксплуатирует </w:t>
      </w:r>
    </w:p>
    <w:p w:rsidR="001D11A1" w:rsidRPr="002664C8" w:rsidRDefault="001D11A1" w:rsidP="009F3D28">
      <w:pPr>
        <w:spacing w:line="360" w:lineRule="auto"/>
        <w:ind w:firstLine="709"/>
        <w:jc w:val="both"/>
        <w:rPr>
          <w:sz w:val="28"/>
          <w:szCs w:val="28"/>
        </w:rPr>
      </w:pPr>
      <w:r w:rsidRPr="002664C8">
        <w:rPr>
          <w:sz w:val="28"/>
          <w:szCs w:val="28"/>
        </w:rPr>
        <w:t xml:space="preserve">ООО «Энерго-холдинг» - это компьютеры, оргтехника. </w:t>
      </w:r>
    </w:p>
    <w:p w:rsidR="001D11A1" w:rsidRPr="002664C8" w:rsidRDefault="001D11A1" w:rsidP="009F3D28">
      <w:pPr>
        <w:spacing w:line="360" w:lineRule="auto"/>
        <w:ind w:firstLine="709"/>
        <w:jc w:val="both"/>
        <w:rPr>
          <w:sz w:val="28"/>
          <w:szCs w:val="28"/>
        </w:rPr>
      </w:pPr>
      <w:r w:rsidRPr="002664C8">
        <w:rPr>
          <w:sz w:val="28"/>
          <w:szCs w:val="28"/>
        </w:rPr>
        <w:t xml:space="preserve">Основные средства принимаются к бухгалтерскому учету по первоначальной стоимости. </w:t>
      </w:r>
    </w:p>
    <w:p w:rsidR="001D11A1" w:rsidRPr="002664C8" w:rsidRDefault="001D11A1" w:rsidP="009F3D28">
      <w:pPr>
        <w:spacing w:line="360" w:lineRule="auto"/>
        <w:ind w:firstLine="709"/>
        <w:jc w:val="both"/>
        <w:rPr>
          <w:sz w:val="28"/>
          <w:szCs w:val="28"/>
        </w:rPr>
      </w:pPr>
      <w:r w:rsidRPr="002664C8">
        <w:rPr>
          <w:sz w:val="28"/>
          <w:szCs w:val="28"/>
        </w:rPr>
        <w:t xml:space="preserve">Для учета ОС используется счет </w:t>
      </w:r>
      <w:r w:rsidRPr="004B73B3">
        <w:rPr>
          <w:bCs/>
          <w:sz w:val="28"/>
          <w:szCs w:val="28"/>
        </w:rPr>
        <w:t>01</w:t>
      </w:r>
      <w:r w:rsidRPr="002664C8">
        <w:rPr>
          <w:sz w:val="28"/>
          <w:szCs w:val="28"/>
        </w:rPr>
        <w:t xml:space="preserve"> «Основные средства»</w:t>
      </w:r>
    </w:p>
    <w:p w:rsidR="001D11A1" w:rsidRPr="002664C8" w:rsidRDefault="001D11A1" w:rsidP="009F3D28">
      <w:pPr>
        <w:spacing w:line="360" w:lineRule="auto"/>
        <w:ind w:firstLine="709"/>
        <w:jc w:val="both"/>
        <w:rPr>
          <w:sz w:val="28"/>
          <w:szCs w:val="28"/>
        </w:rPr>
      </w:pPr>
      <w:r w:rsidRPr="002664C8">
        <w:rPr>
          <w:sz w:val="28"/>
          <w:szCs w:val="28"/>
        </w:rPr>
        <w:t xml:space="preserve">По дебету счета отражаются введенные в эксплуатацию основные средства и сумма дооценки ОС. А по кредиту отражаются выбывающие ОС и сумма уценки. Остаток на конец - это сумма имеющихся ОС на конец периода. </w:t>
      </w:r>
    </w:p>
    <w:p w:rsidR="001D11A1" w:rsidRPr="002664C8" w:rsidRDefault="001D11A1" w:rsidP="009F3D28">
      <w:pPr>
        <w:spacing w:line="360" w:lineRule="auto"/>
        <w:ind w:firstLine="709"/>
        <w:jc w:val="both"/>
        <w:rPr>
          <w:sz w:val="28"/>
          <w:szCs w:val="28"/>
        </w:rPr>
      </w:pPr>
      <w:r w:rsidRPr="002664C8">
        <w:rPr>
          <w:sz w:val="28"/>
          <w:szCs w:val="28"/>
        </w:rPr>
        <w:t>При покупке объекта основных средств делаются такие проводки:</w:t>
      </w:r>
    </w:p>
    <w:p w:rsidR="001D11A1" w:rsidRPr="002664C8" w:rsidRDefault="001D11A1" w:rsidP="009F3D28">
      <w:pPr>
        <w:spacing w:line="360" w:lineRule="auto"/>
        <w:ind w:firstLine="709"/>
        <w:jc w:val="both"/>
        <w:rPr>
          <w:sz w:val="28"/>
          <w:szCs w:val="28"/>
        </w:rPr>
      </w:pPr>
      <w:r w:rsidRPr="002664C8">
        <w:rPr>
          <w:sz w:val="28"/>
          <w:szCs w:val="28"/>
        </w:rPr>
        <w:t>Дебет 08 «Вложения во внеоборотные активы»</w:t>
      </w:r>
    </w:p>
    <w:p w:rsidR="001D11A1" w:rsidRPr="002664C8" w:rsidRDefault="001D11A1" w:rsidP="009F3D28">
      <w:pPr>
        <w:spacing w:line="360" w:lineRule="auto"/>
        <w:ind w:firstLine="709"/>
        <w:jc w:val="both"/>
        <w:rPr>
          <w:sz w:val="28"/>
          <w:szCs w:val="28"/>
        </w:rPr>
      </w:pPr>
      <w:r w:rsidRPr="002664C8">
        <w:rPr>
          <w:sz w:val="28"/>
          <w:szCs w:val="28"/>
        </w:rPr>
        <w:t>Кредит 60 «Расчеты с поставщиками и подрядчиками»</w:t>
      </w:r>
    </w:p>
    <w:p w:rsidR="001D11A1" w:rsidRPr="002664C8" w:rsidRDefault="001D11A1" w:rsidP="009F3D28">
      <w:pPr>
        <w:spacing w:line="360" w:lineRule="auto"/>
        <w:ind w:firstLine="709"/>
        <w:jc w:val="both"/>
        <w:rPr>
          <w:sz w:val="28"/>
          <w:szCs w:val="28"/>
        </w:rPr>
      </w:pPr>
      <w:r w:rsidRPr="002664C8">
        <w:rPr>
          <w:sz w:val="28"/>
          <w:szCs w:val="28"/>
        </w:rPr>
        <w:t>- отражена стоимость основного средства в ценах поставщика;</w:t>
      </w:r>
    </w:p>
    <w:p w:rsidR="001D11A1" w:rsidRPr="002664C8" w:rsidRDefault="001D11A1" w:rsidP="009F3D28">
      <w:pPr>
        <w:spacing w:line="360" w:lineRule="auto"/>
        <w:ind w:firstLine="709"/>
        <w:jc w:val="both"/>
        <w:rPr>
          <w:sz w:val="28"/>
          <w:szCs w:val="28"/>
        </w:rPr>
      </w:pPr>
      <w:r w:rsidRPr="002664C8">
        <w:rPr>
          <w:sz w:val="28"/>
          <w:szCs w:val="28"/>
        </w:rPr>
        <w:t>Дебет 19 «НДС по приобретенным ценностям»,</w:t>
      </w:r>
    </w:p>
    <w:p w:rsidR="001D11A1" w:rsidRPr="002664C8" w:rsidRDefault="001D11A1" w:rsidP="009F3D28">
      <w:pPr>
        <w:spacing w:line="360" w:lineRule="auto"/>
        <w:ind w:firstLine="709"/>
        <w:jc w:val="both"/>
        <w:rPr>
          <w:sz w:val="28"/>
          <w:szCs w:val="28"/>
        </w:rPr>
      </w:pPr>
      <w:r w:rsidRPr="002664C8">
        <w:rPr>
          <w:sz w:val="28"/>
          <w:szCs w:val="28"/>
        </w:rPr>
        <w:t>Кредит 60 «Расчеты с поставщиками и подрядчиками»</w:t>
      </w:r>
    </w:p>
    <w:p w:rsidR="001D11A1" w:rsidRPr="002664C8" w:rsidRDefault="001D11A1" w:rsidP="009F3D28">
      <w:pPr>
        <w:spacing w:line="360" w:lineRule="auto"/>
        <w:ind w:firstLine="709"/>
        <w:jc w:val="both"/>
        <w:rPr>
          <w:sz w:val="28"/>
          <w:szCs w:val="28"/>
        </w:rPr>
      </w:pPr>
      <w:r w:rsidRPr="002664C8">
        <w:rPr>
          <w:sz w:val="28"/>
          <w:szCs w:val="28"/>
        </w:rPr>
        <w:t>- учтен НДС по приобретаемому основному средству;</w:t>
      </w:r>
    </w:p>
    <w:p w:rsidR="001D11A1" w:rsidRPr="002664C8" w:rsidRDefault="001D11A1" w:rsidP="009F3D28">
      <w:pPr>
        <w:spacing w:line="360" w:lineRule="auto"/>
        <w:ind w:firstLine="709"/>
        <w:jc w:val="both"/>
        <w:rPr>
          <w:sz w:val="28"/>
          <w:szCs w:val="28"/>
        </w:rPr>
      </w:pPr>
      <w:r w:rsidRPr="002664C8">
        <w:rPr>
          <w:sz w:val="28"/>
          <w:szCs w:val="28"/>
        </w:rPr>
        <w:t>Дебет 08 «Вложения во внеоборотные активы»</w:t>
      </w:r>
    </w:p>
    <w:p w:rsidR="001D11A1" w:rsidRPr="002664C8" w:rsidRDefault="001D11A1" w:rsidP="009F3D28">
      <w:pPr>
        <w:spacing w:line="360" w:lineRule="auto"/>
        <w:ind w:firstLine="709"/>
        <w:jc w:val="both"/>
        <w:rPr>
          <w:sz w:val="28"/>
          <w:szCs w:val="28"/>
        </w:rPr>
      </w:pPr>
      <w:r w:rsidRPr="002664C8">
        <w:rPr>
          <w:sz w:val="28"/>
          <w:szCs w:val="28"/>
        </w:rPr>
        <w:t>Кредит 60 «Расчеты с поставщиками и подрядчиками»</w:t>
      </w:r>
    </w:p>
    <w:p w:rsidR="001D11A1" w:rsidRPr="002664C8" w:rsidRDefault="001D11A1" w:rsidP="009F3D28">
      <w:pPr>
        <w:spacing w:line="360" w:lineRule="auto"/>
        <w:ind w:firstLine="709"/>
        <w:jc w:val="both"/>
        <w:rPr>
          <w:sz w:val="28"/>
          <w:szCs w:val="28"/>
        </w:rPr>
      </w:pPr>
      <w:r w:rsidRPr="002664C8">
        <w:rPr>
          <w:sz w:val="28"/>
          <w:szCs w:val="28"/>
        </w:rPr>
        <w:t>- отражены расходы на приобретение основного средства (информационные и консультационные услуги, транспортные и т.п.);</w:t>
      </w:r>
    </w:p>
    <w:p w:rsidR="001D11A1" w:rsidRPr="002664C8" w:rsidRDefault="001D11A1" w:rsidP="009F3D28">
      <w:pPr>
        <w:spacing w:line="360" w:lineRule="auto"/>
        <w:ind w:firstLine="709"/>
        <w:jc w:val="both"/>
        <w:rPr>
          <w:sz w:val="28"/>
          <w:szCs w:val="28"/>
        </w:rPr>
      </w:pPr>
      <w:r w:rsidRPr="002664C8">
        <w:rPr>
          <w:sz w:val="28"/>
          <w:szCs w:val="28"/>
        </w:rPr>
        <w:t>Дебет 19 «НДС по приобретенным ценностям»,</w:t>
      </w:r>
    </w:p>
    <w:p w:rsidR="001D11A1" w:rsidRDefault="001D11A1" w:rsidP="009F3D28">
      <w:pPr>
        <w:spacing w:line="360" w:lineRule="auto"/>
        <w:ind w:firstLine="709"/>
        <w:jc w:val="both"/>
        <w:rPr>
          <w:sz w:val="28"/>
          <w:szCs w:val="28"/>
        </w:rPr>
      </w:pPr>
      <w:r w:rsidRPr="002664C8">
        <w:rPr>
          <w:sz w:val="28"/>
          <w:szCs w:val="28"/>
        </w:rPr>
        <w:t>Кредит 60 «Расчеты с поставщиками и подрядчиками»</w:t>
      </w:r>
    </w:p>
    <w:p w:rsidR="001D11A1" w:rsidRPr="002664C8" w:rsidRDefault="001D11A1" w:rsidP="009F3D28">
      <w:pPr>
        <w:spacing w:line="360" w:lineRule="auto"/>
        <w:ind w:firstLine="709"/>
        <w:jc w:val="both"/>
        <w:rPr>
          <w:sz w:val="28"/>
          <w:szCs w:val="28"/>
        </w:rPr>
      </w:pPr>
      <w:r w:rsidRPr="002664C8">
        <w:rPr>
          <w:sz w:val="28"/>
          <w:szCs w:val="28"/>
        </w:rPr>
        <w:t>- учтен НДС по расходам на приобретение основного средства;</w:t>
      </w:r>
    </w:p>
    <w:p w:rsidR="001D11A1" w:rsidRPr="002664C8" w:rsidRDefault="001D11A1" w:rsidP="009F3D28">
      <w:pPr>
        <w:spacing w:line="360" w:lineRule="auto"/>
        <w:ind w:firstLine="709"/>
        <w:jc w:val="both"/>
        <w:rPr>
          <w:sz w:val="28"/>
          <w:szCs w:val="28"/>
        </w:rPr>
      </w:pPr>
      <w:r w:rsidRPr="002664C8">
        <w:rPr>
          <w:sz w:val="28"/>
          <w:szCs w:val="28"/>
        </w:rPr>
        <w:t>Дебет 01 «Основные средства»</w:t>
      </w:r>
    </w:p>
    <w:p w:rsidR="001D11A1" w:rsidRDefault="001D11A1" w:rsidP="009F3D28">
      <w:pPr>
        <w:spacing w:line="360" w:lineRule="auto"/>
        <w:ind w:firstLine="709"/>
        <w:jc w:val="both"/>
        <w:rPr>
          <w:sz w:val="28"/>
          <w:szCs w:val="28"/>
        </w:rPr>
      </w:pPr>
      <w:r w:rsidRPr="002664C8">
        <w:rPr>
          <w:sz w:val="28"/>
          <w:szCs w:val="28"/>
        </w:rPr>
        <w:t>Кредит 08 «Вложения во внеоборотные активы»</w:t>
      </w:r>
    </w:p>
    <w:p w:rsidR="001D11A1" w:rsidRPr="002664C8" w:rsidRDefault="001D11A1" w:rsidP="009F3D28">
      <w:pPr>
        <w:spacing w:line="360" w:lineRule="auto"/>
        <w:ind w:firstLine="709"/>
        <w:jc w:val="both"/>
        <w:rPr>
          <w:sz w:val="28"/>
          <w:szCs w:val="28"/>
        </w:rPr>
      </w:pPr>
      <w:r>
        <w:rPr>
          <w:sz w:val="28"/>
          <w:szCs w:val="28"/>
        </w:rPr>
        <w:t>В ООО «Энерго-холдинг» ОС средства не закупаются.</w:t>
      </w:r>
    </w:p>
    <w:p w:rsidR="001D11A1" w:rsidRDefault="001D11A1" w:rsidP="004B73B3">
      <w:pPr>
        <w:tabs>
          <w:tab w:val="left" w:pos="3855"/>
        </w:tabs>
        <w:spacing w:line="360" w:lineRule="auto"/>
        <w:ind w:firstLine="709"/>
        <w:jc w:val="center"/>
        <w:rPr>
          <w:b/>
          <w:bCs/>
          <w:sz w:val="28"/>
          <w:szCs w:val="28"/>
        </w:rPr>
      </w:pPr>
    </w:p>
    <w:p w:rsidR="001D11A1" w:rsidRDefault="001D11A1" w:rsidP="004B73B3">
      <w:pPr>
        <w:tabs>
          <w:tab w:val="left" w:pos="3855"/>
        </w:tabs>
        <w:spacing w:line="360" w:lineRule="auto"/>
        <w:ind w:firstLine="709"/>
        <w:jc w:val="center"/>
        <w:rPr>
          <w:b/>
          <w:bCs/>
          <w:sz w:val="28"/>
          <w:szCs w:val="28"/>
        </w:rPr>
      </w:pPr>
      <w:r>
        <w:rPr>
          <w:b/>
          <w:bCs/>
          <w:sz w:val="28"/>
          <w:szCs w:val="28"/>
        </w:rPr>
        <w:t xml:space="preserve">6. </w:t>
      </w:r>
      <w:r w:rsidRPr="002664C8">
        <w:rPr>
          <w:b/>
          <w:bCs/>
          <w:sz w:val="28"/>
          <w:szCs w:val="28"/>
        </w:rPr>
        <w:t xml:space="preserve">Учет нематериальных активов </w:t>
      </w:r>
    </w:p>
    <w:p w:rsidR="001D11A1" w:rsidRPr="002664C8" w:rsidRDefault="001D11A1" w:rsidP="002664C8">
      <w:pPr>
        <w:widowControl w:val="0"/>
        <w:autoSpaceDE w:val="0"/>
        <w:autoSpaceDN w:val="0"/>
        <w:adjustRightInd w:val="0"/>
        <w:spacing w:line="360" w:lineRule="auto"/>
        <w:ind w:firstLine="709"/>
        <w:jc w:val="both"/>
        <w:rPr>
          <w:color w:val="000000"/>
          <w:sz w:val="28"/>
          <w:szCs w:val="28"/>
        </w:rPr>
      </w:pPr>
      <w:r w:rsidRPr="002664C8">
        <w:rPr>
          <w:color w:val="000000"/>
          <w:sz w:val="28"/>
          <w:szCs w:val="28"/>
        </w:rPr>
        <w:t>Счет 04 "Нематериальные активы" предназначен для обобщения информации о наличии и движении нематериальных активов организации (патенты, лицензии, ноу-хау, право пользования земельным участком, недрами, производственной информацией, коммерческой информацией, товарные знаки, торговые марки и т.п.), а также о расходах организации на научно-исследовательские, опытно-конструкторские и технологические работы.</w:t>
      </w:r>
    </w:p>
    <w:p w:rsidR="001D11A1" w:rsidRPr="002664C8" w:rsidRDefault="001D11A1" w:rsidP="002664C8">
      <w:pPr>
        <w:widowControl w:val="0"/>
        <w:autoSpaceDE w:val="0"/>
        <w:autoSpaceDN w:val="0"/>
        <w:adjustRightInd w:val="0"/>
        <w:spacing w:line="360" w:lineRule="auto"/>
        <w:ind w:firstLine="709"/>
        <w:jc w:val="both"/>
        <w:rPr>
          <w:color w:val="000000"/>
          <w:sz w:val="28"/>
          <w:szCs w:val="28"/>
        </w:rPr>
      </w:pPr>
      <w:r w:rsidRPr="002664C8">
        <w:rPr>
          <w:color w:val="000000"/>
          <w:sz w:val="28"/>
          <w:szCs w:val="28"/>
        </w:rPr>
        <w:t>Нематериальные активы принимаются к бухгалтерскому учету на счете 04 "Нематериальные активы" по первоначальной стоимости.</w:t>
      </w:r>
    </w:p>
    <w:p w:rsidR="001D11A1" w:rsidRPr="002664C8" w:rsidRDefault="001D11A1" w:rsidP="002664C8">
      <w:pPr>
        <w:widowControl w:val="0"/>
        <w:autoSpaceDE w:val="0"/>
        <w:autoSpaceDN w:val="0"/>
        <w:adjustRightInd w:val="0"/>
        <w:spacing w:line="360" w:lineRule="auto"/>
        <w:ind w:firstLine="709"/>
        <w:jc w:val="both"/>
        <w:rPr>
          <w:color w:val="000000"/>
          <w:sz w:val="28"/>
          <w:szCs w:val="28"/>
        </w:rPr>
      </w:pPr>
      <w:r w:rsidRPr="002664C8">
        <w:rPr>
          <w:color w:val="000000"/>
          <w:sz w:val="28"/>
          <w:szCs w:val="28"/>
        </w:rPr>
        <w:t>По объектам нематериальных активов, по которым амортизация учитывается без использования счета 05 "Амортизация нематериальных активов", начисленные суммы амортизационных отчислений списываются непосредственно в кредит счета 04 "Нематериальные активы". Нематериальные активы в бухгалтерском и налоговом учете амортизируются линейным методом</w:t>
      </w:r>
    </w:p>
    <w:p w:rsidR="001D11A1" w:rsidRPr="002664C8" w:rsidRDefault="001D11A1" w:rsidP="002664C8">
      <w:pPr>
        <w:widowControl w:val="0"/>
        <w:autoSpaceDE w:val="0"/>
        <w:autoSpaceDN w:val="0"/>
        <w:adjustRightInd w:val="0"/>
        <w:spacing w:line="360" w:lineRule="auto"/>
        <w:ind w:firstLine="709"/>
        <w:jc w:val="both"/>
        <w:rPr>
          <w:color w:val="000000"/>
          <w:sz w:val="28"/>
          <w:szCs w:val="28"/>
        </w:rPr>
      </w:pPr>
      <w:r w:rsidRPr="002664C8">
        <w:rPr>
          <w:color w:val="000000"/>
          <w:sz w:val="28"/>
          <w:szCs w:val="28"/>
        </w:rPr>
        <w:t>Принятие к бухгалтерскому учету нематериальных активов отражается по дебету счета 04 "Нематериальные активы" в корреспонденции со счетом 08 "Вложения во внеоборотные активы".</w:t>
      </w:r>
    </w:p>
    <w:p w:rsidR="001D11A1" w:rsidRPr="002664C8" w:rsidRDefault="001D11A1" w:rsidP="002664C8">
      <w:pPr>
        <w:widowControl w:val="0"/>
        <w:autoSpaceDE w:val="0"/>
        <w:autoSpaceDN w:val="0"/>
        <w:adjustRightInd w:val="0"/>
        <w:spacing w:line="360" w:lineRule="auto"/>
        <w:ind w:firstLine="709"/>
        <w:jc w:val="both"/>
        <w:rPr>
          <w:color w:val="000000"/>
          <w:sz w:val="28"/>
          <w:szCs w:val="28"/>
        </w:rPr>
      </w:pPr>
      <w:r w:rsidRPr="002664C8">
        <w:rPr>
          <w:color w:val="000000"/>
          <w:sz w:val="28"/>
          <w:szCs w:val="28"/>
        </w:rPr>
        <w:t>При выбытии объектов нематериальных активов (продаже, списании, передаче безвозмездно и др.) их стоимость, учтенная на счете 04 "Нематериальные активы", уменьшается на сумму начисленной за время использования амортизации (с дебета счета 05 "Амортизация нематериальных активов"). Остаточная стоимость выбывших объектов списывается со счета 04 "Нематериальные активы" на счет 91 "Прочие доходы и расходы".</w:t>
      </w:r>
    </w:p>
    <w:p w:rsidR="001D11A1" w:rsidRDefault="001D11A1" w:rsidP="002664C8">
      <w:pPr>
        <w:widowControl w:val="0"/>
        <w:autoSpaceDE w:val="0"/>
        <w:autoSpaceDN w:val="0"/>
        <w:adjustRightInd w:val="0"/>
        <w:spacing w:line="360" w:lineRule="auto"/>
        <w:ind w:firstLine="709"/>
        <w:jc w:val="both"/>
        <w:rPr>
          <w:color w:val="000000"/>
          <w:sz w:val="28"/>
          <w:szCs w:val="28"/>
        </w:rPr>
      </w:pPr>
      <w:r w:rsidRPr="002664C8">
        <w:rPr>
          <w:color w:val="000000"/>
          <w:sz w:val="28"/>
          <w:szCs w:val="28"/>
        </w:rPr>
        <w:t>Аналитический учет по счету 04 "Нематериальные активы" ведется по отдельным объектам нематериальных активов, а также по видам расходов на научно-исследовательские, опытно-конструкторские и технологические работы. При этом ведение аналитического учета должно обеспечивать возможность получения данных о наличии и движении нематериальных активов, а также суммах расходов по научно-исследовательским, опытно-конструкторским и технологическим работам.</w:t>
      </w:r>
    </w:p>
    <w:p w:rsidR="001D11A1" w:rsidRPr="002664C8" w:rsidRDefault="001D11A1" w:rsidP="002664C8">
      <w:pPr>
        <w:widowControl w:val="0"/>
        <w:autoSpaceDE w:val="0"/>
        <w:autoSpaceDN w:val="0"/>
        <w:adjustRightInd w:val="0"/>
        <w:spacing w:line="360" w:lineRule="auto"/>
        <w:ind w:firstLine="709"/>
        <w:jc w:val="both"/>
        <w:rPr>
          <w:color w:val="000000"/>
          <w:sz w:val="28"/>
          <w:szCs w:val="28"/>
        </w:rPr>
      </w:pPr>
      <w:r>
        <w:rPr>
          <w:color w:val="000000"/>
          <w:sz w:val="28"/>
          <w:szCs w:val="28"/>
        </w:rPr>
        <w:t>В ООО «Энерго-холдинг» учет НМА не ведется.</w:t>
      </w:r>
    </w:p>
    <w:p w:rsidR="001D11A1" w:rsidRDefault="001D11A1" w:rsidP="004B73B3">
      <w:pPr>
        <w:tabs>
          <w:tab w:val="left" w:pos="3855"/>
        </w:tabs>
        <w:spacing w:line="360" w:lineRule="auto"/>
        <w:ind w:firstLine="709"/>
        <w:jc w:val="center"/>
        <w:rPr>
          <w:b/>
          <w:bCs/>
          <w:sz w:val="28"/>
          <w:szCs w:val="28"/>
        </w:rPr>
      </w:pPr>
    </w:p>
    <w:p w:rsidR="001D11A1" w:rsidRPr="002664C8" w:rsidRDefault="001D11A1" w:rsidP="004B73B3">
      <w:pPr>
        <w:tabs>
          <w:tab w:val="left" w:pos="3855"/>
        </w:tabs>
        <w:spacing w:line="360" w:lineRule="auto"/>
        <w:ind w:firstLine="709"/>
        <w:jc w:val="center"/>
        <w:rPr>
          <w:b/>
          <w:bCs/>
          <w:sz w:val="28"/>
          <w:szCs w:val="28"/>
        </w:rPr>
      </w:pPr>
      <w:r>
        <w:rPr>
          <w:b/>
          <w:bCs/>
          <w:sz w:val="28"/>
          <w:szCs w:val="28"/>
        </w:rPr>
        <w:t xml:space="preserve">7. </w:t>
      </w:r>
      <w:r w:rsidRPr="002664C8">
        <w:rPr>
          <w:b/>
          <w:bCs/>
          <w:sz w:val="28"/>
          <w:szCs w:val="28"/>
        </w:rPr>
        <w:t>Учет  материально-производственных запасов</w:t>
      </w:r>
    </w:p>
    <w:p w:rsidR="001D11A1" w:rsidRPr="002664C8" w:rsidRDefault="001D11A1" w:rsidP="00F10ACD">
      <w:pPr>
        <w:spacing w:line="360" w:lineRule="auto"/>
        <w:ind w:firstLine="709"/>
        <w:jc w:val="both"/>
        <w:rPr>
          <w:sz w:val="28"/>
          <w:szCs w:val="28"/>
        </w:rPr>
      </w:pPr>
      <w:r w:rsidRPr="002664C8">
        <w:rPr>
          <w:sz w:val="28"/>
          <w:szCs w:val="28"/>
        </w:rPr>
        <w:t xml:space="preserve">Материально-производственные запасы учитываются на активном счете 41 "Товары", по дебету которых отражается поступление запасов: от поставщиков в соответствии с договорами поставок (в корреспонденции со счетом 60 "Расчеты с поставщиками и подрядчиками"); </w:t>
      </w:r>
    </w:p>
    <w:p w:rsidR="001D11A1" w:rsidRPr="002664C8" w:rsidRDefault="001D11A1" w:rsidP="00F10ACD">
      <w:pPr>
        <w:spacing w:line="360" w:lineRule="auto"/>
        <w:ind w:firstLine="709"/>
        <w:jc w:val="both"/>
        <w:rPr>
          <w:sz w:val="28"/>
          <w:szCs w:val="28"/>
        </w:rPr>
      </w:pPr>
      <w:r w:rsidRPr="002664C8">
        <w:rPr>
          <w:sz w:val="28"/>
          <w:szCs w:val="28"/>
        </w:rPr>
        <w:t xml:space="preserve">Выбытие товаров отражается по кредиту счета 41 "Товары" в корреспонденции со счетом 62 "Расчеты с покупателями и заказчиками"); </w:t>
      </w:r>
    </w:p>
    <w:p w:rsidR="001D11A1" w:rsidRPr="002664C8" w:rsidRDefault="001D11A1" w:rsidP="00F10ACD">
      <w:pPr>
        <w:spacing w:line="360" w:lineRule="auto"/>
        <w:ind w:firstLine="709"/>
        <w:jc w:val="both"/>
        <w:rPr>
          <w:sz w:val="28"/>
          <w:szCs w:val="28"/>
        </w:rPr>
      </w:pPr>
      <w:r w:rsidRPr="002664C8">
        <w:rPr>
          <w:sz w:val="28"/>
          <w:szCs w:val="28"/>
        </w:rPr>
        <w:t xml:space="preserve"> </w:t>
      </w:r>
      <w:r w:rsidRPr="002664C8">
        <w:rPr>
          <w:color w:val="000000"/>
          <w:sz w:val="28"/>
          <w:szCs w:val="28"/>
        </w:rPr>
        <w:t>При признании в бухгалтерском учете выручки от продажи товаров их стоимость списывается со счета 41 "Товары" в дебет счета 90 "Продажи</w:t>
      </w:r>
    </w:p>
    <w:p w:rsidR="001D11A1" w:rsidRDefault="001D11A1" w:rsidP="00543A2E">
      <w:pPr>
        <w:tabs>
          <w:tab w:val="left" w:pos="3855"/>
        </w:tabs>
        <w:spacing w:line="360" w:lineRule="auto"/>
        <w:ind w:firstLine="709"/>
        <w:rPr>
          <w:bCs/>
          <w:sz w:val="28"/>
          <w:szCs w:val="28"/>
        </w:rPr>
      </w:pPr>
      <w:r>
        <w:rPr>
          <w:bCs/>
          <w:sz w:val="28"/>
          <w:szCs w:val="28"/>
        </w:rPr>
        <w:t xml:space="preserve"> ООО «Энерго-холдинг» приобрела у поставщика товар на основании  первичных документов товарной накладная ТОРГ-12 и счет-фактуры № 54 от 02.07.10 на сумму 20 345 рублей с НДС (Приложение 4) был оприходован на счет 41</w:t>
      </w:r>
    </w:p>
    <w:p w:rsidR="001D11A1" w:rsidRDefault="001D11A1" w:rsidP="00543A2E">
      <w:pPr>
        <w:tabs>
          <w:tab w:val="left" w:pos="3855"/>
        </w:tabs>
        <w:spacing w:line="360" w:lineRule="auto"/>
        <w:ind w:firstLine="709"/>
        <w:rPr>
          <w:bCs/>
          <w:sz w:val="28"/>
          <w:szCs w:val="28"/>
        </w:rPr>
      </w:pPr>
      <w:r>
        <w:rPr>
          <w:bCs/>
          <w:sz w:val="28"/>
          <w:szCs w:val="28"/>
        </w:rPr>
        <w:t>Дт 41 Кт 60 Поступление товара от поставщика.</w:t>
      </w:r>
    </w:p>
    <w:p w:rsidR="001D11A1" w:rsidRDefault="001D11A1" w:rsidP="00543A2E">
      <w:pPr>
        <w:tabs>
          <w:tab w:val="left" w:pos="3855"/>
        </w:tabs>
        <w:spacing w:line="360" w:lineRule="auto"/>
        <w:ind w:firstLine="709"/>
        <w:rPr>
          <w:bCs/>
          <w:sz w:val="28"/>
          <w:szCs w:val="28"/>
        </w:rPr>
      </w:pPr>
      <w:r>
        <w:rPr>
          <w:bCs/>
          <w:sz w:val="28"/>
          <w:szCs w:val="28"/>
        </w:rPr>
        <w:t>Товар был отгружен покупателю на основании товарной накладной и счета-фактуры  № 19 от 02.07.10 года на сумму 25 722 рубля (Приложение 5) со счета 41</w:t>
      </w:r>
    </w:p>
    <w:p w:rsidR="001D11A1" w:rsidRPr="00543A2E" w:rsidRDefault="001D11A1" w:rsidP="00543A2E">
      <w:pPr>
        <w:tabs>
          <w:tab w:val="left" w:pos="3855"/>
        </w:tabs>
        <w:spacing w:line="360" w:lineRule="auto"/>
        <w:ind w:firstLine="709"/>
        <w:rPr>
          <w:bCs/>
          <w:sz w:val="28"/>
          <w:szCs w:val="28"/>
        </w:rPr>
      </w:pPr>
      <w:r>
        <w:rPr>
          <w:bCs/>
          <w:sz w:val="28"/>
          <w:szCs w:val="28"/>
        </w:rPr>
        <w:t>Дт 90 Кт 41 Отгружен товар покупателю.</w:t>
      </w:r>
    </w:p>
    <w:p w:rsidR="001D11A1" w:rsidRPr="00543A2E" w:rsidRDefault="001D11A1" w:rsidP="00543A2E">
      <w:pPr>
        <w:tabs>
          <w:tab w:val="left" w:pos="3855"/>
        </w:tabs>
        <w:spacing w:line="360" w:lineRule="auto"/>
        <w:ind w:firstLine="709"/>
        <w:rPr>
          <w:bCs/>
          <w:sz w:val="28"/>
          <w:szCs w:val="28"/>
        </w:rPr>
      </w:pPr>
    </w:p>
    <w:p w:rsidR="001D11A1" w:rsidRDefault="001D11A1" w:rsidP="004B73B3">
      <w:pPr>
        <w:tabs>
          <w:tab w:val="left" w:pos="3855"/>
        </w:tabs>
        <w:spacing w:line="360" w:lineRule="auto"/>
        <w:ind w:firstLine="709"/>
        <w:jc w:val="center"/>
        <w:rPr>
          <w:b/>
          <w:bCs/>
          <w:sz w:val="28"/>
          <w:szCs w:val="28"/>
        </w:rPr>
      </w:pPr>
      <w:r>
        <w:rPr>
          <w:b/>
          <w:bCs/>
          <w:sz w:val="28"/>
          <w:szCs w:val="28"/>
        </w:rPr>
        <w:t xml:space="preserve">8. </w:t>
      </w:r>
      <w:r w:rsidRPr="002664C8">
        <w:rPr>
          <w:b/>
          <w:bCs/>
          <w:sz w:val="28"/>
          <w:szCs w:val="28"/>
        </w:rPr>
        <w:t>Учет ценных бумаг и финансовых вложений</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К финансовым вложениям в ООО «Энерго-холдинг» относятся ценные бумаги в виде векселей и займы, предоставленные другими организациями.</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 xml:space="preserve">Финансовые вложения могут быть краткосрочными (сроком до 1 года) и долгосрочные (сроком более 1 года). </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Учет ведется на счете 58 «Финансовые вложения» активный. По дебету отражается  увеличение сумм  финансовых вложений, по кредиту -  списание этих сумм. Сальдо дебетовое.</w:t>
      </w:r>
    </w:p>
    <w:p w:rsidR="001D11A1" w:rsidRPr="00777550" w:rsidRDefault="001D11A1" w:rsidP="002664C8">
      <w:pPr>
        <w:pStyle w:val="11"/>
        <w:spacing w:line="360" w:lineRule="auto"/>
        <w:ind w:firstLine="709"/>
        <w:jc w:val="both"/>
        <w:rPr>
          <w:rFonts w:ascii="Times New Roman" w:hAnsi="Times New Roman" w:cs="Times New Roman"/>
          <w:bCs/>
          <w:sz w:val="28"/>
          <w:szCs w:val="28"/>
        </w:rPr>
      </w:pPr>
      <w:r w:rsidRPr="00777550">
        <w:rPr>
          <w:rFonts w:ascii="Times New Roman" w:hAnsi="Times New Roman" w:cs="Times New Roman"/>
          <w:bCs/>
          <w:sz w:val="28"/>
          <w:szCs w:val="28"/>
        </w:rPr>
        <w:t xml:space="preserve">Организация ООО «Энерго-холдинг» </w:t>
      </w:r>
      <w:r>
        <w:rPr>
          <w:rFonts w:ascii="Times New Roman" w:hAnsi="Times New Roman" w:cs="Times New Roman"/>
          <w:bCs/>
          <w:sz w:val="28"/>
          <w:szCs w:val="28"/>
        </w:rPr>
        <w:t xml:space="preserve">в течении года </w:t>
      </w:r>
      <w:r w:rsidRPr="00777550">
        <w:rPr>
          <w:rFonts w:ascii="Times New Roman" w:hAnsi="Times New Roman" w:cs="Times New Roman"/>
          <w:bCs/>
          <w:sz w:val="28"/>
          <w:szCs w:val="28"/>
        </w:rPr>
        <w:t xml:space="preserve">приобрела векселя на сумму </w:t>
      </w:r>
      <w:r>
        <w:rPr>
          <w:rFonts w:ascii="Times New Roman" w:hAnsi="Times New Roman" w:cs="Times New Roman"/>
          <w:bCs/>
          <w:sz w:val="28"/>
          <w:szCs w:val="28"/>
        </w:rPr>
        <w:t>1479083,83 рублей (Приложение 6). Была сделана следующая запись:</w:t>
      </w:r>
    </w:p>
    <w:p w:rsidR="001D11A1" w:rsidRDefault="001D11A1" w:rsidP="00777550">
      <w:pPr>
        <w:widowControl w:val="0"/>
        <w:autoSpaceDE w:val="0"/>
        <w:autoSpaceDN w:val="0"/>
        <w:adjustRightInd w:val="0"/>
        <w:spacing w:line="360" w:lineRule="auto"/>
        <w:ind w:firstLine="709"/>
        <w:jc w:val="both"/>
        <w:rPr>
          <w:color w:val="000000"/>
          <w:sz w:val="28"/>
          <w:szCs w:val="28"/>
        </w:rPr>
      </w:pPr>
      <w:r>
        <w:rPr>
          <w:color w:val="000000"/>
          <w:sz w:val="28"/>
          <w:szCs w:val="28"/>
        </w:rPr>
        <w:t>Дт 58 Кт 51 покупка векселей</w:t>
      </w:r>
    </w:p>
    <w:p w:rsidR="001D11A1" w:rsidRDefault="001D11A1" w:rsidP="00060D58">
      <w:pPr>
        <w:pStyle w:val="11"/>
        <w:spacing w:line="360" w:lineRule="auto"/>
        <w:ind w:firstLine="709"/>
        <w:jc w:val="center"/>
        <w:rPr>
          <w:rFonts w:ascii="Times New Roman" w:hAnsi="Times New Roman" w:cs="Times New Roman"/>
          <w:b/>
          <w:bCs/>
          <w:sz w:val="28"/>
          <w:szCs w:val="28"/>
        </w:rPr>
      </w:pPr>
    </w:p>
    <w:p w:rsidR="001D11A1" w:rsidRPr="002664C8" w:rsidRDefault="001D11A1" w:rsidP="00060D58">
      <w:pPr>
        <w:pStyle w:val="11"/>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9. </w:t>
      </w:r>
      <w:r w:rsidRPr="002664C8">
        <w:rPr>
          <w:rFonts w:ascii="Times New Roman" w:hAnsi="Times New Roman" w:cs="Times New Roman"/>
          <w:b/>
          <w:bCs/>
          <w:sz w:val="28"/>
          <w:szCs w:val="28"/>
        </w:rPr>
        <w:t xml:space="preserve">Учет денежных средств в кассе, на расчетных и валютных счетах организации в банках </w:t>
      </w:r>
    </w:p>
    <w:p w:rsidR="001D11A1" w:rsidRDefault="001D11A1" w:rsidP="00A7162C">
      <w:pPr>
        <w:pStyle w:val="11"/>
        <w:tabs>
          <w:tab w:val="left" w:pos="1215"/>
        </w:tabs>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 xml:space="preserve">ООО «Энерго-холдинг», независимо от организационно-правовых форм при осуществлении операций с денежной наличностью  руководствуются порядком ведения кассовых операций в Российской Федерации, утвержденным решением совета директоров Банка России. Денежные средства в кассу предприятия получают с расчетного счета строго на определенные цели. </w:t>
      </w:r>
    </w:p>
    <w:p w:rsidR="001D11A1" w:rsidRPr="002C55F5" w:rsidRDefault="001D11A1" w:rsidP="002C55F5">
      <w:pPr>
        <w:spacing w:line="360" w:lineRule="auto"/>
        <w:ind w:firstLine="709"/>
        <w:jc w:val="both"/>
        <w:rPr>
          <w:color w:val="000000"/>
          <w:sz w:val="28"/>
          <w:szCs w:val="28"/>
        </w:rPr>
      </w:pPr>
      <w:r w:rsidRPr="002C55F5">
        <w:rPr>
          <w:color w:val="000000"/>
          <w:sz w:val="28"/>
          <w:szCs w:val="28"/>
        </w:rPr>
        <w:t>Нормативным документом, определяющим порядок осуществления безналичных расчетов, является положение ЦБ России от 03.10.02 г. № 2 «О безналичных расчетах в РФ».</w:t>
      </w:r>
    </w:p>
    <w:p w:rsidR="001D11A1" w:rsidRPr="00E80E53" w:rsidRDefault="001D11A1" w:rsidP="00E80E53">
      <w:pPr>
        <w:spacing w:line="360" w:lineRule="auto"/>
        <w:ind w:firstLine="709"/>
        <w:jc w:val="both"/>
        <w:rPr>
          <w:color w:val="000000"/>
          <w:sz w:val="28"/>
          <w:szCs w:val="28"/>
        </w:rPr>
      </w:pPr>
      <w:r w:rsidRPr="002C55F5">
        <w:rPr>
          <w:color w:val="000000"/>
          <w:sz w:val="28"/>
          <w:szCs w:val="28"/>
        </w:rPr>
        <w:t>Безналичные расчеты</w:t>
      </w:r>
      <w:r>
        <w:rPr>
          <w:color w:val="000000"/>
          <w:sz w:val="28"/>
          <w:szCs w:val="28"/>
        </w:rPr>
        <w:t xml:space="preserve"> в ООО «Энерго-Холдинг»</w:t>
      </w:r>
      <w:r w:rsidRPr="002C55F5">
        <w:rPr>
          <w:color w:val="000000"/>
          <w:sz w:val="28"/>
          <w:szCs w:val="28"/>
        </w:rPr>
        <w:t xml:space="preserve"> осуществляются через </w:t>
      </w:r>
      <w:r>
        <w:rPr>
          <w:color w:val="000000"/>
          <w:sz w:val="28"/>
          <w:szCs w:val="28"/>
        </w:rPr>
        <w:t xml:space="preserve"> Московский филиал ЗАО «БАНК «АГРОРОС» г</w:t>
      </w:r>
      <w:r w:rsidRPr="002C55F5">
        <w:rPr>
          <w:color w:val="000000"/>
          <w:sz w:val="28"/>
          <w:szCs w:val="28"/>
        </w:rPr>
        <w:t>. Москвы. Для обобщения информации о наличии и движении денежных средств на расчетном счете организации используется счет 51 «Расчетные счета». Поступления денежных средств на расчетный счет отражается по дебету счета 51</w:t>
      </w:r>
      <w:r>
        <w:rPr>
          <w:color w:val="000000"/>
          <w:sz w:val="28"/>
          <w:szCs w:val="28"/>
        </w:rPr>
        <w:t>,</w:t>
      </w:r>
      <w:r w:rsidRPr="002664C8">
        <w:rPr>
          <w:sz w:val="28"/>
          <w:szCs w:val="28"/>
        </w:rPr>
        <w:t>остаток показывается во 2 разделе в активе баланса.</w:t>
      </w:r>
    </w:p>
    <w:p w:rsidR="001D11A1" w:rsidRDefault="001D11A1" w:rsidP="00A7162C">
      <w:pPr>
        <w:spacing w:line="360" w:lineRule="auto"/>
        <w:ind w:firstLine="680"/>
        <w:jc w:val="both"/>
        <w:rPr>
          <w:color w:val="000000"/>
          <w:sz w:val="28"/>
          <w:szCs w:val="28"/>
        </w:rPr>
      </w:pPr>
      <w:r w:rsidRPr="00A7162C">
        <w:rPr>
          <w:color w:val="000000"/>
          <w:sz w:val="28"/>
          <w:szCs w:val="28"/>
        </w:rPr>
        <w:t xml:space="preserve">За время работы у ООО «Энерго-холдинг» так же сложились </w:t>
      </w:r>
    </w:p>
    <w:p w:rsidR="001D11A1" w:rsidRPr="00A7162C" w:rsidRDefault="001D11A1" w:rsidP="00A7162C">
      <w:pPr>
        <w:spacing w:line="360" w:lineRule="auto"/>
        <w:jc w:val="both"/>
        <w:rPr>
          <w:color w:val="000000"/>
          <w:sz w:val="28"/>
          <w:szCs w:val="28"/>
        </w:rPr>
      </w:pPr>
      <w:r w:rsidRPr="00A7162C">
        <w:rPr>
          <w:color w:val="000000"/>
          <w:sz w:val="28"/>
          <w:szCs w:val="28"/>
        </w:rPr>
        <w:t>долгосрочные взаимовыгодные отношения с поставщиками. Бухгалтерский учет автоматизирован. Учет ведется по отгрузке. Расчеты с покупателями и поставщиками осуществляются по безналичному расчету с выделением НДС.</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ООО «Энерго-холдинг» в процессе своей хозяйственной деятельности использует следующие корреспондирующие счета бухгалтерского учета к счету 51 «Расчетный счет»:</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Счет 50 «Касса»</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Счет 57 «Переводы в пути»</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Счет 60 «Расчеты с поставщиками и подрядчиками»</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Счет 62 «Расчеты с покупателями и заказчиками»</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Счет 66 «Расчеты по краткосрочным кредитам и займам»</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Счет 68 «Расчеты по налогам и сборам»</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Счет 69 «Расчеты по социальному страхованию и обеспечению»</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Счет 76 «Расчеты с разными дебиторами и кредиторами»</w:t>
      </w:r>
    </w:p>
    <w:p w:rsidR="001D11A1" w:rsidRPr="00A7162C" w:rsidRDefault="001D11A1" w:rsidP="00A7162C">
      <w:pPr>
        <w:spacing w:line="360" w:lineRule="auto"/>
        <w:ind w:firstLine="680"/>
        <w:jc w:val="both"/>
        <w:rPr>
          <w:color w:val="000000"/>
          <w:sz w:val="28"/>
          <w:szCs w:val="28"/>
        </w:rPr>
      </w:pPr>
      <w:r w:rsidRPr="00A7162C">
        <w:rPr>
          <w:color w:val="000000"/>
          <w:sz w:val="28"/>
          <w:szCs w:val="28"/>
        </w:rPr>
        <w:t>Счет 68 «Прочие доходы и расходы»</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В организации ООО «Энерго-холдинг» работа с банком происходит по системе Банк-клиент. При проведении безналичных расчетов используются платежные поручения, которые передаются по электронным каналам связи. Аналогично получается выписка из банка по движению денежных средств. Система Банк-клиент позволяет направлять и получать из банка любые произвольные запросы и документы необходимые для ведения денежных расчетов (например: письма, поручения на покупку и продажу валюты, справки о валютных операциях, поручения на перевод денежных средств иностранным поставщикам и т.д.). Вход в систему Банк- клиент осуществляется через пароль. Банк-клиент позволяет полученную выписку по расчетному чету автоматически перебросить в 1 С.</w:t>
      </w:r>
    </w:p>
    <w:p w:rsidR="001D11A1" w:rsidRPr="004A69F4" w:rsidRDefault="001D11A1" w:rsidP="00E97C34">
      <w:pPr>
        <w:spacing w:line="360" w:lineRule="auto"/>
        <w:ind w:firstLine="680"/>
        <w:jc w:val="both"/>
        <w:rPr>
          <w:color w:val="000000"/>
          <w:sz w:val="28"/>
          <w:szCs w:val="28"/>
        </w:rPr>
      </w:pPr>
      <w:r w:rsidRPr="00E97C34">
        <w:rPr>
          <w:color w:val="000000"/>
          <w:sz w:val="28"/>
          <w:szCs w:val="28"/>
        </w:rPr>
        <w:t xml:space="preserve">Списание денежных средств с расчетных счетов организации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 xml:space="preserve">отражается по кредиту счета 51 «Расчетные счета».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 xml:space="preserve">Основанием для записей в учетных регистрах служат банковские выписки – перечень всех совершенных операций по счету за период с прилагаемыми копиями платежных документов. Выписка представляет собой второй экземпляр лицевого счета фирмы.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 xml:space="preserve">Выписка по </w:t>
      </w:r>
      <w:r>
        <w:rPr>
          <w:color w:val="000000"/>
          <w:sz w:val="28"/>
          <w:szCs w:val="28"/>
        </w:rPr>
        <w:t>лицевому счету № 40702810501000006125</w:t>
      </w:r>
      <w:r w:rsidRPr="00E97C34">
        <w:rPr>
          <w:color w:val="000000"/>
          <w:sz w:val="28"/>
          <w:szCs w:val="28"/>
        </w:rPr>
        <w:t xml:space="preserve"> ООО «Энерго-холдинг» за период с 15.10.2010 по 29.10.10 было осуществлено движение денежных средств (Приложение 7).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 xml:space="preserve"> отражены следующие финансово-хозяйственные операции:</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Входящее сальдо на 15.10.2010 - 17176609 руб. 84 коп.</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1. Поступили на расчетный счет денежные средства от покупателей за проданную продукцию</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Д</w:t>
      </w:r>
      <w:r>
        <w:rPr>
          <w:color w:val="000000"/>
          <w:sz w:val="28"/>
          <w:szCs w:val="28"/>
        </w:rPr>
        <w:t>т</w:t>
      </w:r>
      <w:r w:rsidRPr="00E97C34">
        <w:rPr>
          <w:color w:val="000000"/>
          <w:sz w:val="28"/>
          <w:szCs w:val="28"/>
        </w:rPr>
        <w:t xml:space="preserve"> 51 - 3301222 руб.</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К</w:t>
      </w:r>
      <w:r>
        <w:rPr>
          <w:color w:val="000000"/>
          <w:sz w:val="28"/>
          <w:szCs w:val="28"/>
        </w:rPr>
        <w:t xml:space="preserve">т </w:t>
      </w:r>
      <w:r w:rsidRPr="00E97C34">
        <w:rPr>
          <w:color w:val="000000"/>
          <w:sz w:val="28"/>
          <w:szCs w:val="28"/>
        </w:rPr>
        <w:t xml:space="preserve">62 - 3301222 руб.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2. Перечислены с расчетного счета денежные средства в погашение задолженности перед поставщиками за отгруженную продукцию</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Д</w:t>
      </w:r>
      <w:r>
        <w:rPr>
          <w:color w:val="000000"/>
          <w:sz w:val="28"/>
          <w:szCs w:val="28"/>
        </w:rPr>
        <w:t>т</w:t>
      </w:r>
      <w:r w:rsidRPr="00E97C34">
        <w:rPr>
          <w:color w:val="000000"/>
          <w:sz w:val="28"/>
          <w:szCs w:val="28"/>
        </w:rPr>
        <w:t xml:space="preserve"> 60 - 8375 руб.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К</w:t>
      </w:r>
      <w:r>
        <w:rPr>
          <w:color w:val="000000"/>
          <w:sz w:val="28"/>
          <w:szCs w:val="28"/>
        </w:rPr>
        <w:t>т</w:t>
      </w:r>
      <w:r w:rsidRPr="00E97C34">
        <w:rPr>
          <w:color w:val="000000"/>
          <w:sz w:val="28"/>
          <w:szCs w:val="28"/>
        </w:rPr>
        <w:t xml:space="preserve"> 51 - 8375 руб.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3. Перечислены с расчетного счета денежные средства в погашение задолженности перед поставщиками за предоставленные услуги связи</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Д</w:t>
      </w:r>
      <w:r>
        <w:rPr>
          <w:color w:val="000000"/>
          <w:sz w:val="28"/>
          <w:szCs w:val="28"/>
        </w:rPr>
        <w:t>т</w:t>
      </w:r>
      <w:r w:rsidRPr="00E97C34">
        <w:rPr>
          <w:color w:val="000000"/>
          <w:sz w:val="28"/>
          <w:szCs w:val="28"/>
        </w:rPr>
        <w:t xml:space="preserve"> 60 - 17450 руб.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К</w:t>
      </w:r>
      <w:r>
        <w:rPr>
          <w:color w:val="000000"/>
          <w:sz w:val="28"/>
          <w:szCs w:val="28"/>
        </w:rPr>
        <w:t>т</w:t>
      </w:r>
      <w:r w:rsidRPr="00E97C34">
        <w:rPr>
          <w:color w:val="000000"/>
          <w:sz w:val="28"/>
          <w:szCs w:val="28"/>
        </w:rPr>
        <w:t xml:space="preserve"> 51 - 17450 руб.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4. Перечислены с расчетного счета денежные средства в погашение задолженности по налогам и сборам.</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Д</w:t>
      </w:r>
      <w:r>
        <w:rPr>
          <w:color w:val="000000"/>
          <w:sz w:val="28"/>
          <w:szCs w:val="28"/>
        </w:rPr>
        <w:t>т</w:t>
      </w:r>
      <w:r w:rsidRPr="00E97C34">
        <w:rPr>
          <w:color w:val="000000"/>
          <w:sz w:val="28"/>
          <w:szCs w:val="28"/>
        </w:rPr>
        <w:t xml:space="preserve"> 68 - 244900 руб. </w:t>
      </w:r>
    </w:p>
    <w:p w:rsidR="001D11A1" w:rsidRPr="00713A9E" w:rsidRDefault="001D11A1" w:rsidP="00E97C34">
      <w:pPr>
        <w:spacing w:line="360" w:lineRule="auto"/>
        <w:ind w:firstLine="680"/>
        <w:jc w:val="both"/>
        <w:rPr>
          <w:color w:val="000000"/>
          <w:sz w:val="28"/>
          <w:szCs w:val="28"/>
        </w:rPr>
      </w:pPr>
      <w:r w:rsidRPr="00E97C34">
        <w:rPr>
          <w:color w:val="000000"/>
          <w:sz w:val="28"/>
          <w:szCs w:val="28"/>
        </w:rPr>
        <w:t>К</w:t>
      </w:r>
      <w:r>
        <w:rPr>
          <w:color w:val="000000"/>
          <w:sz w:val="28"/>
          <w:szCs w:val="28"/>
        </w:rPr>
        <w:t>т</w:t>
      </w:r>
      <w:r w:rsidRPr="00E97C34">
        <w:rPr>
          <w:color w:val="000000"/>
          <w:sz w:val="28"/>
          <w:szCs w:val="28"/>
        </w:rPr>
        <w:t xml:space="preserve"> 51 - 244900 руб</w:t>
      </w:r>
      <w:r>
        <w:rPr>
          <w:color w:val="000000"/>
          <w:sz w:val="28"/>
          <w:szCs w:val="28"/>
        </w:rPr>
        <w:t>.</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5. Оплачены с расчетного счета комиссия банка</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Д</w:t>
      </w:r>
      <w:r>
        <w:rPr>
          <w:color w:val="000000"/>
          <w:sz w:val="28"/>
          <w:szCs w:val="28"/>
        </w:rPr>
        <w:t>т</w:t>
      </w:r>
      <w:r w:rsidRPr="00E97C34">
        <w:rPr>
          <w:color w:val="000000"/>
          <w:sz w:val="28"/>
          <w:szCs w:val="28"/>
        </w:rPr>
        <w:t xml:space="preserve"> 91 - 1412 руб.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К</w:t>
      </w:r>
      <w:r>
        <w:rPr>
          <w:color w:val="000000"/>
          <w:sz w:val="28"/>
          <w:szCs w:val="28"/>
        </w:rPr>
        <w:t>т</w:t>
      </w:r>
      <w:r w:rsidRPr="00E97C34">
        <w:rPr>
          <w:color w:val="000000"/>
          <w:sz w:val="28"/>
          <w:szCs w:val="28"/>
        </w:rPr>
        <w:t xml:space="preserve"> 51 - 1412 руб.</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 xml:space="preserve">Итого оборотов: </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 xml:space="preserve">Дт 51 </w:t>
      </w:r>
      <w:r>
        <w:rPr>
          <w:color w:val="000000"/>
          <w:sz w:val="28"/>
          <w:szCs w:val="28"/>
        </w:rPr>
        <w:t xml:space="preserve">- </w:t>
      </w:r>
      <w:r w:rsidRPr="00E97C34">
        <w:rPr>
          <w:color w:val="000000"/>
          <w:sz w:val="28"/>
          <w:szCs w:val="28"/>
        </w:rPr>
        <w:t>3301222 руб</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Кт 51</w:t>
      </w:r>
      <w:r>
        <w:rPr>
          <w:color w:val="000000"/>
          <w:sz w:val="28"/>
          <w:szCs w:val="28"/>
        </w:rPr>
        <w:t>-</w:t>
      </w:r>
      <w:r w:rsidRPr="00E97C34">
        <w:rPr>
          <w:color w:val="000000"/>
          <w:sz w:val="28"/>
          <w:szCs w:val="28"/>
        </w:rPr>
        <w:t xml:space="preserve"> 583257</w:t>
      </w:r>
      <w:r>
        <w:rPr>
          <w:color w:val="000000"/>
          <w:sz w:val="28"/>
          <w:szCs w:val="28"/>
        </w:rPr>
        <w:t xml:space="preserve"> руб.</w:t>
      </w:r>
    </w:p>
    <w:p w:rsidR="001D11A1" w:rsidRPr="00E97C34" w:rsidRDefault="001D11A1" w:rsidP="00E97C34">
      <w:pPr>
        <w:spacing w:line="360" w:lineRule="auto"/>
        <w:ind w:firstLine="680"/>
        <w:jc w:val="both"/>
        <w:rPr>
          <w:color w:val="000000"/>
          <w:sz w:val="28"/>
          <w:szCs w:val="28"/>
        </w:rPr>
      </w:pPr>
      <w:r w:rsidRPr="00E97C34">
        <w:rPr>
          <w:color w:val="000000"/>
          <w:sz w:val="28"/>
          <w:szCs w:val="28"/>
        </w:rPr>
        <w:t>Исходящее сальдо на 29.10.2010 – 19894574 руб. 84 коп.</w:t>
      </w:r>
    </w:p>
    <w:p w:rsidR="001D11A1" w:rsidRPr="00A7162C" w:rsidRDefault="001D11A1" w:rsidP="000A5293">
      <w:pPr>
        <w:spacing w:line="360" w:lineRule="auto"/>
        <w:ind w:firstLine="680"/>
        <w:jc w:val="both"/>
        <w:rPr>
          <w:color w:val="000000"/>
          <w:sz w:val="28"/>
          <w:szCs w:val="28"/>
        </w:rPr>
      </w:pPr>
      <w:r w:rsidRPr="00A7162C">
        <w:rPr>
          <w:color w:val="000000"/>
          <w:sz w:val="28"/>
          <w:szCs w:val="28"/>
        </w:rPr>
        <w:t>Платежное поручение – это распоряжение владельца счета (плательщика) обслуживающему его банку, оформленное расчетным документом</w:t>
      </w:r>
      <w:r>
        <w:rPr>
          <w:color w:val="000000"/>
          <w:sz w:val="28"/>
          <w:szCs w:val="28"/>
        </w:rPr>
        <w:t xml:space="preserve">. </w:t>
      </w:r>
      <w:r w:rsidRPr="00A7162C">
        <w:rPr>
          <w:color w:val="000000"/>
          <w:sz w:val="28"/>
          <w:szCs w:val="28"/>
        </w:rPr>
        <w:t>Платежные поручения денежных средств, производятся перечислением денежных средств по системе банк-клиент:</w:t>
      </w:r>
    </w:p>
    <w:p w:rsidR="001D11A1" w:rsidRDefault="001D11A1" w:rsidP="00A7162C">
      <w:pPr>
        <w:spacing w:line="360" w:lineRule="auto"/>
        <w:ind w:firstLine="680"/>
        <w:jc w:val="both"/>
        <w:rPr>
          <w:color w:val="000000"/>
          <w:sz w:val="28"/>
          <w:szCs w:val="28"/>
        </w:rPr>
      </w:pPr>
      <w:r w:rsidRPr="00A7162C">
        <w:rPr>
          <w:color w:val="000000"/>
          <w:sz w:val="28"/>
          <w:szCs w:val="28"/>
        </w:rPr>
        <w:t xml:space="preserve"> ООО «Энерго-холдинг»</w:t>
      </w:r>
      <w:r>
        <w:rPr>
          <w:color w:val="000000"/>
          <w:sz w:val="28"/>
          <w:szCs w:val="28"/>
        </w:rPr>
        <w:t xml:space="preserve"> перечисляет денежные средства:</w:t>
      </w:r>
    </w:p>
    <w:p w:rsidR="001D11A1" w:rsidRDefault="001D11A1" w:rsidP="00A7162C">
      <w:pPr>
        <w:spacing w:line="360" w:lineRule="auto"/>
        <w:ind w:firstLine="680"/>
        <w:jc w:val="both"/>
        <w:rPr>
          <w:color w:val="000000"/>
          <w:sz w:val="28"/>
          <w:szCs w:val="28"/>
        </w:rPr>
      </w:pPr>
      <w:r>
        <w:rPr>
          <w:color w:val="000000"/>
          <w:sz w:val="28"/>
          <w:szCs w:val="28"/>
        </w:rPr>
        <w:t>-  п/п № 1785 от 01.09.2010</w:t>
      </w:r>
      <w:r w:rsidRPr="00A7162C">
        <w:rPr>
          <w:color w:val="000000"/>
          <w:sz w:val="28"/>
          <w:szCs w:val="28"/>
        </w:rPr>
        <w:t xml:space="preserve"> перечисляет денежные средства в размере 10579 руб. 50 коп</w:t>
      </w:r>
      <w:r>
        <w:rPr>
          <w:color w:val="000000"/>
          <w:sz w:val="28"/>
          <w:szCs w:val="28"/>
        </w:rPr>
        <w:t>.</w:t>
      </w:r>
      <w:r w:rsidRPr="00A7162C">
        <w:rPr>
          <w:color w:val="000000"/>
          <w:sz w:val="28"/>
          <w:szCs w:val="28"/>
        </w:rPr>
        <w:t xml:space="preserve"> за транспортные расходы  на счет получателя средств</w:t>
      </w:r>
      <w:r>
        <w:rPr>
          <w:color w:val="000000"/>
          <w:sz w:val="28"/>
          <w:szCs w:val="28"/>
        </w:rPr>
        <w:t xml:space="preserve"> (Приложение 8)</w:t>
      </w:r>
      <w:r w:rsidRPr="00A7162C">
        <w:rPr>
          <w:color w:val="000000"/>
          <w:sz w:val="28"/>
          <w:szCs w:val="28"/>
        </w:rPr>
        <w:t>.</w:t>
      </w:r>
      <w:r>
        <w:rPr>
          <w:color w:val="000000"/>
          <w:sz w:val="28"/>
          <w:szCs w:val="28"/>
        </w:rPr>
        <w:t xml:space="preserve"> </w:t>
      </w:r>
    </w:p>
    <w:p w:rsidR="001D11A1" w:rsidRDefault="001D11A1" w:rsidP="00A7162C">
      <w:pPr>
        <w:spacing w:line="360" w:lineRule="auto"/>
        <w:ind w:firstLine="680"/>
        <w:jc w:val="both"/>
        <w:rPr>
          <w:color w:val="000000"/>
          <w:sz w:val="28"/>
          <w:szCs w:val="28"/>
        </w:rPr>
      </w:pPr>
      <w:r>
        <w:rPr>
          <w:color w:val="000000"/>
          <w:sz w:val="28"/>
          <w:szCs w:val="28"/>
        </w:rPr>
        <w:t>Дт 60 Кт 51 – 10579 руб. 50 коп.</w:t>
      </w:r>
    </w:p>
    <w:p w:rsidR="001D11A1" w:rsidRDefault="001D11A1" w:rsidP="00A7162C">
      <w:pPr>
        <w:spacing w:line="360" w:lineRule="auto"/>
        <w:ind w:firstLine="680"/>
        <w:jc w:val="both"/>
        <w:rPr>
          <w:color w:val="000000"/>
          <w:sz w:val="28"/>
          <w:szCs w:val="28"/>
        </w:rPr>
      </w:pPr>
      <w:r>
        <w:rPr>
          <w:color w:val="000000"/>
          <w:sz w:val="28"/>
          <w:szCs w:val="28"/>
        </w:rPr>
        <w:t>- п/п № 1829 от 1829 на сумму 152000 руб. погашение задолженности перед бюджетом налога на прибыль за 3 квартал 2010 года (Приложение 10).</w:t>
      </w:r>
    </w:p>
    <w:p w:rsidR="001D11A1" w:rsidRDefault="001D11A1" w:rsidP="00A7162C">
      <w:pPr>
        <w:spacing w:line="360" w:lineRule="auto"/>
        <w:ind w:firstLine="680"/>
        <w:jc w:val="both"/>
        <w:rPr>
          <w:color w:val="000000"/>
          <w:sz w:val="28"/>
          <w:szCs w:val="28"/>
        </w:rPr>
      </w:pPr>
      <w:r>
        <w:rPr>
          <w:color w:val="000000"/>
          <w:sz w:val="28"/>
          <w:szCs w:val="28"/>
        </w:rPr>
        <w:t>Дт 68 Кт 51 - 152000 руб.</w:t>
      </w:r>
    </w:p>
    <w:p w:rsidR="001D11A1" w:rsidRPr="00A7162C" w:rsidRDefault="001D11A1" w:rsidP="002C55F5">
      <w:pPr>
        <w:spacing w:line="360" w:lineRule="auto"/>
        <w:ind w:firstLine="680"/>
        <w:jc w:val="both"/>
        <w:rPr>
          <w:color w:val="000000"/>
          <w:sz w:val="28"/>
          <w:szCs w:val="28"/>
        </w:rPr>
      </w:pPr>
      <w:r w:rsidRPr="00A7162C">
        <w:rPr>
          <w:color w:val="000000"/>
          <w:sz w:val="28"/>
          <w:szCs w:val="28"/>
        </w:rPr>
        <w:t>Банк исполняет платежное поручение в срок, предусмотренный законодательством, или в более короткий срок, установленный договором банковского счета.</w:t>
      </w:r>
    </w:p>
    <w:p w:rsidR="001D11A1" w:rsidRPr="000A5293" w:rsidRDefault="001D11A1" w:rsidP="002C55F5">
      <w:pPr>
        <w:spacing w:line="360" w:lineRule="auto"/>
        <w:ind w:firstLine="680"/>
        <w:jc w:val="both"/>
        <w:rPr>
          <w:color w:val="000000"/>
          <w:sz w:val="28"/>
          <w:szCs w:val="28"/>
        </w:rPr>
      </w:pPr>
      <w:r w:rsidRPr="000A5293">
        <w:rPr>
          <w:color w:val="000000"/>
          <w:sz w:val="28"/>
          <w:szCs w:val="28"/>
        </w:rPr>
        <w:t>Открытие валютного счета предполагает открытие трех счетов для учета операций с иностранной валютой. Банк открывает:</w:t>
      </w:r>
    </w:p>
    <w:p w:rsidR="001D11A1" w:rsidRPr="000A5293" w:rsidRDefault="001D11A1" w:rsidP="004A69F4">
      <w:pPr>
        <w:spacing w:line="360" w:lineRule="auto"/>
        <w:jc w:val="both"/>
        <w:rPr>
          <w:color w:val="000000"/>
          <w:sz w:val="28"/>
          <w:szCs w:val="28"/>
        </w:rPr>
      </w:pPr>
      <w:r>
        <w:rPr>
          <w:color w:val="000000"/>
          <w:sz w:val="28"/>
          <w:szCs w:val="28"/>
        </w:rPr>
        <w:t xml:space="preserve">- </w:t>
      </w:r>
      <w:r w:rsidRPr="000A5293">
        <w:rPr>
          <w:color w:val="000000"/>
          <w:sz w:val="28"/>
          <w:szCs w:val="28"/>
        </w:rPr>
        <w:t>текущий валютный счет – для учета средств, остающихся в распоряжении организации после обязательной продажи экспортной выручки, и средств, не подлежащих обязательной продаже;</w:t>
      </w:r>
    </w:p>
    <w:p w:rsidR="001D11A1" w:rsidRPr="000A5293" w:rsidRDefault="001D11A1" w:rsidP="004A69F4">
      <w:pPr>
        <w:spacing w:line="360" w:lineRule="auto"/>
        <w:jc w:val="both"/>
        <w:rPr>
          <w:color w:val="000000"/>
          <w:sz w:val="28"/>
          <w:szCs w:val="28"/>
        </w:rPr>
      </w:pPr>
      <w:r>
        <w:rPr>
          <w:color w:val="000000"/>
          <w:sz w:val="28"/>
          <w:szCs w:val="28"/>
        </w:rPr>
        <w:t xml:space="preserve">- </w:t>
      </w:r>
      <w:r w:rsidRPr="000A5293">
        <w:rPr>
          <w:color w:val="000000"/>
          <w:sz w:val="28"/>
          <w:szCs w:val="28"/>
        </w:rPr>
        <w:t>транзитный валютный счет – для зачисления в полном объеме поступлений в иностранной валюте, в том числе и не подлежащих обязательной продаже;</w:t>
      </w:r>
    </w:p>
    <w:p w:rsidR="001D11A1" w:rsidRPr="000A5293" w:rsidRDefault="001D11A1" w:rsidP="004A69F4">
      <w:pPr>
        <w:spacing w:line="360" w:lineRule="auto"/>
        <w:jc w:val="both"/>
        <w:rPr>
          <w:color w:val="000000"/>
          <w:sz w:val="28"/>
          <w:szCs w:val="28"/>
        </w:rPr>
      </w:pPr>
      <w:r>
        <w:rPr>
          <w:color w:val="000000"/>
          <w:sz w:val="28"/>
          <w:szCs w:val="28"/>
        </w:rPr>
        <w:t xml:space="preserve">- </w:t>
      </w:r>
      <w:r w:rsidRPr="000A5293">
        <w:rPr>
          <w:color w:val="000000"/>
          <w:sz w:val="28"/>
          <w:szCs w:val="28"/>
        </w:rPr>
        <w:t xml:space="preserve">специальный транзитный валютный счет – для учета валюты, купленной на внутреннем валютном рынке. </w:t>
      </w:r>
    </w:p>
    <w:p w:rsidR="001D11A1" w:rsidRPr="000A5293" w:rsidRDefault="001D11A1" w:rsidP="002C55F5">
      <w:pPr>
        <w:spacing w:line="360" w:lineRule="auto"/>
        <w:ind w:firstLine="680"/>
        <w:jc w:val="both"/>
        <w:rPr>
          <w:color w:val="000000"/>
          <w:sz w:val="28"/>
          <w:szCs w:val="28"/>
        </w:rPr>
      </w:pPr>
      <w:r w:rsidRPr="000A5293">
        <w:rPr>
          <w:color w:val="000000"/>
          <w:sz w:val="28"/>
          <w:szCs w:val="28"/>
        </w:rPr>
        <w:t>Порядок совершения и оформления операций по валютному счету регулируется ЦБ РФ. Учет валютных операций ведется на счете 52 «Валютные счет». Основным счетом на предприятии является 52 «Текущий валютный счет».</w:t>
      </w:r>
    </w:p>
    <w:p w:rsidR="001D11A1" w:rsidRPr="000A5293" w:rsidRDefault="001D11A1" w:rsidP="002C55F5">
      <w:pPr>
        <w:spacing w:line="360" w:lineRule="auto"/>
        <w:ind w:firstLine="680"/>
        <w:jc w:val="both"/>
        <w:rPr>
          <w:color w:val="000000"/>
          <w:sz w:val="28"/>
          <w:szCs w:val="28"/>
        </w:rPr>
      </w:pPr>
      <w:r w:rsidRPr="000A5293">
        <w:rPr>
          <w:color w:val="000000"/>
          <w:sz w:val="28"/>
          <w:szCs w:val="28"/>
        </w:rPr>
        <w:t>Приобретенную валюту предприятие использует на оплату контрактов с иностранными партнерами, полученных в иностранной валюте.</w:t>
      </w:r>
    </w:p>
    <w:p w:rsidR="001D11A1" w:rsidRDefault="001D11A1" w:rsidP="00E80E53">
      <w:pPr>
        <w:spacing w:line="360" w:lineRule="auto"/>
        <w:ind w:firstLine="709"/>
        <w:jc w:val="both"/>
        <w:rPr>
          <w:sz w:val="28"/>
          <w:szCs w:val="28"/>
        </w:rPr>
      </w:pPr>
      <w:r w:rsidRPr="002664C8">
        <w:rPr>
          <w:sz w:val="28"/>
          <w:szCs w:val="28"/>
        </w:rPr>
        <w:t>В бухгалтерском  учете эти операции находят следующее </w:t>
      </w:r>
    </w:p>
    <w:p w:rsidR="001D11A1" w:rsidRPr="002664C8" w:rsidRDefault="001D11A1" w:rsidP="00E80E53">
      <w:pPr>
        <w:spacing w:line="360" w:lineRule="auto"/>
        <w:ind w:firstLine="709"/>
        <w:jc w:val="both"/>
        <w:rPr>
          <w:sz w:val="28"/>
          <w:szCs w:val="28"/>
        </w:rPr>
      </w:pPr>
      <w:r w:rsidRPr="002664C8">
        <w:rPr>
          <w:sz w:val="28"/>
          <w:szCs w:val="28"/>
        </w:rPr>
        <w:t xml:space="preserve"> отражение на счетах:</w:t>
      </w:r>
    </w:p>
    <w:p w:rsidR="001D11A1" w:rsidRDefault="001D11A1" w:rsidP="00E80E53">
      <w:pPr>
        <w:spacing w:line="360" w:lineRule="auto"/>
        <w:ind w:firstLine="709"/>
        <w:jc w:val="both"/>
        <w:rPr>
          <w:sz w:val="28"/>
          <w:szCs w:val="28"/>
        </w:rPr>
      </w:pPr>
      <w:r w:rsidRPr="002664C8">
        <w:rPr>
          <w:sz w:val="28"/>
          <w:szCs w:val="28"/>
        </w:rPr>
        <w:t>-  Перечислены  рублевые средства для приобретения  валюты </w:t>
      </w:r>
    </w:p>
    <w:p w:rsidR="001D11A1" w:rsidRPr="002664C8" w:rsidRDefault="001D11A1" w:rsidP="00E80E53">
      <w:pPr>
        <w:spacing w:line="360" w:lineRule="auto"/>
        <w:ind w:firstLine="709"/>
        <w:jc w:val="both"/>
        <w:rPr>
          <w:sz w:val="28"/>
          <w:szCs w:val="28"/>
        </w:rPr>
      </w:pPr>
      <w:r w:rsidRPr="002664C8">
        <w:rPr>
          <w:sz w:val="28"/>
          <w:szCs w:val="28"/>
        </w:rPr>
        <w:t>Дт 76 – Кт 51</w:t>
      </w:r>
    </w:p>
    <w:p w:rsidR="001D11A1" w:rsidRPr="002664C8" w:rsidRDefault="001D11A1" w:rsidP="00E80E53">
      <w:pPr>
        <w:spacing w:line="360" w:lineRule="auto"/>
        <w:ind w:firstLine="709"/>
        <w:jc w:val="both"/>
        <w:rPr>
          <w:sz w:val="28"/>
          <w:szCs w:val="28"/>
        </w:rPr>
      </w:pPr>
      <w:r w:rsidRPr="002664C8">
        <w:rPr>
          <w:sz w:val="28"/>
          <w:szCs w:val="28"/>
        </w:rPr>
        <w:t>-  Банк  приобрел валюту Дт 57 – Кт 76</w:t>
      </w:r>
    </w:p>
    <w:p w:rsidR="001D11A1" w:rsidRPr="002664C8" w:rsidRDefault="001D11A1" w:rsidP="00E80E53">
      <w:pPr>
        <w:spacing w:line="360" w:lineRule="auto"/>
        <w:ind w:firstLine="709"/>
        <w:jc w:val="both"/>
        <w:rPr>
          <w:sz w:val="28"/>
          <w:szCs w:val="28"/>
        </w:rPr>
      </w:pPr>
      <w:r w:rsidRPr="002664C8">
        <w:rPr>
          <w:sz w:val="28"/>
          <w:szCs w:val="28"/>
        </w:rPr>
        <w:t>-  Приобретенная  валюта зачислена по курсу  ЦБ на дату сделки </w:t>
      </w:r>
    </w:p>
    <w:p w:rsidR="001D11A1" w:rsidRPr="002664C8" w:rsidRDefault="001D11A1" w:rsidP="00E80E53">
      <w:pPr>
        <w:spacing w:line="360" w:lineRule="auto"/>
        <w:ind w:firstLine="709"/>
        <w:jc w:val="both"/>
        <w:rPr>
          <w:sz w:val="28"/>
          <w:szCs w:val="28"/>
        </w:rPr>
      </w:pPr>
      <w:r w:rsidRPr="002664C8">
        <w:rPr>
          <w:sz w:val="28"/>
          <w:szCs w:val="28"/>
        </w:rPr>
        <w:t>Дт 52 – Кт 57</w:t>
      </w:r>
    </w:p>
    <w:p w:rsidR="001D11A1" w:rsidRPr="002664C8" w:rsidRDefault="001D11A1" w:rsidP="00E80E53">
      <w:pPr>
        <w:spacing w:line="360" w:lineRule="auto"/>
        <w:ind w:firstLine="709"/>
        <w:jc w:val="both"/>
        <w:rPr>
          <w:sz w:val="28"/>
          <w:szCs w:val="28"/>
        </w:rPr>
      </w:pPr>
      <w:r w:rsidRPr="002664C8">
        <w:rPr>
          <w:sz w:val="28"/>
          <w:szCs w:val="28"/>
        </w:rPr>
        <w:t>-  Вознаграждение  банку Дт 91 – Кт 57</w:t>
      </w:r>
    </w:p>
    <w:p w:rsidR="001D11A1" w:rsidRPr="002664C8" w:rsidRDefault="001D11A1" w:rsidP="00E80E53">
      <w:pPr>
        <w:spacing w:line="360" w:lineRule="auto"/>
        <w:ind w:firstLine="709"/>
        <w:jc w:val="both"/>
        <w:rPr>
          <w:sz w:val="28"/>
          <w:szCs w:val="28"/>
        </w:rPr>
      </w:pPr>
      <w:r w:rsidRPr="002664C8">
        <w:rPr>
          <w:sz w:val="28"/>
          <w:szCs w:val="28"/>
        </w:rPr>
        <w:t>-  Выявлена  курсовая разница от приобретения  инвалюты </w:t>
      </w:r>
    </w:p>
    <w:p w:rsidR="001D11A1" w:rsidRPr="002664C8" w:rsidRDefault="001D11A1" w:rsidP="00E80E53">
      <w:pPr>
        <w:spacing w:line="360" w:lineRule="auto"/>
        <w:ind w:firstLine="709"/>
        <w:jc w:val="both"/>
        <w:rPr>
          <w:sz w:val="28"/>
          <w:szCs w:val="28"/>
        </w:rPr>
      </w:pPr>
      <w:r w:rsidRPr="002664C8">
        <w:rPr>
          <w:sz w:val="28"/>
          <w:szCs w:val="28"/>
        </w:rPr>
        <w:t>Дт 91(57) – Кт 57(91)</w:t>
      </w:r>
    </w:p>
    <w:p w:rsidR="001D11A1" w:rsidRDefault="001D11A1" w:rsidP="00E80E53">
      <w:pPr>
        <w:spacing w:line="360" w:lineRule="auto"/>
        <w:jc w:val="both"/>
        <w:rPr>
          <w:color w:val="000000"/>
          <w:sz w:val="28"/>
          <w:szCs w:val="28"/>
        </w:rPr>
      </w:pPr>
      <w:r>
        <w:rPr>
          <w:color w:val="000000"/>
          <w:sz w:val="28"/>
          <w:szCs w:val="28"/>
        </w:rPr>
        <w:t xml:space="preserve"> ООО «Энерго-холдинг» нет открытых валютных счетов.</w:t>
      </w:r>
    </w:p>
    <w:p w:rsidR="001D11A1" w:rsidRPr="000A5293" w:rsidRDefault="001D11A1" w:rsidP="002C55F5">
      <w:pPr>
        <w:spacing w:line="360" w:lineRule="auto"/>
        <w:ind w:firstLine="680"/>
        <w:jc w:val="both"/>
        <w:rPr>
          <w:vanish/>
          <w:color w:val="000000"/>
          <w:sz w:val="28"/>
          <w:szCs w:val="28"/>
        </w:rPr>
      </w:pPr>
    </w:p>
    <w:p w:rsidR="001D11A1" w:rsidRPr="000A5293" w:rsidRDefault="001D11A1" w:rsidP="002C55F5">
      <w:pPr>
        <w:spacing w:line="360" w:lineRule="auto"/>
        <w:ind w:firstLine="680"/>
        <w:jc w:val="both"/>
        <w:rPr>
          <w:vanish/>
          <w:color w:val="000000"/>
          <w:sz w:val="28"/>
          <w:szCs w:val="28"/>
        </w:rPr>
      </w:pPr>
    </w:p>
    <w:p w:rsidR="001D11A1" w:rsidRPr="000A5293" w:rsidRDefault="001D11A1" w:rsidP="002C55F5">
      <w:pPr>
        <w:spacing w:line="360" w:lineRule="auto"/>
        <w:ind w:firstLine="680"/>
        <w:jc w:val="both"/>
        <w:rPr>
          <w:vanish/>
          <w:color w:val="000000"/>
          <w:sz w:val="28"/>
          <w:szCs w:val="28"/>
        </w:rPr>
      </w:pPr>
    </w:p>
    <w:p w:rsidR="001D11A1" w:rsidRPr="000A5293" w:rsidRDefault="001D11A1" w:rsidP="002C55F5">
      <w:pPr>
        <w:spacing w:line="360" w:lineRule="auto"/>
        <w:ind w:firstLine="680"/>
        <w:jc w:val="both"/>
        <w:rPr>
          <w:vanish/>
          <w:color w:val="000000"/>
          <w:sz w:val="28"/>
          <w:szCs w:val="28"/>
        </w:rPr>
      </w:pPr>
    </w:p>
    <w:p w:rsidR="001D11A1" w:rsidRPr="00EB28CB" w:rsidRDefault="001D11A1" w:rsidP="00EB28CB">
      <w:pPr>
        <w:pStyle w:val="2"/>
        <w:spacing w:before="0" w:line="360" w:lineRule="auto"/>
        <w:ind w:firstLine="680"/>
        <w:jc w:val="both"/>
        <w:rPr>
          <w:rFonts w:ascii="Times New Roman" w:hAnsi="Times New Roman" w:cs="Times New Roman"/>
          <w:b w:val="0"/>
          <w:color w:val="auto"/>
          <w:sz w:val="28"/>
          <w:szCs w:val="28"/>
        </w:rPr>
      </w:pPr>
      <w:r w:rsidRPr="00EB28CB">
        <w:rPr>
          <w:rFonts w:ascii="Times New Roman" w:hAnsi="Times New Roman" w:cs="Times New Roman"/>
          <w:b w:val="0"/>
          <w:color w:val="auto"/>
          <w:sz w:val="28"/>
          <w:szCs w:val="28"/>
        </w:rPr>
        <w:t>Порядок ведения кассовых операций на ООО «Энерго-холдинг»</w:t>
      </w:r>
    </w:p>
    <w:p w:rsidR="001D11A1" w:rsidRPr="00EB28CB" w:rsidRDefault="001D11A1" w:rsidP="00EB28CB">
      <w:pPr>
        <w:pStyle w:val="2"/>
        <w:spacing w:before="0" w:line="360" w:lineRule="auto"/>
        <w:ind w:firstLine="680"/>
        <w:jc w:val="both"/>
        <w:rPr>
          <w:rFonts w:ascii="Times New Roman" w:hAnsi="Times New Roman" w:cs="Times New Roman"/>
          <w:b w:val="0"/>
          <w:color w:val="auto"/>
          <w:sz w:val="28"/>
          <w:szCs w:val="28"/>
        </w:rPr>
      </w:pPr>
      <w:r w:rsidRPr="00EB28CB">
        <w:rPr>
          <w:rFonts w:ascii="Times New Roman" w:hAnsi="Times New Roman" w:cs="Times New Roman"/>
          <w:b w:val="0"/>
          <w:color w:val="auto"/>
          <w:sz w:val="28"/>
          <w:szCs w:val="28"/>
        </w:rPr>
        <w:t xml:space="preserve">Основанием для отражения в учетных регистрах движения наличных денежных средств на ООО «Энерго-холдинг» служат унифицированные формы первичной учетной документации по учету кассовых операций. </w:t>
      </w:r>
    </w:p>
    <w:p w:rsidR="001D11A1" w:rsidRPr="00EB28CB" w:rsidRDefault="001D11A1" w:rsidP="00EB28CB">
      <w:pPr>
        <w:pStyle w:val="2"/>
        <w:spacing w:before="0" w:line="360" w:lineRule="auto"/>
        <w:ind w:firstLine="680"/>
        <w:jc w:val="both"/>
        <w:rPr>
          <w:rFonts w:ascii="Times New Roman" w:hAnsi="Times New Roman" w:cs="Times New Roman"/>
          <w:b w:val="0"/>
          <w:color w:val="auto"/>
          <w:sz w:val="28"/>
          <w:szCs w:val="28"/>
        </w:rPr>
      </w:pPr>
      <w:r w:rsidRPr="00EB28CB">
        <w:rPr>
          <w:rFonts w:ascii="Times New Roman" w:hAnsi="Times New Roman" w:cs="Times New Roman"/>
          <w:b w:val="0"/>
          <w:color w:val="auto"/>
          <w:sz w:val="28"/>
          <w:szCs w:val="28"/>
        </w:rPr>
        <w:t>Документы, являющиеся основанием для совершения кассовых операций на ООО «Энерго-холдинг», поступают в бухгалтерию, где работники в соответствии со своими должностными обязанностями.</w:t>
      </w:r>
    </w:p>
    <w:p w:rsidR="001D11A1" w:rsidRPr="00EB28CB" w:rsidRDefault="001D11A1" w:rsidP="00EB28CB">
      <w:pPr>
        <w:pStyle w:val="2"/>
        <w:spacing w:before="0" w:line="360" w:lineRule="auto"/>
        <w:ind w:firstLine="680"/>
        <w:jc w:val="both"/>
        <w:rPr>
          <w:rFonts w:ascii="Times New Roman" w:hAnsi="Times New Roman" w:cs="Times New Roman"/>
          <w:b w:val="0"/>
          <w:color w:val="auto"/>
          <w:sz w:val="28"/>
          <w:szCs w:val="28"/>
        </w:rPr>
      </w:pPr>
      <w:r w:rsidRPr="00EB28CB">
        <w:rPr>
          <w:rFonts w:ascii="Times New Roman" w:hAnsi="Times New Roman" w:cs="Times New Roman"/>
          <w:b w:val="0"/>
          <w:color w:val="auto"/>
          <w:sz w:val="28"/>
          <w:szCs w:val="28"/>
        </w:rPr>
        <w:t xml:space="preserve">Нумерация приходных ордеров ведется по порядку, начиная с 1 января и до конца года. </w:t>
      </w:r>
    </w:p>
    <w:p w:rsidR="001D11A1" w:rsidRPr="00EB28CB" w:rsidRDefault="001D11A1" w:rsidP="00EB28CB">
      <w:pPr>
        <w:tabs>
          <w:tab w:val="left" w:pos="1725"/>
        </w:tabs>
        <w:spacing w:line="360" w:lineRule="auto"/>
        <w:ind w:firstLine="680"/>
        <w:jc w:val="both"/>
        <w:rPr>
          <w:b/>
          <w:sz w:val="28"/>
          <w:szCs w:val="28"/>
        </w:rPr>
      </w:pPr>
      <w:r w:rsidRPr="00EB28CB">
        <w:rPr>
          <w:sz w:val="28"/>
          <w:szCs w:val="28"/>
        </w:rPr>
        <w:t>- оформляют приходные кассовы</w:t>
      </w:r>
      <w:r w:rsidRPr="00FE0AAF">
        <w:rPr>
          <w:sz w:val="28"/>
          <w:szCs w:val="28"/>
        </w:rPr>
        <w:t>й</w:t>
      </w:r>
      <w:r w:rsidRPr="00EB28CB">
        <w:rPr>
          <w:sz w:val="28"/>
          <w:szCs w:val="28"/>
        </w:rPr>
        <w:t xml:space="preserve"> ордер</w:t>
      </w:r>
      <w:r w:rsidRPr="00EB28CB">
        <w:rPr>
          <w:b/>
          <w:sz w:val="28"/>
          <w:szCs w:val="28"/>
        </w:rPr>
        <w:t xml:space="preserve"> </w:t>
      </w:r>
      <w:r w:rsidRPr="00EB28CB">
        <w:rPr>
          <w:sz w:val="28"/>
          <w:szCs w:val="28"/>
        </w:rPr>
        <w:t>(Приложение 12)</w:t>
      </w:r>
      <w:r>
        <w:rPr>
          <w:sz w:val="28"/>
          <w:szCs w:val="28"/>
        </w:rPr>
        <w:t>.</w:t>
      </w:r>
    </w:p>
    <w:p w:rsidR="001D11A1" w:rsidRPr="00EB28CB" w:rsidRDefault="001D11A1" w:rsidP="00EB28CB">
      <w:pPr>
        <w:tabs>
          <w:tab w:val="left" w:pos="2220"/>
        </w:tabs>
        <w:spacing w:line="360" w:lineRule="auto"/>
        <w:ind w:firstLine="680"/>
        <w:jc w:val="both"/>
        <w:rPr>
          <w:sz w:val="28"/>
          <w:szCs w:val="28"/>
        </w:rPr>
      </w:pPr>
      <w:r w:rsidRPr="00EB28CB">
        <w:rPr>
          <w:sz w:val="28"/>
          <w:szCs w:val="28"/>
        </w:rPr>
        <w:t>Приходный кассовый ордер и квитанция к приходному кассовому ордеру, которая является его частью, заполняются одновременно и подписываются кассиром ООО «Энерго-холдинг». Квитанция приходного ордера выдается только после получения денег.</w:t>
      </w:r>
    </w:p>
    <w:p w:rsidR="001D11A1" w:rsidRPr="00EB28CB" w:rsidRDefault="001D11A1" w:rsidP="00EB28CB">
      <w:pPr>
        <w:pStyle w:val="2"/>
        <w:spacing w:before="0" w:line="360" w:lineRule="auto"/>
        <w:ind w:firstLine="680"/>
        <w:jc w:val="both"/>
        <w:rPr>
          <w:rFonts w:ascii="Times New Roman" w:hAnsi="Times New Roman" w:cs="Times New Roman"/>
          <w:b w:val="0"/>
          <w:color w:val="auto"/>
          <w:sz w:val="28"/>
          <w:szCs w:val="28"/>
        </w:rPr>
      </w:pPr>
      <w:r w:rsidRPr="00EB28CB">
        <w:rPr>
          <w:rFonts w:ascii="Times New Roman" w:hAnsi="Times New Roman" w:cs="Times New Roman"/>
          <w:b w:val="0"/>
          <w:color w:val="auto"/>
          <w:sz w:val="28"/>
          <w:szCs w:val="28"/>
        </w:rPr>
        <w:t>Приходный кассовый ордер № 10 от 15.10.2010 года</w:t>
      </w:r>
    </w:p>
    <w:p w:rsidR="001D11A1" w:rsidRPr="00EB28CB" w:rsidRDefault="001D11A1" w:rsidP="00EB28CB">
      <w:pPr>
        <w:spacing w:line="360" w:lineRule="auto"/>
        <w:ind w:firstLine="680"/>
        <w:jc w:val="both"/>
        <w:rPr>
          <w:sz w:val="28"/>
          <w:szCs w:val="28"/>
        </w:rPr>
      </w:pPr>
      <w:r w:rsidRPr="00EB28CB">
        <w:rPr>
          <w:sz w:val="28"/>
          <w:szCs w:val="28"/>
        </w:rPr>
        <w:t>Дт 50 Кт 57 - 152964,30 поступили денежные средства в кассу</w:t>
      </w:r>
    </w:p>
    <w:p w:rsidR="001D11A1" w:rsidRPr="00EB28CB" w:rsidRDefault="001D11A1" w:rsidP="00EB28CB">
      <w:pPr>
        <w:spacing w:line="360" w:lineRule="auto"/>
        <w:ind w:firstLine="680"/>
        <w:jc w:val="both"/>
        <w:rPr>
          <w:sz w:val="28"/>
          <w:szCs w:val="28"/>
        </w:rPr>
      </w:pPr>
      <w:r w:rsidRPr="00EB28CB">
        <w:rPr>
          <w:sz w:val="28"/>
          <w:szCs w:val="28"/>
        </w:rPr>
        <w:t>Приняты от ОАО «Банк Москвы»</w:t>
      </w:r>
    </w:p>
    <w:p w:rsidR="001D11A1" w:rsidRPr="00EB28CB" w:rsidRDefault="001D11A1" w:rsidP="00EB28CB">
      <w:pPr>
        <w:spacing w:line="360" w:lineRule="auto"/>
        <w:ind w:firstLine="680"/>
        <w:jc w:val="both"/>
        <w:rPr>
          <w:sz w:val="28"/>
          <w:szCs w:val="28"/>
        </w:rPr>
      </w:pPr>
      <w:r w:rsidRPr="00EB28CB">
        <w:rPr>
          <w:sz w:val="28"/>
          <w:szCs w:val="28"/>
        </w:rPr>
        <w:t>Основание: заработанная плата за сентябрь 2010 года.</w:t>
      </w:r>
    </w:p>
    <w:p w:rsidR="001D11A1" w:rsidRPr="00EB28CB" w:rsidRDefault="001D11A1" w:rsidP="00EB28CB">
      <w:pPr>
        <w:spacing w:line="360" w:lineRule="auto"/>
        <w:ind w:firstLine="680"/>
        <w:jc w:val="both"/>
        <w:rPr>
          <w:sz w:val="28"/>
          <w:szCs w:val="28"/>
        </w:rPr>
      </w:pPr>
      <w:r w:rsidRPr="00EB28CB">
        <w:rPr>
          <w:sz w:val="28"/>
          <w:szCs w:val="28"/>
        </w:rPr>
        <w:t>Приложение: Чек БИ 9294506 от 15.10.2010 года.</w:t>
      </w:r>
    </w:p>
    <w:p w:rsidR="001D11A1" w:rsidRPr="00EB28CB" w:rsidRDefault="001D11A1" w:rsidP="00EB28CB">
      <w:pPr>
        <w:pStyle w:val="2"/>
        <w:spacing w:before="0" w:line="360" w:lineRule="auto"/>
        <w:ind w:firstLine="680"/>
        <w:jc w:val="both"/>
        <w:rPr>
          <w:rFonts w:ascii="Times New Roman" w:hAnsi="Times New Roman" w:cs="Times New Roman"/>
          <w:b w:val="0"/>
          <w:color w:val="auto"/>
          <w:sz w:val="28"/>
          <w:szCs w:val="28"/>
        </w:rPr>
      </w:pPr>
      <w:r w:rsidRPr="00EB28CB">
        <w:rPr>
          <w:rFonts w:ascii="Times New Roman" w:hAnsi="Times New Roman" w:cs="Times New Roman"/>
          <w:b w:val="0"/>
          <w:color w:val="auto"/>
          <w:sz w:val="28"/>
          <w:szCs w:val="28"/>
        </w:rPr>
        <w:t>- оформляют расходный кассовый ордер (Приложение 13)</w:t>
      </w:r>
    </w:p>
    <w:p w:rsidR="001D11A1" w:rsidRPr="00EB28CB" w:rsidRDefault="001D11A1" w:rsidP="00EB28CB">
      <w:pPr>
        <w:tabs>
          <w:tab w:val="left" w:pos="2220"/>
        </w:tabs>
        <w:spacing w:line="360" w:lineRule="auto"/>
        <w:ind w:firstLine="680"/>
        <w:jc w:val="both"/>
        <w:rPr>
          <w:color w:val="000000"/>
          <w:sz w:val="28"/>
          <w:szCs w:val="28"/>
        </w:rPr>
      </w:pPr>
      <w:r w:rsidRPr="00EB28CB">
        <w:rPr>
          <w:sz w:val="28"/>
          <w:szCs w:val="28"/>
        </w:rPr>
        <w:t>Расходный кассовый ордер на ООО «Энерго-холдинг» подписывается руководителем ООО «Энерго-холдинг» кассиром. Расходные кассовые ордера, оформленные на основании платежных (расчетно-платежных) ведомостей на оплату труда и других приравненных к ней платежей, регистрируются после их выдачи.</w:t>
      </w:r>
    </w:p>
    <w:p w:rsidR="001D11A1" w:rsidRPr="00EB28CB" w:rsidRDefault="001D11A1" w:rsidP="00EB28CB">
      <w:pPr>
        <w:spacing w:line="360" w:lineRule="auto"/>
        <w:ind w:firstLine="680"/>
        <w:jc w:val="both"/>
        <w:rPr>
          <w:sz w:val="28"/>
          <w:szCs w:val="28"/>
        </w:rPr>
      </w:pPr>
      <w:r w:rsidRPr="00EB28CB">
        <w:rPr>
          <w:sz w:val="28"/>
          <w:szCs w:val="28"/>
        </w:rPr>
        <w:t>Расходный кассовый ордер № 101 от 15.10.2010 года</w:t>
      </w:r>
    </w:p>
    <w:p w:rsidR="001D11A1" w:rsidRPr="00EB28CB" w:rsidRDefault="001D11A1" w:rsidP="00EB28CB">
      <w:pPr>
        <w:spacing w:line="360" w:lineRule="auto"/>
        <w:ind w:firstLine="680"/>
        <w:jc w:val="both"/>
        <w:rPr>
          <w:sz w:val="28"/>
          <w:szCs w:val="28"/>
        </w:rPr>
      </w:pPr>
      <w:r w:rsidRPr="00EB28CB">
        <w:rPr>
          <w:sz w:val="28"/>
          <w:szCs w:val="28"/>
        </w:rPr>
        <w:t>Дт 70 Кт 50 – 11600 Выдача заработанной платы</w:t>
      </w:r>
    </w:p>
    <w:p w:rsidR="001D11A1" w:rsidRPr="00EB28CB" w:rsidRDefault="001D11A1" w:rsidP="00EB28CB">
      <w:pPr>
        <w:spacing w:line="360" w:lineRule="auto"/>
        <w:ind w:firstLine="680"/>
        <w:jc w:val="both"/>
        <w:rPr>
          <w:sz w:val="28"/>
          <w:szCs w:val="28"/>
        </w:rPr>
      </w:pPr>
      <w:r w:rsidRPr="00EB28CB">
        <w:rPr>
          <w:sz w:val="28"/>
          <w:szCs w:val="28"/>
        </w:rPr>
        <w:t>Выдать: Голикас Сергей Анатольевич</w:t>
      </w:r>
    </w:p>
    <w:p w:rsidR="001D11A1" w:rsidRPr="00EB28CB" w:rsidRDefault="001D11A1" w:rsidP="00EB28CB">
      <w:pPr>
        <w:spacing w:line="360" w:lineRule="auto"/>
        <w:ind w:firstLine="680"/>
        <w:jc w:val="both"/>
        <w:rPr>
          <w:sz w:val="28"/>
          <w:szCs w:val="28"/>
        </w:rPr>
      </w:pPr>
      <w:r w:rsidRPr="00EB28CB">
        <w:rPr>
          <w:sz w:val="28"/>
          <w:szCs w:val="28"/>
        </w:rPr>
        <w:t>Основание: Заработанной платы за сентябрь 2010 года</w:t>
      </w:r>
    </w:p>
    <w:p w:rsidR="001D11A1" w:rsidRPr="00EB28CB" w:rsidRDefault="001D11A1" w:rsidP="00EB28CB">
      <w:pPr>
        <w:spacing w:line="360" w:lineRule="auto"/>
        <w:ind w:firstLine="680"/>
        <w:jc w:val="both"/>
        <w:rPr>
          <w:sz w:val="28"/>
          <w:szCs w:val="28"/>
        </w:rPr>
      </w:pPr>
      <w:r w:rsidRPr="00EB28CB">
        <w:rPr>
          <w:sz w:val="28"/>
          <w:szCs w:val="28"/>
        </w:rPr>
        <w:t>Одиннадцать тысяч шестьсот рублей</w:t>
      </w:r>
    </w:p>
    <w:p w:rsidR="001D11A1" w:rsidRDefault="001D11A1" w:rsidP="00BA0324">
      <w:pPr>
        <w:spacing w:line="360" w:lineRule="auto"/>
        <w:ind w:firstLine="680"/>
        <w:jc w:val="both"/>
        <w:rPr>
          <w:sz w:val="28"/>
          <w:szCs w:val="28"/>
        </w:rPr>
      </w:pPr>
      <w:r w:rsidRPr="00EB28CB">
        <w:rPr>
          <w:sz w:val="28"/>
          <w:szCs w:val="28"/>
        </w:rPr>
        <w:t>Подпись получателя заработанной платы.</w:t>
      </w:r>
    </w:p>
    <w:p w:rsidR="001D11A1" w:rsidRPr="00EB28CB" w:rsidRDefault="001D11A1" w:rsidP="00BA0324">
      <w:pPr>
        <w:spacing w:line="360" w:lineRule="auto"/>
        <w:ind w:firstLine="680"/>
        <w:jc w:val="both"/>
        <w:rPr>
          <w:sz w:val="28"/>
          <w:szCs w:val="28"/>
        </w:rPr>
      </w:pPr>
      <w:r>
        <w:rPr>
          <w:sz w:val="28"/>
          <w:szCs w:val="28"/>
        </w:rPr>
        <w:t>П</w:t>
      </w:r>
      <w:r w:rsidRPr="00EB28CB">
        <w:rPr>
          <w:sz w:val="28"/>
          <w:szCs w:val="28"/>
        </w:rPr>
        <w:t>олучают необходимые подписи уполномоченных лиц, предусмотренные бланками кассовых документов, заверяется печатью организации ООО «Энерго-холдинг»</w:t>
      </w:r>
      <w:r>
        <w:rPr>
          <w:sz w:val="28"/>
          <w:szCs w:val="28"/>
        </w:rPr>
        <w:t>.</w:t>
      </w:r>
    </w:p>
    <w:p w:rsidR="001D11A1" w:rsidRPr="00EB28CB" w:rsidRDefault="001D11A1" w:rsidP="00EB28CB">
      <w:pPr>
        <w:tabs>
          <w:tab w:val="left" w:pos="1980"/>
        </w:tabs>
        <w:spacing w:line="360" w:lineRule="auto"/>
        <w:ind w:firstLine="680"/>
        <w:jc w:val="both"/>
        <w:rPr>
          <w:sz w:val="28"/>
          <w:szCs w:val="28"/>
        </w:rPr>
      </w:pPr>
      <w:r w:rsidRPr="00EB28CB">
        <w:rPr>
          <w:sz w:val="28"/>
          <w:szCs w:val="28"/>
        </w:rPr>
        <w:t>Документы заполняются в одном экземпляре выписываются в программе 1С. Подчистки, помарки или исправления в этих документах не допускаются.</w:t>
      </w:r>
    </w:p>
    <w:p w:rsidR="001D11A1" w:rsidRPr="00EB28CB" w:rsidRDefault="001D11A1" w:rsidP="00FE0AAF">
      <w:pPr>
        <w:tabs>
          <w:tab w:val="left" w:pos="2220"/>
        </w:tabs>
        <w:spacing w:line="360" w:lineRule="auto"/>
        <w:ind w:firstLine="680"/>
        <w:jc w:val="both"/>
        <w:rPr>
          <w:sz w:val="28"/>
          <w:szCs w:val="28"/>
        </w:rPr>
      </w:pPr>
      <w:r w:rsidRPr="00EB28CB">
        <w:rPr>
          <w:sz w:val="28"/>
          <w:szCs w:val="28"/>
        </w:rPr>
        <w:t>Регистрация приходных и расходных кассовых документов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w:t>
      </w:r>
    </w:p>
    <w:p w:rsidR="001D11A1" w:rsidRPr="00EB28CB" w:rsidRDefault="001D11A1" w:rsidP="00FE0AAF">
      <w:pPr>
        <w:tabs>
          <w:tab w:val="left" w:pos="4155"/>
        </w:tabs>
        <w:spacing w:line="360" w:lineRule="auto"/>
        <w:ind w:firstLine="680"/>
        <w:jc w:val="both"/>
        <w:rPr>
          <w:sz w:val="28"/>
          <w:szCs w:val="28"/>
        </w:rPr>
      </w:pPr>
      <w:r w:rsidRPr="00EB28CB">
        <w:rPr>
          <w:sz w:val="28"/>
          <w:szCs w:val="28"/>
        </w:rPr>
        <w:t xml:space="preserve">Прием и выдача денег по кассовым ордерам на ООО «Энерго-холдинг» производиться только в день их составления. </w:t>
      </w:r>
    </w:p>
    <w:p w:rsidR="001D11A1" w:rsidRPr="00FE0AAF" w:rsidRDefault="001D11A1" w:rsidP="00FE0AAF">
      <w:pPr>
        <w:pStyle w:val="2"/>
        <w:spacing w:before="0" w:line="360" w:lineRule="auto"/>
        <w:ind w:firstLine="680"/>
        <w:jc w:val="both"/>
        <w:rPr>
          <w:rFonts w:ascii="Times New Roman" w:hAnsi="Times New Roman" w:cs="Times New Roman"/>
          <w:b w:val="0"/>
          <w:color w:val="auto"/>
          <w:sz w:val="28"/>
          <w:szCs w:val="28"/>
        </w:rPr>
      </w:pPr>
      <w:r w:rsidRPr="00FE0AAF">
        <w:rPr>
          <w:rFonts w:ascii="Times New Roman" w:hAnsi="Times New Roman" w:cs="Times New Roman"/>
          <w:b w:val="0"/>
          <w:color w:val="auto"/>
          <w:sz w:val="28"/>
          <w:szCs w:val="28"/>
        </w:rPr>
        <w:t>На ООО «Энерго-холдинг» находятся  в кассе деньги в пределах лимитов, установленных банком по согласованию с ООО «Энерго-холдинг». Кассир ООО «Энерго-холдинг» сдает в банк всю денежную наличность сверх установленных лимитов остатка наличных денег в кассе в порядке и сроки, согласованные с обслуживающими банками.</w:t>
      </w:r>
    </w:p>
    <w:p w:rsidR="001D11A1" w:rsidRDefault="001D11A1" w:rsidP="003E5153">
      <w:pPr>
        <w:spacing w:line="360" w:lineRule="auto"/>
        <w:ind w:firstLine="680"/>
        <w:jc w:val="both"/>
        <w:rPr>
          <w:sz w:val="28"/>
          <w:szCs w:val="28"/>
        </w:rPr>
      </w:pPr>
      <w:r w:rsidRPr="00FE0AAF">
        <w:rPr>
          <w:sz w:val="28"/>
          <w:szCs w:val="28"/>
        </w:rPr>
        <w:t>Дт 51  Кт 50 Сданы наличные деньги в банк</w:t>
      </w:r>
      <w:r>
        <w:rPr>
          <w:sz w:val="28"/>
          <w:szCs w:val="28"/>
        </w:rPr>
        <w:t>.</w:t>
      </w:r>
    </w:p>
    <w:p w:rsidR="001D11A1" w:rsidRPr="009F3D28" w:rsidRDefault="001D11A1" w:rsidP="009F3D28">
      <w:pPr>
        <w:spacing w:line="360" w:lineRule="auto"/>
        <w:ind w:firstLine="680"/>
        <w:jc w:val="both"/>
        <w:rPr>
          <w:sz w:val="28"/>
          <w:szCs w:val="28"/>
        </w:rPr>
      </w:pPr>
      <w:r w:rsidRPr="003E5153">
        <w:rPr>
          <w:sz w:val="28"/>
          <w:szCs w:val="28"/>
        </w:rPr>
        <w:t>Сверх установленного лимита деньги могут храниться в кассе для выплаты зарплаты, в течение 3-х дней, включая день получения денег в банке. Но накапливать в своих кассах наличные средства сверх установленных лимитов для осуществления предстоящих расходов, в т. ч. на оплату труда, ООО «Энерго-холдинг» не имеют права.</w:t>
      </w:r>
      <w:r>
        <w:rPr>
          <w:sz w:val="28"/>
          <w:szCs w:val="28"/>
        </w:rPr>
        <w:t xml:space="preserve"> </w:t>
      </w:r>
      <w:r w:rsidRPr="003E5153">
        <w:rPr>
          <w:sz w:val="28"/>
          <w:szCs w:val="28"/>
        </w:rPr>
        <w:t xml:space="preserve">За сохранность денежных средств в кассе отвечает кассир, с которым заключается договор о материальной ответственности. На ООО «Энерго-холдинг» при условии обеспечения полной сохранности кассовых документов кассовая книга </w:t>
      </w:r>
      <w:r w:rsidRPr="009F3D28">
        <w:rPr>
          <w:sz w:val="28"/>
          <w:szCs w:val="28"/>
        </w:rPr>
        <w:t>ведется автоматизированным способом.</w:t>
      </w:r>
    </w:p>
    <w:p w:rsidR="001D11A1" w:rsidRDefault="001D11A1" w:rsidP="009F3D28">
      <w:pPr>
        <w:tabs>
          <w:tab w:val="left" w:pos="4170"/>
        </w:tabs>
        <w:spacing w:line="360" w:lineRule="auto"/>
        <w:ind w:firstLine="680"/>
        <w:jc w:val="both"/>
        <w:rPr>
          <w:sz w:val="28"/>
          <w:szCs w:val="28"/>
        </w:rPr>
      </w:pPr>
      <w:r w:rsidRPr="009F3D28">
        <w:rPr>
          <w:sz w:val="28"/>
          <w:szCs w:val="28"/>
        </w:rPr>
        <w:t>«Вкладной лист кассовой книги» и «Отчет кассира» (Приложение 14)</w:t>
      </w:r>
    </w:p>
    <w:p w:rsidR="001D11A1" w:rsidRDefault="001D11A1" w:rsidP="004821E9">
      <w:pPr>
        <w:tabs>
          <w:tab w:val="left" w:pos="1200"/>
        </w:tabs>
        <w:spacing w:line="360" w:lineRule="auto"/>
        <w:jc w:val="both"/>
        <w:rPr>
          <w:sz w:val="28"/>
          <w:szCs w:val="28"/>
        </w:rPr>
      </w:pPr>
      <w:r w:rsidRPr="009F3D28">
        <w:rPr>
          <w:sz w:val="28"/>
          <w:szCs w:val="28"/>
        </w:rPr>
        <w:t>Кассовая книга составляется к началу следующего рабочего дня, имеет одинаковое содержание и включает все реквизиты, предусмотренные формой кассовой книги. Нумерация листов классовой книги в этом случае осуществляется автоматически в порядке возрастания с начала года.</w:t>
      </w:r>
    </w:p>
    <w:p w:rsidR="001D11A1" w:rsidRPr="009F3D28" w:rsidRDefault="001D11A1" w:rsidP="009F3D28">
      <w:pPr>
        <w:tabs>
          <w:tab w:val="left" w:pos="1950"/>
        </w:tabs>
        <w:spacing w:line="360" w:lineRule="auto"/>
        <w:ind w:firstLine="680"/>
        <w:jc w:val="both"/>
        <w:rPr>
          <w:sz w:val="28"/>
          <w:szCs w:val="28"/>
        </w:rPr>
      </w:pPr>
      <w:r w:rsidRPr="009F3D28">
        <w:t xml:space="preserve"> «</w:t>
      </w:r>
      <w:r w:rsidRPr="009F3D28">
        <w:rPr>
          <w:sz w:val="28"/>
          <w:szCs w:val="28"/>
        </w:rPr>
        <w:t>Вкладной лист кассовой книги» в течение года хранятся кассиром отдельно за каждый месяц. По окончании календарного года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ООО «Энерго-холдинг», и книга опечатывается.</w:t>
      </w:r>
    </w:p>
    <w:p w:rsidR="001D11A1" w:rsidRPr="00FE0AAF" w:rsidRDefault="001D11A1" w:rsidP="009F3D28">
      <w:pPr>
        <w:pStyle w:val="2"/>
        <w:spacing w:before="0" w:line="360" w:lineRule="auto"/>
        <w:ind w:firstLine="680"/>
        <w:jc w:val="both"/>
        <w:rPr>
          <w:rFonts w:ascii="Times New Roman" w:hAnsi="Times New Roman" w:cs="Times New Roman"/>
          <w:b w:val="0"/>
          <w:color w:val="auto"/>
          <w:sz w:val="28"/>
          <w:szCs w:val="28"/>
        </w:rPr>
      </w:pPr>
      <w:r w:rsidRPr="009F3D28">
        <w:rPr>
          <w:rFonts w:ascii="Times New Roman" w:hAnsi="Times New Roman" w:cs="Times New Roman"/>
          <w:b w:val="0"/>
          <w:color w:val="auto"/>
          <w:sz w:val="28"/>
          <w:szCs w:val="28"/>
        </w:rPr>
        <w:t>Ответственность за соблюдение порядка ведения кассовых операций</w:t>
      </w:r>
      <w:r w:rsidRPr="00FE0AAF">
        <w:rPr>
          <w:rFonts w:ascii="Times New Roman" w:hAnsi="Times New Roman" w:cs="Times New Roman"/>
          <w:b w:val="0"/>
          <w:color w:val="auto"/>
          <w:sz w:val="28"/>
          <w:szCs w:val="28"/>
        </w:rPr>
        <w:t xml:space="preserve"> возлагается на руководителей предприятий, главных бухгалтеров и кассиров.</w:t>
      </w:r>
    </w:p>
    <w:p w:rsidR="001D11A1" w:rsidRPr="00EB28CB" w:rsidRDefault="001D11A1" w:rsidP="00EB28CB">
      <w:pPr>
        <w:spacing w:line="360" w:lineRule="auto"/>
        <w:ind w:firstLine="680"/>
        <w:jc w:val="both"/>
        <w:rPr>
          <w:sz w:val="28"/>
          <w:szCs w:val="28"/>
        </w:rPr>
      </w:pPr>
    </w:p>
    <w:p w:rsidR="001D11A1" w:rsidRPr="002664C8" w:rsidRDefault="001D11A1" w:rsidP="004D473E">
      <w:pPr>
        <w:pStyle w:val="a8"/>
        <w:spacing w:before="0" w:beforeAutospacing="0" w:after="0" w:afterAutospacing="0" w:line="360" w:lineRule="auto"/>
        <w:ind w:firstLine="709"/>
        <w:jc w:val="center"/>
        <w:rPr>
          <w:b/>
          <w:bCs/>
          <w:sz w:val="28"/>
          <w:szCs w:val="28"/>
        </w:rPr>
      </w:pPr>
      <w:r>
        <w:rPr>
          <w:b/>
          <w:bCs/>
          <w:sz w:val="28"/>
          <w:szCs w:val="28"/>
        </w:rPr>
        <w:t xml:space="preserve">10. </w:t>
      </w:r>
      <w:r w:rsidRPr="002664C8">
        <w:rPr>
          <w:b/>
          <w:bCs/>
          <w:sz w:val="28"/>
          <w:szCs w:val="28"/>
        </w:rPr>
        <w:t xml:space="preserve">Учет расчетов и  текущих обязательств </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Обязательства</w:t>
      </w:r>
      <w:r>
        <w:rPr>
          <w:color w:val="000000"/>
          <w:sz w:val="28"/>
          <w:szCs w:val="28"/>
        </w:rPr>
        <w:t xml:space="preserve"> в ООО «Энерго-холдинг» </w:t>
      </w:r>
      <w:r w:rsidRPr="002664C8">
        <w:rPr>
          <w:color w:val="000000"/>
          <w:sz w:val="28"/>
          <w:szCs w:val="28"/>
        </w:rPr>
        <w:t xml:space="preserve"> по расчетам с поставщиками и подрядчиками возникают между организациями по сделкам, оформленным договорами купли-продажи. </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 xml:space="preserve">Д-т счёта 90.1 «Выручка» </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 xml:space="preserve">К-т счёта 76.5 «Прочие расчёты с разными дебиторами и кредиторами». </w:t>
      </w:r>
    </w:p>
    <w:p w:rsidR="001D11A1" w:rsidRDefault="001D11A1" w:rsidP="002664C8">
      <w:pPr>
        <w:spacing w:line="360" w:lineRule="auto"/>
        <w:ind w:firstLine="709"/>
        <w:jc w:val="both"/>
        <w:rPr>
          <w:color w:val="000000"/>
          <w:sz w:val="28"/>
          <w:szCs w:val="28"/>
        </w:rPr>
      </w:pPr>
      <w:r w:rsidRPr="002664C8">
        <w:rPr>
          <w:color w:val="000000"/>
          <w:sz w:val="28"/>
          <w:szCs w:val="28"/>
        </w:rPr>
        <w:t xml:space="preserve">Для учета кредиторской задолженности действующим планом счетов предусматриваются счета: 60 «Расчеты с поставщиками и подрядчиками», 62 «Расчеты с покупателями и заказчиками» (по авансам полученным), 76 «Расчеты с разными дебиторами и кредиторами». </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Д-т счёта 51 «Расчетный счет»</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К-т счёта 62.2 «Расчёты по авансам полученным». На основании бухгалтерских записей анализа счёта 62.2 «Расчёты по авансам полученным». Одновременно необходимо начислить НДС от полученного аванса и отразить сумму НДС по дебету счета 62 и кредиту счета 68/НДС.</w:t>
      </w:r>
    </w:p>
    <w:p w:rsidR="001D11A1" w:rsidRDefault="001D11A1" w:rsidP="002664C8">
      <w:pPr>
        <w:spacing w:line="360" w:lineRule="auto"/>
        <w:ind w:firstLine="709"/>
        <w:jc w:val="both"/>
        <w:rPr>
          <w:color w:val="000000"/>
          <w:sz w:val="28"/>
          <w:szCs w:val="28"/>
        </w:rPr>
      </w:pPr>
      <w:r w:rsidRPr="002664C8">
        <w:rPr>
          <w:color w:val="000000"/>
          <w:sz w:val="28"/>
          <w:szCs w:val="28"/>
        </w:rPr>
        <w:t xml:space="preserve">Для учета дебиторской задолженности действующим планом счетов предусматриваются счета: 60 «Расчеты с поставщиками и подрядчиками» (по авансам выданным), 62 «Расчеты с покупателями и заказчиками», 71 «Расчеты с подотчетными лицами», 76 «Расчеты с разными дебиторами и кредиторами». </w:t>
      </w:r>
    </w:p>
    <w:p w:rsidR="001D11A1" w:rsidRDefault="001D11A1" w:rsidP="002664C8">
      <w:pPr>
        <w:spacing w:line="360" w:lineRule="auto"/>
        <w:ind w:firstLine="709"/>
        <w:jc w:val="both"/>
        <w:rPr>
          <w:color w:val="000000"/>
          <w:sz w:val="28"/>
          <w:szCs w:val="28"/>
        </w:rPr>
      </w:pPr>
      <w:r>
        <w:rPr>
          <w:color w:val="000000"/>
          <w:sz w:val="28"/>
          <w:szCs w:val="28"/>
        </w:rPr>
        <w:t>Расчеты с поставщиками  ООО «Энрего-холдинг» производит  на основании акта сверки б/н за период с 01.01.2010 по 31.10.2010 по основному договору. По данным акта сверки видно, что на 31.10.2010 задолженность в пользу ООО «Энерго-холдинг» составила 244841,68 руб., это говорит о том что поставщик не полностью отгрузил оплаченный товар и соответственно не выставил отгрузочные документы (Приложение 15).</w:t>
      </w:r>
    </w:p>
    <w:p w:rsidR="001D11A1" w:rsidRDefault="001D11A1" w:rsidP="004D473E">
      <w:pPr>
        <w:spacing w:line="360" w:lineRule="auto"/>
        <w:ind w:firstLine="709"/>
        <w:jc w:val="center"/>
        <w:rPr>
          <w:b/>
          <w:bCs/>
          <w:sz w:val="28"/>
          <w:szCs w:val="28"/>
        </w:rPr>
      </w:pPr>
    </w:p>
    <w:p w:rsidR="001D11A1" w:rsidRPr="002664C8" w:rsidRDefault="001D11A1" w:rsidP="004D473E">
      <w:pPr>
        <w:spacing w:line="360" w:lineRule="auto"/>
        <w:ind w:firstLine="709"/>
        <w:jc w:val="center"/>
        <w:rPr>
          <w:b/>
          <w:bCs/>
          <w:sz w:val="28"/>
          <w:szCs w:val="28"/>
        </w:rPr>
      </w:pPr>
      <w:r>
        <w:rPr>
          <w:b/>
          <w:bCs/>
          <w:sz w:val="28"/>
          <w:szCs w:val="28"/>
        </w:rPr>
        <w:t xml:space="preserve">11. </w:t>
      </w:r>
      <w:r w:rsidRPr="002664C8">
        <w:rPr>
          <w:b/>
          <w:bCs/>
          <w:sz w:val="28"/>
          <w:szCs w:val="28"/>
        </w:rPr>
        <w:t>Учет расчетов с персоналом по оплате труда</w:t>
      </w:r>
    </w:p>
    <w:p w:rsidR="001D11A1" w:rsidRPr="002664C8" w:rsidRDefault="001D11A1" w:rsidP="002664C8">
      <w:pPr>
        <w:spacing w:line="360" w:lineRule="auto"/>
        <w:ind w:firstLine="709"/>
        <w:jc w:val="both"/>
        <w:rPr>
          <w:sz w:val="28"/>
          <w:szCs w:val="28"/>
        </w:rPr>
      </w:pPr>
      <w:r w:rsidRPr="002664C8">
        <w:rPr>
          <w:sz w:val="28"/>
          <w:szCs w:val="28"/>
        </w:rPr>
        <w:t xml:space="preserve">Учет расчетов с персоналом по оплате труда осуществляется на счете 70 «Расчеты с персоналом по оплате труда». </w:t>
      </w:r>
    </w:p>
    <w:p w:rsidR="001D11A1" w:rsidRPr="002664C8" w:rsidRDefault="001D11A1" w:rsidP="002664C8">
      <w:pPr>
        <w:spacing w:line="360" w:lineRule="auto"/>
        <w:ind w:firstLine="709"/>
        <w:jc w:val="both"/>
        <w:rPr>
          <w:sz w:val="28"/>
          <w:szCs w:val="28"/>
        </w:rPr>
      </w:pPr>
      <w:r w:rsidRPr="002664C8">
        <w:rPr>
          <w:sz w:val="28"/>
          <w:szCs w:val="28"/>
        </w:rPr>
        <w:t>Дебет счета 70 «Расчеты с персоналом по оплате труда»;</w:t>
      </w:r>
    </w:p>
    <w:p w:rsidR="001D11A1" w:rsidRPr="002664C8" w:rsidRDefault="001D11A1" w:rsidP="002664C8">
      <w:pPr>
        <w:spacing w:line="360" w:lineRule="auto"/>
        <w:ind w:firstLine="709"/>
        <w:jc w:val="both"/>
        <w:rPr>
          <w:sz w:val="28"/>
          <w:szCs w:val="28"/>
        </w:rPr>
      </w:pPr>
      <w:r w:rsidRPr="002664C8">
        <w:rPr>
          <w:sz w:val="28"/>
          <w:szCs w:val="28"/>
        </w:rPr>
        <w:t>Кредит счета 50 «Касса» или Кредит счета 51 «расчетный счет»</w:t>
      </w:r>
    </w:p>
    <w:p w:rsidR="001D11A1" w:rsidRPr="002664C8" w:rsidRDefault="001D11A1" w:rsidP="002664C8">
      <w:pPr>
        <w:spacing w:line="360" w:lineRule="auto"/>
        <w:ind w:firstLine="709"/>
        <w:jc w:val="both"/>
        <w:rPr>
          <w:sz w:val="28"/>
          <w:szCs w:val="28"/>
        </w:rPr>
      </w:pPr>
      <w:r w:rsidRPr="002664C8">
        <w:rPr>
          <w:sz w:val="28"/>
          <w:szCs w:val="28"/>
        </w:rPr>
        <w:t>Остатки не выданной в срок заработной платы по истечении трех дней  сдаются в банк на расчетный счет. При этом составляют следующую бухгалтерскую за</w:t>
      </w:r>
      <w:r w:rsidRPr="002664C8">
        <w:rPr>
          <w:sz w:val="28"/>
          <w:szCs w:val="28"/>
        </w:rPr>
        <w:softHyphen/>
        <w:t>пись:</w:t>
      </w:r>
    </w:p>
    <w:p w:rsidR="001D11A1" w:rsidRPr="002664C8" w:rsidRDefault="001D11A1" w:rsidP="002664C8">
      <w:pPr>
        <w:spacing w:line="360" w:lineRule="auto"/>
        <w:ind w:firstLine="709"/>
        <w:jc w:val="both"/>
        <w:rPr>
          <w:sz w:val="28"/>
          <w:szCs w:val="28"/>
        </w:rPr>
      </w:pPr>
      <w:r w:rsidRPr="002664C8">
        <w:rPr>
          <w:sz w:val="28"/>
          <w:szCs w:val="28"/>
        </w:rPr>
        <w:t>Дебет счета 51 «Расчетные счета»;</w:t>
      </w:r>
    </w:p>
    <w:p w:rsidR="001D11A1" w:rsidRPr="002664C8" w:rsidRDefault="001D11A1" w:rsidP="002664C8">
      <w:pPr>
        <w:spacing w:line="360" w:lineRule="auto"/>
        <w:ind w:firstLine="709"/>
        <w:jc w:val="both"/>
        <w:rPr>
          <w:sz w:val="28"/>
          <w:szCs w:val="28"/>
        </w:rPr>
      </w:pPr>
      <w:r w:rsidRPr="002664C8">
        <w:rPr>
          <w:sz w:val="28"/>
          <w:szCs w:val="28"/>
        </w:rPr>
        <w:t>Кредит счета 50 «Касса».</w:t>
      </w:r>
    </w:p>
    <w:p w:rsidR="001D11A1" w:rsidRDefault="001D11A1" w:rsidP="002664C8">
      <w:pPr>
        <w:spacing w:line="360" w:lineRule="auto"/>
        <w:ind w:firstLine="709"/>
        <w:jc w:val="both"/>
        <w:rPr>
          <w:sz w:val="28"/>
          <w:szCs w:val="28"/>
        </w:rPr>
      </w:pPr>
      <w:r w:rsidRPr="002664C8">
        <w:rPr>
          <w:sz w:val="28"/>
          <w:szCs w:val="28"/>
        </w:rPr>
        <w:t xml:space="preserve">Удержания из начисленной заработной платы отражают по дебету счета </w:t>
      </w:r>
      <w:r>
        <w:rPr>
          <w:sz w:val="28"/>
          <w:szCs w:val="28"/>
        </w:rPr>
        <w:t>70</w:t>
      </w:r>
      <w:r w:rsidRPr="002664C8">
        <w:rPr>
          <w:sz w:val="28"/>
          <w:szCs w:val="28"/>
        </w:rPr>
        <w:t xml:space="preserve"> «Расчеты с персоналом по оплате труда» и кредиту счетов </w:t>
      </w:r>
      <w:r>
        <w:rPr>
          <w:sz w:val="28"/>
          <w:szCs w:val="28"/>
        </w:rPr>
        <w:t>68</w:t>
      </w:r>
      <w:r w:rsidRPr="002664C8">
        <w:rPr>
          <w:sz w:val="28"/>
          <w:szCs w:val="28"/>
        </w:rPr>
        <w:t xml:space="preserve"> «Расчеты по налогам и сборам» (на сумму налога на доходы фи</w:t>
      </w:r>
      <w:r w:rsidRPr="002664C8">
        <w:rPr>
          <w:sz w:val="28"/>
          <w:szCs w:val="28"/>
        </w:rPr>
        <w:softHyphen/>
        <w:t>зических лиц).</w:t>
      </w:r>
    </w:p>
    <w:p w:rsidR="001D11A1" w:rsidRDefault="001D11A1" w:rsidP="002664C8">
      <w:pPr>
        <w:spacing w:line="360" w:lineRule="auto"/>
        <w:ind w:firstLine="709"/>
        <w:jc w:val="both"/>
        <w:rPr>
          <w:sz w:val="28"/>
          <w:szCs w:val="28"/>
        </w:rPr>
      </w:pPr>
      <w:r>
        <w:rPr>
          <w:sz w:val="28"/>
          <w:szCs w:val="28"/>
        </w:rPr>
        <w:t>Удержания по страховым взносам отражаются по Дт 70 Кт 69.</w:t>
      </w:r>
    </w:p>
    <w:p w:rsidR="001D11A1" w:rsidRPr="002664C8" w:rsidRDefault="001D11A1" w:rsidP="002664C8">
      <w:pPr>
        <w:spacing w:line="360" w:lineRule="auto"/>
        <w:ind w:firstLine="709"/>
        <w:jc w:val="both"/>
        <w:rPr>
          <w:sz w:val="28"/>
          <w:szCs w:val="28"/>
        </w:rPr>
      </w:pPr>
      <w:r>
        <w:rPr>
          <w:sz w:val="28"/>
          <w:szCs w:val="28"/>
        </w:rPr>
        <w:t>Дт 69 Кт 51 уплачены страховые взносы с расчетного счета.</w:t>
      </w:r>
    </w:p>
    <w:p w:rsidR="001D11A1" w:rsidRDefault="001D11A1" w:rsidP="002664C8">
      <w:pPr>
        <w:spacing w:line="360" w:lineRule="auto"/>
        <w:ind w:firstLine="709"/>
        <w:jc w:val="both"/>
        <w:rPr>
          <w:sz w:val="28"/>
          <w:szCs w:val="28"/>
        </w:rPr>
      </w:pPr>
      <w:r w:rsidRPr="002664C8">
        <w:rPr>
          <w:sz w:val="28"/>
          <w:szCs w:val="28"/>
        </w:rPr>
        <w:t>Погашение задолженности перед бюджетом по удержаниям отра</w:t>
      </w:r>
      <w:r w:rsidRPr="002664C8">
        <w:rPr>
          <w:sz w:val="28"/>
          <w:szCs w:val="28"/>
        </w:rPr>
        <w:softHyphen/>
        <w:t xml:space="preserve">жают по дебету счетов 68 с кредита счета 51 «Расчетные счета». </w:t>
      </w:r>
    </w:p>
    <w:p w:rsidR="001D11A1" w:rsidRPr="002664C8" w:rsidRDefault="001D11A1" w:rsidP="002664C8">
      <w:pPr>
        <w:spacing w:line="360" w:lineRule="auto"/>
        <w:ind w:firstLine="709"/>
        <w:jc w:val="both"/>
        <w:rPr>
          <w:sz w:val="28"/>
          <w:szCs w:val="28"/>
        </w:rPr>
      </w:pPr>
      <w:r>
        <w:rPr>
          <w:sz w:val="28"/>
          <w:szCs w:val="28"/>
        </w:rPr>
        <w:t>Заработанная плата на в ООО «Энерго-холдинг» не начисляется.</w:t>
      </w:r>
    </w:p>
    <w:p w:rsidR="001D11A1" w:rsidRPr="002664C8" w:rsidRDefault="001D11A1" w:rsidP="002664C8">
      <w:pPr>
        <w:spacing w:line="360" w:lineRule="auto"/>
        <w:ind w:firstLine="709"/>
        <w:jc w:val="both"/>
        <w:rPr>
          <w:b/>
          <w:bCs/>
          <w:sz w:val="28"/>
          <w:szCs w:val="28"/>
        </w:rPr>
      </w:pPr>
    </w:p>
    <w:p w:rsidR="001D11A1" w:rsidRPr="002664C8" w:rsidRDefault="001D11A1" w:rsidP="004D473E">
      <w:pPr>
        <w:spacing w:line="360" w:lineRule="auto"/>
        <w:ind w:firstLine="709"/>
        <w:jc w:val="center"/>
        <w:rPr>
          <w:b/>
          <w:bCs/>
          <w:color w:val="000000"/>
          <w:sz w:val="28"/>
          <w:szCs w:val="28"/>
        </w:rPr>
      </w:pPr>
      <w:r>
        <w:rPr>
          <w:b/>
          <w:bCs/>
          <w:sz w:val="28"/>
          <w:szCs w:val="28"/>
        </w:rPr>
        <w:t xml:space="preserve">12. </w:t>
      </w:r>
      <w:r w:rsidRPr="002664C8">
        <w:rPr>
          <w:b/>
          <w:bCs/>
          <w:sz w:val="28"/>
          <w:szCs w:val="28"/>
        </w:rPr>
        <w:t xml:space="preserve">Учет расчетов по налогам и сборам </w:t>
      </w:r>
    </w:p>
    <w:p w:rsidR="001D11A1" w:rsidRPr="002664C8" w:rsidRDefault="001D11A1" w:rsidP="002664C8">
      <w:pPr>
        <w:pStyle w:val="txt"/>
        <w:spacing w:before="0" w:beforeAutospacing="0" w:after="0" w:afterAutospacing="0" w:line="360" w:lineRule="auto"/>
        <w:ind w:left="0" w:right="0" w:firstLine="709"/>
        <w:rPr>
          <w:sz w:val="28"/>
          <w:szCs w:val="28"/>
        </w:rPr>
      </w:pPr>
      <w:r w:rsidRPr="002664C8">
        <w:rPr>
          <w:b/>
          <w:bCs/>
          <w:i/>
          <w:iCs/>
          <w:sz w:val="28"/>
          <w:szCs w:val="28"/>
        </w:rPr>
        <w:t>- Учет расчетов по НДС</w:t>
      </w:r>
      <w:r w:rsidRPr="002664C8">
        <w:rPr>
          <w:i/>
          <w:iCs/>
          <w:sz w:val="28"/>
          <w:szCs w:val="28"/>
        </w:rPr>
        <w:t>.</w:t>
      </w:r>
      <w:r w:rsidRPr="002664C8">
        <w:rPr>
          <w:sz w:val="28"/>
          <w:szCs w:val="28"/>
        </w:rPr>
        <w:t xml:space="preserve"> </w:t>
      </w:r>
    </w:p>
    <w:p w:rsidR="001D11A1" w:rsidRPr="002664C8" w:rsidRDefault="001D11A1" w:rsidP="002664C8">
      <w:pPr>
        <w:pStyle w:val="txt"/>
        <w:spacing w:before="0" w:beforeAutospacing="0" w:after="0" w:afterAutospacing="0" w:line="360" w:lineRule="auto"/>
        <w:ind w:left="0" w:right="0" w:firstLine="709"/>
        <w:rPr>
          <w:sz w:val="28"/>
          <w:szCs w:val="28"/>
        </w:rPr>
      </w:pPr>
      <w:r w:rsidRPr="002664C8">
        <w:rPr>
          <w:sz w:val="28"/>
          <w:szCs w:val="28"/>
        </w:rPr>
        <w:t xml:space="preserve">Для учета НДС, предназначаются счета 19 "Налог на добавленную стоимость по приобретенным ценностям" и 68 "Расчеты по налогам и сборам", субсчет "Расчеты по налогу на добавленную стоимость". </w:t>
      </w:r>
    </w:p>
    <w:p w:rsidR="001D11A1" w:rsidRDefault="001D11A1" w:rsidP="002664C8">
      <w:pPr>
        <w:pStyle w:val="txt"/>
        <w:spacing w:before="0" w:beforeAutospacing="0" w:after="0" w:afterAutospacing="0" w:line="360" w:lineRule="auto"/>
        <w:ind w:left="0" w:right="0" w:firstLine="709"/>
        <w:rPr>
          <w:sz w:val="28"/>
          <w:szCs w:val="28"/>
        </w:rPr>
      </w:pPr>
      <w:r w:rsidRPr="002664C8">
        <w:rPr>
          <w:sz w:val="28"/>
          <w:szCs w:val="28"/>
        </w:rPr>
        <w:t xml:space="preserve">По Дт 19 отражается суммы налога по приобретению продукции и </w:t>
      </w:r>
    </w:p>
    <w:p w:rsidR="001D11A1" w:rsidRPr="002664C8" w:rsidRDefault="001D11A1" w:rsidP="002664C8">
      <w:pPr>
        <w:pStyle w:val="txt"/>
        <w:spacing w:before="0" w:beforeAutospacing="0" w:after="0" w:afterAutospacing="0" w:line="360" w:lineRule="auto"/>
        <w:ind w:left="0" w:right="0" w:firstLine="709"/>
        <w:rPr>
          <w:sz w:val="28"/>
          <w:szCs w:val="28"/>
        </w:rPr>
      </w:pPr>
      <w:r w:rsidRPr="002664C8">
        <w:rPr>
          <w:sz w:val="28"/>
          <w:szCs w:val="28"/>
        </w:rPr>
        <w:t>Кт 60 "Расчеты с поставщиками и подрядчиками.</w:t>
      </w:r>
    </w:p>
    <w:p w:rsidR="001D11A1" w:rsidRPr="002664C8" w:rsidRDefault="001D11A1" w:rsidP="002664C8">
      <w:pPr>
        <w:pStyle w:val="txt"/>
        <w:spacing w:before="0" w:beforeAutospacing="0" w:after="0" w:afterAutospacing="0" w:line="360" w:lineRule="auto"/>
        <w:ind w:left="0" w:right="0" w:firstLine="709"/>
        <w:rPr>
          <w:sz w:val="28"/>
          <w:szCs w:val="28"/>
        </w:rPr>
      </w:pPr>
      <w:r w:rsidRPr="002664C8">
        <w:rPr>
          <w:sz w:val="28"/>
          <w:szCs w:val="28"/>
        </w:rPr>
        <w:t xml:space="preserve">При продаже продукции сумма налога отражается по </w:t>
      </w:r>
    </w:p>
    <w:p w:rsidR="001D11A1" w:rsidRPr="002664C8" w:rsidRDefault="001D11A1" w:rsidP="002664C8">
      <w:pPr>
        <w:pStyle w:val="txt"/>
        <w:spacing w:before="0" w:beforeAutospacing="0" w:after="0" w:afterAutospacing="0" w:line="360" w:lineRule="auto"/>
        <w:ind w:left="0" w:right="0" w:firstLine="709"/>
        <w:rPr>
          <w:sz w:val="28"/>
          <w:szCs w:val="28"/>
        </w:rPr>
      </w:pPr>
      <w:r w:rsidRPr="002664C8">
        <w:rPr>
          <w:sz w:val="28"/>
          <w:szCs w:val="28"/>
        </w:rPr>
        <w:t xml:space="preserve">Дт 90 "Продажи" и 91 "Прочие доходы и расходы" и </w:t>
      </w:r>
    </w:p>
    <w:p w:rsidR="001D11A1" w:rsidRPr="002664C8" w:rsidRDefault="001D11A1" w:rsidP="002664C8">
      <w:pPr>
        <w:pStyle w:val="txt"/>
        <w:spacing w:before="0" w:beforeAutospacing="0" w:after="0" w:afterAutospacing="0" w:line="360" w:lineRule="auto"/>
        <w:ind w:left="0" w:right="0" w:firstLine="709"/>
        <w:rPr>
          <w:sz w:val="28"/>
          <w:szCs w:val="28"/>
        </w:rPr>
      </w:pPr>
      <w:r w:rsidRPr="002664C8">
        <w:rPr>
          <w:sz w:val="28"/>
          <w:szCs w:val="28"/>
        </w:rPr>
        <w:t xml:space="preserve">Кт 68, "Расчеты по налогу на добавленную стоимость" (при продаже "по отгрузке"). </w:t>
      </w:r>
    </w:p>
    <w:p w:rsidR="001D11A1" w:rsidRPr="002664C8" w:rsidRDefault="001D11A1" w:rsidP="002664C8">
      <w:pPr>
        <w:pStyle w:val="txt"/>
        <w:spacing w:before="0" w:beforeAutospacing="0" w:after="0" w:afterAutospacing="0" w:line="360" w:lineRule="auto"/>
        <w:ind w:left="0" w:right="0" w:firstLine="709"/>
        <w:rPr>
          <w:sz w:val="28"/>
          <w:szCs w:val="28"/>
        </w:rPr>
      </w:pPr>
      <w:r w:rsidRPr="002664C8">
        <w:rPr>
          <w:sz w:val="28"/>
          <w:szCs w:val="28"/>
        </w:rPr>
        <w:t>По книге покупок и  книге продаж можно получить сумму НДС, необходимую к уплате.</w:t>
      </w:r>
    </w:p>
    <w:p w:rsidR="001D11A1" w:rsidRPr="009F3201" w:rsidRDefault="001D11A1" w:rsidP="002664C8">
      <w:pPr>
        <w:pStyle w:val="txt"/>
        <w:spacing w:before="0" w:beforeAutospacing="0" w:after="0" w:afterAutospacing="0" w:line="360" w:lineRule="auto"/>
        <w:ind w:left="0" w:right="0" w:firstLine="709"/>
        <w:rPr>
          <w:sz w:val="28"/>
          <w:szCs w:val="28"/>
        </w:rPr>
      </w:pPr>
      <w:r w:rsidRPr="002664C8">
        <w:rPr>
          <w:sz w:val="28"/>
          <w:szCs w:val="28"/>
        </w:rPr>
        <w:t xml:space="preserve">Погашение задолженности перед бюджетом по НДС отражается по </w:t>
      </w:r>
    </w:p>
    <w:p w:rsidR="001D11A1" w:rsidRDefault="001D11A1" w:rsidP="002664C8">
      <w:pPr>
        <w:pStyle w:val="txt"/>
        <w:spacing w:before="0" w:beforeAutospacing="0" w:after="0" w:afterAutospacing="0" w:line="360" w:lineRule="auto"/>
        <w:ind w:left="0" w:right="0" w:firstLine="709"/>
        <w:rPr>
          <w:sz w:val="28"/>
          <w:szCs w:val="28"/>
        </w:rPr>
      </w:pPr>
      <w:r w:rsidRPr="002664C8">
        <w:rPr>
          <w:sz w:val="28"/>
          <w:szCs w:val="28"/>
        </w:rPr>
        <w:t xml:space="preserve">Дт 68 и Кт 51. </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Книга покупок и книга продаж составляется ежеквартально. По данным Книги покупок (Приложение 16) и книги продаж (Приложение 17) ООО «Энерго-холдинг» мы получаем сумму НДС к уплате в бюджет.</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Дт 68 Кт 51 – 74884 руб.</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 xml:space="preserve">Также на основание книги покупок и книги продаж формируется Налоговая декларация по НДС ООО «Энерго-холдинг», которая предоставляется в ИФНС № 23, где показывается данные на основании которых мы получили сумму НДС – 74884 руб. к уплате в бюджет (Приложение 18). </w:t>
      </w:r>
    </w:p>
    <w:p w:rsidR="001D11A1" w:rsidRDefault="001D11A1" w:rsidP="002664C8">
      <w:pPr>
        <w:pStyle w:val="txt"/>
        <w:spacing w:before="0" w:beforeAutospacing="0" w:after="0" w:afterAutospacing="0" w:line="360" w:lineRule="auto"/>
        <w:ind w:left="0" w:right="0" w:firstLine="709"/>
        <w:rPr>
          <w:sz w:val="28"/>
          <w:szCs w:val="28"/>
        </w:rPr>
      </w:pPr>
      <w:r w:rsidRPr="002664C8">
        <w:rPr>
          <w:i/>
          <w:iCs/>
          <w:sz w:val="28"/>
          <w:szCs w:val="28"/>
        </w:rPr>
        <w:t xml:space="preserve">- </w:t>
      </w:r>
      <w:r w:rsidRPr="002664C8">
        <w:rPr>
          <w:b/>
          <w:bCs/>
          <w:i/>
          <w:iCs/>
          <w:sz w:val="28"/>
          <w:szCs w:val="28"/>
        </w:rPr>
        <w:t>Учет налога на прибыль</w:t>
      </w:r>
      <w:r w:rsidRPr="002664C8">
        <w:rPr>
          <w:b/>
          <w:bCs/>
          <w:sz w:val="28"/>
          <w:szCs w:val="28"/>
        </w:rPr>
        <w:t>.</w:t>
      </w:r>
      <w:r w:rsidRPr="002664C8">
        <w:rPr>
          <w:sz w:val="28"/>
          <w:szCs w:val="28"/>
        </w:rPr>
        <w:t xml:space="preserve"> При начислении налога на прибыль дебетуют счет 99 "Прибыли и убытки" и кредитуют счет 68 "Расчеты по налогам и сборам". Перечисленные суммы налоговых платежей списывают с расчетного счета или других подобных счетов в дебет счета 68. </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 xml:space="preserve">ООО «Энерго-холдинг» ежеквартально формирует и сдает отчетность по налогу на прибыль ежеквартально: </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 Налоговая декларации по налогу на прибыль за 3 квартал 2010 года, где рассчитывается налог на прибыль, цифры показываются без НДС (Приложение 19):</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Выручка от реализации 45481451 руб.</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Внереализационные доходы 270179 руб.</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Расходы на продажу 43902063 руб.</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Косвенные расходы 655593 руб.</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Исходя из этих данных высчитывается налог на прибыль -20%</w:t>
      </w:r>
    </w:p>
    <w:p w:rsidR="001D11A1" w:rsidRDefault="001D11A1" w:rsidP="002664C8">
      <w:pPr>
        <w:pStyle w:val="txt"/>
        <w:spacing w:before="0" w:beforeAutospacing="0" w:after="0" w:afterAutospacing="0" w:line="360" w:lineRule="auto"/>
        <w:ind w:left="0" w:right="0" w:firstLine="709"/>
        <w:rPr>
          <w:sz w:val="28"/>
          <w:szCs w:val="28"/>
        </w:rPr>
      </w:pPr>
      <w:r>
        <w:rPr>
          <w:sz w:val="28"/>
          <w:szCs w:val="28"/>
        </w:rPr>
        <w:t>Сумма налога на прибыль ООО «Энерго-холдинг» составила 238002 рую. к уплате в бюджет.</w:t>
      </w:r>
    </w:p>
    <w:p w:rsidR="001D11A1" w:rsidRPr="002664C8" w:rsidRDefault="001D11A1" w:rsidP="002664C8">
      <w:pPr>
        <w:pStyle w:val="txt"/>
        <w:spacing w:before="0" w:beforeAutospacing="0" w:after="0" w:afterAutospacing="0" w:line="360" w:lineRule="auto"/>
        <w:ind w:left="0" w:right="0" w:firstLine="709"/>
        <w:rPr>
          <w:sz w:val="28"/>
          <w:szCs w:val="28"/>
        </w:rPr>
      </w:pPr>
      <w:r>
        <w:rPr>
          <w:sz w:val="28"/>
          <w:szCs w:val="28"/>
        </w:rPr>
        <w:t xml:space="preserve">Дт 68 Кт 51 – 238002 руб. </w:t>
      </w:r>
    </w:p>
    <w:p w:rsidR="001D11A1" w:rsidRDefault="001D11A1" w:rsidP="002664C8">
      <w:pPr>
        <w:pStyle w:val="txt"/>
        <w:spacing w:before="0" w:beforeAutospacing="0" w:after="0" w:afterAutospacing="0" w:line="360" w:lineRule="auto"/>
        <w:ind w:left="0" w:right="0" w:firstLine="709"/>
        <w:rPr>
          <w:b/>
          <w:bCs/>
          <w:sz w:val="28"/>
          <w:szCs w:val="28"/>
        </w:rPr>
      </w:pPr>
    </w:p>
    <w:p w:rsidR="001D11A1" w:rsidRPr="002664C8" w:rsidRDefault="001D11A1" w:rsidP="002664C8">
      <w:pPr>
        <w:pStyle w:val="txt"/>
        <w:spacing w:before="0" w:beforeAutospacing="0" w:after="0" w:afterAutospacing="0" w:line="360" w:lineRule="auto"/>
        <w:ind w:left="0" w:right="0" w:firstLine="709"/>
        <w:rPr>
          <w:sz w:val="28"/>
          <w:szCs w:val="28"/>
        </w:rPr>
      </w:pPr>
      <w:r w:rsidRPr="002664C8">
        <w:rPr>
          <w:b/>
          <w:bCs/>
          <w:sz w:val="28"/>
          <w:szCs w:val="28"/>
        </w:rPr>
        <w:t xml:space="preserve">- </w:t>
      </w:r>
      <w:r w:rsidRPr="002664C8">
        <w:rPr>
          <w:b/>
          <w:bCs/>
          <w:i/>
          <w:iCs/>
          <w:sz w:val="28"/>
          <w:szCs w:val="28"/>
        </w:rPr>
        <w:t>Учет НДФЛ</w:t>
      </w:r>
      <w:r w:rsidRPr="002664C8">
        <w:rPr>
          <w:b/>
          <w:bCs/>
          <w:sz w:val="28"/>
          <w:szCs w:val="28"/>
        </w:rPr>
        <w:t>.</w:t>
      </w:r>
      <w:r w:rsidRPr="002664C8">
        <w:rPr>
          <w:sz w:val="28"/>
          <w:szCs w:val="28"/>
        </w:rPr>
        <w:t xml:space="preserve"> </w:t>
      </w:r>
    </w:p>
    <w:p w:rsidR="001D11A1" w:rsidRDefault="001D11A1" w:rsidP="002664C8">
      <w:pPr>
        <w:pStyle w:val="txt"/>
        <w:spacing w:before="0" w:beforeAutospacing="0" w:after="0" w:afterAutospacing="0" w:line="360" w:lineRule="auto"/>
        <w:ind w:left="0" w:right="0" w:firstLine="709"/>
        <w:rPr>
          <w:sz w:val="28"/>
          <w:szCs w:val="28"/>
        </w:rPr>
      </w:pPr>
      <w:r w:rsidRPr="002664C8">
        <w:rPr>
          <w:sz w:val="28"/>
          <w:szCs w:val="28"/>
        </w:rPr>
        <w:t>Учет НДФЛ ведется на счете 68</w:t>
      </w:r>
      <w:r w:rsidRPr="002664C8">
        <w:rPr>
          <w:b/>
          <w:bCs/>
          <w:sz w:val="28"/>
          <w:szCs w:val="28"/>
        </w:rPr>
        <w:t xml:space="preserve"> «</w:t>
      </w:r>
      <w:r w:rsidRPr="002664C8">
        <w:rPr>
          <w:sz w:val="28"/>
          <w:szCs w:val="28"/>
        </w:rPr>
        <w:t xml:space="preserve">Расчеты по налогам и сборам», удерживается налог с заработанной платы работника в размере 13%. Начисление сумм налога отражается по Дт  70 «Расчеты с персоналом по оплате труда» и Кт 68 </w:t>
      </w:r>
      <w:r w:rsidRPr="002664C8">
        <w:rPr>
          <w:b/>
          <w:bCs/>
          <w:sz w:val="28"/>
          <w:szCs w:val="28"/>
        </w:rPr>
        <w:t>«</w:t>
      </w:r>
      <w:r w:rsidRPr="002664C8">
        <w:rPr>
          <w:sz w:val="28"/>
          <w:szCs w:val="28"/>
        </w:rPr>
        <w:t>Расчеты по налогам и сборам». Перечисление суммы налога в бюджет отражается по Дт 68 "Расчеты по налогам и сборам" и Кт 51 "Расчетный счет".</w:t>
      </w:r>
    </w:p>
    <w:p w:rsidR="001D11A1" w:rsidRPr="002664C8" w:rsidRDefault="001D11A1" w:rsidP="002664C8">
      <w:pPr>
        <w:pStyle w:val="txt"/>
        <w:spacing w:before="0" w:beforeAutospacing="0" w:after="0" w:afterAutospacing="0" w:line="360" w:lineRule="auto"/>
        <w:ind w:left="0" w:right="0" w:firstLine="709"/>
        <w:rPr>
          <w:sz w:val="28"/>
          <w:szCs w:val="28"/>
        </w:rPr>
      </w:pPr>
      <w:r>
        <w:rPr>
          <w:sz w:val="28"/>
          <w:szCs w:val="28"/>
        </w:rPr>
        <w:t>Данный налог ООО «Энерго-холдинг» не уплачивается, т.к. заработанная плата не начисляется.</w:t>
      </w:r>
    </w:p>
    <w:p w:rsidR="001D11A1" w:rsidRPr="002664C8" w:rsidRDefault="001D11A1" w:rsidP="002664C8">
      <w:pPr>
        <w:pStyle w:val="txt"/>
        <w:spacing w:before="0" w:beforeAutospacing="0" w:after="0" w:afterAutospacing="0" w:line="360" w:lineRule="auto"/>
        <w:ind w:left="0" w:right="0" w:firstLine="709"/>
        <w:rPr>
          <w:sz w:val="28"/>
          <w:szCs w:val="28"/>
        </w:rPr>
      </w:pPr>
      <w:r w:rsidRPr="002664C8">
        <w:rPr>
          <w:b/>
          <w:bCs/>
          <w:sz w:val="28"/>
          <w:szCs w:val="28"/>
        </w:rPr>
        <w:t xml:space="preserve">- </w:t>
      </w:r>
      <w:r w:rsidRPr="002664C8">
        <w:rPr>
          <w:b/>
          <w:bCs/>
          <w:i/>
          <w:iCs/>
          <w:sz w:val="28"/>
          <w:szCs w:val="28"/>
        </w:rPr>
        <w:t>Учет налога на имущество</w:t>
      </w:r>
      <w:r w:rsidRPr="002664C8">
        <w:rPr>
          <w:b/>
          <w:bCs/>
          <w:sz w:val="28"/>
          <w:szCs w:val="28"/>
        </w:rPr>
        <w:t>.</w:t>
      </w:r>
      <w:r w:rsidRPr="002664C8">
        <w:rPr>
          <w:sz w:val="28"/>
          <w:szCs w:val="28"/>
        </w:rPr>
        <w:t xml:space="preserve"> Учет расчетов организаций с бюджетом по налогу на имущество организаций ведется на счете 68 "Расчеты по налогам и сборам", на субсчет "Расчеты по налогу на имущество". </w:t>
      </w:r>
    </w:p>
    <w:p w:rsidR="001D11A1" w:rsidRDefault="001D11A1" w:rsidP="002664C8">
      <w:pPr>
        <w:pStyle w:val="txt"/>
        <w:spacing w:before="0" w:beforeAutospacing="0" w:after="0" w:afterAutospacing="0" w:line="360" w:lineRule="auto"/>
        <w:ind w:left="0" w:right="0" w:firstLine="709"/>
        <w:rPr>
          <w:sz w:val="28"/>
          <w:szCs w:val="28"/>
        </w:rPr>
      </w:pPr>
      <w:r w:rsidRPr="002664C8">
        <w:rPr>
          <w:sz w:val="28"/>
          <w:szCs w:val="28"/>
        </w:rPr>
        <w:t xml:space="preserve">Начисленная сумма налога отражается по Кт 68 "Расчеты по налогам и сборам" и Дт 91 "Прочие доходы и расходы". Перечисление суммы налога на имущество в бюджет отражается в бухгалтерском учете по Дт 68 "Расчеты по налогам и сборам" и Кт 51 "Расчетный счет". </w:t>
      </w:r>
    </w:p>
    <w:p w:rsidR="001D11A1" w:rsidRPr="002664C8" w:rsidRDefault="001D11A1" w:rsidP="002664C8">
      <w:pPr>
        <w:pStyle w:val="txt"/>
        <w:spacing w:before="0" w:beforeAutospacing="0" w:after="0" w:afterAutospacing="0" w:line="360" w:lineRule="auto"/>
        <w:ind w:left="0" w:right="0" w:firstLine="709"/>
        <w:rPr>
          <w:sz w:val="28"/>
          <w:szCs w:val="28"/>
        </w:rPr>
      </w:pPr>
      <w:r>
        <w:rPr>
          <w:sz w:val="28"/>
          <w:szCs w:val="28"/>
        </w:rPr>
        <w:t>Налог на имущество в ООО «Энерго-холдинг» не рассчитывается (Приложение 20), т.к. организация закупает ОС стоимостью менее 10000 руб.</w:t>
      </w:r>
    </w:p>
    <w:p w:rsidR="001D11A1" w:rsidRPr="002664C8" w:rsidRDefault="001D11A1" w:rsidP="002664C8">
      <w:pPr>
        <w:pStyle w:val="11"/>
        <w:spacing w:line="360" w:lineRule="auto"/>
        <w:ind w:firstLine="709"/>
        <w:jc w:val="both"/>
        <w:rPr>
          <w:rFonts w:ascii="Times New Roman" w:hAnsi="Times New Roman" w:cs="Times New Roman"/>
          <w:b/>
          <w:bCs/>
          <w:sz w:val="28"/>
          <w:szCs w:val="28"/>
        </w:rPr>
      </w:pPr>
    </w:p>
    <w:p w:rsidR="001D11A1" w:rsidRPr="002664C8" w:rsidRDefault="001D11A1" w:rsidP="004D473E">
      <w:pPr>
        <w:pStyle w:val="11"/>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sidRPr="002664C8">
        <w:rPr>
          <w:rFonts w:ascii="Times New Roman" w:hAnsi="Times New Roman" w:cs="Times New Roman"/>
          <w:b/>
          <w:bCs/>
          <w:sz w:val="28"/>
          <w:szCs w:val="28"/>
        </w:rPr>
        <w:t xml:space="preserve">Учет долгосрочных обязательств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rStyle w:val="a9"/>
          <w:b w:val="0"/>
          <w:bCs w:val="0"/>
          <w:sz w:val="28"/>
          <w:szCs w:val="28"/>
        </w:rPr>
        <w:t>Долгосрочные обязательства</w:t>
      </w:r>
      <w:r w:rsidRPr="002664C8">
        <w:rPr>
          <w:b/>
          <w:bCs/>
          <w:sz w:val="28"/>
          <w:szCs w:val="28"/>
        </w:rPr>
        <w:t xml:space="preserve"> -</w:t>
      </w:r>
      <w:r w:rsidRPr="002664C8">
        <w:rPr>
          <w:sz w:val="28"/>
          <w:szCs w:val="28"/>
        </w:rPr>
        <w:t xml:space="preserve"> среднесрочные и долгосрочные (на срок более одного года) кредиты, полученные предприятием в банках счет 67 «Расчеты с долгосрочными кредитами и займами»; код строки 590 раздела 4 в форме №1 бухгалтерского баланса.</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В ООО «Энерго-холдинг» долгосрочных обязательств нет.</w:t>
      </w:r>
    </w:p>
    <w:p w:rsidR="001D11A1" w:rsidRDefault="001D11A1" w:rsidP="002664C8">
      <w:pPr>
        <w:pStyle w:val="a8"/>
        <w:spacing w:before="0" w:beforeAutospacing="0" w:after="0" w:afterAutospacing="0" w:line="360" w:lineRule="auto"/>
        <w:ind w:firstLine="709"/>
        <w:jc w:val="both"/>
        <w:rPr>
          <w:color w:val="333333"/>
          <w:sz w:val="28"/>
          <w:szCs w:val="28"/>
        </w:rPr>
      </w:pPr>
    </w:p>
    <w:p w:rsidR="001D11A1" w:rsidRDefault="001D11A1" w:rsidP="004D473E">
      <w:pPr>
        <w:pStyle w:val="a8"/>
        <w:spacing w:before="0" w:beforeAutospacing="0" w:after="0" w:afterAutospacing="0" w:line="360" w:lineRule="auto"/>
        <w:ind w:firstLine="709"/>
        <w:jc w:val="center"/>
        <w:rPr>
          <w:b/>
          <w:bCs/>
          <w:sz w:val="28"/>
          <w:szCs w:val="28"/>
        </w:rPr>
      </w:pPr>
      <w:r>
        <w:rPr>
          <w:b/>
          <w:bCs/>
          <w:sz w:val="28"/>
          <w:szCs w:val="28"/>
        </w:rPr>
        <w:t xml:space="preserve">14. </w:t>
      </w:r>
      <w:r w:rsidRPr="002664C8">
        <w:rPr>
          <w:b/>
          <w:bCs/>
          <w:sz w:val="28"/>
          <w:szCs w:val="28"/>
        </w:rPr>
        <w:t>Учет  затрат и издержек производства и обращения</w:t>
      </w:r>
    </w:p>
    <w:p w:rsidR="001D11A1" w:rsidRPr="002664C8" w:rsidRDefault="001D11A1" w:rsidP="002664C8">
      <w:pPr>
        <w:autoSpaceDE w:val="0"/>
        <w:autoSpaceDN w:val="0"/>
        <w:adjustRightInd w:val="0"/>
        <w:spacing w:line="360" w:lineRule="auto"/>
        <w:ind w:firstLine="709"/>
        <w:jc w:val="both"/>
        <w:outlineLvl w:val="0"/>
        <w:rPr>
          <w:sz w:val="28"/>
          <w:szCs w:val="28"/>
        </w:rPr>
      </w:pPr>
      <w:r w:rsidRPr="002664C8">
        <w:rPr>
          <w:sz w:val="28"/>
          <w:szCs w:val="28"/>
        </w:rPr>
        <w:t>В состав издержек обращения</w:t>
      </w:r>
      <w:r>
        <w:rPr>
          <w:sz w:val="28"/>
          <w:szCs w:val="28"/>
        </w:rPr>
        <w:t xml:space="preserve"> ООО «Энерго-холдинг»</w:t>
      </w:r>
      <w:r w:rsidRPr="002664C8">
        <w:rPr>
          <w:sz w:val="28"/>
          <w:szCs w:val="28"/>
        </w:rPr>
        <w:t xml:space="preserve"> включаются расходы предприятий торговли, возникающие в процессе движения товаров до потребителей.</w:t>
      </w:r>
    </w:p>
    <w:p w:rsidR="001D11A1" w:rsidRPr="002664C8" w:rsidRDefault="001D11A1" w:rsidP="002664C8">
      <w:pPr>
        <w:autoSpaceDE w:val="0"/>
        <w:autoSpaceDN w:val="0"/>
        <w:adjustRightInd w:val="0"/>
        <w:spacing w:line="360" w:lineRule="auto"/>
        <w:ind w:firstLine="709"/>
        <w:jc w:val="both"/>
        <w:outlineLvl w:val="0"/>
        <w:rPr>
          <w:sz w:val="28"/>
          <w:szCs w:val="28"/>
        </w:rPr>
      </w:pPr>
      <w:r w:rsidRPr="002664C8">
        <w:rPr>
          <w:sz w:val="28"/>
          <w:szCs w:val="28"/>
        </w:rPr>
        <w:t>Расходы, включаемые в издержки обращения предприятия, отражаются на соответствующих статьях установленной номенклатуры в том отчетном периоде, к которому они относятся, независимо от срока их возникновения.</w:t>
      </w:r>
    </w:p>
    <w:p w:rsidR="001D11A1" w:rsidRPr="002664C8" w:rsidRDefault="001D11A1" w:rsidP="002664C8">
      <w:pPr>
        <w:autoSpaceDE w:val="0"/>
        <w:autoSpaceDN w:val="0"/>
        <w:adjustRightInd w:val="0"/>
        <w:spacing w:line="360" w:lineRule="auto"/>
        <w:ind w:firstLine="709"/>
        <w:jc w:val="both"/>
        <w:rPr>
          <w:sz w:val="28"/>
          <w:szCs w:val="28"/>
        </w:rPr>
      </w:pPr>
      <w:r w:rsidRPr="002664C8">
        <w:rPr>
          <w:sz w:val="28"/>
          <w:szCs w:val="28"/>
        </w:rPr>
        <w:t xml:space="preserve">В конце месяца сумма издержек обращения и производства, приходящаяся на реализованные за текущий месяц товары, списывается в дебет счета 90 "Продажи". </w:t>
      </w:r>
    </w:p>
    <w:p w:rsidR="001D11A1" w:rsidRPr="002664C8" w:rsidRDefault="001D11A1" w:rsidP="002664C8">
      <w:pPr>
        <w:autoSpaceDE w:val="0"/>
        <w:autoSpaceDN w:val="0"/>
        <w:adjustRightInd w:val="0"/>
        <w:spacing w:line="360" w:lineRule="auto"/>
        <w:ind w:firstLine="709"/>
        <w:jc w:val="both"/>
        <w:rPr>
          <w:sz w:val="28"/>
          <w:szCs w:val="28"/>
        </w:rPr>
      </w:pPr>
      <w:r w:rsidRPr="002664C8">
        <w:rPr>
          <w:sz w:val="28"/>
          <w:szCs w:val="28"/>
        </w:rPr>
        <w:t>Синтетический учет затрат (издержек обращения) в организации ведут на балансовом счете 44 "Расходы на продажу", на указанном счете отражают такие затраты, как:</w:t>
      </w:r>
    </w:p>
    <w:p w:rsidR="001D11A1" w:rsidRPr="002664C8" w:rsidRDefault="001D11A1" w:rsidP="002664C8">
      <w:pPr>
        <w:autoSpaceDE w:val="0"/>
        <w:autoSpaceDN w:val="0"/>
        <w:adjustRightInd w:val="0"/>
        <w:spacing w:line="360" w:lineRule="auto"/>
        <w:ind w:firstLine="709"/>
        <w:jc w:val="both"/>
        <w:rPr>
          <w:sz w:val="28"/>
          <w:szCs w:val="28"/>
        </w:rPr>
      </w:pPr>
      <w:r w:rsidRPr="002664C8">
        <w:rPr>
          <w:sz w:val="28"/>
          <w:szCs w:val="28"/>
        </w:rPr>
        <w:t>- расходы на перевозку товаров;</w:t>
      </w:r>
    </w:p>
    <w:p w:rsidR="001D11A1" w:rsidRPr="002664C8" w:rsidRDefault="001D11A1" w:rsidP="002664C8">
      <w:pPr>
        <w:autoSpaceDE w:val="0"/>
        <w:autoSpaceDN w:val="0"/>
        <w:adjustRightInd w:val="0"/>
        <w:spacing w:line="360" w:lineRule="auto"/>
        <w:ind w:firstLine="709"/>
        <w:jc w:val="both"/>
        <w:rPr>
          <w:sz w:val="28"/>
          <w:szCs w:val="28"/>
        </w:rPr>
      </w:pPr>
      <w:r w:rsidRPr="002664C8">
        <w:rPr>
          <w:sz w:val="28"/>
          <w:szCs w:val="28"/>
        </w:rPr>
        <w:t>- на аренду;</w:t>
      </w:r>
    </w:p>
    <w:p w:rsidR="001D11A1" w:rsidRPr="002664C8" w:rsidRDefault="001D11A1" w:rsidP="002664C8">
      <w:pPr>
        <w:autoSpaceDE w:val="0"/>
        <w:autoSpaceDN w:val="0"/>
        <w:adjustRightInd w:val="0"/>
        <w:spacing w:line="360" w:lineRule="auto"/>
        <w:ind w:firstLine="709"/>
        <w:jc w:val="both"/>
        <w:rPr>
          <w:sz w:val="28"/>
          <w:szCs w:val="28"/>
        </w:rPr>
      </w:pPr>
      <w:r w:rsidRPr="002664C8">
        <w:rPr>
          <w:sz w:val="28"/>
          <w:szCs w:val="28"/>
        </w:rPr>
        <w:t>- другие аналогичные по назначению расходы.</w:t>
      </w:r>
    </w:p>
    <w:p w:rsidR="001D11A1" w:rsidRPr="002664C8" w:rsidRDefault="001D11A1" w:rsidP="002664C8">
      <w:pPr>
        <w:autoSpaceDE w:val="0"/>
        <w:autoSpaceDN w:val="0"/>
        <w:adjustRightInd w:val="0"/>
        <w:spacing w:line="360" w:lineRule="auto"/>
        <w:ind w:firstLine="709"/>
        <w:jc w:val="both"/>
        <w:rPr>
          <w:sz w:val="28"/>
          <w:szCs w:val="28"/>
        </w:rPr>
      </w:pPr>
      <w:r w:rsidRPr="002664C8">
        <w:rPr>
          <w:sz w:val="28"/>
          <w:szCs w:val="28"/>
        </w:rPr>
        <w:t>Счет 44 "Расходы на продажу", по дебету отражает суммы произведенных расходов, связанных с продажей товаров, а по кредиту производит их списание. Списываются расходы на продажу в дебет счета 90 "Продажи", субсчет 90-2 "Себестоимость продаж", причем списание издержек обращения производится торговой организацией ежемесячно в полном объеме. Исключение составляют только расходы на транспортировку товара, которые подлежат распределению между проданным товаром и остатком товара на конец каждого месяца.</w:t>
      </w:r>
    </w:p>
    <w:p w:rsidR="001D11A1" w:rsidRPr="004D473E" w:rsidRDefault="001D11A1" w:rsidP="002664C8">
      <w:pPr>
        <w:autoSpaceDE w:val="0"/>
        <w:autoSpaceDN w:val="0"/>
        <w:adjustRightInd w:val="0"/>
        <w:spacing w:line="360" w:lineRule="auto"/>
        <w:ind w:firstLine="709"/>
        <w:jc w:val="both"/>
        <w:rPr>
          <w:sz w:val="28"/>
          <w:szCs w:val="28"/>
        </w:rPr>
      </w:pPr>
      <w:r w:rsidRPr="002664C8">
        <w:rPr>
          <w:sz w:val="28"/>
          <w:szCs w:val="28"/>
        </w:rPr>
        <w:t xml:space="preserve">ООО «Энерго-холдинг» учитывает расходы по доставке товаров в составе издержек обращения, они отражаются по статье </w:t>
      </w:r>
      <w:r w:rsidRPr="004D473E">
        <w:rPr>
          <w:bCs/>
          <w:sz w:val="28"/>
          <w:szCs w:val="28"/>
        </w:rPr>
        <w:t>"Транспортные расходы"</w:t>
      </w:r>
      <w:r w:rsidRPr="004D473E">
        <w:rPr>
          <w:sz w:val="28"/>
          <w:szCs w:val="28"/>
        </w:rPr>
        <w:t>.</w:t>
      </w:r>
    </w:p>
    <w:p w:rsidR="001D11A1" w:rsidRPr="002664C8" w:rsidRDefault="001D11A1" w:rsidP="002664C8">
      <w:pPr>
        <w:autoSpaceDE w:val="0"/>
        <w:autoSpaceDN w:val="0"/>
        <w:adjustRightInd w:val="0"/>
        <w:spacing w:line="360" w:lineRule="auto"/>
        <w:ind w:firstLine="709"/>
        <w:jc w:val="both"/>
        <w:rPr>
          <w:sz w:val="28"/>
          <w:szCs w:val="28"/>
        </w:rPr>
      </w:pPr>
      <w:r w:rsidRPr="004D473E">
        <w:rPr>
          <w:sz w:val="28"/>
          <w:szCs w:val="28"/>
        </w:rPr>
        <w:t xml:space="preserve">По статье </w:t>
      </w:r>
      <w:r w:rsidRPr="004D473E">
        <w:rPr>
          <w:bCs/>
          <w:sz w:val="28"/>
          <w:szCs w:val="28"/>
        </w:rPr>
        <w:t>"Расходы на оплату труда"</w:t>
      </w:r>
      <w:r w:rsidRPr="004D473E">
        <w:rPr>
          <w:sz w:val="28"/>
          <w:szCs w:val="28"/>
        </w:rPr>
        <w:t xml:space="preserve"> организация учитывает</w:t>
      </w:r>
      <w:r w:rsidRPr="002664C8">
        <w:rPr>
          <w:sz w:val="28"/>
          <w:szCs w:val="28"/>
        </w:rPr>
        <w:t xml:space="preserve"> расходы на оплату труда персонала с учетом премий, стимулирующих и компенсационных выплат.</w:t>
      </w:r>
    </w:p>
    <w:p w:rsidR="001D11A1" w:rsidRDefault="001D11A1" w:rsidP="004D473E">
      <w:pPr>
        <w:pStyle w:val="a8"/>
        <w:spacing w:before="0" w:beforeAutospacing="0" w:after="0" w:afterAutospacing="0" w:line="360" w:lineRule="auto"/>
        <w:ind w:firstLine="709"/>
        <w:jc w:val="center"/>
        <w:rPr>
          <w:b/>
          <w:bCs/>
          <w:sz w:val="28"/>
          <w:szCs w:val="28"/>
        </w:rPr>
      </w:pPr>
      <w:r>
        <w:rPr>
          <w:b/>
          <w:bCs/>
          <w:sz w:val="28"/>
          <w:szCs w:val="28"/>
        </w:rPr>
        <w:t xml:space="preserve">15. </w:t>
      </w:r>
      <w:r w:rsidRPr="002664C8">
        <w:rPr>
          <w:b/>
          <w:bCs/>
          <w:sz w:val="28"/>
          <w:szCs w:val="28"/>
        </w:rPr>
        <w:t xml:space="preserve">Управленческий учет на предприятии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rStyle w:val="a9"/>
          <w:b w:val="0"/>
          <w:bCs w:val="0"/>
          <w:sz w:val="28"/>
          <w:szCs w:val="28"/>
        </w:rPr>
        <w:t>Управленческий учет</w:t>
      </w:r>
      <w:r w:rsidRPr="002664C8">
        <w:rPr>
          <w:rStyle w:val="a9"/>
          <w:sz w:val="28"/>
          <w:szCs w:val="28"/>
        </w:rPr>
        <w:t xml:space="preserve"> </w:t>
      </w:r>
      <w:r w:rsidRPr="002664C8">
        <w:rPr>
          <w:sz w:val="28"/>
          <w:szCs w:val="28"/>
        </w:rPr>
        <w:t>– процесс сбора, анализа, подготовки,  и передачи управленческому персоналу информации, необходимой для планирования, контроля и управления текущей производственно-коммерческой деятельности предприятия. Информация управленческого учета является внутренней</w:t>
      </w:r>
      <w:bookmarkStart w:id="0" w:name="foot1"/>
      <w:bookmarkEnd w:id="0"/>
      <w:r w:rsidRPr="002664C8">
        <w:rPr>
          <w:sz w:val="28"/>
          <w:szCs w:val="28"/>
        </w:rPr>
        <w:t>.</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Планирование и учет затрат на приобретение и реализацию товаров (работ, услуг), управленческий учет представляет собой систему экономической информации о затратах и доходах по отдельным объектам управления, систематизированной в различных аналитических группировках по установленным признакам. Это позволяет выявить влияние факторов на затраты, объемы приобретения, объемы продаж, прибыль и воздействовать на них в целях получения высоких экономических результатов.</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Управленческий учет нужен для анализа себестоимости, рентабельности и оценки текущих результатов деятельности фирмы (как в целом, так и в разрезе отдельных подразделений). Кроме того, управленческий учет служит основой для эффективного контроля и планирования деятельности предприятия. Ведь разработка путей его дальнейшего развития возможна только на анализе прошлого и настоящего.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Источником данных для управленческого учета является бухгалтерский учет, предназначенный для отражения проведенных финансово-хозяйственных операций.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Для принятия управленческих решений данных бухучета недостаточно. Например, когда необходимо определить долю затрат того или иного отдела фирмы в их общем объеме. В такой ситуации управленческая информация, базирующаяся не только на количественных оценках, но и на качественных факторах, отражает все аспекты деятельности предприятия в доступной и удобной для руководителя форме.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Суть управленческого учета заключается в том, что руководитель компании может с его помощью оперативно получать полезную, актуальную и понятную информацию для оптимизации использования ресурсов предприятия и разработки долгосрочной стратегии развития. </w:t>
      </w:r>
    </w:p>
    <w:p w:rsidR="001D11A1" w:rsidRPr="002664C8" w:rsidRDefault="001D11A1" w:rsidP="002664C8">
      <w:pPr>
        <w:pStyle w:val="a8"/>
        <w:spacing w:before="0" w:beforeAutospacing="0" w:after="0" w:afterAutospacing="0" w:line="360" w:lineRule="auto"/>
        <w:ind w:firstLine="709"/>
        <w:jc w:val="both"/>
        <w:rPr>
          <w:i/>
          <w:iCs/>
          <w:sz w:val="28"/>
          <w:szCs w:val="28"/>
        </w:rPr>
      </w:pPr>
      <w:r w:rsidRPr="002664C8">
        <w:rPr>
          <w:rStyle w:val="af"/>
          <w:i w:val="0"/>
          <w:iCs w:val="0"/>
          <w:sz w:val="28"/>
          <w:szCs w:val="28"/>
        </w:rPr>
        <w:t>Таким образом, управленческий учет – это связующее звено между управлением предприятием и учетным процессом.</w:t>
      </w:r>
    </w:p>
    <w:p w:rsidR="001D11A1" w:rsidRPr="002664C8" w:rsidRDefault="001D11A1" w:rsidP="002664C8">
      <w:pPr>
        <w:spacing w:line="360" w:lineRule="auto"/>
        <w:ind w:firstLine="709"/>
        <w:jc w:val="both"/>
        <w:rPr>
          <w:b/>
          <w:bCs/>
          <w:sz w:val="28"/>
          <w:szCs w:val="28"/>
        </w:rPr>
      </w:pPr>
    </w:p>
    <w:p w:rsidR="001D11A1" w:rsidRPr="002664C8" w:rsidRDefault="001D11A1" w:rsidP="004D473E">
      <w:pPr>
        <w:tabs>
          <w:tab w:val="left" w:pos="4140"/>
        </w:tabs>
        <w:spacing w:line="360" w:lineRule="auto"/>
        <w:ind w:firstLine="709"/>
        <w:jc w:val="center"/>
        <w:rPr>
          <w:b/>
          <w:bCs/>
          <w:sz w:val="28"/>
          <w:szCs w:val="28"/>
        </w:rPr>
      </w:pPr>
      <w:r>
        <w:rPr>
          <w:b/>
          <w:bCs/>
          <w:sz w:val="28"/>
          <w:szCs w:val="28"/>
        </w:rPr>
        <w:t xml:space="preserve">16. </w:t>
      </w:r>
      <w:r w:rsidRPr="002664C8">
        <w:rPr>
          <w:b/>
          <w:bCs/>
          <w:sz w:val="28"/>
          <w:szCs w:val="28"/>
        </w:rPr>
        <w:t>Учет на забалансовых счетах</w:t>
      </w:r>
    </w:p>
    <w:p w:rsidR="001D11A1" w:rsidRPr="002664C8" w:rsidRDefault="001D11A1" w:rsidP="002664C8">
      <w:pPr>
        <w:pStyle w:val="a8"/>
        <w:spacing w:before="0" w:beforeAutospacing="0" w:after="0" w:afterAutospacing="0" w:line="360" w:lineRule="auto"/>
        <w:ind w:firstLine="709"/>
        <w:jc w:val="both"/>
        <w:rPr>
          <w:sz w:val="28"/>
          <w:szCs w:val="28"/>
        </w:rPr>
      </w:pPr>
      <w:r w:rsidRPr="00505C50">
        <w:rPr>
          <w:rStyle w:val="af"/>
          <w:i w:val="0"/>
          <w:sz w:val="28"/>
          <w:szCs w:val="28"/>
        </w:rPr>
        <w:t>Забалансовые счета</w:t>
      </w:r>
      <w:r w:rsidRPr="002664C8">
        <w:rPr>
          <w:sz w:val="28"/>
          <w:szCs w:val="28"/>
        </w:rPr>
        <w:t xml:space="preserve"> предназначены для учета товарно-материальных ценностей, которые временно находятся в пользовании или распоряжении предприятия, но ему не принадлежат. Кроме того, на этих же счетах ведется учет условных прав и обязательств. Эти счета используются и для контроля за отдельными хозяйственными операциями.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Перечень забалансовых счетов с 001 по 011 приведен в типовом Плане счетов в конце списка основных синтетических счетов и имеет трехзначное обозначение: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001 «Арендованные основные средства»;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002 «Товарно-материальные ценности, принятые на ответственное хранение»; </w:t>
      </w:r>
      <w:r w:rsidRPr="002664C8">
        <w:rPr>
          <w:sz w:val="28"/>
          <w:szCs w:val="28"/>
        </w:rPr>
        <w:br/>
      </w:r>
      <w:r>
        <w:rPr>
          <w:sz w:val="28"/>
          <w:szCs w:val="28"/>
        </w:rPr>
        <w:t xml:space="preserve">         </w:t>
      </w:r>
      <w:r w:rsidRPr="002664C8">
        <w:rPr>
          <w:sz w:val="28"/>
          <w:szCs w:val="28"/>
        </w:rPr>
        <w:t xml:space="preserve">003 «Материалы, принятые на переработку»;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004 «Товары, принятые на комиссию»;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005 «Оборудование, принятое для монтажа»;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006 «Бланки строгой отчетности»;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007 «Списанная в убыток задолженность неплатежеспособных дебиторов»; </w:t>
      </w:r>
      <w:r w:rsidRPr="002664C8">
        <w:rPr>
          <w:sz w:val="28"/>
          <w:szCs w:val="28"/>
        </w:rPr>
        <w:br/>
      </w:r>
      <w:r>
        <w:rPr>
          <w:sz w:val="28"/>
          <w:szCs w:val="28"/>
        </w:rPr>
        <w:t xml:space="preserve">         </w:t>
      </w:r>
      <w:r w:rsidRPr="002664C8">
        <w:rPr>
          <w:sz w:val="28"/>
          <w:szCs w:val="28"/>
        </w:rPr>
        <w:t xml:space="preserve">008 «Обеспечения обязательств и платежей полученные»;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009 «Обеспечения обязательств и платежей выданные»;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010 «Износ основных средств»;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О11«Основные средства, переданные в аренду».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Средства, учет которых ведется на забалансовых счетах, в итоги баланса не включаются и отражаются за балансом.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Особенностью забалансовых счетов является то, что для учета средств применяется простая система учета, т. е. для ведения учета на этих счетах не применяется двойная запись. При поступлении средств их стоимость отражается только в дебете забалансового счета, а при выбытии средств их сумма списывается с кредита того же счета.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Например, при приемке товаров на хранение их стоимость отражается на дебете счета 002 «Товарно-материальные ценности, принятые на ответственное хранение», а при выбытии товаров их стоимость списывают с кредита этого же счета. </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sz w:val="28"/>
          <w:szCs w:val="28"/>
        </w:rPr>
        <w:t xml:space="preserve"> ООО «Энерго-холдинг» не ведет учет на забалансовых счетах.</w:t>
      </w:r>
    </w:p>
    <w:p w:rsidR="001D11A1" w:rsidRPr="002664C8" w:rsidRDefault="001D11A1" w:rsidP="002664C8">
      <w:pPr>
        <w:tabs>
          <w:tab w:val="left" w:pos="3240"/>
        </w:tabs>
        <w:spacing w:line="360" w:lineRule="auto"/>
        <w:ind w:firstLine="709"/>
        <w:jc w:val="both"/>
        <w:rPr>
          <w:b/>
          <w:bCs/>
          <w:sz w:val="28"/>
          <w:szCs w:val="28"/>
        </w:rPr>
      </w:pPr>
      <w:r w:rsidRPr="002664C8">
        <w:rPr>
          <w:b/>
          <w:bCs/>
          <w:sz w:val="28"/>
          <w:szCs w:val="28"/>
        </w:rPr>
        <w:t xml:space="preserve"> </w:t>
      </w:r>
    </w:p>
    <w:p w:rsidR="001D11A1" w:rsidRDefault="001D11A1" w:rsidP="00907EAC">
      <w:pPr>
        <w:numPr>
          <w:ilvl w:val="0"/>
          <w:numId w:val="34"/>
        </w:numPr>
        <w:tabs>
          <w:tab w:val="left" w:pos="3240"/>
        </w:tabs>
        <w:spacing w:line="360" w:lineRule="auto"/>
        <w:jc w:val="center"/>
        <w:rPr>
          <w:b/>
          <w:bCs/>
          <w:sz w:val="28"/>
          <w:szCs w:val="28"/>
        </w:rPr>
      </w:pPr>
      <w:r w:rsidRPr="002664C8">
        <w:rPr>
          <w:b/>
          <w:bCs/>
          <w:sz w:val="28"/>
          <w:szCs w:val="28"/>
        </w:rPr>
        <w:t>Формирование прибыли и учет финансового результата</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 xml:space="preserve">Основной целью </w:t>
      </w:r>
      <w:r w:rsidRPr="00907EAC">
        <w:rPr>
          <w:sz w:val="28"/>
          <w:szCs w:val="28"/>
        </w:rPr>
        <w:t xml:space="preserve">ООО «Энерго-холдинг» </w:t>
      </w:r>
      <w:r w:rsidRPr="00907EAC">
        <w:rPr>
          <w:color w:val="000000"/>
          <w:sz w:val="28"/>
          <w:szCs w:val="28"/>
        </w:rPr>
        <w:t>является получение прибыли.</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 xml:space="preserve">Согласно учетной политике </w:t>
      </w:r>
      <w:r w:rsidRPr="00907EAC">
        <w:rPr>
          <w:sz w:val="28"/>
          <w:szCs w:val="28"/>
        </w:rPr>
        <w:t xml:space="preserve">ООО «Энерго-холдинг» </w:t>
      </w:r>
      <w:r w:rsidRPr="00907EAC">
        <w:rPr>
          <w:color w:val="000000"/>
          <w:sz w:val="28"/>
          <w:szCs w:val="28"/>
        </w:rPr>
        <w:t>выручка от продажи продукции определяется по методу начисления.</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При данном методе доходы признаются в том отчетном (налоговом) периоде, в котором они имели место, независимо от фактического поступления денежных средств.</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 xml:space="preserve">Для учета выручки от продажи продукции согласно рабочего плана счетов </w:t>
      </w:r>
      <w:r w:rsidRPr="00907EAC">
        <w:rPr>
          <w:sz w:val="28"/>
          <w:szCs w:val="28"/>
        </w:rPr>
        <w:t xml:space="preserve">ООО «Энерго-холдинг» </w:t>
      </w:r>
      <w:r w:rsidRPr="00907EAC">
        <w:rPr>
          <w:color w:val="000000"/>
          <w:sz w:val="28"/>
          <w:szCs w:val="28"/>
        </w:rPr>
        <w:t>используется счет 90 «Продажи». Счет активно-пассивный, сальдо не имеет. По дебету показывается полная фактическая себестоимость проданной продукции, по кредиту - выручка от продажи продукции.</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К счету 90 «Продажи» открыты субсчета:</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90/1 - Выручка;</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90/2 - Себестоимость продаж;</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90/3 - Налог на добавленную стоимость;</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90/4 - Акцизы;</w:t>
      </w:r>
    </w:p>
    <w:p w:rsidR="001D11A1" w:rsidRPr="00907EAC" w:rsidRDefault="001D11A1" w:rsidP="00907EAC">
      <w:pPr>
        <w:spacing w:line="360" w:lineRule="auto"/>
        <w:ind w:firstLine="680"/>
        <w:jc w:val="both"/>
        <w:rPr>
          <w:color w:val="000000"/>
          <w:sz w:val="28"/>
          <w:szCs w:val="28"/>
        </w:rPr>
      </w:pPr>
      <w:r w:rsidRPr="00907EAC">
        <w:rPr>
          <w:color w:val="000000"/>
          <w:sz w:val="28"/>
          <w:szCs w:val="28"/>
        </w:rPr>
        <w:t>90/9 - Прибыль (убыток) от продаж».</w:t>
      </w:r>
    </w:p>
    <w:p w:rsidR="001D11A1" w:rsidRPr="002664C8" w:rsidRDefault="001D11A1" w:rsidP="002664C8">
      <w:pPr>
        <w:spacing w:line="360" w:lineRule="auto"/>
        <w:ind w:firstLine="709"/>
        <w:jc w:val="both"/>
        <w:rPr>
          <w:sz w:val="28"/>
          <w:szCs w:val="28"/>
        </w:rPr>
      </w:pPr>
      <w:r w:rsidRPr="002664C8">
        <w:rPr>
          <w:sz w:val="28"/>
          <w:szCs w:val="28"/>
        </w:rPr>
        <w:t>Финансовый результат – конечный экономический итог деятельности предприятия, выраже</w:t>
      </w:r>
      <w:r>
        <w:rPr>
          <w:sz w:val="28"/>
          <w:szCs w:val="28"/>
        </w:rPr>
        <w:t>нный в форме прибыли или убытка (Приложение № 22)</w:t>
      </w:r>
    </w:p>
    <w:p w:rsidR="001D11A1" w:rsidRPr="002664C8" w:rsidRDefault="001D11A1" w:rsidP="002664C8">
      <w:pPr>
        <w:spacing w:line="360" w:lineRule="auto"/>
        <w:ind w:firstLine="709"/>
        <w:jc w:val="both"/>
        <w:rPr>
          <w:sz w:val="28"/>
          <w:szCs w:val="28"/>
        </w:rPr>
      </w:pPr>
      <w:r w:rsidRPr="002664C8">
        <w:rPr>
          <w:sz w:val="28"/>
          <w:szCs w:val="28"/>
        </w:rPr>
        <w:t xml:space="preserve">Бухгалтерская прибыль (убыток) от реализации основной деятельности ООО «Энерго-холдинг» формируется на счете 90 и списывается на счет 99 «Прибыли и убытки». При этом прибыль от реализации записывается по </w:t>
      </w:r>
    </w:p>
    <w:p w:rsidR="001D11A1" w:rsidRPr="002664C8" w:rsidRDefault="001D11A1" w:rsidP="002664C8">
      <w:pPr>
        <w:spacing w:line="360" w:lineRule="auto"/>
        <w:ind w:firstLine="709"/>
        <w:jc w:val="both"/>
        <w:rPr>
          <w:sz w:val="28"/>
          <w:szCs w:val="28"/>
        </w:rPr>
      </w:pPr>
      <w:r w:rsidRPr="002664C8">
        <w:rPr>
          <w:sz w:val="28"/>
          <w:szCs w:val="28"/>
        </w:rPr>
        <w:t>Дт 90 Кт 99</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 xml:space="preserve"> а убыток – наоборот: </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 xml:space="preserve">Дт  99 Кт 90. </w:t>
      </w:r>
    </w:p>
    <w:p w:rsidR="001D11A1" w:rsidRDefault="001D11A1" w:rsidP="0061175D">
      <w:pPr>
        <w:spacing w:line="360" w:lineRule="auto"/>
        <w:ind w:firstLine="709"/>
        <w:jc w:val="both"/>
        <w:rPr>
          <w:color w:val="000000"/>
          <w:sz w:val="28"/>
          <w:szCs w:val="28"/>
        </w:rPr>
      </w:pPr>
      <w:r>
        <w:rPr>
          <w:color w:val="000000"/>
          <w:sz w:val="28"/>
          <w:szCs w:val="28"/>
        </w:rPr>
        <w:t>О</w:t>
      </w:r>
      <w:r w:rsidRPr="002664C8">
        <w:rPr>
          <w:color w:val="000000"/>
          <w:sz w:val="28"/>
          <w:szCs w:val="28"/>
        </w:rPr>
        <w:t>перационные и внереализационные доходы и расходы</w:t>
      </w:r>
      <w:r>
        <w:rPr>
          <w:color w:val="000000"/>
          <w:sz w:val="28"/>
          <w:szCs w:val="28"/>
        </w:rPr>
        <w:t xml:space="preserve"> </w:t>
      </w:r>
    </w:p>
    <w:p w:rsidR="001D11A1" w:rsidRPr="002664C8" w:rsidRDefault="001D11A1" w:rsidP="0061175D">
      <w:pPr>
        <w:spacing w:line="360" w:lineRule="auto"/>
        <w:jc w:val="both"/>
        <w:rPr>
          <w:color w:val="000000"/>
          <w:sz w:val="28"/>
          <w:szCs w:val="28"/>
        </w:rPr>
      </w:pPr>
      <w:r>
        <w:rPr>
          <w:color w:val="000000"/>
          <w:sz w:val="28"/>
          <w:szCs w:val="28"/>
        </w:rPr>
        <w:t xml:space="preserve">ООО «Энерго-холдинг» </w:t>
      </w:r>
      <w:r w:rsidRPr="002664C8">
        <w:rPr>
          <w:color w:val="000000"/>
          <w:sz w:val="28"/>
          <w:szCs w:val="28"/>
        </w:rPr>
        <w:t>учитывае</w:t>
      </w:r>
      <w:r>
        <w:rPr>
          <w:color w:val="000000"/>
          <w:sz w:val="28"/>
          <w:szCs w:val="28"/>
        </w:rPr>
        <w:t>т</w:t>
      </w:r>
      <w:r w:rsidRPr="002664C8">
        <w:rPr>
          <w:color w:val="000000"/>
          <w:sz w:val="28"/>
          <w:szCs w:val="28"/>
        </w:rPr>
        <w:t xml:space="preserve"> при формировании прибыли от производственно-хозяйственной деятельности, отража</w:t>
      </w:r>
      <w:r>
        <w:rPr>
          <w:color w:val="000000"/>
          <w:sz w:val="28"/>
          <w:szCs w:val="28"/>
        </w:rPr>
        <w:t>е</w:t>
      </w:r>
      <w:r w:rsidRPr="002664C8">
        <w:rPr>
          <w:color w:val="000000"/>
          <w:sz w:val="28"/>
          <w:szCs w:val="28"/>
        </w:rPr>
        <w:t>тся соответственно по дебету (кредиту) счета 91 «Прочие доходы и расходы». В конце отчетного периода сопостав</w:t>
      </w:r>
      <w:r>
        <w:rPr>
          <w:color w:val="000000"/>
          <w:sz w:val="28"/>
          <w:szCs w:val="28"/>
        </w:rPr>
        <w:t>ляют</w:t>
      </w:r>
      <w:r w:rsidRPr="002664C8">
        <w:rPr>
          <w:color w:val="000000"/>
          <w:sz w:val="28"/>
          <w:szCs w:val="28"/>
        </w:rPr>
        <w:t xml:space="preserve"> суммы дебетового и кредитового оборотов и полученную разницу соответствующим порядком спис</w:t>
      </w:r>
      <w:r>
        <w:rPr>
          <w:color w:val="000000"/>
          <w:sz w:val="28"/>
          <w:szCs w:val="28"/>
        </w:rPr>
        <w:t>ывается</w:t>
      </w:r>
      <w:r w:rsidRPr="002664C8">
        <w:rPr>
          <w:color w:val="000000"/>
          <w:sz w:val="28"/>
          <w:szCs w:val="28"/>
        </w:rPr>
        <w:t xml:space="preserve"> со счета 91 на счет 99 «Прибыли и убытки».</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Учет чрезвычайных доходов и расходов ведется на счете 99 «Прибыли и убытки» в корреспонденции со счетами 62 «Покупатели и заказчики», 76 «Прочие дебиторы и кредиторы» и др.</w:t>
      </w:r>
    </w:p>
    <w:p w:rsidR="001D11A1" w:rsidRDefault="001D11A1" w:rsidP="002664C8">
      <w:pPr>
        <w:spacing w:line="360" w:lineRule="auto"/>
        <w:ind w:firstLine="709"/>
        <w:jc w:val="both"/>
        <w:rPr>
          <w:color w:val="000000"/>
          <w:sz w:val="28"/>
          <w:szCs w:val="28"/>
        </w:rPr>
      </w:pPr>
      <w:r w:rsidRPr="002664C8">
        <w:rPr>
          <w:color w:val="000000"/>
          <w:sz w:val="28"/>
          <w:szCs w:val="28"/>
        </w:rPr>
        <w:t>После уплаты налога на прибыль определяется чистая прибыль, сумма которой списывается заключительными оборотами декабря по дебету (кредиту) счета 84 «Нераспределенная прибыль (непокрытый убыток)» и кредиту (дебету) счета 99 «Прибыли и убытки»</w:t>
      </w:r>
      <w:r>
        <w:rPr>
          <w:color w:val="000000"/>
          <w:sz w:val="28"/>
          <w:szCs w:val="28"/>
        </w:rPr>
        <w:t xml:space="preserve"> (Приложение 23).</w:t>
      </w:r>
    </w:p>
    <w:p w:rsidR="001D11A1" w:rsidRPr="002664C8" w:rsidRDefault="001D11A1" w:rsidP="002664C8">
      <w:pPr>
        <w:spacing w:line="360" w:lineRule="auto"/>
        <w:ind w:firstLine="709"/>
        <w:jc w:val="both"/>
        <w:rPr>
          <w:color w:val="000000"/>
          <w:sz w:val="28"/>
          <w:szCs w:val="28"/>
        </w:rPr>
      </w:pPr>
    </w:p>
    <w:p w:rsidR="001D11A1" w:rsidRPr="002664C8" w:rsidRDefault="001D11A1" w:rsidP="004D473E">
      <w:pPr>
        <w:pStyle w:val="FR2"/>
        <w:spacing w:line="360" w:lineRule="auto"/>
        <w:ind w:firstLine="709"/>
        <w:jc w:val="center"/>
        <w:rPr>
          <w:b/>
          <w:bCs/>
          <w:sz w:val="28"/>
          <w:szCs w:val="28"/>
        </w:rPr>
      </w:pPr>
      <w:r>
        <w:rPr>
          <w:b/>
          <w:bCs/>
          <w:sz w:val="28"/>
          <w:szCs w:val="28"/>
        </w:rPr>
        <w:t xml:space="preserve">18. </w:t>
      </w:r>
      <w:r w:rsidRPr="002664C8">
        <w:rPr>
          <w:b/>
          <w:bCs/>
          <w:sz w:val="28"/>
          <w:szCs w:val="28"/>
        </w:rPr>
        <w:t xml:space="preserve">Составление бухгалтерской финансовой и статистической отчетности </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Отчетность представляет систему показателей, отражающих результаты хозяйственной деятельности предприятий за отчетный период. Отчетность необходима для контроля за ходом финансово-хозяйственной деятельности предприятий, оперативного руководства, анализа результатов и принятия решений по улучшению показателей их деятельности на следующий период.</w:t>
      </w:r>
    </w:p>
    <w:p w:rsidR="001D11A1" w:rsidRPr="002664C8" w:rsidRDefault="001D11A1" w:rsidP="002664C8">
      <w:pPr>
        <w:spacing w:line="360" w:lineRule="auto"/>
        <w:ind w:firstLine="709"/>
        <w:jc w:val="both"/>
        <w:rPr>
          <w:color w:val="000000"/>
          <w:sz w:val="28"/>
          <w:szCs w:val="28"/>
        </w:rPr>
      </w:pPr>
      <w:r w:rsidRPr="002664C8">
        <w:rPr>
          <w:color w:val="000000"/>
          <w:sz w:val="28"/>
          <w:szCs w:val="28"/>
        </w:rPr>
        <w:t>По срокам бухгалтерская отчетность подразделяется на ежемесячную, квартальную, полугодовую и годовую.</w:t>
      </w:r>
    </w:p>
    <w:p w:rsidR="001D11A1" w:rsidRPr="002664C8" w:rsidRDefault="001D11A1" w:rsidP="002664C8">
      <w:pPr>
        <w:spacing w:line="360" w:lineRule="auto"/>
        <w:ind w:firstLine="709"/>
        <w:jc w:val="both"/>
        <w:rPr>
          <w:b/>
          <w:bCs/>
          <w:i/>
          <w:iCs/>
          <w:sz w:val="28"/>
          <w:szCs w:val="28"/>
        </w:rPr>
      </w:pPr>
      <w:r w:rsidRPr="002664C8">
        <w:rPr>
          <w:b/>
          <w:bCs/>
          <w:i/>
          <w:iCs/>
          <w:sz w:val="28"/>
          <w:szCs w:val="28"/>
        </w:rPr>
        <w:t>Бухгалтерский Баланс</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Статьи баланса заполняются на основании данных Главной книги или иного аналогичного по назначению регистра о сальдовых значениях счетов</w:t>
      </w:r>
    </w:p>
    <w:p w:rsidR="001D11A1" w:rsidRPr="002664C8"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664C8">
        <w:rPr>
          <w:sz w:val="28"/>
          <w:szCs w:val="28"/>
        </w:rPr>
        <w:t>бухгалтерского учета. В форме баланса по каждой статье в скобках указаны номера счетов бухгалтерского учета, сальдо по которым должно быть перенесено в данную статью.</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Рассмотрим состав показателей баланса</w:t>
      </w:r>
      <w:r>
        <w:rPr>
          <w:sz w:val="28"/>
          <w:szCs w:val="28"/>
        </w:rPr>
        <w:t xml:space="preserve"> ООО «Энерго-холдинг» на 30 сентября 2010 года (Приложение 21)</w:t>
      </w:r>
      <w:r w:rsidRPr="002664C8">
        <w:rPr>
          <w:sz w:val="28"/>
          <w:szCs w:val="28"/>
        </w:rPr>
        <w:t>:</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Единица измерения в тыс. руб.</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iCs/>
          <w:sz w:val="28"/>
          <w:szCs w:val="28"/>
        </w:rPr>
      </w:pPr>
      <w:r w:rsidRPr="002664C8">
        <w:rPr>
          <w:sz w:val="28"/>
          <w:szCs w:val="28"/>
        </w:rPr>
        <w:t xml:space="preserve">     </w:t>
      </w:r>
      <w:r w:rsidRPr="002664C8">
        <w:rPr>
          <w:b/>
          <w:bCs/>
          <w:i/>
          <w:iCs/>
          <w:sz w:val="28"/>
          <w:szCs w:val="28"/>
        </w:rPr>
        <w:t>Раздел I. ВНЕОБОРОТНЫЕ АКТИВЫ:</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xml:space="preserve">- «Незавершенное строительство» (строка 130)   </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На начало отчетного периода - 10 </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-10</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xml:space="preserve"> </w:t>
      </w:r>
      <w:r w:rsidRPr="002664C8">
        <w:rPr>
          <w:b/>
          <w:bCs/>
          <w:sz w:val="28"/>
          <w:szCs w:val="28"/>
        </w:rPr>
        <w:t>Раздел II «ОБОРОТНЫЕ АКТИВЫ»:</w:t>
      </w:r>
      <w:r w:rsidRPr="002664C8">
        <w:rPr>
          <w:sz w:val="28"/>
          <w:szCs w:val="28"/>
        </w:rPr>
        <w:t xml:space="preserve"> </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«Запасы» - (строки 210-217) показываются остатки материально-</w:t>
      </w:r>
    </w:p>
    <w:p w:rsidR="001D11A1" w:rsidRPr="002664C8"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664C8">
        <w:rPr>
          <w:sz w:val="28"/>
          <w:szCs w:val="28"/>
        </w:rPr>
        <w:t>произ</w:t>
      </w:r>
      <w:r w:rsidRPr="002664C8">
        <w:rPr>
          <w:sz w:val="28"/>
          <w:szCs w:val="28"/>
        </w:rPr>
        <w:softHyphen/>
        <w:t>водственных запасов, предназначенных для использования при</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664C8">
        <w:rPr>
          <w:sz w:val="28"/>
          <w:szCs w:val="28"/>
        </w:rPr>
        <w:t>про</w:t>
      </w:r>
      <w:r w:rsidRPr="002664C8">
        <w:rPr>
          <w:sz w:val="28"/>
          <w:szCs w:val="28"/>
        </w:rPr>
        <w:softHyphen/>
        <w:t>изводстве продукции, выполнении работ, оказании услуг, управлен</w:t>
      </w:r>
      <w:r w:rsidRPr="002664C8">
        <w:rPr>
          <w:sz w:val="28"/>
          <w:szCs w:val="28"/>
        </w:rPr>
        <w:softHyphen/>
        <w:t>ческих нужд организации (сырье, материалы и другие аналогичные ценности), для продажи или перепродажи (готовая продукция, това</w:t>
      </w:r>
      <w:r w:rsidRPr="002664C8">
        <w:rPr>
          <w:sz w:val="28"/>
          <w:szCs w:val="28"/>
        </w:rPr>
        <w:softHyphen/>
        <w:t>ры), а также других материальных ценностей (животные на выращи</w:t>
      </w:r>
      <w:r w:rsidRPr="002664C8">
        <w:rPr>
          <w:sz w:val="28"/>
          <w:szCs w:val="28"/>
        </w:rPr>
        <w:softHyphen/>
        <w:t>вании и откорме). По указанной группе статей подлежат отражению по соответствующим статьям затраты организации, числящиеся в не</w:t>
      </w:r>
      <w:r w:rsidRPr="002664C8">
        <w:rPr>
          <w:sz w:val="28"/>
          <w:szCs w:val="28"/>
        </w:rPr>
        <w:softHyphen/>
        <w:t>завершенном производстве (издержках обращения), расходы буду</w:t>
      </w:r>
      <w:r w:rsidRPr="002664C8">
        <w:rPr>
          <w:sz w:val="28"/>
          <w:szCs w:val="28"/>
        </w:rPr>
        <w:softHyphen/>
        <w:t>щих периодов.</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- 0</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- 5280</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«Налог на добавленную стоимость по приобре</w:t>
      </w:r>
      <w:r w:rsidRPr="002664C8">
        <w:rPr>
          <w:sz w:val="28"/>
          <w:szCs w:val="28"/>
        </w:rPr>
        <w:softHyphen/>
        <w:t>тенным ценностям» (по строке 220)</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- 0</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- 20</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xml:space="preserve"> - «Дебиторская задолженность» - (строки 230-241) отражают дебетовое сальдо по счетам 62, 76, а также по счету 60 субсчет «Авансы выданные») данные о деби</w:t>
      </w:r>
      <w:r w:rsidRPr="002664C8">
        <w:rPr>
          <w:sz w:val="28"/>
          <w:szCs w:val="28"/>
        </w:rPr>
        <w:softHyphen/>
        <w:t>торской задолженности, платежи по которой ожидаются более чем через 12 месяцев после отчетной даты, и дебиторской задолженности, платежи по которой ожидаются в течение 12 месяцев после отчетной даты, показываются раздельно.</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Дебиторская задолженность предста</w:t>
      </w:r>
      <w:r w:rsidRPr="002664C8">
        <w:rPr>
          <w:sz w:val="28"/>
          <w:szCs w:val="28"/>
        </w:rPr>
        <w:softHyphen/>
        <w:t>вляется как краткосрочная, если срок погашения ее не более 12 меся</w:t>
      </w:r>
      <w:r w:rsidRPr="002664C8">
        <w:rPr>
          <w:sz w:val="28"/>
          <w:szCs w:val="28"/>
        </w:rPr>
        <w:softHyphen/>
        <w:t>цев после отчетной даты. Остальная дебиторская задолженность представляется как долгосрочная. При этом исчисление указанного срока осуществляется, начиная с первого числа календарного месяца, следующего за месяцем, в котором этот актив был принят к бухгалтер</w:t>
      </w:r>
      <w:r w:rsidRPr="002664C8">
        <w:rPr>
          <w:sz w:val="28"/>
          <w:szCs w:val="28"/>
        </w:rPr>
        <w:softHyphen/>
        <w:t>скому учету.</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- 26</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- 43182</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«Краткосрочные финансовые вложения» (строка 250) – показываются суммы, которые организация инвестировала на срок не более одного года.</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xml:space="preserve"> </w:t>
      </w:r>
      <w:r>
        <w:rPr>
          <w:sz w:val="28"/>
          <w:szCs w:val="28"/>
        </w:rPr>
        <w:t>На начало отчетного периода - 0</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- 6479</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«Денежные средства» (строка 260) по статьям «Касса», «Расчетные счета», «Валютные счета» - показывается остаток денеж</w:t>
      </w:r>
      <w:r w:rsidRPr="002664C8">
        <w:rPr>
          <w:sz w:val="28"/>
          <w:szCs w:val="28"/>
        </w:rPr>
        <w:softHyphen/>
        <w:t>ных средств в кассе, на расчетных и валютных счетах в кредитных ор</w:t>
      </w:r>
      <w:r w:rsidRPr="002664C8">
        <w:rPr>
          <w:sz w:val="28"/>
          <w:szCs w:val="28"/>
        </w:rPr>
        <w:softHyphen/>
        <w:t>ганизациях. Сумма остатков по счетам 50,51,52.</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- 4</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1919</w:t>
      </w:r>
    </w:p>
    <w:p w:rsidR="001D11A1" w:rsidRPr="00074323"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Валюта баланса (стр. 300) отражаются все данные по </w:t>
      </w:r>
      <w:r>
        <w:rPr>
          <w:sz w:val="28"/>
          <w:szCs w:val="28"/>
          <w:lang w:val="en-US"/>
        </w:rPr>
        <w:t>I</w:t>
      </w:r>
      <w:r>
        <w:rPr>
          <w:sz w:val="28"/>
          <w:szCs w:val="28"/>
        </w:rPr>
        <w:t xml:space="preserve"> и </w:t>
      </w:r>
      <w:r>
        <w:rPr>
          <w:sz w:val="28"/>
          <w:szCs w:val="28"/>
          <w:lang w:val="en-US"/>
        </w:rPr>
        <w:t>II</w:t>
      </w:r>
      <w:r>
        <w:rPr>
          <w:sz w:val="28"/>
          <w:szCs w:val="28"/>
        </w:rPr>
        <w:t xml:space="preserve"> разделу баланса:</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- 40</w:t>
      </w:r>
    </w:p>
    <w:p w:rsidR="001D11A1" w:rsidRDefault="001D11A1" w:rsidP="00074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- 56890</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xml:space="preserve">     </w:t>
      </w:r>
      <w:r w:rsidRPr="002664C8">
        <w:rPr>
          <w:b/>
          <w:bCs/>
          <w:sz w:val="28"/>
          <w:szCs w:val="28"/>
        </w:rPr>
        <w:t>III. Раздел «КАПИТАЛ И РЕЗЕРВЫ»:</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«Уставный капитал» (строка 410) - показывается в соответствии с</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учреди</w:t>
      </w:r>
      <w:r w:rsidRPr="002664C8">
        <w:rPr>
          <w:sz w:val="28"/>
          <w:szCs w:val="28"/>
        </w:rPr>
        <w:softHyphen/>
        <w:t xml:space="preserve">тельными документами величина уставного (складочного) капитала организации (отраженному по кредиту счета 80). </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- 10</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- 10</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«Нераспределенная прибыль (непокрытый убыток) прошлых лет» (строка 470) в этом месте баланса нужно показать как нераспределенную прибыль (непокрытый убыток) прошлых лет, так и нераспределенную прибыль (непокрытый убыток) отчетного года (учет по кредиту счета 84).</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- 9</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- 961</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iCs/>
          <w:sz w:val="28"/>
          <w:szCs w:val="28"/>
        </w:rPr>
      </w:pPr>
      <w:r w:rsidRPr="002664C8">
        <w:rPr>
          <w:i/>
          <w:iCs/>
          <w:sz w:val="28"/>
          <w:szCs w:val="28"/>
        </w:rPr>
        <w:t xml:space="preserve">     </w:t>
      </w:r>
      <w:r w:rsidRPr="002664C8">
        <w:rPr>
          <w:b/>
          <w:bCs/>
          <w:i/>
          <w:iCs/>
          <w:sz w:val="28"/>
          <w:szCs w:val="28"/>
        </w:rPr>
        <w:t>Раздел IV «ДОЛГОСРОЧНЫЕ ОБЯЗАТЕЛЬСТВА»</w:t>
      </w:r>
      <w:r w:rsidRPr="002664C8">
        <w:rPr>
          <w:i/>
          <w:iCs/>
          <w:sz w:val="28"/>
          <w:szCs w:val="28"/>
        </w:rPr>
        <w:t>:</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В ООО «Энерго-холдинг» долгосрочных обязательств нет.</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iCs/>
          <w:sz w:val="28"/>
          <w:szCs w:val="28"/>
        </w:rPr>
      </w:pPr>
      <w:r w:rsidRPr="002664C8">
        <w:rPr>
          <w:sz w:val="28"/>
          <w:szCs w:val="28"/>
        </w:rPr>
        <w:t xml:space="preserve">     </w:t>
      </w:r>
      <w:r w:rsidRPr="002664C8">
        <w:rPr>
          <w:b/>
          <w:bCs/>
          <w:i/>
          <w:iCs/>
          <w:sz w:val="28"/>
          <w:szCs w:val="28"/>
        </w:rPr>
        <w:t>Раздел V «КРАТКОСРОЧНЫЕ ОБЯЗАТЕЛЬСТВА»</w:t>
      </w:r>
      <w:r w:rsidRPr="002664C8">
        <w:rPr>
          <w:i/>
          <w:iCs/>
          <w:sz w:val="28"/>
          <w:szCs w:val="28"/>
        </w:rPr>
        <w:t>:</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отражаются суммы кредиторской задолженности, подлежащие погашению в течение 12 месяцев после отчетной даты</w:t>
      </w:r>
      <w:r>
        <w:rPr>
          <w:sz w:val="28"/>
          <w:szCs w:val="28"/>
        </w:rPr>
        <w:t xml:space="preserve"> (стр</w:t>
      </w:r>
      <w:r w:rsidRPr="002664C8">
        <w:rPr>
          <w:sz w:val="28"/>
          <w:szCs w:val="28"/>
        </w:rPr>
        <w:t>.</w:t>
      </w:r>
      <w:r>
        <w:rPr>
          <w:sz w:val="28"/>
          <w:szCs w:val="28"/>
        </w:rPr>
        <w:t>620).</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- 21</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- 55919</w:t>
      </w:r>
    </w:p>
    <w:p w:rsidR="001D11A1" w:rsidRPr="002664C8"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664C8">
        <w:rPr>
          <w:sz w:val="28"/>
          <w:szCs w:val="28"/>
        </w:rPr>
        <w:t>- «Кредиторская задолженность» (строки 621-625), строка по</w:t>
      </w:r>
    </w:p>
    <w:p w:rsidR="001D11A1" w:rsidRPr="002664C8" w:rsidRDefault="001D11A1" w:rsidP="0061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664C8">
        <w:rPr>
          <w:sz w:val="28"/>
          <w:szCs w:val="28"/>
        </w:rPr>
        <w:t>статье «Поставщики и подрядчики» (строка 621) показывается сумма</w:t>
      </w:r>
    </w:p>
    <w:p w:rsidR="001D11A1" w:rsidRDefault="001D11A1" w:rsidP="0061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664C8">
        <w:rPr>
          <w:sz w:val="28"/>
          <w:szCs w:val="28"/>
        </w:rPr>
        <w:t>задол</w:t>
      </w:r>
      <w:r w:rsidRPr="002664C8">
        <w:rPr>
          <w:sz w:val="28"/>
          <w:szCs w:val="28"/>
        </w:rPr>
        <w:softHyphen/>
        <w:t>женности поставщикам, подрядчикам за поступившие материальные ценности,выполненные работы, оказанные организации услуги (кредит счетов 76,60);</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- 10</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- 49901</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w:t>
      </w:r>
      <w:r w:rsidRPr="002664C8">
        <w:rPr>
          <w:sz w:val="28"/>
          <w:szCs w:val="28"/>
        </w:rPr>
        <w:t xml:space="preserve"> по статье «Задолженность по налогам и сборам» (строка 624) указывается задол</w:t>
      </w:r>
      <w:r w:rsidRPr="002664C8">
        <w:rPr>
          <w:sz w:val="28"/>
          <w:szCs w:val="28"/>
        </w:rPr>
        <w:softHyphen/>
        <w:t>женность перед бюджетом (кредитовое сальдо счета 68); по статье «Прочие кредиторы»</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- 5</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- 191</w:t>
      </w:r>
    </w:p>
    <w:p w:rsidR="001D11A1" w:rsidRDefault="001D11A1" w:rsidP="002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Pr="002664C8">
        <w:rPr>
          <w:sz w:val="28"/>
          <w:szCs w:val="28"/>
        </w:rPr>
        <w:t>(строка 625) представляется прочая кредиторская задолженность организации: суммы страховых взносов, арендная плата, долги перед подотчетниками и т.д. (по кредиту счетов 76,71).</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- 6</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5827</w:t>
      </w:r>
    </w:p>
    <w:p w:rsidR="001D11A1" w:rsidRPr="00074323"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Валюта баланса (стр. 700) отражаются все данные по </w:t>
      </w:r>
      <w:r>
        <w:rPr>
          <w:sz w:val="28"/>
          <w:szCs w:val="28"/>
          <w:lang w:val="en-US"/>
        </w:rPr>
        <w:t>III</w:t>
      </w:r>
      <w:r>
        <w:rPr>
          <w:sz w:val="28"/>
          <w:szCs w:val="28"/>
        </w:rPr>
        <w:t>,</w:t>
      </w:r>
      <w:r w:rsidRPr="00760E9F">
        <w:rPr>
          <w:sz w:val="28"/>
          <w:szCs w:val="28"/>
        </w:rPr>
        <w:t xml:space="preserve"> </w:t>
      </w:r>
      <w:r>
        <w:rPr>
          <w:sz w:val="28"/>
          <w:szCs w:val="28"/>
          <w:lang w:val="en-US"/>
        </w:rPr>
        <w:t>IV</w:t>
      </w:r>
      <w:r>
        <w:rPr>
          <w:sz w:val="28"/>
          <w:szCs w:val="28"/>
        </w:rPr>
        <w:t xml:space="preserve"> и </w:t>
      </w:r>
      <w:r>
        <w:rPr>
          <w:sz w:val="28"/>
          <w:szCs w:val="28"/>
          <w:lang w:val="en-US"/>
        </w:rPr>
        <w:t>V</w:t>
      </w:r>
      <w:r>
        <w:rPr>
          <w:sz w:val="28"/>
          <w:szCs w:val="28"/>
        </w:rPr>
        <w:t xml:space="preserve"> разделов баланса:</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начало отчетного периода - 40</w:t>
      </w:r>
    </w:p>
    <w:p w:rsidR="001D11A1"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На конец отчетного периода - 56890</w:t>
      </w:r>
    </w:p>
    <w:p w:rsidR="001D11A1" w:rsidRPr="002664C8" w:rsidRDefault="001D11A1" w:rsidP="002664C8">
      <w:pPr>
        <w:pStyle w:val="a8"/>
        <w:spacing w:before="0" w:beforeAutospacing="0" w:after="0" w:afterAutospacing="0" w:line="360" w:lineRule="auto"/>
        <w:ind w:firstLine="709"/>
        <w:jc w:val="both"/>
        <w:rPr>
          <w:sz w:val="28"/>
          <w:szCs w:val="28"/>
        </w:rPr>
      </w:pPr>
      <w:r w:rsidRPr="002664C8">
        <w:rPr>
          <w:b/>
          <w:bCs/>
          <w:i/>
          <w:iCs/>
          <w:sz w:val="28"/>
          <w:szCs w:val="28"/>
        </w:rPr>
        <w:t>Отчет  о прибылях и убытках.</w:t>
      </w:r>
    </w:p>
    <w:p w:rsidR="001D11A1" w:rsidRDefault="001D11A1" w:rsidP="002664C8">
      <w:pPr>
        <w:spacing w:line="360" w:lineRule="auto"/>
        <w:ind w:firstLine="709"/>
        <w:jc w:val="both"/>
        <w:rPr>
          <w:sz w:val="28"/>
          <w:szCs w:val="28"/>
        </w:rPr>
      </w:pPr>
      <w:r w:rsidRPr="002664C8">
        <w:rPr>
          <w:sz w:val="28"/>
          <w:szCs w:val="28"/>
        </w:rPr>
        <w:t>Отчет о прибылях и убытках</w:t>
      </w:r>
      <w:r>
        <w:rPr>
          <w:sz w:val="28"/>
          <w:szCs w:val="28"/>
        </w:rPr>
        <w:t xml:space="preserve"> ООО «Энерго-холдиг» за Январь – Сентябрь 2010 года (Приложение 22)</w:t>
      </w:r>
      <w:r w:rsidRPr="002664C8">
        <w:rPr>
          <w:sz w:val="28"/>
          <w:szCs w:val="28"/>
        </w:rPr>
        <w:t xml:space="preserve"> характеризует финансовые результаты деятельности организации за отчетный период, то есть за тот период, за который организация составляет отчетность (квартал, пол года, девять месяцев, год). Данный документ содержит следующие показатели</w:t>
      </w:r>
      <w:r>
        <w:rPr>
          <w:sz w:val="28"/>
          <w:szCs w:val="28"/>
        </w:rPr>
        <w:t>:</w:t>
      </w:r>
    </w:p>
    <w:p w:rsidR="001D11A1" w:rsidRPr="002664C8" w:rsidRDefault="001D11A1" w:rsidP="0076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Единица измерения в тыс. руб.</w:t>
      </w:r>
    </w:p>
    <w:p w:rsidR="001D11A1" w:rsidRPr="002664C8" w:rsidRDefault="001D11A1" w:rsidP="002664C8">
      <w:pPr>
        <w:spacing w:line="360" w:lineRule="auto"/>
        <w:ind w:firstLine="709"/>
        <w:jc w:val="both"/>
        <w:rPr>
          <w:sz w:val="28"/>
          <w:szCs w:val="28"/>
        </w:rPr>
      </w:pPr>
      <w:r w:rsidRPr="002664C8">
        <w:rPr>
          <w:sz w:val="28"/>
          <w:szCs w:val="28"/>
        </w:rPr>
        <w:t>Доходы и расходы по обычным видам деятельности:</w:t>
      </w:r>
    </w:p>
    <w:p w:rsidR="001D11A1" w:rsidRDefault="001D11A1" w:rsidP="002664C8">
      <w:pPr>
        <w:spacing w:line="360" w:lineRule="auto"/>
        <w:ind w:firstLine="709"/>
        <w:jc w:val="both"/>
        <w:rPr>
          <w:sz w:val="28"/>
          <w:szCs w:val="28"/>
        </w:rPr>
      </w:pPr>
      <w:r>
        <w:rPr>
          <w:sz w:val="28"/>
          <w:szCs w:val="28"/>
        </w:rPr>
        <w:t xml:space="preserve">- </w:t>
      </w:r>
      <w:r w:rsidRPr="002664C8">
        <w:rPr>
          <w:sz w:val="28"/>
          <w:szCs w:val="28"/>
        </w:rPr>
        <w:t>выручка от продажи товаров, продукции, работ, услуг (за минусом налога на добавленную стоимость, акцизов и иных налогов и обязательных платежей, то есть нетто-выручка)</w:t>
      </w:r>
      <w:r>
        <w:rPr>
          <w:sz w:val="28"/>
          <w:szCs w:val="28"/>
        </w:rPr>
        <w:t xml:space="preserve"> составила</w:t>
      </w:r>
    </w:p>
    <w:p w:rsidR="001D11A1" w:rsidRDefault="001D11A1" w:rsidP="002664C8">
      <w:pPr>
        <w:spacing w:line="360" w:lineRule="auto"/>
        <w:ind w:firstLine="709"/>
        <w:jc w:val="both"/>
        <w:rPr>
          <w:sz w:val="28"/>
          <w:szCs w:val="28"/>
        </w:rPr>
      </w:pPr>
      <w:r>
        <w:rPr>
          <w:sz w:val="28"/>
          <w:szCs w:val="28"/>
        </w:rPr>
        <w:t>За отчетный период – 45482</w:t>
      </w:r>
    </w:p>
    <w:p w:rsidR="001D11A1" w:rsidRPr="002664C8" w:rsidRDefault="001D11A1" w:rsidP="002664C8">
      <w:pPr>
        <w:spacing w:line="360" w:lineRule="auto"/>
        <w:ind w:firstLine="709"/>
        <w:jc w:val="both"/>
        <w:rPr>
          <w:sz w:val="28"/>
          <w:szCs w:val="28"/>
        </w:rPr>
      </w:pPr>
      <w:r>
        <w:rPr>
          <w:sz w:val="28"/>
          <w:szCs w:val="28"/>
        </w:rPr>
        <w:t>За аналогичный период предыдущего года - 22560</w:t>
      </w:r>
    </w:p>
    <w:p w:rsidR="001D11A1" w:rsidRDefault="001D11A1" w:rsidP="002664C8">
      <w:pPr>
        <w:spacing w:line="360" w:lineRule="auto"/>
        <w:ind w:firstLine="709"/>
        <w:jc w:val="both"/>
        <w:rPr>
          <w:sz w:val="28"/>
          <w:szCs w:val="28"/>
        </w:rPr>
      </w:pPr>
      <w:r>
        <w:rPr>
          <w:sz w:val="28"/>
          <w:szCs w:val="28"/>
        </w:rPr>
        <w:t xml:space="preserve">- </w:t>
      </w:r>
      <w:r w:rsidRPr="002664C8">
        <w:rPr>
          <w:sz w:val="28"/>
          <w:szCs w:val="28"/>
        </w:rPr>
        <w:t>себестоимость проданных товаров, продукции, работ, услуг (кроме коммерческих и управленческих расходов)</w:t>
      </w:r>
    </w:p>
    <w:p w:rsidR="001D11A1" w:rsidRDefault="001D11A1" w:rsidP="002D2026">
      <w:pPr>
        <w:spacing w:line="360" w:lineRule="auto"/>
        <w:ind w:firstLine="709"/>
        <w:jc w:val="both"/>
        <w:rPr>
          <w:sz w:val="28"/>
          <w:szCs w:val="28"/>
        </w:rPr>
      </w:pPr>
      <w:r>
        <w:rPr>
          <w:sz w:val="28"/>
          <w:szCs w:val="28"/>
        </w:rPr>
        <w:t>За отчетный период – (43885)</w:t>
      </w:r>
    </w:p>
    <w:p w:rsidR="001D11A1" w:rsidRPr="002664C8" w:rsidRDefault="001D11A1" w:rsidP="002D2026">
      <w:pPr>
        <w:spacing w:line="360" w:lineRule="auto"/>
        <w:ind w:firstLine="709"/>
        <w:jc w:val="both"/>
        <w:rPr>
          <w:sz w:val="28"/>
          <w:szCs w:val="28"/>
        </w:rPr>
      </w:pPr>
      <w:r>
        <w:rPr>
          <w:sz w:val="28"/>
          <w:szCs w:val="28"/>
        </w:rPr>
        <w:t>За аналогичный период предыдущего года – (21425)</w:t>
      </w:r>
    </w:p>
    <w:p w:rsidR="001D11A1" w:rsidRDefault="001D11A1" w:rsidP="002664C8">
      <w:pPr>
        <w:spacing w:line="360" w:lineRule="auto"/>
        <w:ind w:firstLine="709"/>
        <w:jc w:val="both"/>
        <w:rPr>
          <w:sz w:val="28"/>
          <w:szCs w:val="28"/>
        </w:rPr>
      </w:pPr>
      <w:r>
        <w:rPr>
          <w:sz w:val="28"/>
          <w:szCs w:val="28"/>
        </w:rPr>
        <w:t xml:space="preserve">- </w:t>
      </w:r>
      <w:r w:rsidRPr="002664C8">
        <w:rPr>
          <w:sz w:val="28"/>
          <w:szCs w:val="28"/>
        </w:rPr>
        <w:t>валовая прибыль</w:t>
      </w:r>
    </w:p>
    <w:p w:rsidR="001D11A1" w:rsidRDefault="001D11A1" w:rsidP="002D2026">
      <w:pPr>
        <w:spacing w:line="360" w:lineRule="auto"/>
        <w:ind w:firstLine="709"/>
        <w:jc w:val="both"/>
        <w:rPr>
          <w:sz w:val="28"/>
          <w:szCs w:val="28"/>
        </w:rPr>
      </w:pPr>
      <w:r>
        <w:rPr>
          <w:sz w:val="28"/>
          <w:szCs w:val="28"/>
        </w:rPr>
        <w:t>За отчетный период – 1597</w:t>
      </w:r>
    </w:p>
    <w:p w:rsidR="001D11A1" w:rsidRPr="002664C8" w:rsidRDefault="001D11A1" w:rsidP="002D2026">
      <w:pPr>
        <w:spacing w:line="360" w:lineRule="auto"/>
        <w:ind w:firstLine="709"/>
        <w:jc w:val="both"/>
        <w:rPr>
          <w:sz w:val="28"/>
          <w:szCs w:val="28"/>
        </w:rPr>
      </w:pPr>
      <w:r>
        <w:rPr>
          <w:sz w:val="28"/>
          <w:szCs w:val="28"/>
        </w:rPr>
        <w:t>За аналогичный период предыдущего года - 1135</w:t>
      </w:r>
    </w:p>
    <w:p w:rsidR="001D11A1" w:rsidRDefault="001D11A1" w:rsidP="002664C8">
      <w:pPr>
        <w:spacing w:line="360" w:lineRule="auto"/>
        <w:ind w:firstLine="709"/>
        <w:jc w:val="both"/>
        <w:rPr>
          <w:sz w:val="28"/>
          <w:szCs w:val="28"/>
        </w:rPr>
      </w:pPr>
      <w:r>
        <w:rPr>
          <w:sz w:val="28"/>
          <w:szCs w:val="28"/>
        </w:rPr>
        <w:t xml:space="preserve">- </w:t>
      </w:r>
      <w:r w:rsidRPr="002664C8">
        <w:rPr>
          <w:sz w:val="28"/>
          <w:szCs w:val="28"/>
        </w:rPr>
        <w:t>коммерческие расходы (расходы, связанные</w:t>
      </w:r>
      <w:r>
        <w:rPr>
          <w:sz w:val="28"/>
          <w:szCs w:val="28"/>
        </w:rPr>
        <w:t xml:space="preserve"> со сбытом, издержки обращения)</w:t>
      </w:r>
    </w:p>
    <w:p w:rsidR="001D11A1" w:rsidRDefault="001D11A1" w:rsidP="002D2026">
      <w:pPr>
        <w:spacing w:line="360" w:lineRule="auto"/>
        <w:ind w:firstLine="709"/>
        <w:jc w:val="both"/>
        <w:rPr>
          <w:sz w:val="28"/>
          <w:szCs w:val="28"/>
        </w:rPr>
      </w:pPr>
      <w:r>
        <w:rPr>
          <w:sz w:val="28"/>
          <w:szCs w:val="28"/>
        </w:rPr>
        <w:t>За отчетный период – (673)</w:t>
      </w:r>
    </w:p>
    <w:p w:rsidR="001D11A1" w:rsidRPr="002664C8" w:rsidRDefault="001D11A1" w:rsidP="002D2026">
      <w:pPr>
        <w:spacing w:line="360" w:lineRule="auto"/>
        <w:ind w:firstLine="709"/>
        <w:jc w:val="both"/>
        <w:rPr>
          <w:sz w:val="28"/>
          <w:szCs w:val="28"/>
        </w:rPr>
      </w:pPr>
      <w:r>
        <w:rPr>
          <w:sz w:val="28"/>
          <w:szCs w:val="28"/>
        </w:rPr>
        <w:t>За аналогичный период предыдущего года – (541)</w:t>
      </w:r>
    </w:p>
    <w:p w:rsidR="001D11A1" w:rsidRDefault="001D11A1" w:rsidP="002664C8">
      <w:pPr>
        <w:spacing w:line="360" w:lineRule="auto"/>
        <w:ind w:firstLine="709"/>
        <w:jc w:val="both"/>
        <w:rPr>
          <w:sz w:val="28"/>
          <w:szCs w:val="28"/>
        </w:rPr>
      </w:pPr>
      <w:r>
        <w:rPr>
          <w:sz w:val="28"/>
          <w:szCs w:val="28"/>
        </w:rPr>
        <w:t xml:space="preserve">- </w:t>
      </w:r>
      <w:r w:rsidRPr="002664C8">
        <w:rPr>
          <w:sz w:val="28"/>
          <w:szCs w:val="28"/>
        </w:rPr>
        <w:t>прибыль (убыток) от продаж</w:t>
      </w:r>
    </w:p>
    <w:p w:rsidR="001D11A1" w:rsidRDefault="001D11A1" w:rsidP="002D2026">
      <w:pPr>
        <w:spacing w:line="360" w:lineRule="auto"/>
        <w:ind w:firstLine="709"/>
        <w:jc w:val="both"/>
        <w:rPr>
          <w:sz w:val="28"/>
          <w:szCs w:val="28"/>
        </w:rPr>
      </w:pPr>
      <w:r>
        <w:rPr>
          <w:sz w:val="28"/>
          <w:szCs w:val="28"/>
        </w:rPr>
        <w:t>За отчетный период – 924</w:t>
      </w:r>
    </w:p>
    <w:p w:rsidR="001D11A1" w:rsidRPr="002664C8" w:rsidRDefault="001D11A1" w:rsidP="002D2026">
      <w:pPr>
        <w:spacing w:line="360" w:lineRule="auto"/>
        <w:ind w:firstLine="709"/>
        <w:jc w:val="both"/>
        <w:rPr>
          <w:sz w:val="28"/>
          <w:szCs w:val="28"/>
        </w:rPr>
      </w:pPr>
      <w:r>
        <w:rPr>
          <w:sz w:val="28"/>
          <w:szCs w:val="28"/>
        </w:rPr>
        <w:t>За аналогичный период предыдущего года - 594</w:t>
      </w:r>
    </w:p>
    <w:p w:rsidR="001D11A1" w:rsidRDefault="001D11A1" w:rsidP="002664C8">
      <w:pPr>
        <w:spacing w:line="360" w:lineRule="auto"/>
        <w:ind w:firstLine="709"/>
        <w:jc w:val="both"/>
        <w:rPr>
          <w:sz w:val="28"/>
          <w:szCs w:val="28"/>
        </w:rPr>
      </w:pPr>
      <w:r>
        <w:rPr>
          <w:sz w:val="28"/>
          <w:szCs w:val="28"/>
        </w:rPr>
        <w:t xml:space="preserve">- </w:t>
      </w:r>
      <w:r w:rsidRPr="002664C8">
        <w:rPr>
          <w:sz w:val="28"/>
          <w:szCs w:val="28"/>
        </w:rPr>
        <w:t>прочие операционные доходы/расходы (например, данные по операциям, с</w:t>
      </w:r>
      <w:r>
        <w:rPr>
          <w:sz w:val="28"/>
          <w:szCs w:val="28"/>
        </w:rPr>
        <w:t>вязанным с движением имущества)</w:t>
      </w:r>
    </w:p>
    <w:p w:rsidR="001D11A1" w:rsidRDefault="001D11A1" w:rsidP="002D2026">
      <w:pPr>
        <w:spacing w:line="360" w:lineRule="auto"/>
        <w:ind w:firstLine="709"/>
        <w:jc w:val="both"/>
        <w:rPr>
          <w:sz w:val="28"/>
          <w:szCs w:val="28"/>
        </w:rPr>
      </w:pPr>
      <w:r>
        <w:rPr>
          <w:sz w:val="28"/>
          <w:szCs w:val="28"/>
        </w:rPr>
        <w:t>- Доходы:</w:t>
      </w:r>
    </w:p>
    <w:p w:rsidR="001D11A1" w:rsidRDefault="001D11A1" w:rsidP="002D2026">
      <w:pPr>
        <w:spacing w:line="360" w:lineRule="auto"/>
        <w:ind w:firstLine="709"/>
        <w:jc w:val="both"/>
        <w:rPr>
          <w:sz w:val="28"/>
          <w:szCs w:val="28"/>
        </w:rPr>
      </w:pPr>
      <w:r>
        <w:rPr>
          <w:sz w:val="28"/>
          <w:szCs w:val="28"/>
        </w:rPr>
        <w:t>За отчетный период – 270</w:t>
      </w:r>
    </w:p>
    <w:p w:rsidR="001D11A1" w:rsidRPr="002664C8" w:rsidRDefault="001D11A1" w:rsidP="002D2026">
      <w:pPr>
        <w:spacing w:line="360" w:lineRule="auto"/>
        <w:ind w:firstLine="709"/>
        <w:jc w:val="both"/>
        <w:rPr>
          <w:sz w:val="28"/>
          <w:szCs w:val="28"/>
        </w:rPr>
      </w:pPr>
      <w:r>
        <w:rPr>
          <w:sz w:val="28"/>
          <w:szCs w:val="28"/>
        </w:rPr>
        <w:t>За аналогичный период предыдущего года - 141</w:t>
      </w:r>
    </w:p>
    <w:p w:rsidR="001D11A1" w:rsidRDefault="001D11A1" w:rsidP="002664C8">
      <w:pPr>
        <w:spacing w:line="360" w:lineRule="auto"/>
        <w:ind w:firstLine="709"/>
        <w:jc w:val="both"/>
        <w:rPr>
          <w:sz w:val="28"/>
          <w:szCs w:val="28"/>
        </w:rPr>
      </w:pPr>
      <w:r>
        <w:rPr>
          <w:sz w:val="28"/>
          <w:szCs w:val="28"/>
        </w:rPr>
        <w:t>- Расходы:</w:t>
      </w:r>
    </w:p>
    <w:p w:rsidR="001D11A1" w:rsidRDefault="001D11A1" w:rsidP="002D2026">
      <w:pPr>
        <w:spacing w:line="360" w:lineRule="auto"/>
        <w:ind w:firstLine="709"/>
        <w:jc w:val="both"/>
        <w:rPr>
          <w:sz w:val="28"/>
          <w:szCs w:val="28"/>
        </w:rPr>
      </w:pPr>
      <w:r>
        <w:rPr>
          <w:sz w:val="28"/>
          <w:szCs w:val="28"/>
        </w:rPr>
        <w:t>За отчетный период – (4)</w:t>
      </w:r>
    </w:p>
    <w:p w:rsidR="001D11A1" w:rsidRPr="002664C8" w:rsidRDefault="001D11A1" w:rsidP="002D2026">
      <w:pPr>
        <w:spacing w:line="360" w:lineRule="auto"/>
        <w:ind w:firstLine="709"/>
        <w:jc w:val="both"/>
        <w:rPr>
          <w:sz w:val="28"/>
          <w:szCs w:val="28"/>
        </w:rPr>
      </w:pPr>
      <w:r>
        <w:rPr>
          <w:sz w:val="28"/>
          <w:szCs w:val="28"/>
        </w:rPr>
        <w:t>За аналогичный период предыдущего года – (5)</w:t>
      </w:r>
    </w:p>
    <w:p w:rsidR="001D11A1" w:rsidRDefault="001D11A1" w:rsidP="002664C8">
      <w:pPr>
        <w:spacing w:line="360" w:lineRule="auto"/>
        <w:ind w:firstLine="709"/>
        <w:jc w:val="both"/>
        <w:rPr>
          <w:sz w:val="28"/>
          <w:szCs w:val="28"/>
        </w:rPr>
      </w:pPr>
      <w:r>
        <w:rPr>
          <w:sz w:val="28"/>
          <w:szCs w:val="28"/>
        </w:rPr>
        <w:t xml:space="preserve">- </w:t>
      </w:r>
      <w:r w:rsidRPr="002664C8">
        <w:rPr>
          <w:sz w:val="28"/>
          <w:szCs w:val="28"/>
        </w:rPr>
        <w:t>Прибыль (убыток) до налогообложения</w:t>
      </w:r>
    </w:p>
    <w:p w:rsidR="001D11A1" w:rsidRDefault="001D11A1" w:rsidP="002D2026">
      <w:pPr>
        <w:spacing w:line="360" w:lineRule="auto"/>
        <w:ind w:firstLine="709"/>
        <w:jc w:val="both"/>
        <w:rPr>
          <w:sz w:val="28"/>
          <w:szCs w:val="28"/>
        </w:rPr>
      </w:pPr>
      <w:r>
        <w:rPr>
          <w:sz w:val="28"/>
          <w:szCs w:val="28"/>
        </w:rPr>
        <w:t>За отчетный период – 1190</w:t>
      </w:r>
    </w:p>
    <w:p w:rsidR="001D11A1" w:rsidRPr="002664C8" w:rsidRDefault="001D11A1" w:rsidP="002D2026">
      <w:pPr>
        <w:spacing w:line="360" w:lineRule="auto"/>
        <w:ind w:firstLine="709"/>
        <w:jc w:val="both"/>
        <w:rPr>
          <w:sz w:val="28"/>
          <w:szCs w:val="28"/>
        </w:rPr>
      </w:pPr>
      <w:r>
        <w:rPr>
          <w:sz w:val="28"/>
          <w:szCs w:val="28"/>
        </w:rPr>
        <w:t>За аналогичный период предыдущего года - 730</w:t>
      </w:r>
    </w:p>
    <w:p w:rsidR="001D11A1" w:rsidRDefault="001D11A1" w:rsidP="002664C8">
      <w:pPr>
        <w:spacing w:line="360" w:lineRule="auto"/>
        <w:ind w:firstLine="709"/>
        <w:jc w:val="both"/>
        <w:rPr>
          <w:sz w:val="28"/>
          <w:szCs w:val="28"/>
        </w:rPr>
      </w:pPr>
      <w:r>
        <w:rPr>
          <w:sz w:val="28"/>
          <w:szCs w:val="28"/>
        </w:rPr>
        <w:t>- Текущий налог на прибыль – 20%</w:t>
      </w:r>
    </w:p>
    <w:p w:rsidR="001D11A1" w:rsidRDefault="001D11A1" w:rsidP="002D2026">
      <w:pPr>
        <w:spacing w:line="360" w:lineRule="auto"/>
        <w:ind w:firstLine="709"/>
        <w:jc w:val="both"/>
        <w:rPr>
          <w:sz w:val="28"/>
          <w:szCs w:val="28"/>
        </w:rPr>
      </w:pPr>
      <w:r>
        <w:rPr>
          <w:sz w:val="28"/>
          <w:szCs w:val="28"/>
        </w:rPr>
        <w:t>За отчетный период – (238)</w:t>
      </w:r>
    </w:p>
    <w:p w:rsidR="001D11A1" w:rsidRPr="002664C8" w:rsidRDefault="001D11A1" w:rsidP="002D2026">
      <w:pPr>
        <w:spacing w:line="360" w:lineRule="auto"/>
        <w:ind w:firstLine="709"/>
        <w:jc w:val="both"/>
        <w:rPr>
          <w:sz w:val="28"/>
          <w:szCs w:val="28"/>
        </w:rPr>
      </w:pPr>
      <w:r>
        <w:rPr>
          <w:sz w:val="28"/>
          <w:szCs w:val="28"/>
        </w:rPr>
        <w:t>За аналогичный период предыдущего года – (146)</w:t>
      </w:r>
    </w:p>
    <w:p w:rsidR="001D11A1" w:rsidRDefault="001D11A1" w:rsidP="002664C8">
      <w:pPr>
        <w:spacing w:line="360" w:lineRule="auto"/>
        <w:ind w:firstLine="709"/>
        <w:jc w:val="both"/>
        <w:rPr>
          <w:sz w:val="28"/>
          <w:szCs w:val="28"/>
        </w:rPr>
      </w:pPr>
      <w:r>
        <w:rPr>
          <w:sz w:val="28"/>
          <w:szCs w:val="28"/>
        </w:rPr>
        <w:t xml:space="preserve">- </w:t>
      </w:r>
      <w:r w:rsidRPr="002664C8">
        <w:rPr>
          <w:sz w:val="28"/>
          <w:szCs w:val="28"/>
        </w:rPr>
        <w:t>Чистая прибыль: нераспределенная прибыль (убыток)</w:t>
      </w:r>
      <w:r>
        <w:rPr>
          <w:sz w:val="28"/>
          <w:szCs w:val="28"/>
        </w:rPr>
        <w:t>:</w:t>
      </w:r>
    </w:p>
    <w:p w:rsidR="001D11A1" w:rsidRDefault="001D11A1" w:rsidP="002D2026">
      <w:pPr>
        <w:spacing w:line="360" w:lineRule="auto"/>
        <w:ind w:firstLine="709"/>
        <w:jc w:val="both"/>
        <w:rPr>
          <w:sz w:val="28"/>
          <w:szCs w:val="28"/>
        </w:rPr>
      </w:pPr>
      <w:r>
        <w:rPr>
          <w:sz w:val="28"/>
          <w:szCs w:val="28"/>
        </w:rPr>
        <w:t>За отчетный период – 952</w:t>
      </w:r>
    </w:p>
    <w:p w:rsidR="001D11A1" w:rsidRPr="002664C8" w:rsidRDefault="001D11A1" w:rsidP="002D2026">
      <w:pPr>
        <w:spacing w:line="360" w:lineRule="auto"/>
        <w:ind w:firstLine="709"/>
        <w:jc w:val="both"/>
        <w:rPr>
          <w:sz w:val="28"/>
          <w:szCs w:val="28"/>
        </w:rPr>
      </w:pPr>
      <w:r>
        <w:rPr>
          <w:sz w:val="28"/>
          <w:szCs w:val="28"/>
        </w:rPr>
        <w:t>За аналогичный период предыдущего года - 584</w:t>
      </w:r>
    </w:p>
    <w:p w:rsidR="001D11A1" w:rsidRDefault="001D11A1" w:rsidP="002664C8">
      <w:pPr>
        <w:spacing w:line="360" w:lineRule="auto"/>
        <w:ind w:firstLine="709"/>
        <w:jc w:val="both"/>
        <w:rPr>
          <w:b/>
          <w:bCs/>
          <w:i/>
          <w:iCs/>
          <w:sz w:val="28"/>
          <w:szCs w:val="28"/>
        </w:rPr>
      </w:pPr>
    </w:p>
    <w:p w:rsidR="001D11A1" w:rsidRDefault="001D11A1" w:rsidP="002664C8">
      <w:pPr>
        <w:spacing w:line="360" w:lineRule="auto"/>
        <w:ind w:firstLine="709"/>
        <w:jc w:val="both"/>
        <w:rPr>
          <w:b/>
          <w:bCs/>
          <w:i/>
          <w:iCs/>
          <w:sz w:val="28"/>
          <w:szCs w:val="28"/>
        </w:rPr>
      </w:pPr>
    </w:p>
    <w:p w:rsidR="001D11A1" w:rsidRPr="002664C8" w:rsidRDefault="001D11A1" w:rsidP="002664C8">
      <w:pPr>
        <w:spacing w:line="360" w:lineRule="auto"/>
        <w:ind w:firstLine="709"/>
        <w:jc w:val="both"/>
        <w:rPr>
          <w:b/>
          <w:bCs/>
          <w:i/>
          <w:iCs/>
          <w:sz w:val="28"/>
          <w:szCs w:val="28"/>
        </w:rPr>
      </w:pPr>
      <w:r w:rsidRPr="002664C8">
        <w:rPr>
          <w:b/>
          <w:bCs/>
          <w:i/>
          <w:iCs/>
          <w:sz w:val="28"/>
          <w:szCs w:val="28"/>
        </w:rPr>
        <w:t>Статистическая отчетность</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Форму федерального статистического наблюдения N ПМ "Сведения об основных показателях деятельности малого предприятия" (далее - форма N ПМ) предоставляют малые предприятия (кроме микропредприятий) в соответствии со статьей 4 Федерального закона от 24 июля 2007 г. N 209-ФЗ "О развитии малого и среднего предпринимательства в Российской Федерации".</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Форма федерального статистического наблюдения N ПМ служит только для получения сводной статистической информации и не может быть предоставлена третьим лицам.</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В форму федерального статистического наблюдения N ПМ включаются сведения в целом по юридическому лицу, то есть по всем филиалам и структурным подразделениям данного малого предприятия независимо от их местонахождения.</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Юридическое лицо заполняет настоящую форму и предоставляет ее в территориальный орган Росстата по месту своего нахождения. В случае, когда юридическое лицо не осуществляет деятельность по месту своего нахождения, форма предоставляется по месту фактического осуществления деятельности.</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Временно не работающие малые предприятия, на которых в течение части отчетного периода имели место производство товаров и услуг или инвестиционная деятельность, предоставляют форму N ПМ на общих основаниях с указанием, с какого времени они не работают.</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В адресной части указывается полное наименование отчитывающегося малого предприятия в соответствии с учредительными документами, зарегистрированными в установленном порядке, а затем в скобках - краткое наименование.</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Юридическое лицо проставляет в графе 2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предприятиям территориальными органами Росстата, а в графе 3 - код ОКВЭД по Общероссийскому классификатору видов экономической деятельности (ОК 029 - 2007). При этом проставляется код по ОКВЭД того вида экономической деятельности, который по итогам предыдущего года имеет наибольший удельный вес в общем объеме оборота или объеме прибыли.</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Сведения по форме N ПМ предоставляются ежеквартально: по строкам 01 - 15, 19 - 20 нарастающим итогом за период с начала отчетного года и за соответствующий период прошлого года; по строкам 16 - 18, 22, 23 за отчетный период; по строке 21 гр. 4 для отчета за январь - март - по состоянию на 1 января, за январь - июнь - на 1 апреля, за январь - сентябрь - на 1 июля, за январь - декабрь - на 1 октября.</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При заполнении формы N ПМ сначала необходимо отметить наличие или отсутствие (обвести "есть" или "нет") на предприятии за отчетный период:</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 конкретной категории работников - в разделе 1;</w:t>
      </w:r>
    </w:p>
    <w:p w:rsidR="001D11A1" w:rsidRDefault="001D11A1" w:rsidP="002664C8">
      <w:pPr>
        <w:pStyle w:val="ConsPlusNormal"/>
        <w:widowControl/>
        <w:spacing w:line="360" w:lineRule="auto"/>
        <w:ind w:firstLine="709"/>
        <w:jc w:val="both"/>
        <w:rPr>
          <w:rFonts w:ascii="Times New Roman" w:hAnsi="Times New Roman" w:cs="Times New Roman"/>
          <w:sz w:val="28"/>
          <w:szCs w:val="28"/>
        </w:rPr>
      </w:pPr>
      <w:r w:rsidRPr="002664C8">
        <w:rPr>
          <w:rFonts w:ascii="Times New Roman" w:hAnsi="Times New Roman" w:cs="Times New Roman"/>
          <w:sz w:val="28"/>
          <w:szCs w:val="28"/>
        </w:rPr>
        <w:t>- деятельности, характеризующейся перечисленными показателями, - в разделах 2 и 3, а затем заполнить количественные показатели.</w:t>
      </w:r>
    </w:p>
    <w:p w:rsidR="001D11A1" w:rsidRPr="002664C8" w:rsidRDefault="001D11A1" w:rsidP="002664C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«Энерго-хлдинг» статистическая отчетность не формировалась.</w:t>
      </w:r>
    </w:p>
    <w:p w:rsidR="001D11A1" w:rsidRDefault="001D11A1" w:rsidP="004D473E">
      <w:pPr>
        <w:spacing w:line="360" w:lineRule="auto"/>
        <w:ind w:firstLine="709"/>
        <w:jc w:val="center"/>
        <w:rPr>
          <w:b/>
          <w:bCs/>
          <w:sz w:val="28"/>
          <w:szCs w:val="28"/>
        </w:rPr>
      </w:pPr>
    </w:p>
    <w:p w:rsidR="001D11A1" w:rsidRDefault="001D11A1" w:rsidP="004D473E">
      <w:pPr>
        <w:spacing w:line="360" w:lineRule="auto"/>
        <w:ind w:firstLine="709"/>
        <w:jc w:val="center"/>
        <w:rPr>
          <w:b/>
          <w:bCs/>
          <w:sz w:val="28"/>
          <w:szCs w:val="28"/>
        </w:rPr>
      </w:pPr>
    </w:p>
    <w:p w:rsidR="001D11A1" w:rsidRDefault="001D11A1" w:rsidP="004D473E">
      <w:pPr>
        <w:spacing w:line="360" w:lineRule="auto"/>
        <w:ind w:firstLine="709"/>
        <w:jc w:val="center"/>
        <w:rPr>
          <w:b/>
          <w:bCs/>
          <w:sz w:val="28"/>
          <w:szCs w:val="28"/>
        </w:rPr>
      </w:pPr>
    </w:p>
    <w:p w:rsidR="001D11A1" w:rsidRDefault="001D11A1" w:rsidP="004D473E">
      <w:pPr>
        <w:spacing w:line="360" w:lineRule="auto"/>
        <w:ind w:firstLine="709"/>
        <w:jc w:val="center"/>
        <w:rPr>
          <w:b/>
          <w:bCs/>
          <w:sz w:val="28"/>
          <w:szCs w:val="28"/>
        </w:rPr>
      </w:pPr>
    </w:p>
    <w:p w:rsidR="001D11A1" w:rsidRDefault="001D11A1" w:rsidP="004D473E">
      <w:pPr>
        <w:spacing w:line="360" w:lineRule="auto"/>
        <w:ind w:firstLine="709"/>
        <w:jc w:val="center"/>
        <w:rPr>
          <w:b/>
          <w:bCs/>
          <w:sz w:val="28"/>
          <w:szCs w:val="28"/>
        </w:rPr>
      </w:pPr>
    </w:p>
    <w:p w:rsidR="001D11A1" w:rsidRDefault="001D11A1" w:rsidP="004D473E">
      <w:pPr>
        <w:spacing w:line="360" w:lineRule="auto"/>
        <w:ind w:firstLine="709"/>
        <w:jc w:val="center"/>
        <w:rPr>
          <w:b/>
          <w:bCs/>
          <w:sz w:val="28"/>
          <w:szCs w:val="28"/>
        </w:rPr>
      </w:pPr>
    </w:p>
    <w:p w:rsidR="001D11A1" w:rsidRDefault="001D11A1" w:rsidP="004D473E">
      <w:pPr>
        <w:spacing w:line="360" w:lineRule="auto"/>
        <w:ind w:firstLine="709"/>
        <w:jc w:val="center"/>
        <w:rPr>
          <w:b/>
          <w:bCs/>
          <w:sz w:val="28"/>
          <w:szCs w:val="28"/>
        </w:rPr>
      </w:pPr>
      <w:r>
        <w:rPr>
          <w:b/>
          <w:bCs/>
          <w:sz w:val="28"/>
          <w:szCs w:val="28"/>
          <w:lang w:val="en-US"/>
        </w:rPr>
        <w:t>II</w:t>
      </w:r>
      <w:r>
        <w:rPr>
          <w:b/>
          <w:bCs/>
          <w:sz w:val="28"/>
          <w:szCs w:val="28"/>
        </w:rPr>
        <w:t>. Внутренний и внешний аудит ООО «Энерго-холдинг»</w:t>
      </w:r>
    </w:p>
    <w:p w:rsidR="001D11A1" w:rsidRDefault="001D11A1" w:rsidP="009A5A54">
      <w:pPr>
        <w:spacing w:line="360" w:lineRule="auto"/>
        <w:ind w:firstLine="709"/>
        <w:jc w:val="center"/>
        <w:rPr>
          <w:b/>
          <w:sz w:val="28"/>
          <w:szCs w:val="28"/>
        </w:rPr>
      </w:pPr>
      <w:r>
        <w:rPr>
          <w:b/>
          <w:bCs/>
          <w:sz w:val="28"/>
          <w:szCs w:val="28"/>
        </w:rPr>
        <w:t xml:space="preserve">2.1 </w:t>
      </w:r>
      <w:r w:rsidRPr="002664C8">
        <w:rPr>
          <w:b/>
          <w:bCs/>
          <w:sz w:val="28"/>
          <w:szCs w:val="28"/>
        </w:rPr>
        <w:t>Организация внутреннего аудита</w:t>
      </w:r>
    </w:p>
    <w:p w:rsidR="001D11A1" w:rsidRPr="009A5A54" w:rsidRDefault="001D11A1" w:rsidP="009A5A54">
      <w:pPr>
        <w:spacing w:line="360" w:lineRule="auto"/>
        <w:ind w:firstLine="709"/>
        <w:rPr>
          <w:b/>
          <w:sz w:val="28"/>
          <w:szCs w:val="28"/>
        </w:rPr>
      </w:pPr>
      <w:r w:rsidRPr="002664C8">
        <w:rPr>
          <w:sz w:val="28"/>
          <w:szCs w:val="28"/>
        </w:rPr>
        <w:t xml:space="preserve">Внутренний аудит </w:t>
      </w:r>
      <w:r>
        <w:rPr>
          <w:sz w:val="28"/>
          <w:szCs w:val="28"/>
        </w:rPr>
        <w:t xml:space="preserve">это </w:t>
      </w:r>
      <w:r w:rsidRPr="002664C8">
        <w:rPr>
          <w:sz w:val="28"/>
          <w:szCs w:val="28"/>
        </w:rPr>
        <w:t>деятельность по предоставлению независимых и объективных гарантий и консультаций, направленных на совершенствование хозяйственной деятельности организации. Он помогает организации, достичь, поставленные цели, используя систематизированный и последовательный подход к оценке и повышению эффективности управления рисками, контроля и системы корпоративного управления.</w:t>
      </w:r>
    </w:p>
    <w:p w:rsidR="001D11A1" w:rsidRPr="002664C8" w:rsidRDefault="001D11A1" w:rsidP="002664C8">
      <w:pPr>
        <w:spacing w:line="360" w:lineRule="auto"/>
        <w:ind w:firstLine="709"/>
        <w:jc w:val="both"/>
        <w:rPr>
          <w:sz w:val="28"/>
          <w:szCs w:val="28"/>
        </w:rPr>
      </w:pPr>
      <w:r w:rsidRPr="002664C8">
        <w:rPr>
          <w:sz w:val="28"/>
          <w:szCs w:val="28"/>
        </w:rPr>
        <w:t>Стоит заметить, что организация, цели, роль и функции</w:t>
      </w:r>
      <w:r w:rsidRPr="002664C8">
        <w:rPr>
          <w:sz w:val="28"/>
          <w:szCs w:val="28"/>
        </w:rPr>
        <w:tab/>
        <w:t>внутреннего аудита, определяются руководством и (или) собственником экономического субъекта в зависимости от организационно-правовой формы и сложившейся системы управления, содержания и специфики деятельности, объемов финансово-экономической деятельности и состояния внутреннего контроля.</w:t>
      </w:r>
    </w:p>
    <w:p w:rsidR="001D11A1" w:rsidRPr="002664C8" w:rsidRDefault="001D11A1" w:rsidP="002664C8">
      <w:pPr>
        <w:spacing w:line="360" w:lineRule="auto"/>
        <w:ind w:firstLine="709"/>
        <w:jc w:val="both"/>
        <w:rPr>
          <w:sz w:val="28"/>
          <w:szCs w:val="28"/>
        </w:rPr>
      </w:pPr>
      <w:r w:rsidRPr="002664C8">
        <w:rPr>
          <w:sz w:val="28"/>
          <w:szCs w:val="28"/>
        </w:rPr>
        <w:t>Целями организации системы внутреннего контроля на предприятии являются:</w:t>
      </w:r>
    </w:p>
    <w:p w:rsidR="001D11A1" w:rsidRDefault="001D11A1" w:rsidP="002664C8">
      <w:pPr>
        <w:spacing w:line="360" w:lineRule="auto"/>
        <w:ind w:firstLine="709"/>
        <w:jc w:val="both"/>
        <w:rPr>
          <w:sz w:val="28"/>
          <w:szCs w:val="28"/>
        </w:rPr>
      </w:pPr>
      <w:r w:rsidRPr="002664C8">
        <w:rPr>
          <w:sz w:val="28"/>
          <w:szCs w:val="28"/>
        </w:rPr>
        <w:t xml:space="preserve">- осуществление упорядоченной и эффективной деятельности </w:t>
      </w:r>
    </w:p>
    <w:p w:rsidR="001D11A1" w:rsidRPr="002664C8" w:rsidRDefault="001D11A1" w:rsidP="00992AE0">
      <w:pPr>
        <w:spacing w:line="360" w:lineRule="auto"/>
        <w:jc w:val="both"/>
        <w:rPr>
          <w:sz w:val="28"/>
          <w:szCs w:val="28"/>
        </w:rPr>
      </w:pPr>
      <w:r w:rsidRPr="002664C8">
        <w:rPr>
          <w:sz w:val="28"/>
          <w:szCs w:val="28"/>
        </w:rPr>
        <w:t>предприятия включая рентабельность и защищенность от убытков;</w:t>
      </w:r>
    </w:p>
    <w:p w:rsidR="001D11A1" w:rsidRPr="002664C8" w:rsidRDefault="001D11A1" w:rsidP="002664C8">
      <w:pPr>
        <w:spacing w:line="360" w:lineRule="auto"/>
        <w:ind w:firstLine="709"/>
        <w:jc w:val="both"/>
        <w:rPr>
          <w:sz w:val="28"/>
          <w:szCs w:val="28"/>
        </w:rPr>
      </w:pPr>
      <w:r w:rsidRPr="002664C8">
        <w:rPr>
          <w:sz w:val="28"/>
          <w:szCs w:val="28"/>
        </w:rPr>
        <w:t>-  обеспечение соблюдения политики руководства каждым работником предприятия;</w:t>
      </w:r>
    </w:p>
    <w:p w:rsidR="001D11A1" w:rsidRPr="002664C8" w:rsidRDefault="001D11A1" w:rsidP="002664C8">
      <w:pPr>
        <w:spacing w:line="360" w:lineRule="auto"/>
        <w:ind w:firstLine="709"/>
        <w:jc w:val="both"/>
        <w:rPr>
          <w:sz w:val="28"/>
          <w:szCs w:val="28"/>
        </w:rPr>
      </w:pPr>
      <w:r w:rsidRPr="002664C8">
        <w:rPr>
          <w:sz w:val="28"/>
          <w:szCs w:val="28"/>
        </w:rPr>
        <w:t>-  обеспечение сохранности имущества;</w:t>
      </w:r>
    </w:p>
    <w:p w:rsidR="001D11A1" w:rsidRPr="002664C8" w:rsidRDefault="001D11A1" w:rsidP="002664C8">
      <w:pPr>
        <w:spacing w:line="360" w:lineRule="auto"/>
        <w:ind w:firstLine="709"/>
        <w:jc w:val="both"/>
        <w:rPr>
          <w:sz w:val="28"/>
          <w:szCs w:val="28"/>
        </w:rPr>
      </w:pPr>
      <w:r w:rsidRPr="002664C8">
        <w:rPr>
          <w:sz w:val="28"/>
          <w:szCs w:val="28"/>
        </w:rPr>
        <w:t>-  поддержание хороших отношений с регулирующими органами.</w:t>
      </w:r>
    </w:p>
    <w:p w:rsidR="001D11A1" w:rsidRDefault="001D11A1" w:rsidP="006445BC">
      <w:pPr>
        <w:spacing w:line="360" w:lineRule="auto"/>
        <w:ind w:firstLine="709"/>
        <w:jc w:val="center"/>
        <w:rPr>
          <w:b/>
          <w:sz w:val="28"/>
          <w:szCs w:val="28"/>
        </w:rPr>
      </w:pPr>
    </w:p>
    <w:p w:rsidR="001D11A1" w:rsidRDefault="001D11A1" w:rsidP="006445BC">
      <w:pPr>
        <w:spacing w:line="360" w:lineRule="auto"/>
        <w:ind w:firstLine="709"/>
        <w:jc w:val="center"/>
        <w:rPr>
          <w:b/>
          <w:sz w:val="28"/>
          <w:szCs w:val="28"/>
        </w:rPr>
      </w:pPr>
    </w:p>
    <w:p w:rsidR="001D11A1" w:rsidRDefault="001D11A1" w:rsidP="006445BC">
      <w:pPr>
        <w:spacing w:line="360" w:lineRule="auto"/>
        <w:ind w:firstLine="709"/>
        <w:jc w:val="center"/>
        <w:rPr>
          <w:b/>
          <w:sz w:val="28"/>
          <w:szCs w:val="28"/>
        </w:rPr>
      </w:pPr>
    </w:p>
    <w:p w:rsidR="001D11A1" w:rsidRDefault="001D11A1" w:rsidP="006445BC">
      <w:pPr>
        <w:spacing w:line="360" w:lineRule="auto"/>
        <w:ind w:firstLine="709"/>
        <w:jc w:val="center"/>
        <w:rPr>
          <w:b/>
          <w:sz w:val="28"/>
          <w:szCs w:val="28"/>
        </w:rPr>
      </w:pPr>
    </w:p>
    <w:p w:rsidR="001D11A1" w:rsidRDefault="001D11A1" w:rsidP="006445BC">
      <w:pPr>
        <w:spacing w:line="360" w:lineRule="auto"/>
        <w:ind w:firstLine="709"/>
        <w:jc w:val="center"/>
        <w:rPr>
          <w:b/>
          <w:sz w:val="28"/>
          <w:szCs w:val="28"/>
        </w:rPr>
      </w:pPr>
    </w:p>
    <w:p w:rsidR="001D11A1" w:rsidRDefault="001D11A1" w:rsidP="006445BC">
      <w:pPr>
        <w:spacing w:line="360" w:lineRule="auto"/>
        <w:ind w:firstLine="709"/>
        <w:jc w:val="center"/>
        <w:rPr>
          <w:b/>
          <w:sz w:val="28"/>
          <w:szCs w:val="28"/>
        </w:rPr>
      </w:pPr>
    </w:p>
    <w:p w:rsidR="001D11A1" w:rsidRDefault="001D11A1" w:rsidP="006445BC">
      <w:pPr>
        <w:spacing w:line="360" w:lineRule="auto"/>
        <w:ind w:firstLine="709"/>
        <w:jc w:val="center"/>
        <w:rPr>
          <w:b/>
          <w:sz w:val="28"/>
          <w:szCs w:val="28"/>
        </w:rPr>
      </w:pPr>
    </w:p>
    <w:p w:rsidR="001D11A1" w:rsidRDefault="001D11A1" w:rsidP="006445BC">
      <w:pPr>
        <w:spacing w:line="360" w:lineRule="auto"/>
        <w:ind w:firstLine="709"/>
        <w:jc w:val="center"/>
        <w:rPr>
          <w:b/>
          <w:sz w:val="28"/>
          <w:szCs w:val="28"/>
        </w:rPr>
      </w:pPr>
    </w:p>
    <w:p w:rsidR="001D11A1" w:rsidRDefault="001D11A1" w:rsidP="006445BC">
      <w:pPr>
        <w:spacing w:line="360" w:lineRule="auto"/>
        <w:ind w:firstLine="709"/>
        <w:jc w:val="center"/>
        <w:rPr>
          <w:b/>
          <w:sz w:val="28"/>
          <w:szCs w:val="28"/>
        </w:rPr>
      </w:pPr>
    </w:p>
    <w:p w:rsidR="001D11A1" w:rsidRDefault="001D11A1" w:rsidP="006445BC">
      <w:pPr>
        <w:spacing w:line="360" w:lineRule="auto"/>
        <w:ind w:firstLine="709"/>
        <w:jc w:val="center"/>
        <w:rPr>
          <w:b/>
          <w:sz w:val="28"/>
          <w:szCs w:val="28"/>
        </w:rPr>
      </w:pPr>
      <w:r>
        <w:rPr>
          <w:b/>
          <w:sz w:val="28"/>
          <w:szCs w:val="28"/>
        </w:rPr>
        <w:t xml:space="preserve">2.2 </w:t>
      </w:r>
      <w:r w:rsidRPr="002664C8">
        <w:rPr>
          <w:b/>
          <w:sz w:val="28"/>
          <w:szCs w:val="28"/>
        </w:rPr>
        <w:t>Изучение и оценка системы внутреннего контроля</w:t>
      </w:r>
    </w:p>
    <w:p w:rsidR="001D11A1" w:rsidRDefault="001D11A1" w:rsidP="008E6521">
      <w:pPr>
        <w:spacing w:line="360" w:lineRule="auto"/>
        <w:ind w:firstLine="680"/>
        <w:jc w:val="both"/>
        <w:rPr>
          <w:sz w:val="28"/>
          <w:szCs w:val="28"/>
        </w:rPr>
      </w:pPr>
      <w:r w:rsidRPr="008E6521">
        <w:rPr>
          <w:sz w:val="28"/>
          <w:szCs w:val="28"/>
        </w:rPr>
        <w:t xml:space="preserve">В целях оценки эффективности системы внутреннего контроля </w:t>
      </w:r>
    </w:p>
    <w:p w:rsidR="001D11A1" w:rsidRPr="008E6521" w:rsidRDefault="001D11A1" w:rsidP="00505C50">
      <w:pPr>
        <w:spacing w:line="360" w:lineRule="auto"/>
        <w:jc w:val="both"/>
        <w:rPr>
          <w:sz w:val="28"/>
          <w:szCs w:val="28"/>
        </w:rPr>
      </w:pPr>
      <w:r w:rsidRPr="008E6521">
        <w:rPr>
          <w:sz w:val="28"/>
          <w:szCs w:val="28"/>
        </w:rPr>
        <w:t>ООО «Энерго-холдинг» проведём проверку:</w:t>
      </w:r>
    </w:p>
    <w:p w:rsidR="001D11A1" w:rsidRDefault="001D11A1" w:rsidP="008E6521">
      <w:pPr>
        <w:spacing w:line="360" w:lineRule="auto"/>
        <w:ind w:firstLine="680"/>
        <w:jc w:val="both"/>
        <w:rPr>
          <w:sz w:val="28"/>
          <w:szCs w:val="28"/>
        </w:rPr>
      </w:pPr>
      <w:r>
        <w:rPr>
          <w:sz w:val="28"/>
          <w:szCs w:val="28"/>
        </w:rPr>
        <w:t xml:space="preserve">- </w:t>
      </w:r>
      <w:r w:rsidRPr="008E6521">
        <w:rPr>
          <w:sz w:val="28"/>
          <w:szCs w:val="28"/>
        </w:rPr>
        <w:t>адекватности структуры управления видам и объемам хозяйственной деятельности;</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 xml:space="preserve"> организации контроля за отражением всех операций в налоговом и бухгалтерском учёте и подготовкой отчетности;</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 xml:space="preserve"> организации и ведения налогового учета;</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организации деятельности на рынке ценных бумаг, валютном рынке и т. п.;</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организации контроля за деятельностью филиалов и представительств Клиента.</w:t>
      </w:r>
    </w:p>
    <w:p w:rsidR="001D11A1" w:rsidRPr="008E6521" w:rsidRDefault="001D11A1" w:rsidP="008E6521">
      <w:pPr>
        <w:spacing w:line="360" w:lineRule="auto"/>
        <w:ind w:firstLine="680"/>
        <w:jc w:val="both"/>
        <w:rPr>
          <w:sz w:val="28"/>
          <w:szCs w:val="28"/>
        </w:rPr>
      </w:pPr>
      <w:r w:rsidRPr="008E6521">
        <w:rPr>
          <w:sz w:val="28"/>
          <w:szCs w:val="28"/>
        </w:rPr>
        <w:t>Состояние системы внутреннего контроля рассматривается с целью формирования мнения об эффективности функционирующей системы контроля, ее соответствии масштабам и характеру деятельности Предприятия, а также для определения объемов работ, необходимых для проведения аудита и подготовки аудиторского Отчёта.</w:t>
      </w:r>
    </w:p>
    <w:p w:rsidR="001D11A1" w:rsidRPr="008E6521" w:rsidRDefault="001D11A1" w:rsidP="008E6521">
      <w:pPr>
        <w:spacing w:line="360" w:lineRule="auto"/>
        <w:ind w:firstLine="680"/>
        <w:jc w:val="both"/>
        <w:rPr>
          <w:sz w:val="28"/>
          <w:szCs w:val="28"/>
        </w:rPr>
      </w:pPr>
      <w:r w:rsidRPr="008E6521">
        <w:rPr>
          <w:sz w:val="28"/>
          <w:szCs w:val="28"/>
        </w:rPr>
        <w:t>Особое внимание будет уделено оценке возможностей системы внутреннего контроля по обеспечению:</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реальности отражения хозяйственных операций;</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полнотой и своевременностью отражения хозяйственных операций  в налоговом и бухгалтерском учете;</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 xml:space="preserve"> адекватной оценке и классификации имущества и обязательств.</w:t>
      </w:r>
    </w:p>
    <w:p w:rsidR="001D11A1" w:rsidRPr="008E6521" w:rsidRDefault="001D11A1" w:rsidP="008E6521">
      <w:pPr>
        <w:spacing w:line="360" w:lineRule="auto"/>
        <w:ind w:firstLine="680"/>
        <w:jc w:val="both"/>
        <w:rPr>
          <w:sz w:val="28"/>
          <w:szCs w:val="28"/>
        </w:rPr>
      </w:pPr>
      <w:r w:rsidRPr="008E6521">
        <w:rPr>
          <w:sz w:val="28"/>
          <w:szCs w:val="28"/>
        </w:rPr>
        <w:t>Для оценки надежности системы внутреннего контроля, контрольной среды и отдельных видов контроля нами будет проведен анализ следующих аспектов деятельности Предприятия:</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 xml:space="preserve"> учетной политики и основных принципов ведения бухгалтерского и налогового учета;</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 xml:space="preserve"> организационной структуры Предприятия;</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организационной структуры подразделения, ответственного за ведение бухгалтерского и налогового учета и подготовку бухгалтерской отчетности;</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распределения обязанностей и полномочий между сотрудниками, принимающими участие в ведении учета и подготовке бухгалтерской отчетности;</w:t>
      </w:r>
    </w:p>
    <w:p w:rsidR="001D11A1" w:rsidRDefault="001D11A1" w:rsidP="008E6521">
      <w:pPr>
        <w:spacing w:line="360" w:lineRule="auto"/>
        <w:ind w:firstLine="680"/>
        <w:jc w:val="both"/>
        <w:rPr>
          <w:sz w:val="28"/>
          <w:szCs w:val="28"/>
        </w:rPr>
      </w:pPr>
      <w:r>
        <w:rPr>
          <w:sz w:val="28"/>
          <w:szCs w:val="28"/>
        </w:rPr>
        <w:t xml:space="preserve">- </w:t>
      </w:r>
      <w:r w:rsidRPr="008E6521">
        <w:rPr>
          <w:sz w:val="28"/>
          <w:szCs w:val="28"/>
        </w:rPr>
        <w:t xml:space="preserve">организации подготовки, оборота и хранения документов, </w:t>
      </w:r>
    </w:p>
    <w:p w:rsidR="001D11A1" w:rsidRPr="008E6521" w:rsidRDefault="001D11A1" w:rsidP="00992AE0">
      <w:pPr>
        <w:spacing w:line="360" w:lineRule="auto"/>
        <w:jc w:val="both"/>
        <w:rPr>
          <w:sz w:val="28"/>
          <w:szCs w:val="28"/>
        </w:rPr>
      </w:pPr>
      <w:r w:rsidRPr="008E6521">
        <w:rPr>
          <w:sz w:val="28"/>
          <w:szCs w:val="28"/>
        </w:rPr>
        <w:t>отражающих хозяйственные операции;</w:t>
      </w:r>
    </w:p>
    <w:p w:rsidR="001D11A1" w:rsidRDefault="001D11A1" w:rsidP="008E6521">
      <w:pPr>
        <w:spacing w:line="360" w:lineRule="auto"/>
        <w:ind w:firstLine="680"/>
        <w:jc w:val="both"/>
        <w:rPr>
          <w:sz w:val="28"/>
          <w:szCs w:val="28"/>
        </w:rPr>
      </w:pPr>
      <w:r>
        <w:rPr>
          <w:sz w:val="28"/>
          <w:szCs w:val="28"/>
        </w:rPr>
        <w:t xml:space="preserve">- </w:t>
      </w:r>
      <w:r w:rsidRPr="008E6521">
        <w:rPr>
          <w:sz w:val="28"/>
          <w:szCs w:val="28"/>
        </w:rPr>
        <w:t xml:space="preserve">порядка отражения хозяйственных операций в регистрах </w:t>
      </w:r>
    </w:p>
    <w:p w:rsidR="001D11A1" w:rsidRPr="008E6521" w:rsidRDefault="001D11A1" w:rsidP="00992AE0">
      <w:pPr>
        <w:spacing w:line="360" w:lineRule="auto"/>
        <w:jc w:val="both"/>
        <w:rPr>
          <w:sz w:val="28"/>
          <w:szCs w:val="28"/>
        </w:rPr>
      </w:pPr>
      <w:r w:rsidRPr="008E6521">
        <w:rPr>
          <w:sz w:val="28"/>
          <w:szCs w:val="28"/>
        </w:rPr>
        <w:t>бухгалтерского и налогового учета, форм и методов обобщения данных таких регистров;</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порядка подготовки периодической бухгалтерской отчетности на основе данных бухгалтерского учета;</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роли и места средств компьютерной обработки данных в ведении бухгалтерского и налогового учета и подготовке отчетности;</w:t>
      </w:r>
    </w:p>
    <w:p w:rsidR="001D11A1" w:rsidRPr="008E6521" w:rsidRDefault="001D11A1" w:rsidP="008E6521">
      <w:pPr>
        <w:spacing w:line="360" w:lineRule="auto"/>
        <w:ind w:firstLine="680"/>
        <w:jc w:val="both"/>
        <w:rPr>
          <w:sz w:val="28"/>
          <w:szCs w:val="28"/>
        </w:rPr>
      </w:pPr>
      <w:r>
        <w:rPr>
          <w:sz w:val="28"/>
          <w:szCs w:val="28"/>
        </w:rPr>
        <w:t xml:space="preserve">- </w:t>
      </w:r>
      <w:r w:rsidRPr="008E6521">
        <w:rPr>
          <w:sz w:val="28"/>
          <w:szCs w:val="28"/>
        </w:rPr>
        <w:t>критических областей учета, где риск возникновения ошибок или искажений налоговых расчетов и бухгалтерской отчетности достаточно высок.</w:t>
      </w:r>
    </w:p>
    <w:p w:rsidR="001D11A1" w:rsidRDefault="001D11A1" w:rsidP="006445BC">
      <w:pPr>
        <w:spacing w:line="360" w:lineRule="auto"/>
        <w:ind w:firstLine="709"/>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p>
    <w:p w:rsidR="001D11A1" w:rsidRDefault="001D11A1" w:rsidP="00794F12">
      <w:pPr>
        <w:spacing w:line="360" w:lineRule="auto"/>
        <w:ind w:left="495"/>
        <w:jc w:val="center"/>
        <w:rPr>
          <w:b/>
          <w:sz w:val="28"/>
          <w:szCs w:val="28"/>
        </w:rPr>
      </w:pPr>
      <w:r>
        <w:rPr>
          <w:b/>
          <w:sz w:val="28"/>
          <w:szCs w:val="28"/>
        </w:rPr>
        <w:t xml:space="preserve">2.3 </w:t>
      </w:r>
      <w:r w:rsidRPr="002664C8">
        <w:rPr>
          <w:b/>
          <w:sz w:val="28"/>
          <w:szCs w:val="28"/>
        </w:rPr>
        <w:t>Определение уровня существенности и аудиторского риска</w:t>
      </w:r>
      <w:r>
        <w:rPr>
          <w:b/>
          <w:sz w:val="28"/>
          <w:szCs w:val="28"/>
        </w:rPr>
        <w:t>,</w:t>
      </w:r>
    </w:p>
    <w:p w:rsidR="001D11A1" w:rsidRPr="009272D3" w:rsidRDefault="001D11A1" w:rsidP="009272D3">
      <w:pPr>
        <w:spacing w:line="360" w:lineRule="auto"/>
        <w:ind w:left="495"/>
        <w:jc w:val="center"/>
        <w:rPr>
          <w:b/>
          <w:sz w:val="28"/>
          <w:szCs w:val="28"/>
        </w:rPr>
      </w:pPr>
      <w:r w:rsidRPr="009272D3">
        <w:rPr>
          <w:b/>
          <w:sz w:val="28"/>
          <w:szCs w:val="28"/>
        </w:rPr>
        <w:t>составление общего плана проверки</w:t>
      </w:r>
    </w:p>
    <w:p w:rsidR="001D11A1" w:rsidRPr="00900A68" w:rsidRDefault="001D11A1" w:rsidP="00900A68">
      <w:pPr>
        <w:pStyle w:val="a8"/>
        <w:spacing w:before="0" w:beforeAutospacing="0" w:after="0" w:afterAutospacing="0" w:line="360" w:lineRule="auto"/>
        <w:ind w:firstLine="680"/>
        <w:jc w:val="both"/>
        <w:rPr>
          <w:color w:val="000000"/>
          <w:sz w:val="28"/>
          <w:szCs w:val="28"/>
        </w:rPr>
      </w:pPr>
      <w:r w:rsidRPr="002664C8">
        <w:rPr>
          <w:sz w:val="28"/>
          <w:szCs w:val="28"/>
        </w:rPr>
        <w:tab/>
      </w:r>
      <w:r w:rsidRPr="00900A68">
        <w:rPr>
          <w:color w:val="000000"/>
          <w:sz w:val="28"/>
          <w:szCs w:val="28"/>
        </w:rPr>
        <w:t>Перед составлением общего плана и программы проверки</w:t>
      </w:r>
      <w:r w:rsidRPr="00900A68">
        <w:rPr>
          <w:b/>
          <w:bCs/>
          <w:color w:val="000000"/>
          <w:sz w:val="28"/>
          <w:szCs w:val="28"/>
        </w:rPr>
        <w:t xml:space="preserve"> </w:t>
      </w:r>
      <w:r w:rsidRPr="00900A68">
        <w:rPr>
          <w:color w:val="000000"/>
          <w:sz w:val="28"/>
          <w:szCs w:val="28"/>
        </w:rPr>
        <w:t>аудитор должен оценить надежность систем внутреннего контроля и бухгалтерского учета аудируемого лица, а также аудиторский риск - вероятность формирования неверного мнения и соответственно составления неправильного заключения по результатам проверки. Аудитор рассчитывает уровень существенности - предельное значение допустимой ошибки показателей финансовой отчетности - и определяет взаимосвязи между уровнем существенности и аудиторским риском. Чем выше уровень существенности, тем ниже уровень аудиторского риска, и наоборот. Обратная зависимость между аудиторским риском и существенностью учитывается аудитором при определении характера объема процедур проверки, сроков проведения аудита.</w:t>
      </w:r>
    </w:p>
    <w:p w:rsidR="001D11A1" w:rsidRPr="00BC1888" w:rsidRDefault="001D11A1" w:rsidP="00900A68">
      <w:pPr>
        <w:spacing w:line="360" w:lineRule="auto"/>
        <w:ind w:firstLine="680"/>
        <w:jc w:val="both"/>
        <w:rPr>
          <w:color w:val="000000"/>
          <w:sz w:val="28"/>
          <w:szCs w:val="28"/>
        </w:rPr>
      </w:pPr>
      <w:r w:rsidRPr="00BC1888">
        <w:rPr>
          <w:color w:val="000000"/>
          <w:sz w:val="28"/>
          <w:szCs w:val="28"/>
        </w:rPr>
        <w:t>Рассчитаем уровень существенности и размер аудиторского риска на примере предприятия ООО «</w:t>
      </w:r>
      <w:r w:rsidRPr="00900A68">
        <w:rPr>
          <w:color w:val="000000"/>
          <w:sz w:val="28"/>
          <w:szCs w:val="28"/>
        </w:rPr>
        <w:t>Энерго-х</w:t>
      </w:r>
      <w:r w:rsidRPr="00BC1888">
        <w:rPr>
          <w:color w:val="000000"/>
          <w:sz w:val="28"/>
          <w:szCs w:val="28"/>
        </w:rPr>
        <w:t>олдинг».</w:t>
      </w:r>
    </w:p>
    <w:p w:rsidR="001D11A1" w:rsidRPr="00BC1888" w:rsidRDefault="001D11A1" w:rsidP="00900A68">
      <w:pPr>
        <w:spacing w:line="360" w:lineRule="auto"/>
        <w:ind w:firstLine="680"/>
        <w:jc w:val="both"/>
        <w:rPr>
          <w:color w:val="000000"/>
          <w:sz w:val="28"/>
          <w:szCs w:val="28"/>
        </w:rPr>
      </w:pPr>
      <w:r w:rsidRPr="00BC1888">
        <w:rPr>
          <w:color w:val="000000"/>
          <w:sz w:val="28"/>
          <w:szCs w:val="28"/>
        </w:rPr>
        <w:t xml:space="preserve">Уровень существенности определяется исходя из определенных долей от базовых показателей: баланса или показателей бухгалтерской отчетности. </w:t>
      </w:r>
    </w:p>
    <w:p w:rsidR="001D11A1" w:rsidRDefault="001D11A1" w:rsidP="00900A68">
      <w:pPr>
        <w:spacing w:line="360" w:lineRule="auto"/>
        <w:ind w:firstLine="680"/>
        <w:jc w:val="both"/>
        <w:rPr>
          <w:color w:val="000000"/>
          <w:sz w:val="28"/>
          <w:szCs w:val="28"/>
        </w:rPr>
      </w:pPr>
      <w:r w:rsidRPr="00BC1888">
        <w:rPr>
          <w:color w:val="000000"/>
          <w:sz w:val="28"/>
          <w:szCs w:val="28"/>
        </w:rPr>
        <w:t>Определение уровня существенности</w:t>
      </w:r>
      <w:r>
        <w:rPr>
          <w:color w:val="000000"/>
          <w:sz w:val="28"/>
          <w:szCs w:val="28"/>
        </w:rPr>
        <w:t xml:space="preserve"> ООО «Энерго-холдинг» </w:t>
      </w:r>
    </w:p>
    <w:p w:rsidR="001D11A1" w:rsidRDefault="001D11A1" w:rsidP="009272D3">
      <w:pPr>
        <w:spacing w:line="360" w:lineRule="auto"/>
        <w:jc w:val="both"/>
        <w:rPr>
          <w:color w:val="000000"/>
          <w:sz w:val="28"/>
          <w:szCs w:val="28"/>
        </w:rPr>
      </w:pPr>
      <w:r>
        <w:rPr>
          <w:color w:val="000000"/>
          <w:sz w:val="28"/>
          <w:szCs w:val="28"/>
        </w:rPr>
        <w:t>(Приложение 21, 22).</w:t>
      </w:r>
    </w:p>
    <w:tbl>
      <w:tblPr>
        <w:tblW w:w="928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9"/>
        <w:gridCol w:w="3263"/>
        <w:gridCol w:w="1367"/>
        <w:gridCol w:w="1961"/>
      </w:tblGrid>
      <w:tr w:rsidR="001D11A1" w:rsidRPr="00BC1888" w:rsidTr="00B22508">
        <w:tc>
          <w:tcPr>
            <w:tcW w:w="0" w:type="auto"/>
          </w:tcPr>
          <w:p w:rsidR="001D11A1" w:rsidRPr="00D21D55" w:rsidRDefault="001D11A1" w:rsidP="00D21D55">
            <w:pPr>
              <w:spacing w:before="100" w:beforeAutospacing="1" w:after="100" w:afterAutospacing="1"/>
              <w:rPr>
                <w:color w:val="000000"/>
                <w:sz w:val="28"/>
                <w:szCs w:val="28"/>
              </w:rPr>
            </w:pPr>
            <w:r w:rsidRPr="00D21D55">
              <w:rPr>
                <w:color w:val="000000"/>
                <w:sz w:val="28"/>
                <w:szCs w:val="28"/>
              </w:rPr>
              <w:t>Наименование базового показателя</w:t>
            </w:r>
          </w:p>
        </w:tc>
        <w:tc>
          <w:tcPr>
            <w:tcW w:w="3263" w:type="dxa"/>
          </w:tcPr>
          <w:p w:rsidR="001D11A1" w:rsidRPr="00D21D55" w:rsidRDefault="001D11A1" w:rsidP="00D21D55">
            <w:pPr>
              <w:spacing w:before="100" w:beforeAutospacing="1" w:after="100" w:afterAutospacing="1"/>
              <w:rPr>
                <w:color w:val="000000"/>
                <w:sz w:val="28"/>
                <w:szCs w:val="28"/>
              </w:rPr>
            </w:pPr>
            <w:r w:rsidRPr="00D21D55">
              <w:rPr>
                <w:color w:val="000000"/>
                <w:sz w:val="28"/>
                <w:szCs w:val="28"/>
              </w:rPr>
              <w:t>Значение базового показателя бухгалтерской отчетности</w:t>
            </w:r>
          </w:p>
        </w:tc>
        <w:tc>
          <w:tcPr>
            <w:tcW w:w="1367" w:type="dxa"/>
          </w:tcPr>
          <w:p w:rsidR="001D11A1" w:rsidRPr="00D21D55" w:rsidRDefault="001D11A1" w:rsidP="00D21D55">
            <w:pPr>
              <w:spacing w:before="100" w:beforeAutospacing="1" w:after="100" w:afterAutospacing="1"/>
              <w:rPr>
                <w:color w:val="000000"/>
                <w:sz w:val="28"/>
                <w:szCs w:val="28"/>
              </w:rPr>
            </w:pPr>
            <w:r w:rsidRPr="00D21D55">
              <w:rPr>
                <w:color w:val="000000"/>
                <w:sz w:val="28"/>
                <w:szCs w:val="28"/>
              </w:rPr>
              <w:t>Доля, %</w:t>
            </w:r>
          </w:p>
        </w:tc>
        <w:tc>
          <w:tcPr>
            <w:tcW w:w="0" w:type="auto"/>
          </w:tcPr>
          <w:p w:rsidR="001D11A1" w:rsidRPr="00D21D55" w:rsidRDefault="001D11A1" w:rsidP="00B22508">
            <w:pPr>
              <w:spacing w:before="100" w:beforeAutospacing="1" w:after="100" w:afterAutospacing="1"/>
              <w:rPr>
                <w:color w:val="000000"/>
                <w:sz w:val="28"/>
                <w:szCs w:val="28"/>
              </w:rPr>
            </w:pPr>
            <w:r w:rsidRPr="00BE48BF">
              <w:rPr>
                <w:sz w:val="26"/>
                <w:szCs w:val="26"/>
              </w:rPr>
              <w:t xml:space="preserve">Значение,   </w:t>
            </w:r>
            <w:r w:rsidRPr="00BE48BF">
              <w:rPr>
                <w:sz w:val="26"/>
                <w:szCs w:val="26"/>
              </w:rPr>
              <w:br/>
              <w:t>принимаемое для</w:t>
            </w:r>
            <w:r w:rsidRPr="00BE48BF">
              <w:rPr>
                <w:sz w:val="26"/>
                <w:szCs w:val="26"/>
              </w:rPr>
              <w:br/>
            </w:r>
            <w:r w:rsidRPr="00B22508">
              <w:rPr>
                <w:sz w:val="26"/>
                <w:szCs w:val="26"/>
              </w:rPr>
              <w:t>расчета</w:t>
            </w:r>
            <w:r w:rsidRPr="00BE48BF">
              <w:rPr>
                <w:sz w:val="26"/>
                <w:szCs w:val="26"/>
              </w:rPr>
              <w:t xml:space="preserve"> (гр. 4 x5</w:t>
            </w:r>
            <w:r w:rsidRPr="00B22508">
              <w:rPr>
                <w:sz w:val="26"/>
                <w:szCs w:val="26"/>
              </w:rPr>
              <w:t>/100</w:t>
            </w:r>
            <w:r w:rsidRPr="00BE48BF">
              <w:rPr>
                <w:sz w:val="26"/>
                <w:szCs w:val="26"/>
              </w:rPr>
              <w:t xml:space="preserve">)     </w:t>
            </w:r>
          </w:p>
        </w:tc>
      </w:tr>
      <w:tr w:rsidR="001D11A1" w:rsidRPr="00BC1888" w:rsidTr="00B22508">
        <w:tc>
          <w:tcPr>
            <w:tcW w:w="0" w:type="auto"/>
          </w:tcPr>
          <w:p w:rsidR="001D11A1" w:rsidRPr="00D21D55" w:rsidRDefault="001D11A1" w:rsidP="00D21D55">
            <w:pPr>
              <w:spacing w:before="100" w:beforeAutospacing="1" w:after="100" w:afterAutospacing="1"/>
              <w:rPr>
                <w:color w:val="000000"/>
                <w:sz w:val="28"/>
                <w:szCs w:val="28"/>
              </w:rPr>
            </w:pPr>
            <w:r w:rsidRPr="00BE48BF">
              <w:rPr>
                <w:sz w:val="26"/>
                <w:szCs w:val="26"/>
              </w:rPr>
              <w:t xml:space="preserve">Чистая прибыль      </w:t>
            </w:r>
            <w:r w:rsidRPr="00BE48BF">
              <w:rPr>
                <w:sz w:val="26"/>
                <w:szCs w:val="26"/>
              </w:rPr>
              <w:br/>
              <w:t xml:space="preserve">(стр. 140 ф. 2)     </w:t>
            </w:r>
          </w:p>
        </w:tc>
        <w:tc>
          <w:tcPr>
            <w:tcW w:w="3263" w:type="dxa"/>
          </w:tcPr>
          <w:p w:rsidR="001D11A1" w:rsidRPr="00D21D55" w:rsidRDefault="001D11A1" w:rsidP="00D21D55">
            <w:pPr>
              <w:spacing w:before="100" w:beforeAutospacing="1" w:after="100" w:afterAutospacing="1"/>
              <w:rPr>
                <w:color w:val="000000"/>
                <w:sz w:val="28"/>
                <w:szCs w:val="28"/>
              </w:rPr>
            </w:pPr>
            <w:r w:rsidRPr="00D21D55">
              <w:rPr>
                <w:color w:val="000000"/>
                <w:sz w:val="28"/>
                <w:szCs w:val="28"/>
              </w:rPr>
              <w:t>1190</w:t>
            </w:r>
          </w:p>
        </w:tc>
        <w:tc>
          <w:tcPr>
            <w:tcW w:w="1367" w:type="dxa"/>
          </w:tcPr>
          <w:p w:rsidR="001D11A1" w:rsidRPr="00D21D55" w:rsidRDefault="001D11A1" w:rsidP="00D21D55">
            <w:pPr>
              <w:spacing w:before="100" w:beforeAutospacing="1" w:after="100" w:afterAutospacing="1"/>
              <w:rPr>
                <w:color w:val="000000"/>
                <w:sz w:val="28"/>
                <w:szCs w:val="28"/>
              </w:rPr>
            </w:pPr>
            <w:r w:rsidRPr="00D21D55">
              <w:rPr>
                <w:color w:val="000000"/>
                <w:sz w:val="28"/>
                <w:szCs w:val="28"/>
              </w:rPr>
              <w:t>5</w:t>
            </w:r>
          </w:p>
        </w:tc>
        <w:tc>
          <w:tcPr>
            <w:tcW w:w="0" w:type="auto"/>
          </w:tcPr>
          <w:p w:rsidR="001D11A1" w:rsidRPr="00B22508" w:rsidRDefault="001D11A1" w:rsidP="00D21D55">
            <w:pPr>
              <w:spacing w:before="100" w:beforeAutospacing="1" w:after="100" w:afterAutospacing="1"/>
              <w:rPr>
                <w:color w:val="000000"/>
                <w:sz w:val="28"/>
                <w:szCs w:val="28"/>
                <w:lang w:val="en-US"/>
              </w:rPr>
            </w:pPr>
            <w:r>
              <w:rPr>
                <w:color w:val="000000"/>
                <w:sz w:val="28"/>
                <w:szCs w:val="28"/>
                <w:lang w:val="en-US"/>
              </w:rPr>
              <w:t>60</w:t>
            </w:r>
          </w:p>
        </w:tc>
      </w:tr>
      <w:tr w:rsidR="001D11A1" w:rsidRPr="00BC1888" w:rsidTr="00B22508">
        <w:tc>
          <w:tcPr>
            <w:tcW w:w="0" w:type="auto"/>
          </w:tcPr>
          <w:p w:rsidR="001D11A1" w:rsidRPr="00D21D55" w:rsidRDefault="001D11A1" w:rsidP="00D21D55">
            <w:pPr>
              <w:spacing w:before="100" w:beforeAutospacing="1" w:after="100" w:afterAutospacing="1"/>
              <w:rPr>
                <w:color w:val="000000"/>
                <w:sz w:val="28"/>
                <w:szCs w:val="28"/>
              </w:rPr>
            </w:pPr>
            <w:r w:rsidRPr="00BE48BF">
              <w:rPr>
                <w:sz w:val="26"/>
                <w:szCs w:val="26"/>
              </w:rPr>
              <w:t xml:space="preserve">Выручка без НДС     </w:t>
            </w:r>
            <w:r w:rsidRPr="00BE48BF">
              <w:rPr>
                <w:sz w:val="26"/>
                <w:szCs w:val="26"/>
              </w:rPr>
              <w:br/>
              <w:t xml:space="preserve">(стр. 010 ф. 2)     </w:t>
            </w:r>
          </w:p>
        </w:tc>
        <w:tc>
          <w:tcPr>
            <w:tcW w:w="3263" w:type="dxa"/>
          </w:tcPr>
          <w:p w:rsidR="001D11A1" w:rsidRPr="00B22508" w:rsidRDefault="001D11A1" w:rsidP="00D21D55">
            <w:pPr>
              <w:spacing w:before="100" w:beforeAutospacing="1" w:after="100" w:afterAutospacing="1"/>
              <w:rPr>
                <w:color w:val="000000"/>
                <w:sz w:val="28"/>
                <w:szCs w:val="28"/>
                <w:lang w:val="en-US"/>
              </w:rPr>
            </w:pPr>
            <w:r>
              <w:rPr>
                <w:color w:val="000000"/>
                <w:sz w:val="28"/>
                <w:szCs w:val="28"/>
                <w:lang w:val="en-US"/>
              </w:rPr>
              <w:t>45482</w:t>
            </w:r>
          </w:p>
        </w:tc>
        <w:tc>
          <w:tcPr>
            <w:tcW w:w="1367" w:type="dxa"/>
          </w:tcPr>
          <w:p w:rsidR="001D11A1" w:rsidRPr="00D21D55" w:rsidRDefault="001D11A1" w:rsidP="00D21D55">
            <w:pPr>
              <w:spacing w:before="100" w:beforeAutospacing="1" w:after="100" w:afterAutospacing="1"/>
              <w:rPr>
                <w:color w:val="000000"/>
                <w:sz w:val="28"/>
                <w:szCs w:val="28"/>
              </w:rPr>
            </w:pPr>
            <w:r w:rsidRPr="00D21D55">
              <w:rPr>
                <w:color w:val="000000"/>
                <w:sz w:val="28"/>
                <w:szCs w:val="28"/>
              </w:rPr>
              <w:t>2</w:t>
            </w:r>
          </w:p>
        </w:tc>
        <w:tc>
          <w:tcPr>
            <w:tcW w:w="0" w:type="auto"/>
          </w:tcPr>
          <w:p w:rsidR="001D11A1" w:rsidRPr="00B22508" w:rsidRDefault="001D11A1" w:rsidP="00B22508">
            <w:pPr>
              <w:spacing w:before="100" w:beforeAutospacing="1" w:after="100" w:afterAutospacing="1"/>
              <w:rPr>
                <w:color w:val="000000"/>
                <w:sz w:val="28"/>
                <w:szCs w:val="28"/>
                <w:lang w:val="en-US"/>
              </w:rPr>
            </w:pPr>
            <w:r>
              <w:rPr>
                <w:color w:val="000000"/>
                <w:sz w:val="28"/>
                <w:szCs w:val="28"/>
                <w:lang w:val="en-US"/>
              </w:rPr>
              <w:t>910</w:t>
            </w:r>
          </w:p>
        </w:tc>
      </w:tr>
      <w:tr w:rsidR="001D11A1" w:rsidRPr="00BC1888" w:rsidTr="00B22508">
        <w:tc>
          <w:tcPr>
            <w:tcW w:w="0" w:type="auto"/>
          </w:tcPr>
          <w:p w:rsidR="001D11A1" w:rsidRPr="00D21D55" w:rsidRDefault="001D11A1" w:rsidP="00D21D55">
            <w:pPr>
              <w:spacing w:before="100" w:beforeAutospacing="1" w:after="100" w:afterAutospacing="1"/>
              <w:rPr>
                <w:color w:val="000000"/>
                <w:sz w:val="28"/>
                <w:szCs w:val="28"/>
              </w:rPr>
            </w:pPr>
            <w:r w:rsidRPr="00BE48BF">
              <w:rPr>
                <w:sz w:val="26"/>
                <w:szCs w:val="26"/>
              </w:rPr>
              <w:t xml:space="preserve">Себестоимость       </w:t>
            </w:r>
            <w:r w:rsidRPr="00BE48BF">
              <w:rPr>
                <w:sz w:val="26"/>
                <w:szCs w:val="26"/>
              </w:rPr>
              <w:br/>
              <w:t xml:space="preserve">(020 + 030 + 040    </w:t>
            </w:r>
            <w:r w:rsidRPr="00BE48BF">
              <w:rPr>
                <w:sz w:val="26"/>
                <w:szCs w:val="26"/>
              </w:rPr>
              <w:br/>
              <w:t xml:space="preserve">ф. 2)               </w:t>
            </w:r>
          </w:p>
        </w:tc>
        <w:tc>
          <w:tcPr>
            <w:tcW w:w="3263" w:type="dxa"/>
          </w:tcPr>
          <w:p w:rsidR="001D11A1" w:rsidRPr="00B22508" w:rsidRDefault="001D11A1" w:rsidP="00D21D55">
            <w:pPr>
              <w:spacing w:before="100" w:beforeAutospacing="1" w:after="100" w:afterAutospacing="1"/>
              <w:rPr>
                <w:color w:val="000000"/>
                <w:sz w:val="28"/>
                <w:szCs w:val="28"/>
                <w:lang w:val="en-US"/>
              </w:rPr>
            </w:pPr>
            <w:r>
              <w:rPr>
                <w:color w:val="000000"/>
                <w:sz w:val="28"/>
                <w:szCs w:val="28"/>
                <w:lang w:val="en-US"/>
              </w:rPr>
              <w:t>44558</w:t>
            </w:r>
          </w:p>
        </w:tc>
        <w:tc>
          <w:tcPr>
            <w:tcW w:w="1367" w:type="dxa"/>
          </w:tcPr>
          <w:p w:rsidR="001D11A1" w:rsidRPr="00D21D55" w:rsidRDefault="001D11A1" w:rsidP="00D21D55">
            <w:pPr>
              <w:spacing w:before="100" w:beforeAutospacing="1" w:after="100" w:afterAutospacing="1"/>
              <w:rPr>
                <w:color w:val="000000"/>
                <w:sz w:val="28"/>
                <w:szCs w:val="28"/>
              </w:rPr>
            </w:pPr>
            <w:r w:rsidRPr="00D21D55">
              <w:rPr>
                <w:color w:val="000000"/>
                <w:sz w:val="28"/>
                <w:szCs w:val="28"/>
              </w:rPr>
              <w:t>2</w:t>
            </w:r>
          </w:p>
        </w:tc>
        <w:tc>
          <w:tcPr>
            <w:tcW w:w="0" w:type="auto"/>
          </w:tcPr>
          <w:p w:rsidR="001D11A1" w:rsidRPr="00B22508" w:rsidRDefault="001D11A1" w:rsidP="00B22508">
            <w:pPr>
              <w:spacing w:before="100" w:beforeAutospacing="1" w:after="100" w:afterAutospacing="1"/>
              <w:rPr>
                <w:color w:val="000000"/>
                <w:sz w:val="28"/>
                <w:szCs w:val="28"/>
                <w:lang w:val="en-US"/>
              </w:rPr>
            </w:pPr>
            <w:r>
              <w:rPr>
                <w:color w:val="000000"/>
                <w:sz w:val="28"/>
                <w:szCs w:val="28"/>
                <w:lang w:val="en-US"/>
              </w:rPr>
              <w:t>891</w:t>
            </w:r>
          </w:p>
        </w:tc>
      </w:tr>
      <w:tr w:rsidR="001D11A1" w:rsidRPr="00BC1888" w:rsidTr="00B22508">
        <w:tc>
          <w:tcPr>
            <w:tcW w:w="0" w:type="auto"/>
          </w:tcPr>
          <w:p w:rsidR="001D11A1" w:rsidRPr="00BE48BF" w:rsidRDefault="001D11A1" w:rsidP="00B22508">
            <w:pPr>
              <w:pStyle w:val="ConsPlusCell"/>
              <w:widowControl/>
              <w:rPr>
                <w:rFonts w:ascii="Times New Roman" w:hAnsi="Times New Roman" w:cs="Times New Roman"/>
                <w:sz w:val="26"/>
                <w:szCs w:val="26"/>
              </w:rPr>
            </w:pPr>
            <w:r w:rsidRPr="00BE48BF">
              <w:rPr>
                <w:rFonts w:ascii="Times New Roman" w:hAnsi="Times New Roman" w:cs="Times New Roman"/>
                <w:sz w:val="26"/>
                <w:szCs w:val="26"/>
              </w:rPr>
              <w:t xml:space="preserve">Валюта баланса      </w:t>
            </w:r>
            <w:r w:rsidRPr="00BE48BF">
              <w:rPr>
                <w:rFonts w:ascii="Times New Roman" w:hAnsi="Times New Roman" w:cs="Times New Roman"/>
                <w:sz w:val="26"/>
                <w:szCs w:val="26"/>
              </w:rPr>
              <w:br/>
              <w:t xml:space="preserve">(стр. 300 ф. 1)     </w:t>
            </w:r>
          </w:p>
        </w:tc>
        <w:tc>
          <w:tcPr>
            <w:tcW w:w="3263" w:type="dxa"/>
          </w:tcPr>
          <w:p w:rsidR="001D11A1" w:rsidRPr="00B22508" w:rsidRDefault="001D11A1" w:rsidP="00D21D55">
            <w:pPr>
              <w:spacing w:before="100" w:beforeAutospacing="1" w:after="100" w:afterAutospacing="1"/>
              <w:rPr>
                <w:color w:val="000000"/>
                <w:sz w:val="28"/>
                <w:szCs w:val="28"/>
                <w:lang w:val="en-US"/>
              </w:rPr>
            </w:pPr>
            <w:r>
              <w:rPr>
                <w:color w:val="000000"/>
                <w:sz w:val="28"/>
                <w:szCs w:val="28"/>
                <w:lang w:val="en-US"/>
              </w:rPr>
              <w:t>56890</w:t>
            </w:r>
          </w:p>
        </w:tc>
        <w:tc>
          <w:tcPr>
            <w:tcW w:w="1367" w:type="dxa"/>
          </w:tcPr>
          <w:p w:rsidR="001D11A1" w:rsidRPr="00D21D55" w:rsidRDefault="001D11A1" w:rsidP="00D21D55">
            <w:pPr>
              <w:spacing w:before="100" w:beforeAutospacing="1" w:after="100" w:afterAutospacing="1"/>
              <w:rPr>
                <w:color w:val="000000"/>
                <w:sz w:val="28"/>
                <w:szCs w:val="28"/>
              </w:rPr>
            </w:pPr>
            <w:r w:rsidRPr="00D21D55">
              <w:rPr>
                <w:color w:val="000000"/>
                <w:sz w:val="28"/>
                <w:szCs w:val="28"/>
              </w:rPr>
              <w:t>10</w:t>
            </w:r>
          </w:p>
        </w:tc>
        <w:tc>
          <w:tcPr>
            <w:tcW w:w="0" w:type="auto"/>
          </w:tcPr>
          <w:p w:rsidR="001D11A1" w:rsidRPr="00B22508" w:rsidRDefault="001D11A1" w:rsidP="00D21D55">
            <w:pPr>
              <w:spacing w:before="100" w:beforeAutospacing="1" w:after="100" w:afterAutospacing="1"/>
              <w:rPr>
                <w:color w:val="000000"/>
                <w:sz w:val="28"/>
                <w:szCs w:val="28"/>
                <w:lang w:val="en-US"/>
              </w:rPr>
            </w:pPr>
            <w:r>
              <w:rPr>
                <w:color w:val="000000"/>
                <w:sz w:val="28"/>
                <w:szCs w:val="28"/>
                <w:lang w:val="en-US"/>
              </w:rPr>
              <w:t>5689</w:t>
            </w:r>
          </w:p>
        </w:tc>
      </w:tr>
      <w:tr w:rsidR="001D11A1" w:rsidRPr="00BC1888" w:rsidTr="00B22508">
        <w:tc>
          <w:tcPr>
            <w:tcW w:w="0" w:type="auto"/>
          </w:tcPr>
          <w:p w:rsidR="001D11A1" w:rsidRPr="00D21D55" w:rsidRDefault="001D11A1" w:rsidP="00D21D55">
            <w:pPr>
              <w:spacing w:before="100" w:beforeAutospacing="1" w:after="100" w:afterAutospacing="1"/>
              <w:rPr>
                <w:color w:val="000000"/>
                <w:sz w:val="28"/>
                <w:szCs w:val="28"/>
              </w:rPr>
            </w:pPr>
            <w:r w:rsidRPr="00BE48BF">
              <w:rPr>
                <w:sz w:val="26"/>
                <w:szCs w:val="26"/>
              </w:rPr>
              <w:t xml:space="preserve">Собственный капитал </w:t>
            </w:r>
            <w:r w:rsidRPr="00BE48BF">
              <w:rPr>
                <w:sz w:val="26"/>
                <w:szCs w:val="26"/>
              </w:rPr>
              <w:br/>
              <w:t xml:space="preserve">(стр. 490 ф. 1)     </w:t>
            </w:r>
          </w:p>
        </w:tc>
        <w:tc>
          <w:tcPr>
            <w:tcW w:w="3263" w:type="dxa"/>
          </w:tcPr>
          <w:p w:rsidR="001D11A1" w:rsidRPr="00B22508" w:rsidRDefault="001D11A1" w:rsidP="00D21D55">
            <w:pPr>
              <w:spacing w:before="100" w:beforeAutospacing="1" w:after="100" w:afterAutospacing="1"/>
              <w:rPr>
                <w:color w:val="000000"/>
                <w:sz w:val="28"/>
                <w:szCs w:val="28"/>
                <w:lang w:val="en-US"/>
              </w:rPr>
            </w:pPr>
            <w:r>
              <w:rPr>
                <w:color w:val="000000"/>
                <w:sz w:val="28"/>
                <w:szCs w:val="28"/>
                <w:lang w:val="en-US"/>
              </w:rPr>
              <w:t>971</w:t>
            </w:r>
          </w:p>
        </w:tc>
        <w:tc>
          <w:tcPr>
            <w:tcW w:w="1367" w:type="dxa"/>
          </w:tcPr>
          <w:p w:rsidR="001D11A1" w:rsidRPr="00D21D55" w:rsidRDefault="001D11A1" w:rsidP="00D21D55">
            <w:pPr>
              <w:spacing w:before="100" w:beforeAutospacing="1" w:after="100" w:afterAutospacing="1"/>
              <w:rPr>
                <w:color w:val="000000"/>
                <w:sz w:val="28"/>
                <w:szCs w:val="28"/>
              </w:rPr>
            </w:pPr>
            <w:r w:rsidRPr="00D21D55">
              <w:rPr>
                <w:color w:val="000000"/>
                <w:sz w:val="28"/>
                <w:szCs w:val="28"/>
              </w:rPr>
              <w:t>2</w:t>
            </w:r>
          </w:p>
        </w:tc>
        <w:tc>
          <w:tcPr>
            <w:tcW w:w="0" w:type="auto"/>
          </w:tcPr>
          <w:p w:rsidR="001D11A1" w:rsidRPr="00B22508" w:rsidRDefault="001D11A1" w:rsidP="00D21D55">
            <w:pPr>
              <w:spacing w:before="100" w:beforeAutospacing="1" w:after="100" w:afterAutospacing="1"/>
              <w:rPr>
                <w:color w:val="000000"/>
                <w:sz w:val="28"/>
                <w:szCs w:val="28"/>
                <w:lang w:val="en-US"/>
              </w:rPr>
            </w:pPr>
            <w:r>
              <w:rPr>
                <w:color w:val="000000"/>
                <w:sz w:val="28"/>
                <w:szCs w:val="28"/>
                <w:lang w:val="en-US"/>
              </w:rPr>
              <w:t>19</w:t>
            </w:r>
          </w:p>
        </w:tc>
      </w:tr>
    </w:tbl>
    <w:p w:rsidR="001D11A1" w:rsidRPr="00BC1888" w:rsidRDefault="001D11A1" w:rsidP="00900A68">
      <w:pPr>
        <w:spacing w:line="360" w:lineRule="auto"/>
        <w:ind w:firstLine="680"/>
        <w:jc w:val="both"/>
        <w:rPr>
          <w:color w:val="000000"/>
          <w:sz w:val="28"/>
          <w:szCs w:val="28"/>
        </w:rPr>
      </w:pPr>
      <w:r w:rsidRPr="00BC1888">
        <w:rPr>
          <w:color w:val="000000"/>
          <w:sz w:val="28"/>
          <w:szCs w:val="28"/>
        </w:rPr>
        <w:t>В столбец 2 записываем показатели, взятые из бухгалтерской отчетности ООО «</w:t>
      </w:r>
      <w:r w:rsidRPr="00900A68">
        <w:rPr>
          <w:color w:val="000000"/>
          <w:sz w:val="28"/>
          <w:szCs w:val="28"/>
        </w:rPr>
        <w:t>Энерго</w:t>
      </w:r>
      <w:r w:rsidRPr="00BC1888">
        <w:rPr>
          <w:color w:val="000000"/>
          <w:sz w:val="28"/>
          <w:szCs w:val="28"/>
        </w:rPr>
        <w:t>-</w:t>
      </w:r>
      <w:r w:rsidRPr="00900A68">
        <w:rPr>
          <w:color w:val="000000"/>
          <w:sz w:val="28"/>
          <w:szCs w:val="28"/>
        </w:rPr>
        <w:t>х</w:t>
      </w:r>
      <w:r w:rsidRPr="00BC1888">
        <w:rPr>
          <w:color w:val="000000"/>
          <w:sz w:val="28"/>
          <w:szCs w:val="28"/>
        </w:rPr>
        <w:t>олдинг». Показатели в столбце 3 определены внутренней инструкцией аудитор</w:t>
      </w:r>
      <w:r>
        <w:rPr>
          <w:color w:val="000000"/>
          <w:sz w:val="28"/>
          <w:szCs w:val="28"/>
        </w:rPr>
        <w:t>а</w:t>
      </w:r>
      <w:r w:rsidRPr="00BC1888">
        <w:rPr>
          <w:color w:val="000000"/>
          <w:sz w:val="28"/>
          <w:szCs w:val="28"/>
        </w:rPr>
        <w:t xml:space="preserve"> и применяются на постоянной основе. Столбец 4 получаем умножением данных из столбца 2 на показатель из столбца 3, разделенный на 100%. </w:t>
      </w:r>
    </w:p>
    <w:p w:rsidR="001D11A1" w:rsidRPr="00BC1888" w:rsidRDefault="001D11A1" w:rsidP="00900A68">
      <w:pPr>
        <w:spacing w:line="360" w:lineRule="auto"/>
        <w:ind w:firstLine="680"/>
        <w:jc w:val="both"/>
        <w:rPr>
          <w:color w:val="000000"/>
          <w:sz w:val="28"/>
          <w:szCs w:val="28"/>
        </w:rPr>
      </w:pPr>
      <w:r w:rsidRPr="00BC1888">
        <w:rPr>
          <w:color w:val="000000"/>
          <w:sz w:val="28"/>
          <w:szCs w:val="28"/>
        </w:rPr>
        <w:t>Среднее арифметическое показателей в столбце 4 составляет:</w:t>
      </w:r>
    </w:p>
    <w:p w:rsidR="001D11A1" w:rsidRPr="00BC1888" w:rsidRDefault="001D11A1" w:rsidP="00900A68">
      <w:pPr>
        <w:spacing w:line="360" w:lineRule="auto"/>
        <w:ind w:firstLine="680"/>
        <w:jc w:val="both"/>
        <w:rPr>
          <w:color w:val="000000"/>
          <w:sz w:val="28"/>
          <w:szCs w:val="28"/>
        </w:rPr>
      </w:pPr>
      <w:r w:rsidRPr="00BC1888">
        <w:rPr>
          <w:color w:val="000000"/>
          <w:sz w:val="28"/>
          <w:szCs w:val="28"/>
        </w:rPr>
        <w:t>(</w:t>
      </w:r>
      <w:r>
        <w:rPr>
          <w:color w:val="000000"/>
          <w:sz w:val="28"/>
          <w:szCs w:val="28"/>
          <w:lang w:val="en-US"/>
        </w:rPr>
        <w:t>60</w:t>
      </w:r>
      <w:r w:rsidRPr="00BC1888">
        <w:rPr>
          <w:color w:val="000000"/>
          <w:sz w:val="28"/>
          <w:szCs w:val="28"/>
        </w:rPr>
        <w:t>+</w:t>
      </w:r>
      <w:r>
        <w:rPr>
          <w:color w:val="000000"/>
          <w:sz w:val="28"/>
          <w:szCs w:val="28"/>
          <w:lang w:val="en-US"/>
        </w:rPr>
        <w:t>910</w:t>
      </w:r>
      <w:r w:rsidRPr="00BC1888">
        <w:rPr>
          <w:color w:val="000000"/>
          <w:sz w:val="28"/>
          <w:szCs w:val="28"/>
        </w:rPr>
        <w:t>+</w:t>
      </w:r>
      <w:r>
        <w:rPr>
          <w:color w:val="000000"/>
          <w:sz w:val="28"/>
          <w:szCs w:val="28"/>
          <w:lang w:val="en-US"/>
        </w:rPr>
        <w:t>891</w:t>
      </w:r>
      <w:r w:rsidRPr="00BC1888">
        <w:rPr>
          <w:color w:val="000000"/>
          <w:sz w:val="28"/>
          <w:szCs w:val="28"/>
        </w:rPr>
        <w:t>+</w:t>
      </w:r>
      <w:r>
        <w:rPr>
          <w:color w:val="000000"/>
          <w:sz w:val="28"/>
          <w:szCs w:val="28"/>
          <w:lang w:val="en-US"/>
        </w:rPr>
        <w:t>5689</w:t>
      </w:r>
      <w:r w:rsidRPr="00BC1888">
        <w:rPr>
          <w:color w:val="000000"/>
          <w:sz w:val="28"/>
          <w:szCs w:val="28"/>
        </w:rPr>
        <w:t>+</w:t>
      </w:r>
      <w:r>
        <w:rPr>
          <w:color w:val="000000"/>
          <w:sz w:val="28"/>
          <w:szCs w:val="28"/>
          <w:lang w:val="en-US"/>
        </w:rPr>
        <w:t>19</w:t>
      </w:r>
      <w:r w:rsidRPr="00BC1888">
        <w:rPr>
          <w:color w:val="000000"/>
          <w:sz w:val="28"/>
          <w:szCs w:val="28"/>
        </w:rPr>
        <w:t xml:space="preserve">) / 5 = </w:t>
      </w:r>
      <w:r>
        <w:rPr>
          <w:color w:val="000000"/>
          <w:sz w:val="28"/>
          <w:szCs w:val="28"/>
          <w:lang w:val="en-US"/>
        </w:rPr>
        <w:t>1514</w:t>
      </w:r>
      <w:r w:rsidRPr="00BC1888">
        <w:rPr>
          <w:color w:val="000000"/>
          <w:sz w:val="28"/>
          <w:szCs w:val="28"/>
        </w:rPr>
        <w:t xml:space="preserve"> тыс. руб.</w:t>
      </w:r>
    </w:p>
    <w:p w:rsidR="001D11A1" w:rsidRPr="00BC1888" w:rsidRDefault="001D11A1" w:rsidP="00900A68">
      <w:pPr>
        <w:spacing w:line="360" w:lineRule="auto"/>
        <w:ind w:firstLine="680"/>
        <w:jc w:val="both"/>
        <w:rPr>
          <w:color w:val="000000"/>
          <w:sz w:val="28"/>
          <w:szCs w:val="28"/>
        </w:rPr>
      </w:pPr>
      <w:r w:rsidRPr="00BC1888">
        <w:rPr>
          <w:color w:val="000000"/>
          <w:sz w:val="28"/>
          <w:szCs w:val="28"/>
        </w:rPr>
        <w:t>Наименьшее значение отличается от среднего на:</w:t>
      </w:r>
    </w:p>
    <w:p w:rsidR="001D11A1" w:rsidRPr="00BC1888" w:rsidRDefault="001D11A1" w:rsidP="00900A68">
      <w:pPr>
        <w:spacing w:line="360" w:lineRule="auto"/>
        <w:ind w:firstLine="680"/>
        <w:jc w:val="both"/>
        <w:rPr>
          <w:color w:val="000000"/>
          <w:sz w:val="28"/>
          <w:szCs w:val="28"/>
        </w:rPr>
      </w:pPr>
      <w:r w:rsidRPr="00BC1888">
        <w:rPr>
          <w:color w:val="000000"/>
          <w:sz w:val="28"/>
          <w:szCs w:val="28"/>
        </w:rPr>
        <w:t>(</w:t>
      </w:r>
      <w:r>
        <w:rPr>
          <w:color w:val="000000"/>
          <w:sz w:val="28"/>
          <w:szCs w:val="28"/>
          <w:lang w:val="en-US"/>
        </w:rPr>
        <w:t>1514</w:t>
      </w:r>
      <w:r w:rsidRPr="00BC1888">
        <w:rPr>
          <w:color w:val="000000"/>
          <w:sz w:val="28"/>
          <w:szCs w:val="28"/>
        </w:rPr>
        <w:t xml:space="preserve">- </w:t>
      </w:r>
      <w:r>
        <w:rPr>
          <w:color w:val="000000"/>
          <w:sz w:val="28"/>
          <w:szCs w:val="28"/>
          <w:lang w:val="en-US"/>
        </w:rPr>
        <w:t>60</w:t>
      </w:r>
      <w:r w:rsidRPr="00BC1888">
        <w:rPr>
          <w:color w:val="000000"/>
          <w:sz w:val="28"/>
          <w:szCs w:val="28"/>
        </w:rPr>
        <w:t xml:space="preserve">) / </w:t>
      </w:r>
      <w:r>
        <w:rPr>
          <w:color w:val="000000"/>
          <w:sz w:val="28"/>
          <w:szCs w:val="28"/>
          <w:lang w:val="en-US"/>
        </w:rPr>
        <w:t>1514</w:t>
      </w:r>
      <w:r w:rsidRPr="00BC1888">
        <w:rPr>
          <w:color w:val="000000"/>
          <w:sz w:val="28"/>
          <w:szCs w:val="28"/>
        </w:rPr>
        <w:t xml:space="preserve"> *100% = </w:t>
      </w:r>
      <w:r w:rsidRPr="00900A68">
        <w:rPr>
          <w:color w:val="000000"/>
          <w:sz w:val="28"/>
          <w:szCs w:val="28"/>
        </w:rPr>
        <w:t>9</w:t>
      </w:r>
      <w:r>
        <w:rPr>
          <w:color w:val="000000"/>
          <w:sz w:val="28"/>
          <w:szCs w:val="28"/>
          <w:lang w:val="en-US"/>
        </w:rPr>
        <w:t>6</w:t>
      </w:r>
      <w:r w:rsidRPr="00BC1888">
        <w:rPr>
          <w:color w:val="000000"/>
          <w:sz w:val="28"/>
          <w:szCs w:val="28"/>
        </w:rPr>
        <w:t>%,</w:t>
      </w:r>
      <w:r w:rsidRPr="00900A68">
        <w:rPr>
          <w:color w:val="000000"/>
          <w:sz w:val="28"/>
          <w:szCs w:val="28"/>
        </w:rPr>
        <w:t xml:space="preserve"> т.е. почти вдвое</w:t>
      </w:r>
    </w:p>
    <w:p w:rsidR="001D11A1" w:rsidRPr="00BC1888" w:rsidRDefault="001D11A1" w:rsidP="00900A68">
      <w:pPr>
        <w:spacing w:line="360" w:lineRule="auto"/>
        <w:ind w:firstLine="680"/>
        <w:jc w:val="both"/>
        <w:rPr>
          <w:color w:val="000000"/>
          <w:sz w:val="28"/>
          <w:szCs w:val="28"/>
        </w:rPr>
      </w:pPr>
      <w:r w:rsidRPr="00BC1888">
        <w:rPr>
          <w:color w:val="000000"/>
          <w:sz w:val="28"/>
          <w:szCs w:val="28"/>
        </w:rPr>
        <w:t>Наибольшее значение отличается от среднего на:</w:t>
      </w:r>
    </w:p>
    <w:p w:rsidR="001D11A1" w:rsidRPr="00BC1888" w:rsidRDefault="001D11A1" w:rsidP="00900A68">
      <w:pPr>
        <w:spacing w:line="360" w:lineRule="auto"/>
        <w:ind w:firstLine="680"/>
        <w:jc w:val="both"/>
        <w:rPr>
          <w:color w:val="000000"/>
          <w:sz w:val="28"/>
          <w:szCs w:val="28"/>
        </w:rPr>
      </w:pPr>
      <w:r w:rsidRPr="00BC1888">
        <w:rPr>
          <w:color w:val="000000"/>
          <w:sz w:val="28"/>
          <w:szCs w:val="28"/>
        </w:rPr>
        <w:t>(</w:t>
      </w:r>
      <w:r w:rsidRPr="00B22508">
        <w:rPr>
          <w:color w:val="000000"/>
          <w:sz w:val="28"/>
          <w:szCs w:val="28"/>
        </w:rPr>
        <w:t>1514</w:t>
      </w:r>
      <w:r w:rsidRPr="00BC1888">
        <w:rPr>
          <w:color w:val="000000"/>
          <w:sz w:val="28"/>
          <w:szCs w:val="28"/>
        </w:rPr>
        <w:t xml:space="preserve"> - </w:t>
      </w:r>
      <w:r w:rsidRPr="00B22508">
        <w:rPr>
          <w:color w:val="000000"/>
          <w:sz w:val="28"/>
          <w:szCs w:val="28"/>
        </w:rPr>
        <w:t>910</w:t>
      </w:r>
      <w:r w:rsidRPr="00BC1888">
        <w:rPr>
          <w:color w:val="000000"/>
          <w:sz w:val="28"/>
          <w:szCs w:val="28"/>
        </w:rPr>
        <w:t xml:space="preserve">) / </w:t>
      </w:r>
      <w:r w:rsidRPr="00B22508">
        <w:rPr>
          <w:color w:val="000000"/>
          <w:sz w:val="28"/>
          <w:szCs w:val="28"/>
        </w:rPr>
        <w:t>1514</w:t>
      </w:r>
      <w:r w:rsidRPr="00BC1888">
        <w:rPr>
          <w:color w:val="000000"/>
          <w:sz w:val="28"/>
          <w:szCs w:val="28"/>
        </w:rPr>
        <w:t xml:space="preserve"> * 100% = </w:t>
      </w:r>
      <w:r w:rsidRPr="00B22508">
        <w:rPr>
          <w:color w:val="000000"/>
          <w:sz w:val="28"/>
          <w:szCs w:val="28"/>
        </w:rPr>
        <w:t>40</w:t>
      </w:r>
      <w:r w:rsidRPr="00BC1888">
        <w:rPr>
          <w:color w:val="000000"/>
          <w:sz w:val="28"/>
          <w:szCs w:val="28"/>
        </w:rPr>
        <w:t xml:space="preserve"> %</w:t>
      </w:r>
    </w:p>
    <w:p w:rsidR="001D11A1" w:rsidRPr="00900A68" w:rsidRDefault="001D11A1" w:rsidP="00900A68">
      <w:pPr>
        <w:pStyle w:val="HTML"/>
        <w:spacing w:line="360" w:lineRule="auto"/>
        <w:ind w:firstLine="680"/>
        <w:jc w:val="both"/>
        <w:rPr>
          <w:rFonts w:ascii="Times New Roman" w:hAnsi="Times New Roman" w:cs="Times New Roman"/>
          <w:color w:val="000000"/>
          <w:sz w:val="28"/>
          <w:szCs w:val="28"/>
        </w:rPr>
      </w:pPr>
      <w:r w:rsidRPr="00900A68">
        <w:rPr>
          <w:rFonts w:ascii="Times New Roman" w:hAnsi="Times New Roman" w:cs="Times New Roman"/>
          <w:color w:val="000000"/>
          <w:sz w:val="28"/>
          <w:szCs w:val="28"/>
        </w:rPr>
        <w:t xml:space="preserve">  Поскольку значение </w:t>
      </w:r>
      <w:r w:rsidRPr="00B22508">
        <w:rPr>
          <w:rFonts w:ascii="Times New Roman" w:hAnsi="Times New Roman" w:cs="Times New Roman"/>
          <w:color w:val="000000"/>
          <w:sz w:val="28"/>
          <w:szCs w:val="28"/>
        </w:rPr>
        <w:t>60</w:t>
      </w:r>
      <w:r w:rsidRPr="00900A68">
        <w:rPr>
          <w:rFonts w:ascii="Times New Roman" w:hAnsi="Times New Roman" w:cs="Times New Roman"/>
          <w:color w:val="000000"/>
          <w:sz w:val="28"/>
          <w:szCs w:val="28"/>
        </w:rPr>
        <w:t xml:space="preserve"> тыс. руб. отличается от среднего значительно, а значение</w:t>
      </w:r>
      <w:r>
        <w:rPr>
          <w:rFonts w:ascii="Times New Roman" w:hAnsi="Times New Roman" w:cs="Times New Roman"/>
          <w:color w:val="000000"/>
          <w:sz w:val="28"/>
          <w:szCs w:val="28"/>
        </w:rPr>
        <w:t xml:space="preserve"> </w:t>
      </w:r>
      <w:r w:rsidRPr="00900A68">
        <w:rPr>
          <w:rFonts w:ascii="Times New Roman" w:hAnsi="Times New Roman" w:cs="Times New Roman"/>
          <w:color w:val="000000"/>
          <w:sz w:val="28"/>
          <w:szCs w:val="28"/>
        </w:rPr>
        <w:t xml:space="preserve"> </w:t>
      </w:r>
      <w:r w:rsidRPr="00B22508">
        <w:rPr>
          <w:rFonts w:ascii="Times New Roman" w:hAnsi="Times New Roman" w:cs="Times New Roman"/>
          <w:color w:val="000000"/>
          <w:sz w:val="28"/>
          <w:szCs w:val="28"/>
        </w:rPr>
        <w:t>910</w:t>
      </w:r>
      <w:r w:rsidRPr="00900A68">
        <w:rPr>
          <w:rFonts w:ascii="Times New Roman" w:hAnsi="Times New Roman" w:cs="Times New Roman"/>
          <w:color w:val="000000"/>
          <w:sz w:val="28"/>
          <w:szCs w:val="28"/>
        </w:rPr>
        <w:t xml:space="preserve"> тыс. руб. - сильно и, кроме того, второе по величине значение </w:t>
      </w:r>
      <w:r w:rsidRPr="00B22508">
        <w:rPr>
          <w:rFonts w:ascii="Times New Roman" w:hAnsi="Times New Roman" w:cs="Times New Roman"/>
          <w:color w:val="000000"/>
          <w:sz w:val="28"/>
          <w:szCs w:val="28"/>
        </w:rPr>
        <w:t xml:space="preserve">891 </w:t>
      </w:r>
      <w:r w:rsidRPr="00900A68">
        <w:rPr>
          <w:rFonts w:ascii="Times New Roman" w:hAnsi="Times New Roman" w:cs="Times New Roman"/>
          <w:color w:val="000000"/>
          <w:sz w:val="28"/>
          <w:szCs w:val="28"/>
        </w:rPr>
        <w:t xml:space="preserve">тыс. руб. близко по величине к </w:t>
      </w:r>
      <w:r w:rsidRPr="004F33E0">
        <w:rPr>
          <w:rFonts w:ascii="Times New Roman" w:hAnsi="Times New Roman" w:cs="Times New Roman"/>
          <w:color w:val="000000"/>
          <w:sz w:val="28"/>
          <w:szCs w:val="28"/>
        </w:rPr>
        <w:t>910</w:t>
      </w:r>
      <w:r w:rsidRPr="00900A68">
        <w:rPr>
          <w:rFonts w:ascii="Times New Roman" w:hAnsi="Times New Roman" w:cs="Times New Roman"/>
          <w:color w:val="000000"/>
          <w:sz w:val="28"/>
          <w:szCs w:val="28"/>
        </w:rPr>
        <w:t xml:space="preserve"> тыс. руб., принимаем решение отбросить при дальнейших расчетах наименьшее значение, а наибольшее - оставить. Новое среднее арифметическое составит:</w:t>
      </w:r>
    </w:p>
    <w:p w:rsidR="001D11A1" w:rsidRPr="00900A68" w:rsidRDefault="001D11A1" w:rsidP="00900A68">
      <w:pPr>
        <w:pStyle w:val="HTML"/>
        <w:spacing w:line="360" w:lineRule="auto"/>
        <w:ind w:firstLine="680"/>
        <w:jc w:val="both"/>
        <w:rPr>
          <w:rFonts w:ascii="Times New Roman" w:hAnsi="Times New Roman" w:cs="Times New Roman"/>
          <w:b/>
          <w:sz w:val="28"/>
          <w:szCs w:val="28"/>
        </w:rPr>
      </w:pPr>
      <w:r w:rsidRPr="00900A68">
        <w:rPr>
          <w:rFonts w:ascii="Times New Roman" w:hAnsi="Times New Roman" w:cs="Times New Roman"/>
          <w:color w:val="000000"/>
          <w:sz w:val="28"/>
          <w:szCs w:val="28"/>
        </w:rPr>
        <w:t>  (</w:t>
      </w:r>
      <w:r w:rsidRPr="004F33E0">
        <w:rPr>
          <w:rFonts w:ascii="Times New Roman" w:hAnsi="Times New Roman" w:cs="Times New Roman"/>
          <w:color w:val="000000"/>
          <w:sz w:val="28"/>
          <w:szCs w:val="28"/>
        </w:rPr>
        <w:t>910</w:t>
      </w:r>
      <w:r w:rsidRPr="00900A68">
        <w:rPr>
          <w:rFonts w:ascii="Times New Roman" w:hAnsi="Times New Roman" w:cs="Times New Roman"/>
          <w:color w:val="000000"/>
          <w:sz w:val="28"/>
          <w:szCs w:val="28"/>
        </w:rPr>
        <w:t xml:space="preserve"> + </w:t>
      </w:r>
      <w:r w:rsidRPr="004F33E0">
        <w:rPr>
          <w:rFonts w:ascii="Times New Roman" w:hAnsi="Times New Roman" w:cs="Times New Roman"/>
          <w:color w:val="000000"/>
          <w:sz w:val="28"/>
          <w:szCs w:val="28"/>
        </w:rPr>
        <w:t>891</w:t>
      </w:r>
      <w:r w:rsidRPr="00900A68">
        <w:rPr>
          <w:rFonts w:ascii="Times New Roman" w:hAnsi="Times New Roman" w:cs="Times New Roman"/>
          <w:color w:val="000000"/>
          <w:sz w:val="28"/>
          <w:szCs w:val="28"/>
        </w:rPr>
        <w:t xml:space="preserve"> + </w:t>
      </w:r>
      <w:r w:rsidRPr="004F33E0">
        <w:rPr>
          <w:rFonts w:ascii="Times New Roman" w:hAnsi="Times New Roman" w:cs="Times New Roman"/>
          <w:color w:val="000000"/>
          <w:sz w:val="28"/>
          <w:szCs w:val="28"/>
        </w:rPr>
        <w:t>5689</w:t>
      </w:r>
      <w:r w:rsidRPr="00900A68">
        <w:rPr>
          <w:rFonts w:ascii="Times New Roman" w:hAnsi="Times New Roman" w:cs="Times New Roman"/>
          <w:color w:val="000000"/>
          <w:sz w:val="28"/>
          <w:szCs w:val="28"/>
        </w:rPr>
        <w:t xml:space="preserve"> + </w:t>
      </w:r>
      <w:r w:rsidRPr="004F33E0">
        <w:rPr>
          <w:rFonts w:ascii="Times New Roman" w:hAnsi="Times New Roman" w:cs="Times New Roman"/>
          <w:color w:val="000000"/>
          <w:sz w:val="28"/>
          <w:szCs w:val="28"/>
        </w:rPr>
        <w:t>19</w:t>
      </w:r>
      <w:r w:rsidRPr="00900A68">
        <w:rPr>
          <w:rFonts w:ascii="Times New Roman" w:hAnsi="Times New Roman" w:cs="Times New Roman"/>
          <w:color w:val="000000"/>
          <w:sz w:val="28"/>
          <w:szCs w:val="28"/>
        </w:rPr>
        <w:t xml:space="preserve">) / 4 = </w:t>
      </w:r>
      <w:r w:rsidRPr="004F33E0">
        <w:rPr>
          <w:rFonts w:ascii="Times New Roman" w:hAnsi="Times New Roman" w:cs="Times New Roman"/>
          <w:color w:val="000000"/>
          <w:sz w:val="28"/>
          <w:szCs w:val="28"/>
        </w:rPr>
        <w:t>1877</w:t>
      </w:r>
      <w:r w:rsidRPr="00900A68">
        <w:rPr>
          <w:rFonts w:ascii="Times New Roman" w:hAnsi="Times New Roman" w:cs="Times New Roman"/>
          <w:color w:val="000000"/>
          <w:sz w:val="28"/>
          <w:szCs w:val="28"/>
        </w:rPr>
        <w:t xml:space="preserve"> тыс. руб.</w:t>
      </w:r>
    </w:p>
    <w:p w:rsidR="001D11A1" w:rsidRPr="00900A68" w:rsidRDefault="001D11A1" w:rsidP="00900A68">
      <w:pPr>
        <w:pStyle w:val="a8"/>
        <w:spacing w:before="0" w:beforeAutospacing="0" w:after="0" w:afterAutospacing="0" w:line="360" w:lineRule="auto"/>
        <w:ind w:firstLine="680"/>
        <w:jc w:val="both"/>
        <w:rPr>
          <w:color w:val="000000"/>
          <w:sz w:val="28"/>
          <w:szCs w:val="28"/>
        </w:rPr>
      </w:pPr>
      <w:r w:rsidRPr="00900A68">
        <w:rPr>
          <w:color w:val="000000"/>
          <w:sz w:val="28"/>
          <w:szCs w:val="28"/>
        </w:rPr>
        <w:t xml:space="preserve"> Полученную величину допустимо округлить до </w:t>
      </w:r>
      <w:r w:rsidRPr="004F33E0">
        <w:rPr>
          <w:color w:val="000000"/>
          <w:sz w:val="28"/>
          <w:szCs w:val="28"/>
        </w:rPr>
        <w:t>1900</w:t>
      </w:r>
      <w:r w:rsidRPr="00900A68">
        <w:rPr>
          <w:color w:val="000000"/>
          <w:sz w:val="28"/>
          <w:szCs w:val="28"/>
        </w:rPr>
        <w:t xml:space="preserve">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w:t>
      </w:r>
    </w:p>
    <w:p w:rsidR="001D11A1" w:rsidRPr="00900A68" w:rsidRDefault="001D11A1" w:rsidP="00900A68">
      <w:pPr>
        <w:pStyle w:val="a8"/>
        <w:spacing w:before="0" w:beforeAutospacing="0" w:after="0" w:afterAutospacing="0" w:line="360" w:lineRule="auto"/>
        <w:ind w:firstLine="680"/>
        <w:jc w:val="both"/>
        <w:rPr>
          <w:color w:val="000000"/>
          <w:sz w:val="28"/>
          <w:szCs w:val="28"/>
        </w:rPr>
      </w:pPr>
      <w:r w:rsidRPr="00900A68">
        <w:rPr>
          <w:color w:val="000000"/>
          <w:sz w:val="28"/>
          <w:szCs w:val="28"/>
        </w:rPr>
        <w:t>       (</w:t>
      </w:r>
      <w:r w:rsidRPr="004F33E0">
        <w:rPr>
          <w:color w:val="000000"/>
          <w:sz w:val="28"/>
          <w:szCs w:val="28"/>
        </w:rPr>
        <w:t>1900</w:t>
      </w:r>
      <w:r w:rsidRPr="00900A68">
        <w:rPr>
          <w:color w:val="000000"/>
          <w:sz w:val="28"/>
          <w:szCs w:val="28"/>
        </w:rPr>
        <w:t xml:space="preserve"> - </w:t>
      </w:r>
      <w:r w:rsidRPr="004F33E0">
        <w:rPr>
          <w:color w:val="000000"/>
          <w:sz w:val="28"/>
          <w:szCs w:val="28"/>
        </w:rPr>
        <w:t>1877</w:t>
      </w:r>
      <w:r w:rsidRPr="00900A68">
        <w:rPr>
          <w:color w:val="000000"/>
          <w:sz w:val="28"/>
          <w:szCs w:val="28"/>
        </w:rPr>
        <w:t xml:space="preserve">) / </w:t>
      </w:r>
      <w:r w:rsidRPr="004F33E0">
        <w:rPr>
          <w:color w:val="000000"/>
          <w:sz w:val="28"/>
          <w:szCs w:val="28"/>
        </w:rPr>
        <w:t>1877</w:t>
      </w:r>
      <w:r w:rsidRPr="00900A68">
        <w:rPr>
          <w:color w:val="000000"/>
          <w:sz w:val="28"/>
          <w:szCs w:val="28"/>
        </w:rPr>
        <w:t xml:space="preserve"> x 100% = 1%, что находится в пределах 20% </w:t>
      </w:r>
    </w:p>
    <w:p w:rsidR="001D11A1" w:rsidRDefault="001D11A1" w:rsidP="0090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rPr>
          <w:color w:val="000000"/>
          <w:sz w:val="28"/>
          <w:szCs w:val="28"/>
        </w:rPr>
      </w:pPr>
      <w:r>
        <w:rPr>
          <w:color w:val="000000"/>
          <w:sz w:val="28"/>
          <w:szCs w:val="28"/>
        </w:rPr>
        <w:t xml:space="preserve">Данная </w:t>
      </w:r>
      <w:r w:rsidRPr="00900A68">
        <w:rPr>
          <w:color w:val="000000"/>
          <w:sz w:val="28"/>
          <w:szCs w:val="28"/>
        </w:rPr>
        <w:t>величина и является единым показателем уровня</w:t>
      </w:r>
      <w:r>
        <w:rPr>
          <w:color w:val="000000"/>
          <w:sz w:val="28"/>
          <w:szCs w:val="28"/>
        </w:rPr>
        <w:t xml:space="preserve"> </w:t>
      </w:r>
    </w:p>
    <w:p w:rsidR="001D11A1" w:rsidRDefault="001D11A1" w:rsidP="0090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900A68">
        <w:rPr>
          <w:color w:val="000000"/>
          <w:sz w:val="28"/>
          <w:szCs w:val="28"/>
        </w:rPr>
        <w:t xml:space="preserve">существенности, который может использовать аудитор в своей работе. </w:t>
      </w:r>
    </w:p>
    <w:p w:rsidR="001D11A1" w:rsidRPr="00992AE0" w:rsidRDefault="001D11A1" w:rsidP="00992AE0">
      <w:pPr>
        <w:spacing w:line="360" w:lineRule="auto"/>
        <w:ind w:firstLine="680"/>
        <w:jc w:val="both"/>
        <w:rPr>
          <w:sz w:val="28"/>
          <w:szCs w:val="28"/>
        </w:rPr>
      </w:pPr>
      <w:r w:rsidRPr="00992AE0">
        <w:rPr>
          <w:sz w:val="28"/>
          <w:szCs w:val="28"/>
        </w:rPr>
        <w:t xml:space="preserve">Аудитор установил для себя приемлемый аудиторский риск на уровне 4%, так что план аудита мог быть изменен в связи с необходимостью согласовать количество отбираемых свидетельств с риском необнаружения на уровне 10%, поскольку 0,04 / (0,8 х 0,5) = 0,1. </w:t>
      </w:r>
    </w:p>
    <w:p w:rsidR="001D11A1" w:rsidRPr="00992AE0" w:rsidRDefault="001D11A1" w:rsidP="00992AE0">
      <w:pPr>
        <w:spacing w:line="360" w:lineRule="auto"/>
        <w:ind w:firstLine="680"/>
        <w:jc w:val="both"/>
        <w:rPr>
          <w:sz w:val="28"/>
          <w:szCs w:val="28"/>
        </w:rPr>
      </w:pPr>
      <w:r w:rsidRPr="00992AE0">
        <w:rPr>
          <w:sz w:val="28"/>
          <w:szCs w:val="28"/>
        </w:rPr>
        <w:t xml:space="preserve">Планирование аудита Общий план аудита </w:t>
      </w:r>
    </w:p>
    <w:p w:rsidR="001D11A1" w:rsidRPr="00992AE0" w:rsidRDefault="001D11A1" w:rsidP="00992AE0">
      <w:pPr>
        <w:spacing w:line="360" w:lineRule="auto"/>
        <w:ind w:firstLine="680"/>
        <w:jc w:val="both"/>
        <w:rPr>
          <w:sz w:val="28"/>
          <w:szCs w:val="28"/>
        </w:rPr>
      </w:pPr>
      <w:r w:rsidRPr="00992AE0">
        <w:rPr>
          <w:sz w:val="28"/>
          <w:szCs w:val="28"/>
        </w:rPr>
        <w:t>Проверяемая организация О</w:t>
      </w:r>
      <w:r>
        <w:rPr>
          <w:sz w:val="28"/>
          <w:szCs w:val="28"/>
        </w:rPr>
        <w:t>О</w:t>
      </w:r>
      <w:r w:rsidRPr="00992AE0">
        <w:rPr>
          <w:sz w:val="28"/>
          <w:szCs w:val="28"/>
        </w:rPr>
        <w:t>О «</w:t>
      </w:r>
      <w:r>
        <w:rPr>
          <w:sz w:val="28"/>
          <w:szCs w:val="28"/>
        </w:rPr>
        <w:t>Энерго-холдинг</w:t>
      </w:r>
      <w:r w:rsidRPr="00992AE0">
        <w:rPr>
          <w:sz w:val="28"/>
          <w:szCs w:val="28"/>
        </w:rPr>
        <w:t xml:space="preserve">» </w:t>
      </w:r>
    </w:p>
    <w:p w:rsidR="001D11A1" w:rsidRPr="00992AE0" w:rsidRDefault="001D11A1" w:rsidP="00992AE0">
      <w:pPr>
        <w:spacing w:line="360" w:lineRule="auto"/>
        <w:ind w:firstLine="680"/>
        <w:jc w:val="both"/>
        <w:rPr>
          <w:sz w:val="28"/>
          <w:szCs w:val="28"/>
        </w:rPr>
      </w:pPr>
      <w:r w:rsidRPr="00992AE0">
        <w:rPr>
          <w:sz w:val="28"/>
          <w:szCs w:val="28"/>
        </w:rPr>
        <w:t>Период аудита 01.</w:t>
      </w:r>
      <w:r>
        <w:rPr>
          <w:sz w:val="28"/>
          <w:szCs w:val="28"/>
        </w:rPr>
        <w:t>1</w:t>
      </w:r>
      <w:r w:rsidRPr="00992AE0">
        <w:rPr>
          <w:sz w:val="28"/>
          <w:szCs w:val="28"/>
        </w:rPr>
        <w:t>1.20</w:t>
      </w:r>
      <w:r>
        <w:rPr>
          <w:sz w:val="28"/>
          <w:szCs w:val="28"/>
        </w:rPr>
        <w:t>10</w:t>
      </w:r>
      <w:r w:rsidRPr="00992AE0">
        <w:rPr>
          <w:sz w:val="28"/>
          <w:szCs w:val="28"/>
        </w:rPr>
        <w:t xml:space="preserve"> - </w:t>
      </w:r>
      <w:r>
        <w:rPr>
          <w:sz w:val="28"/>
          <w:szCs w:val="28"/>
        </w:rPr>
        <w:t>15</w:t>
      </w:r>
      <w:r w:rsidRPr="00992AE0">
        <w:rPr>
          <w:sz w:val="28"/>
          <w:szCs w:val="28"/>
        </w:rPr>
        <w:t>.1</w:t>
      </w:r>
      <w:r>
        <w:rPr>
          <w:sz w:val="28"/>
          <w:szCs w:val="28"/>
        </w:rPr>
        <w:t>1</w:t>
      </w:r>
      <w:r w:rsidRPr="00992AE0">
        <w:rPr>
          <w:sz w:val="28"/>
          <w:szCs w:val="28"/>
        </w:rPr>
        <w:t>.20</w:t>
      </w:r>
      <w:r>
        <w:rPr>
          <w:sz w:val="28"/>
          <w:szCs w:val="28"/>
        </w:rPr>
        <w:t>11</w:t>
      </w:r>
      <w:r w:rsidRPr="00992AE0">
        <w:rPr>
          <w:sz w:val="28"/>
          <w:szCs w:val="28"/>
        </w:rPr>
        <w:t xml:space="preserve"> </w:t>
      </w:r>
    </w:p>
    <w:p w:rsidR="001D11A1" w:rsidRPr="00992AE0" w:rsidRDefault="001D11A1" w:rsidP="00992AE0">
      <w:pPr>
        <w:spacing w:line="360" w:lineRule="auto"/>
        <w:ind w:firstLine="680"/>
        <w:jc w:val="both"/>
        <w:rPr>
          <w:sz w:val="28"/>
          <w:szCs w:val="28"/>
        </w:rPr>
      </w:pPr>
      <w:r w:rsidRPr="00992AE0">
        <w:rPr>
          <w:sz w:val="28"/>
          <w:szCs w:val="28"/>
        </w:rPr>
        <w:t xml:space="preserve">Количество человеко-часов </w:t>
      </w:r>
      <w:r>
        <w:rPr>
          <w:sz w:val="28"/>
          <w:szCs w:val="28"/>
        </w:rPr>
        <w:t>30</w:t>
      </w:r>
      <w:r w:rsidRPr="00992AE0">
        <w:rPr>
          <w:sz w:val="28"/>
          <w:szCs w:val="28"/>
        </w:rPr>
        <w:t xml:space="preserve"> </w:t>
      </w:r>
    </w:p>
    <w:p w:rsidR="001D11A1" w:rsidRPr="00992AE0" w:rsidRDefault="001D11A1" w:rsidP="00992AE0">
      <w:pPr>
        <w:spacing w:line="360" w:lineRule="auto"/>
        <w:ind w:firstLine="680"/>
        <w:jc w:val="both"/>
        <w:rPr>
          <w:sz w:val="28"/>
          <w:szCs w:val="28"/>
        </w:rPr>
      </w:pPr>
      <w:r w:rsidRPr="00992AE0">
        <w:rPr>
          <w:sz w:val="28"/>
          <w:szCs w:val="28"/>
        </w:rPr>
        <w:t xml:space="preserve">Руководитель аудиторской группы </w:t>
      </w:r>
      <w:r>
        <w:rPr>
          <w:sz w:val="28"/>
          <w:szCs w:val="28"/>
        </w:rPr>
        <w:t>«А»</w:t>
      </w:r>
    </w:p>
    <w:p w:rsidR="001D11A1" w:rsidRPr="00992AE0" w:rsidRDefault="001D11A1" w:rsidP="009272D3">
      <w:pPr>
        <w:spacing w:line="360" w:lineRule="auto"/>
        <w:ind w:firstLine="680"/>
        <w:jc w:val="both"/>
        <w:rPr>
          <w:sz w:val="28"/>
          <w:szCs w:val="28"/>
        </w:rPr>
      </w:pPr>
      <w:r w:rsidRPr="00992AE0">
        <w:rPr>
          <w:sz w:val="28"/>
          <w:szCs w:val="28"/>
        </w:rPr>
        <w:t xml:space="preserve">Состав аудиторской группы </w:t>
      </w:r>
      <w:r>
        <w:rPr>
          <w:sz w:val="28"/>
          <w:szCs w:val="28"/>
        </w:rPr>
        <w:t>«А», «В»</w:t>
      </w:r>
    </w:p>
    <w:p w:rsidR="001D11A1" w:rsidRPr="00992AE0" w:rsidRDefault="001D11A1" w:rsidP="00992AE0">
      <w:pPr>
        <w:spacing w:line="360" w:lineRule="auto"/>
        <w:ind w:firstLine="680"/>
        <w:jc w:val="both"/>
        <w:rPr>
          <w:sz w:val="28"/>
          <w:szCs w:val="28"/>
        </w:rPr>
      </w:pPr>
      <w:r w:rsidRPr="00992AE0">
        <w:rPr>
          <w:sz w:val="28"/>
          <w:szCs w:val="28"/>
        </w:rPr>
        <w:t xml:space="preserve">Планируемый аудиторский риск 4% </w:t>
      </w:r>
    </w:p>
    <w:p w:rsidR="001D11A1" w:rsidRPr="00992AE0" w:rsidRDefault="001D11A1" w:rsidP="00992AE0">
      <w:pPr>
        <w:spacing w:line="360" w:lineRule="auto"/>
        <w:ind w:firstLine="680"/>
        <w:jc w:val="both"/>
        <w:rPr>
          <w:sz w:val="28"/>
          <w:szCs w:val="28"/>
        </w:rPr>
      </w:pPr>
      <w:r w:rsidRPr="00992AE0">
        <w:rPr>
          <w:sz w:val="28"/>
          <w:szCs w:val="28"/>
        </w:rPr>
        <w:t xml:space="preserve">Планируемый уровень существенности </w:t>
      </w:r>
      <w:r>
        <w:rPr>
          <w:sz w:val="28"/>
          <w:szCs w:val="28"/>
        </w:rPr>
        <w:t>20</w:t>
      </w:r>
      <w:r w:rsidRPr="00992AE0">
        <w:rPr>
          <w:sz w:val="28"/>
          <w:szCs w:val="28"/>
        </w:rPr>
        <w:t xml:space="preserve">% </w:t>
      </w:r>
    </w:p>
    <w:p w:rsidR="001D11A1" w:rsidRPr="00992AE0" w:rsidRDefault="001D11A1" w:rsidP="009272D3">
      <w:pPr>
        <w:spacing w:line="360" w:lineRule="auto"/>
        <w:ind w:firstLine="680"/>
        <w:jc w:val="both"/>
        <w:rPr>
          <w:sz w:val="28"/>
          <w:szCs w:val="28"/>
        </w:rPr>
      </w:pPr>
      <w:r w:rsidRPr="00992AE0">
        <w:rPr>
          <w:sz w:val="28"/>
          <w:szCs w:val="28"/>
        </w:rPr>
        <w:t xml:space="preserve">Планируемые виды работ Период проведения Исполнитель Прим. </w:t>
      </w:r>
      <w:r w:rsidRPr="00992AE0">
        <w:rPr>
          <w:sz w:val="28"/>
          <w:szCs w:val="28"/>
        </w:rPr>
        <w:br/>
        <w:t>1</w:t>
      </w:r>
      <w:r>
        <w:rPr>
          <w:sz w:val="28"/>
          <w:szCs w:val="28"/>
        </w:rPr>
        <w:t>.</w:t>
      </w:r>
      <w:r w:rsidRPr="00992AE0">
        <w:rPr>
          <w:sz w:val="28"/>
          <w:szCs w:val="28"/>
        </w:rPr>
        <w:t xml:space="preserve"> Аудит операций по расчетному счету предприятия </w:t>
      </w:r>
      <w:r>
        <w:rPr>
          <w:sz w:val="28"/>
          <w:szCs w:val="28"/>
        </w:rPr>
        <w:t>02</w:t>
      </w:r>
      <w:r w:rsidRPr="00992AE0">
        <w:rPr>
          <w:sz w:val="28"/>
          <w:szCs w:val="28"/>
        </w:rPr>
        <w:t>.</w:t>
      </w:r>
      <w:r>
        <w:rPr>
          <w:sz w:val="28"/>
          <w:szCs w:val="28"/>
        </w:rPr>
        <w:t>11</w:t>
      </w:r>
      <w:r w:rsidRPr="00992AE0">
        <w:rPr>
          <w:sz w:val="28"/>
          <w:szCs w:val="28"/>
        </w:rPr>
        <w:t>.20</w:t>
      </w:r>
      <w:r>
        <w:rPr>
          <w:sz w:val="28"/>
          <w:szCs w:val="28"/>
        </w:rPr>
        <w:t>10-08</w:t>
      </w:r>
      <w:r w:rsidRPr="00992AE0">
        <w:rPr>
          <w:sz w:val="28"/>
          <w:szCs w:val="28"/>
        </w:rPr>
        <w:t>.</w:t>
      </w:r>
      <w:r>
        <w:rPr>
          <w:sz w:val="28"/>
          <w:szCs w:val="28"/>
        </w:rPr>
        <w:t>11.2010</w:t>
      </w:r>
      <w:r w:rsidRPr="00992AE0">
        <w:rPr>
          <w:sz w:val="28"/>
          <w:szCs w:val="28"/>
        </w:rPr>
        <w:t xml:space="preserve"> </w:t>
      </w:r>
      <w:r>
        <w:rPr>
          <w:sz w:val="28"/>
          <w:szCs w:val="28"/>
        </w:rPr>
        <w:t>«А».</w:t>
      </w:r>
    </w:p>
    <w:p w:rsidR="001D11A1" w:rsidRPr="00992AE0" w:rsidRDefault="001D11A1" w:rsidP="009272D3">
      <w:pPr>
        <w:spacing w:line="360" w:lineRule="auto"/>
        <w:jc w:val="both"/>
        <w:rPr>
          <w:sz w:val="28"/>
          <w:szCs w:val="28"/>
        </w:rPr>
      </w:pPr>
      <w:r w:rsidRPr="00992AE0">
        <w:rPr>
          <w:sz w:val="28"/>
          <w:szCs w:val="28"/>
        </w:rPr>
        <w:t>2</w:t>
      </w:r>
      <w:r>
        <w:rPr>
          <w:sz w:val="28"/>
          <w:szCs w:val="28"/>
        </w:rPr>
        <w:t>.</w:t>
      </w:r>
      <w:r w:rsidRPr="00992AE0">
        <w:rPr>
          <w:sz w:val="28"/>
          <w:szCs w:val="28"/>
        </w:rPr>
        <w:t xml:space="preserve"> Аудит операций по валютному счету </w:t>
      </w:r>
      <w:r>
        <w:rPr>
          <w:sz w:val="28"/>
          <w:szCs w:val="28"/>
        </w:rPr>
        <w:t>09</w:t>
      </w:r>
      <w:r w:rsidRPr="00992AE0">
        <w:rPr>
          <w:sz w:val="28"/>
          <w:szCs w:val="28"/>
        </w:rPr>
        <w:t>.</w:t>
      </w:r>
      <w:r>
        <w:rPr>
          <w:sz w:val="28"/>
          <w:szCs w:val="28"/>
        </w:rPr>
        <w:t>11</w:t>
      </w:r>
      <w:r w:rsidRPr="00992AE0">
        <w:rPr>
          <w:sz w:val="28"/>
          <w:szCs w:val="28"/>
        </w:rPr>
        <w:t>.20</w:t>
      </w:r>
      <w:r>
        <w:rPr>
          <w:sz w:val="28"/>
          <w:szCs w:val="28"/>
        </w:rPr>
        <w:t>10</w:t>
      </w:r>
      <w:r w:rsidRPr="00992AE0">
        <w:rPr>
          <w:sz w:val="28"/>
          <w:szCs w:val="28"/>
        </w:rPr>
        <w:t>-1</w:t>
      </w:r>
      <w:r>
        <w:rPr>
          <w:sz w:val="28"/>
          <w:szCs w:val="28"/>
        </w:rPr>
        <w:t>1</w:t>
      </w:r>
      <w:r w:rsidRPr="00992AE0">
        <w:rPr>
          <w:sz w:val="28"/>
          <w:szCs w:val="28"/>
        </w:rPr>
        <w:t>.</w:t>
      </w:r>
      <w:r>
        <w:rPr>
          <w:sz w:val="28"/>
          <w:szCs w:val="28"/>
        </w:rPr>
        <w:t>11</w:t>
      </w:r>
      <w:r w:rsidRPr="00992AE0">
        <w:rPr>
          <w:sz w:val="28"/>
          <w:szCs w:val="28"/>
        </w:rPr>
        <w:t>.20</w:t>
      </w:r>
      <w:r>
        <w:rPr>
          <w:sz w:val="28"/>
          <w:szCs w:val="28"/>
        </w:rPr>
        <w:t>10 «А».</w:t>
      </w:r>
    </w:p>
    <w:p w:rsidR="001D11A1" w:rsidRPr="00992AE0" w:rsidRDefault="001D11A1" w:rsidP="009272D3">
      <w:pPr>
        <w:spacing w:line="360" w:lineRule="auto"/>
        <w:jc w:val="both"/>
        <w:rPr>
          <w:sz w:val="28"/>
          <w:szCs w:val="28"/>
        </w:rPr>
      </w:pPr>
      <w:r w:rsidRPr="00992AE0">
        <w:rPr>
          <w:sz w:val="28"/>
          <w:szCs w:val="28"/>
        </w:rPr>
        <w:t xml:space="preserve"> 3</w:t>
      </w:r>
      <w:r>
        <w:rPr>
          <w:sz w:val="28"/>
          <w:szCs w:val="28"/>
        </w:rPr>
        <w:t>.</w:t>
      </w:r>
      <w:r w:rsidRPr="00992AE0">
        <w:rPr>
          <w:sz w:val="28"/>
          <w:szCs w:val="28"/>
        </w:rPr>
        <w:t xml:space="preserve"> Аудит расчетных операций 1</w:t>
      </w:r>
      <w:r>
        <w:rPr>
          <w:sz w:val="28"/>
          <w:szCs w:val="28"/>
        </w:rPr>
        <w:t>2</w:t>
      </w:r>
      <w:r w:rsidRPr="00992AE0">
        <w:rPr>
          <w:sz w:val="28"/>
          <w:szCs w:val="28"/>
        </w:rPr>
        <w:t>.</w:t>
      </w:r>
      <w:r>
        <w:rPr>
          <w:sz w:val="28"/>
          <w:szCs w:val="28"/>
        </w:rPr>
        <w:t>11</w:t>
      </w:r>
      <w:r w:rsidRPr="00992AE0">
        <w:rPr>
          <w:sz w:val="28"/>
          <w:szCs w:val="28"/>
        </w:rPr>
        <w:t>.20</w:t>
      </w:r>
      <w:r>
        <w:rPr>
          <w:sz w:val="28"/>
          <w:szCs w:val="28"/>
        </w:rPr>
        <w:t>10</w:t>
      </w:r>
      <w:r w:rsidRPr="00992AE0">
        <w:rPr>
          <w:sz w:val="28"/>
          <w:szCs w:val="28"/>
        </w:rPr>
        <w:t>-</w:t>
      </w:r>
      <w:r>
        <w:rPr>
          <w:sz w:val="28"/>
          <w:szCs w:val="28"/>
        </w:rPr>
        <w:t>15</w:t>
      </w:r>
      <w:r w:rsidRPr="00992AE0">
        <w:rPr>
          <w:sz w:val="28"/>
          <w:szCs w:val="28"/>
        </w:rPr>
        <w:t>.</w:t>
      </w:r>
      <w:r>
        <w:rPr>
          <w:sz w:val="28"/>
          <w:szCs w:val="28"/>
        </w:rPr>
        <w:t>11</w:t>
      </w:r>
      <w:r w:rsidRPr="00992AE0">
        <w:rPr>
          <w:sz w:val="28"/>
          <w:szCs w:val="28"/>
        </w:rPr>
        <w:t>.20</w:t>
      </w:r>
      <w:r>
        <w:rPr>
          <w:sz w:val="28"/>
          <w:szCs w:val="28"/>
        </w:rPr>
        <w:t>10</w:t>
      </w:r>
      <w:r w:rsidRPr="00992AE0">
        <w:rPr>
          <w:sz w:val="28"/>
          <w:szCs w:val="28"/>
        </w:rPr>
        <w:t xml:space="preserve"> </w:t>
      </w:r>
      <w:r>
        <w:rPr>
          <w:sz w:val="28"/>
          <w:szCs w:val="28"/>
        </w:rPr>
        <w:t>«А»</w:t>
      </w:r>
    </w:p>
    <w:p w:rsidR="001D11A1" w:rsidRPr="00992AE0" w:rsidRDefault="001D11A1" w:rsidP="00F314E1">
      <w:pPr>
        <w:spacing w:line="360" w:lineRule="auto"/>
        <w:jc w:val="both"/>
        <w:rPr>
          <w:sz w:val="28"/>
          <w:szCs w:val="28"/>
        </w:rPr>
      </w:pPr>
      <w:r>
        <w:rPr>
          <w:sz w:val="28"/>
          <w:szCs w:val="28"/>
        </w:rPr>
        <w:t xml:space="preserve"> </w:t>
      </w:r>
      <w:r w:rsidRPr="00992AE0">
        <w:rPr>
          <w:sz w:val="28"/>
          <w:szCs w:val="28"/>
        </w:rPr>
        <w:t>Руководитель аудиторской организации, имеющий право подписи аудиторских заключений от ее имени</w:t>
      </w:r>
      <w:r>
        <w:rPr>
          <w:sz w:val="28"/>
          <w:szCs w:val="28"/>
        </w:rPr>
        <w:t>.</w:t>
      </w:r>
    </w:p>
    <w:p w:rsidR="001D11A1" w:rsidRPr="002664C8" w:rsidRDefault="001D11A1" w:rsidP="002664C8">
      <w:pPr>
        <w:pStyle w:val="paragraph"/>
        <w:spacing w:before="0" w:beforeAutospacing="0" w:after="0" w:afterAutospacing="0" w:line="360" w:lineRule="auto"/>
        <w:ind w:left="0" w:firstLine="709"/>
        <w:jc w:val="both"/>
        <w:rPr>
          <w:sz w:val="28"/>
          <w:szCs w:val="28"/>
        </w:rPr>
      </w:pPr>
      <w:r w:rsidRPr="002664C8">
        <w:rPr>
          <w:sz w:val="28"/>
          <w:szCs w:val="28"/>
        </w:rPr>
        <w:t xml:space="preserve">Составной частью общего плана являются положения по </w:t>
      </w:r>
    </w:p>
    <w:p w:rsidR="001D11A1" w:rsidRPr="002664C8" w:rsidRDefault="001D11A1" w:rsidP="006445BC">
      <w:pPr>
        <w:pStyle w:val="paragraph"/>
        <w:spacing w:before="0" w:beforeAutospacing="0" w:after="0" w:afterAutospacing="0" w:line="360" w:lineRule="auto"/>
        <w:ind w:left="0"/>
        <w:jc w:val="both"/>
        <w:rPr>
          <w:sz w:val="28"/>
          <w:szCs w:val="28"/>
        </w:rPr>
      </w:pPr>
      <w:r w:rsidRPr="002664C8">
        <w:rPr>
          <w:sz w:val="28"/>
          <w:szCs w:val="28"/>
        </w:rPr>
        <w:t>планированию управления и контроля качества выполняемого аудита. В общем плане рекомендуется предусмотреть:</w:t>
      </w:r>
    </w:p>
    <w:p w:rsidR="001D11A1" w:rsidRPr="002664C8" w:rsidRDefault="001D11A1" w:rsidP="002664C8">
      <w:pPr>
        <w:pStyle w:val="paragraph"/>
        <w:spacing w:before="0" w:beforeAutospacing="0" w:after="0" w:afterAutospacing="0" w:line="360" w:lineRule="auto"/>
        <w:ind w:left="0" w:firstLine="709"/>
        <w:jc w:val="both"/>
        <w:rPr>
          <w:sz w:val="28"/>
          <w:szCs w:val="28"/>
        </w:rPr>
      </w:pPr>
      <w:r w:rsidRPr="002664C8">
        <w:rPr>
          <w:sz w:val="28"/>
          <w:szCs w:val="28"/>
        </w:rPr>
        <w:t>- формирование аудиторской группы, численность и квалификацию аудиторов, привлекаемых к проведению аудита;</w:t>
      </w:r>
    </w:p>
    <w:p w:rsidR="001D11A1" w:rsidRPr="002664C8" w:rsidRDefault="001D11A1" w:rsidP="002664C8">
      <w:pPr>
        <w:pStyle w:val="paragraph"/>
        <w:spacing w:before="0" w:beforeAutospacing="0" w:after="0" w:afterAutospacing="0" w:line="360" w:lineRule="auto"/>
        <w:ind w:left="0" w:firstLine="709"/>
        <w:jc w:val="both"/>
        <w:rPr>
          <w:sz w:val="28"/>
          <w:szCs w:val="28"/>
        </w:rPr>
      </w:pPr>
      <w:r w:rsidRPr="002664C8">
        <w:rPr>
          <w:sz w:val="28"/>
          <w:szCs w:val="28"/>
        </w:rPr>
        <w:t>- распределение аудиторов в соответствии с их профессиональными качествами и должностными уровнями по конкретным участкам аудита;</w:t>
      </w:r>
      <w:r w:rsidRPr="002664C8">
        <w:rPr>
          <w:sz w:val="28"/>
          <w:szCs w:val="28"/>
        </w:rPr>
        <w:br/>
        <w:t>-  инструктирование всех членов команды об их обязанностях, ознакомление их с финансово - хозяйственной деятельностью экономического субъекта, а также с положениями общего плана аудита;</w:t>
      </w:r>
    </w:p>
    <w:p w:rsidR="001D11A1" w:rsidRPr="002664C8" w:rsidRDefault="001D11A1" w:rsidP="002664C8">
      <w:pPr>
        <w:pStyle w:val="paragraph"/>
        <w:spacing w:before="0" w:beforeAutospacing="0" w:after="0" w:afterAutospacing="0" w:line="360" w:lineRule="auto"/>
        <w:ind w:left="0" w:firstLine="709"/>
        <w:jc w:val="both"/>
        <w:rPr>
          <w:sz w:val="28"/>
          <w:szCs w:val="28"/>
        </w:rPr>
      </w:pPr>
      <w:r w:rsidRPr="002664C8">
        <w:rPr>
          <w:sz w:val="28"/>
          <w:szCs w:val="28"/>
        </w:rPr>
        <w:t>- контроль руководителя за выполнением плана и качеством работы ассистентов аудитора, за ведением ими рабочей документации и надлежащим оформлением результатов аудита;</w:t>
      </w:r>
    </w:p>
    <w:p w:rsidR="001D11A1" w:rsidRPr="002664C8" w:rsidRDefault="001D11A1" w:rsidP="002664C8">
      <w:pPr>
        <w:pStyle w:val="paragraph"/>
        <w:spacing w:before="0" w:beforeAutospacing="0" w:after="0" w:afterAutospacing="0" w:line="360" w:lineRule="auto"/>
        <w:ind w:left="0" w:firstLine="709"/>
        <w:jc w:val="both"/>
        <w:rPr>
          <w:sz w:val="28"/>
          <w:szCs w:val="28"/>
        </w:rPr>
      </w:pPr>
      <w:r w:rsidRPr="002664C8">
        <w:rPr>
          <w:sz w:val="28"/>
          <w:szCs w:val="28"/>
        </w:rPr>
        <w:t>- разъяснение руководителем аудиторской группы методических вопросов, связанных с практической реализацией аудиторских процедур;</w:t>
      </w:r>
      <w:r w:rsidRPr="002664C8">
        <w:rPr>
          <w:sz w:val="28"/>
          <w:szCs w:val="28"/>
        </w:rPr>
        <w:br/>
        <w:t>- документальное оформление особого мнения члена аудиторской группы (исполнителя) при возникновении разногласий в оценке того или иного факта между руководителем аудиторской группы и ее рядовым членом.</w:t>
      </w:r>
    </w:p>
    <w:p w:rsidR="001D11A1" w:rsidRPr="002664C8" w:rsidRDefault="001D11A1" w:rsidP="002664C8">
      <w:pPr>
        <w:pStyle w:val="paragraph"/>
        <w:spacing w:before="0" w:beforeAutospacing="0" w:after="0" w:afterAutospacing="0" w:line="360" w:lineRule="auto"/>
        <w:ind w:left="0" w:firstLine="709"/>
        <w:jc w:val="both"/>
        <w:rPr>
          <w:sz w:val="28"/>
          <w:szCs w:val="28"/>
        </w:rPr>
      </w:pPr>
    </w:p>
    <w:p w:rsidR="001D11A1" w:rsidRPr="002664C8" w:rsidRDefault="001D11A1" w:rsidP="006445BC">
      <w:pPr>
        <w:shd w:val="clear" w:color="auto" w:fill="FFFFFF"/>
        <w:spacing w:line="360" w:lineRule="auto"/>
        <w:ind w:firstLine="709"/>
        <w:jc w:val="center"/>
        <w:rPr>
          <w:b/>
          <w:sz w:val="28"/>
          <w:szCs w:val="28"/>
        </w:rPr>
      </w:pPr>
      <w:r>
        <w:rPr>
          <w:b/>
          <w:sz w:val="28"/>
          <w:szCs w:val="28"/>
        </w:rPr>
        <w:t xml:space="preserve">2.4 </w:t>
      </w:r>
      <w:r w:rsidRPr="002664C8">
        <w:rPr>
          <w:b/>
          <w:sz w:val="28"/>
          <w:szCs w:val="28"/>
        </w:rPr>
        <w:t>Аудит операций по расчетному счету</w:t>
      </w:r>
      <w:r>
        <w:rPr>
          <w:b/>
          <w:sz w:val="28"/>
          <w:szCs w:val="28"/>
        </w:rPr>
        <w:t xml:space="preserve"> ООО «Энерго-холдинг»</w:t>
      </w:r>
    </w:p>
    <w:p w:rsidR="001D11A1" w:rsidRDefault="001D11A1" w:rsidP="000170F2">
      <w:pPr>
        <w:widowControl w:val="0"/>
        <w:spacing w:line="360" w:lineRule="auto"/>
        <w:ind w:left="180"/>
        <w:jc w:val="both"/>
        <w:rPr>
          <w:color w:val="000000"/>
          <w:sz w:val="28"/>
          <w:szCs w:val="28"/>
        </w:rPr>
      </w:pPr>
      <w:r>
        <w:rPr>
          <w:color w:val="000000"/>
          <w:sz w:val="28"/>
          <w:szCs w:val="28"/>
        </w:rPr>
        <w:tab/>
        <w:t>Основные нормативные документы, регулирующие порядок проведения операций на расчетном, валютном и других счетах в банках и иных кредитных учреждениях, действующих на территории РФ и бухгалтерский учет этих операций это: сведения о всех счетах в банках и иных кредитных учреждениях, регистры синтетического учета, главная книга, первичные документы, договор на расчетно - кассовое обслуживание с банком, выписки по лицевым счетам, платежные поручения,  перечень лиц, которым предоставлено право подписи денежных и расчетных документов по операциям на счетах в банке.</w:t>
      </w:r>
    </w:p>
    <w:p w:rsidR="001D11A1" w:rsidRDefault="001D11A1" w:rsidP="000170F2">
      <w:pPr>
        <w:widowControl w:val="0"/>
        <w:spacing w:line="360" w:lineRule="auto"/>
        <w:ind w:left="180" w:firstLine="360"/>
        <w:jc w:val="both"/>
        <w:rPr>
          <w:color w:val="000000"/>
          <w:sz w:val="28"/>
          <w:szCs w:val="28"/>
        </w:rPr>
      </w:pPr>
      <w:r>
        <w:rPr>
          <w:color w:val="000000"/>
          <w:sz w:val="28"/>
          <w:szCs w:val="28"/>
        </w:rPr>
        <w:t xml:space="preserve"> Перед проведением проверки составляется примерный перечень процедур для определения качества внутреннего контроля в организации:</w:t>
      </w:r>
    </w:p>
    <w:p w:rsidR="001D11A1" w:rsidRDefault="001D11A1" w:rsidP="000170F2">
      <w:pPr>
        <w:widowControl w:val="0"/>
        <w:numPr>
          <w:ilvl w:val="0"/>
          <w:numId w:val="36"/>
        </w:numPr>
        <w:spacing w:line="360" w:lineRule="auto"/>
        <w:jc w:val="both"/>
        <w:rPr>
          <w:color w:val="000000"/>
          <w:sz w:val="28"/>
          <w:szCs w:val="28"/>
        </w:rPr>
      </w:pPr>
      <w:r>
        <w:rPr>
          <w:color w:val="000000"/>
          <w:sz w:val="28"/>
          <w:szCs w:val="28"/>
        </w:rPr>
        <w:t>Получить полный список используемых расчетных и валютных счетов во всех банках;</w:t>
      </w:r>
    </w:p>
    <w:p w:rsidR="001D11A1" w:rsidRDefault="001D11A1" w:rsidP="000170F2">
      <w:pPr>
        <w:widowControl w:val="0"/>
        <w:numPr>
          <w:ilvl w:val="0"/>
          <w:numId w:val="36"/>
        </w:numPr>
        <w:spacing w:line="360" w:lineRule="auto"/>
        <w:jc w:val="both"/>
        <w:rPr>
          <w:color w:val="000000"/>
          <w:sz w:val="28"/>
          <w:szCs w:val="28"/>
        </w:rPr>
      </w:pPr>
      <w:r>
        <w:rPr>
          <w:color w:val="000000"/>
          <w:sz w:val="28"/>
          <w:szCs w:val="28"/>
        </w:rPr>
        <w:t>Выверить остатки по  всем счетам в банках на дату составления баланса и провести анализ выявленных расхождений;</w:t>
      </w:r>
    </w:p>
    <w:p w:rsidR="001D11A1" w:rsidRDefault="001D11A1" w:rsidP="000170F2">
      <w:pPr>
        <w:widowControl w:val="0"/>
        <w:numPr>
          <w:ilvl w:val="0"/>
          <w:numId w:val="36"/>
        </w:numPr>
        <w:spacing w:line="360" w:lineRule="auto"/>
        <w:jc w:val="both"/>
        <w:rPr>
          <w:color w:val="000000"/>
          <w:sz w:val="28"/>
          <w:szCs w:val="28"/>
        </w:rPr>
      </w:pPr>
      <w:r>
        <w:rPr>
          <w:color w:val="000000"/>
          <w:sz w:val="28"/>
          <w:szCs w:val="28"/>
        </w:rPr>
        <w:t>Проверить соответствие сумм по выпискам банка суммам, указанным в приложенных к ним  первичным документам (выборка);</w:t>
      </w:r>
    </w:p>
    <w:p w:rsidR="001D11A1" w:rsidRDefault="001D11A1" w:rsidP="000170F2">
      <w:pPr>
        <w:widowControl w:val="0"/>
        <w:numPr>
          <w:ilvl w:val="0"/>
          <w:numId w:val="36"/>
        </w:numPr>
        <w:spacing w:line="360" w:lineRule="auto"/>
        <w:jc w:val="both"/>
        <w:rPr>
          <w:color w:val="000000"/>
          <w:sz w:val="28"/>
          <w:szCs w:val="28"/>
        </w:rPr>
      </w:pPr>
      <w:r>
        <w:rPr>
          <w:color w:val="000000"/>
          <w:sz w:val="28"/>
          <w:szCs w:val="28"/>
        </w:rPr>
        <w:t>Проверить правильность и полноту зачисления денежных средств, сданных в банк наличными.</w:t>
      </w:r>
    </w:p>
    <w:p w:rsidR="001D11A1" w:rsidRDefault="001D11A1" w:rsidP="000170F2">
      <w:pPr>
        <w:widowControl w:val="0"/>
        <w:spacing w:line="360" w:lineRule="auto"/>
        <w:ind w:left="180" w:firstLine="528"/>
        <w:jc w:val="both"/>
        <w:rPr>
          <w:color w:val="000000"/>
          <w:sz w:val="28"/>
          <w:szCs w:val="28"/>
        </w:rPr>
      </w:pPr>
      <w:r>
        <w:rPr>
          <w:color w:val="000000"/>
          <w:sz w:val="28"/>
          <w:szCs w:val="28"/>
        </w:rPr>
        <w:t>В ООО «Энерго-холдинг» имеется один расчетный счет открытый в Московском филиале ЗАО «БАНК «АГРОРОС». Договора на расчетно – кассовое обслуживание с банком заключены. Рассмотрим баланс организации  по состоянию на 30 сентября 2010 года, в 5 разделе баланса «Краткосрочные обязательства» мы видим, что у организации имеется кредиторская задолженность: перед поставщиками и подрядчиками 49901,0 тыс.руб., перед бюджетом по налогам и сборам 191,0 тыс.руб., перед прочими кредиторами 5827,0 тыс.руб., из 3 раздела баланса «капитал и резервы» видим, что данная организация  в прибыли за отчетный период прибыль составляет 961,0 тыс.руб.  Из чего следует вывод, что денежных средств не достаточно для оплаты прочих кредиторов. Проверяем правильность оформления документов. По каждому счету ведется отдельно журнал – ордер и ведомость №2, и общий  журнал ордер и ведомость №2 в которой обобщены денежные средства  по соответствующему  счету бухгалтерского учета и данные этого журнала переносятся итогами в главную книгу. Проверяем правильность оформления документов, проводим арифметическую проверку документов. Для подтверждения достоверности бухгалтерской отчетности ООО «Энерго-холдинг» необходимо проверить соответствие ее показателей данным синтетического и аналитического учета и выпискам банка.</w:t>
      </w:r>
    </w:p>
    <w:p w:rsidR="001D11A1" w:rsidRDefault="001D11A1" w:rsidP="00CA767C">
      <w:pPr>
        <w:widowControl w:val="0"/>
        <w:spacing w:line="360" w:lineRule="auto"/>
        <w:ind w:left="180" w:firstLine="360"/>
        <w:jc w:val="both"/>
        <w:rPr>
          <w:color w:val="000000"/>
          <w:sz w:val="28"/>
          <w:szCs w:val="28"/>
        </w:rPr>
      </w:pPr>
      <w:r>
        <w:rPr>
          <w:color w:val="000000"/>
          <w:sz w:val="28"/>
          <w:szCs w:val="28"/>
        </w:rPr>
        <w:t xml:space="preserve"> Схема проведения достоверности бухгалтерской отчетности</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tblGrid>
      <w:tr w:rsidR="001D11A1" w:rsidTr="00B6497A">
        <w:tc>
          <w:tcPr>
            <w:tcW w:w="8388" w:type="dxa"/>
          </w:tcPr>
          <w:p w:rsidR="001D11A1" w:rsidRPr="003A1CD6" w:rsidRDefault="001D11A1" w:rsidP="00B6497A">
            <w:pPr>
              <w:widowControl w:val="0"/>
              <w:spacing w:line="360" w:lineRule="auto"/>
              <w:jc w:val="center"/>
              <w:rPr>
                <w:color w:val="000000"/>
                <w:sz w:val="28"/>
                <w:szCs w:val="28"/>
              </w:rPr>
            </w:pPr>
            <w:r w:rsidRPr="003A1CD6">
              <w:rPr>
                <w:color w:val="000000"/>
                <w:sz w:val="28"/>
                <w:szCs w:val="28"/>
              </w:rPr>
              <w:t>Бухгалтерский баланс (ф №1)</w:t>
            </w:r>
          </w:p>
          <w:p w:rsidR="001D11A1" w:rsidRDefault="001D11A1" w:rsidP="003A1CD6">
            <w:pPr>
              <w:widowControl w:val="0"/>
              <w:spacing w:line="360" w:lineRule="auto"/>
              <w:rPr>
                <w:color w:val="000000"/>
              </w:rPr>
            </w:pPr>
            <w:r w:rsidRPr="003A1CD6">
              <w:rPr>
                <w:color w:val="000000"/>
                <w:sz w:val="28"/>
                <w:szCs w:val="28"/>
              </w:rPr>
              <w:t>- показатели статей баланса « Денежные средства»</w:t>
            </w:r>
          </w:p>
        </w:tc>
      </w:tr>
      <w:tr w:rsidR="001D11A1" w:rsidTr="00B6497A">
        <w:tc>
          <w:tcPr>
            <w:tcW w:w="8388" w:type="dxa"/>
          </w:tcPr>
          <w:p w:rsidR="001D11A1" w:rsidRPr="003A1CD6" w:rsidRDefault="001D11A1" w:rsidP="00B6497A">
            <w:pPr>
              <w:pStyle w:val="3"/>
              <w:keepNext w:val="0"/>
              <w:widowControl w:val="0"/>
              <w:rPr>
                <w:rFonts w:ascii="Times New Roman" w:hAnsi="Times New Roman" w:cs="Times New Roman"/>
                <w:b w:val="0"/>
                <w:color w:val="auto"/>
                <w:sz w:val="28"/>
                <w:szCs w:val="28"/>
              </w:rPr>
            </w:pPr>
            <w:r w:rsidRPr="003A1CD6">
              <w:rPr>
                <w:rFonts w:ascii="Times New Roman" w:hAnsi="Times New Roman" w:cs="Times New Roman"/>
                <w:b w:val="0"/>
                <w:color w:val="auto"/>
                <w:sz w:val="28"/>
                <w:szCs w:val="28"/>
              </w:rPr>
              <w:t>Главная книга</w:t>
            </w:r>
          </w:p>
          <w:p w:rsidR="001D11A1" w:rsidRPr="003A1CD6" w:rsidRDefault="001D11A1" w:rsidP="00B6497A">
            <w:pPr>
              <w:widowControl w:val="0"/>
              <w:spacing w:line="360" w:lineRule="auto"/>
              <w:jc w:val="center"/>
              <w:rPr>
                <w:color w:val="000000"/>
                <w:sz w:val="28"/>
                <w:szCs w:val="28"/>
              </w:rPr>
            </w:pPr>
            <w:r w:rsidRPr="003A1CD6">
              <w:rPr>
                <w:color w:val="000000"/>
                <w:sz w:val="28"/>
                <w:szCs w:val="28"/>
              </w:rPr>
              <w:t>Сальдо по счетам 51 «Расчетный счет»</w:t>
            </w:r>
          </w:p>
        </w:tc>
      </w:tr>
      <w:tr w:rsidR="001D11A1" w:rsidTr="00B6497A">
        <w:tc>
          <w:tcPr>
            <w:tcW w:w="8388" w:type="dxa"/>
          </w:tcPr>
          <w:p w:rsidR="001D11A1" w:rsidRPr="003A1CD6" w:rsidRDefault="001D11A1" w:rsidP="00B6497A">
            <w:pPr>
              <w:widowControl w:val="0"/>
              <w:spacing w:line="360" w:lineRule="auto"/>
              <w:jc w:val="both"/>
              <w:rPr>
                <w:color w:val="000000"/>
                <w:sz w:val="28"/>
                <w:szCs w:val="28"/>
              </w:rPr>
            </w:pPr>
            <w:r w:rsidRPr="003A1CD6">
              <w:rPr>
                <w:color w:val="000000"/>
                <w:sz w:val="28"/>
                <w:szCs w:val="28"/>
              </w:rPr>
              <w:t xml:space="preserve"> Сводные регистры синтетического учета (сальдо и по дебету и кредиту)-</w:t>
            </w:r>
            <w:r>
              <w:rPr>
                <w:color w:val="000000"/>
                <w:sz w:val="28"/>
                <w:szCs w:val="28"/>
              </w:rPr>
              <w:t xml:space="preserve"> </w:t>
            </w:r>
            <w:r w:rsidRPr="003A1CD6">
              <w:rPr>
                <w:color w:val="000000"/>
                <w:sz w:val="28"/>
                <w:szCs w:val="28"/>
              </w:rPr>
              <w:t>показатели сводных регистров синтетического учета по счетам 51 «Расчетный счет»</w:t>
            </w:r>
          </w:p>
        </w:tc>
      </w:tr>
      <w:tr w:rsidR="001D11A1" w:rsidTr="00B6497A">
        <w:tc>
          <w:tcPr>
            <w:tcW w:w="8388" w:type="dxa"/>
          </w:tcPr>
          <w:p w:rsidR="001D11A1" w:rsidRPr="003A1CD6" w:rsidRDefault="001D11A1" w:rsidP="00B6497A">
            <w:pPr>
              <w:widowControl w:val="0"/>
              <w:spacing w:line="360" w:lineRule="auto"/>
              <w:jc w:val="both"/>
              <w:rPr>
                <w:color w:val="000000"/>
                <w:sz w:val="28"/>
                <w:szCs w:val="28"/>
              </w:rPr>
            </w:pPr>
            <w:r w:rsidRPr="003A1CD6">
              <w:rPr>
                <w:color w:val="000000"/>
                <w:sz w:val="28"/>
                <w:szCs w:val="28"/>
              </w:rPr>
              <w:t>Регистры синтетического учета по субсчетам при наличии нескольких расчетных счетов (сальдо и обороты по дебету и кредиту)- показатели регистров по каждому счету в банке.</w:t>
            </w:r>
          </w:p>
        </w:tc>
      </w:tr>
      <w:tr w:rsidR="001D11A1" w:rsidTr="00B6497A">
        <w:tc>
          <w:tcPr>
            <w:tcW w:w="8388" w:type="dxa"/>
          </w:tcPr>
          <w:p w:rsidR="001D11A1" w:rsidRPr="003A1CD6" w:rsidRDefault="001D11A1" w:rsidP="00B6497A">
            <w:pPr>
              <w:widowControl w:val="0"/>
              <w:spacing w:line="360" w:lineRule="auto"/>
              <w:jc w:val="both"/>
              <w:rPr>
                <w:color w:val="000000"/>
                <w:sz w:val="28"/>
                <w:szCs w:val="28"/>
              </w:rPr>
            </w:pPr>
            <w:r w:rsidRPr="003A1CD6">
              <w:rPr>
                <w:color w:val="000000"/>
                <w:sz w:val="28"/>
                <w:szCs w:val="28"/>
              </w:rPr>
              <w:t>Выписка банка по каждому счету – остаток денежных средств на отчетную дату по каждому счету.</w:t>
            </w:r>
          </w:p>
        </w:tc>
      </w:tr>
    </w:tbl>
    <w:p w:rsidR="001D11A1" w:rsidRDefault="001D11A1" w:rsidP="000170F2">
      <w:pPr>
        <w:widowControl w:val="0"/>
        <w:spacing w:line="360" w:lineRule="auto"/>
        <w:ind w:left="180"/>
        <w:jc w:val="both"/>
        <w:rPr>
          <w:color w:val="000000"/>
          <w:sz w:val="28"/>
          <w:szCs w:val="28"/>
        </w:rPr>
      </w:pPr>
      <w:r>
        <w:rPr>
          <w:color w:val="000000"/>
          <w:sz w:val="28"/>
          <w:szCs w:val="28"/>
        </w:rPr>
        <w:t xml:space="preserve">Схема проведения достоверности бухгалтерской отчетности в </w:t>
      </w:r>
    </w:p>
    <w:p w:rsidR="001D11A1" w:rsidRDefault="001D11A1" w:rsidP="000170F2">
      <w:pPr>
        <w:widowControl w:val="0"/>
        <w:spacing w:line="360" w:lineRule="auto"/>
        <w:ind w:left="180"/>
        <w:jc w:val="both"/>
        <w:rPr>
          <w:color w:val="000000"/>
          <w:sz w:val="28"/>
          <w:szCs w:val="28"/>
        </w:rPr>
      </w:pPr>
      <w:r>
        <w:rPr>
          <w:color w:val="000000"/>
          <w:sz w:val="28"/>
          <w:szCs w:val="28"/>
        </w:rPr>
        <w:t>ООО «Энерго-холдинг»</w:t>
      </w:r>
    </w:p>
    <w:p w:rsidR="001D11A1" w:rsidRDefault="001D11A1" w:rsidP="000170F2">
      <w:pPr>
        <w:widowControl w:val="0"/>
        <w:spacing w:line="360" w:lineRule="auto"/>
        <w:ind w:left="180" w:firstLine="528"/>
        <w:jc w:val="both"/>
        <w:rPr>
          <w:color w:val="000000"/>
          <w:sz w:val="28"/>
          <w:szCs w:val="28"/>
        </w:rPr>
      </w:pPr>
      <w:r>
        <w:rPr>
          <w:color w:val="000000"/>
          <w:sz w:val="28"/>
          <w:szCs w:val="28"/>
        </w:rPr>
        <w:t xml:space="preserve"> Проверяем правильность оформления документов. </w:t>
      </w:r>
      <w:r w:rsidRPr="00CA767C">
        <w:rPr>
          <w:color w:val="000000"/>
          <w:sz w:val="28"/>
          <w:szCs w:val="28"/>
        </w:rPr>
        <w:t xml:space="preserve">По </w:t>
      </w:r>
      <w:r>
        <w:rPr>
          <w:color w:val="000000"/>
          <w:sz w:val="28"/>
          <w:szCs w:val="28"/>
        </w:rPr>
        <w:t>счету ведется отдельно журнал – ордер и ведомость №2, и общий  журнал ордер и ведомость №2 в которой обобщены денежные средства  по соответствующим  счетам бухгалтерского учета и данные этого журнала переносятся итогами в главную книгу. Проверяем правильность оформления документов, проводим арифметическую проверку документов. Для подтверждения достоверности бухгалтерской отчетности необходимо проверить соответствие ее показателей данным синтетического и аналитического учета и выпискам банка.</w:t>
      </w:r>
    </w:p>
    <w:p w:rsidR="001D11A1" w:rsidRDefault="001D11A1" w:rsidP="000170F2">
      <w:pPr>
        <w:widowControl w:val="0"/>
        <w:spacing w:line="360" w:lineRule="auto"/>
        <w:ind w:left="180" w:firstLine="528"/>
        <w:jc w:val="both"/>
        <w:rPr>
          <w:color w:val="000000"/>
          <w:sz w:val="28"/>
          <w:szCs w:val="28"/>
        </w:rPr>
      </w:pPr>
      <w:r>
        <w:rPr>
          <w:color w:val="000000"/>
          <w:sz w:val="28"/>
          <w:szCs w:val="28"/>
        </w:rPr>
        <w:t>Проведя проверку по такой схеме  на предприятии ООО «Энерго-холдинг» нарушений не выявлено.</w:t>
      </w:r>
    </w:p>
    <w:p w:rsidR="001D11A1" w:rsidRDefault="001D11A1" w:rsidP="000170F2">
      <w:pPr>
        <w:widowControl w:val="0"/>
        <w:spacing w:line="360" w:lineRule="auto"/>
        <w:ind w:left="180" w:firstLine="528"/>
        <w:jc w:val="both"/>
        <w:rPr>
          <w:color w:val="000000"/>
          <w:sz w:val="28"/>
          <w:szCs w:val="28"/>
        </w:rPr>
      </w:pPr>
      <w:r>
        <w:rPr>
          <w:color w:val="000000"/>
          <w:sz w:val="28"/>
          <w:szCs w:val="28"/>
        </w:rPr>
        <w:t>Завершение аудита денежных средств это анализ отчета о движении денежных средств. Отчет о движении денежных средств – это динамический отчет, который методами балансовых обобщений определенных хозяйственных операций отчетного периода объясняет в существенных аспектах поступление и выбытие реальных финансовых средств. В сравнении с балансом и отчетом о прибылях и убытках он ориентирован на раскрытие для внешних пользователей бухгалтерской отчетности  дополнительных сведений о финансовом положении организации, которые не могут быть прямо или косвенно получены из каких-либо других составных частей отчетности. Необходимо проверить увязку показателей остатков денежных средств на начало и конец отчетного периода по отчету о движении денежных средств с показателями бухгалтерского баланса (ф.№1). Проверка формирования показателей проводится с использованием данных регистров бухгалтерского и аналитического учета по счетам денежных средств, а также приложенных первичных документов, отражающих содержание операций. Необходимо также использовать процедуру арифметических подсчетов для подтверждения данных  отчетных форм.</w:t>
      </w:r>
    </w:p>
    <w:p w:rsidR="001D11A1" w:rsidRDefault="001D11A1" w:rsidP="000170F2">
      <w:pPr>
        <w:widowControl w:val="0"/>
        <w:spacing w:line="360" w:lineRule="auto"/>
        <w:ind w:left="180" w:firstLine="528"/>
        <w:jc w:val="both"/>
        <w:rPr>
          <w:color w:val="000000"/>
          <w:sz w:val="28"/>
          <w:szCs w:val="28"/>
        </w:rPr>
      </w:pPr>
      <w:r>
        <w:rPr>
          <w:color w:val="000000"/>
          <w:sz w:val="28"/>
          <w:szCs w:val="28"/>
        </w:rPr>
        <w:t>Наиболее важным элементом отчета о движении денежных средств является информация о поступлении и расходовании денежных сумм в связи с осуществляемой текущей деятельности. Следует отметить, что в Российской Федерации до сих пор не предусмотрен какой-либо определенный метод составления отчета, но рекомендуемый формат отчета в составе приложений раскрывается в Положении по бухгалтерскому учету  «Бухгалтерская отчетность организации. Отчет должен выражать мнение о достоверности данных по строке 260 баланса «Денежные средства».</w:t>
      </w:r>
    </w:p>
    <w:p w:rsidR="001D11A1" w:rsidRDefault="001D11A1" w:rsidP="000170F2">
      <w:pPr>
        <w:widowControl w:val="0"/>
        <w:spacing w:line="360" w:lineRule="auto"/>
        <w:ind w:left="180"/>
        <w:jc w:val="both"/>
        <w:rPr>
          <w:color w:val="000000"/>
          <w:sz w:val="28"/>
          <w:szCs w:val="28"/>
        </w:rPr>
      </w:pPr>
      <w:r>
        <w:rPr>
          <w:color w:val="000000"/>
          <w:sz w:val="28"/>
          <w:szCs w:val="28"/>
        </w:rPr>
        <w:t>Представление потоков денежных средств  ООО «Энерго-холдинг» в виде таблицы 2.</w:t>
      </w:r>
    </w:p>
    <w:p w:rsidR="001D11A1" w:rsidRDefault="001D11A1" w:rsidP="00B6497A">
      <w:pPr>
        <w:widowControl w:val="0"/>
        <w:spacing w:line="360" w:lineRule="auto"/>
        <w:ind w:left="180"/>
        <w:jc w:val="right"/>
        <w:rPr>
          <w:color w:val="000000"/>
          <w:sz w:val="28"/>
          <w:szCs w:val="28"/>
        </w:rPr>
      </w:pPr>
      <w:r>
        <w:rPr>
          <w:color w:val="000000"/>
          <w:sz w:val="28"/>
          <w:szCs w:val="28"/>
        </w:rPr>
        <w:t>Таблица 2</w:t>
      </w:r>
    </w:p>
    <w:p w:rsidR="001D11A1" w:rsidRPr="00B6497A" w:rsidRDefault="001D11A1" w:rsidP="000170F2">
      <w:pPr>
        <w:pStyle w:val="4"/>
        <w:keepNext w:val="0"/>
        <w:widowControl w:val="0"/>
        <w:rPr>
          <w:b w:val="0"/>
          <w:bCs w:val="0"/>
          <w:color w:val="auto"/>
          <w:sz w:val="22"/>
          <w:szCs w:val="22"/>
        </w:rPr>
      </w:pPr>
      <w:r w:rsidRPr="00B6497A">
        <w:rPr>
          <w:b w:val="0"/>
          <w:bCs w:val="0"/>
          <w:color w:val="auto"/>
          <w:sz w:val="22"/>
          <w:szCs w:val="22"/>
        </w:rPr>
        <w:t>Денежные обороты от операционной деятельности</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247"/>
        <w:gridCol w:w="1843"/>
        <w:gridCol w:w="1116"/>
        <w:gridCol w:w="1116"/>
      </w:tblGrid>
      <w:tr w:rsidR="001D11A1" w:rsidTr="00150FED">
        <w:tc>
          <w:tcPr>
            <w:tcW w:w="2628" w:type="dxa"/>
          </w:tcPr>
          <w:p w:rsidR="001D11A1" w:rsidRPr="00150FED" w:rsidRDefault="001D11A1" w:rsidP="00B6497A">
            <w:pPr>
              <w:widowControl w:val="0"/>
              <w:spacing w:line="360" w:lineRule="auto"/>
              <w:jc w:val="center"/>
              <w:rPr>
                <w:bCs/>
                <w:color w:val="000000"/>
                <w:sz w:val="24"/>
                <w:szCs w:val="24"/>
              </w:rPr>
            </w:pPr>
            <w:r w:rsidRPr="00150FED">
              <w:rPr>
                <w:bCs/>
                <w:color w:val="000000"/>
                <w:sz w:val="24"/>
                <w:szCs w:val="24"/>
              </w:rPr>
              <w:t>поступления</w:t>
            </w:r>
          </w:p>
        </w:tc>
        <w:tc>
          <w:tcPr>
            <w:tcW w:w="1440" w:type="dxa"/>
          </w:tcPr>
          <w:p w:rsidR="001D11A1" w:rsidRPr="00150FED" w:rsidRDefault="001D11A1" w:rsidP="00B6497A">
            <w:pPr>
              <w:widowControl w:val="0"/>
              <w:spacing w:line="360" w:lineRule="auto"/>
              <w:jc w:val="center"/>
              <w:rPr>
                <w:bCs/>
                <w:color w:val="000000"/>
                <w:sz w:val="24"/>
                <w:szCs w:val="24"/>
              </w:rPr>
            </w:pPr>
            <w:r w:rsidRPr="00150FED">
              <w:rPr>
                <w:bCs/>
                <w:color w:val="000000"/>
                <w:sz w:val="24"/>
                <w:szCs w:val="24"/>
              </w:rPr>
              <w:t>Д-т</w:t>
            </w:r>
          </w:p>
        </w:tc>
        <w:tc>
          <w:tcPr>
            <w:tcW w:w="1247" w:type="dxa"/>
          </w:tcPr>
          <w:p w:rsidR="001D11A1" w:rsidRPr="00150FED" w:rsidRDefault="001D11A1" w:rsidP="00B6497A">
            <w:pPr>
              <w:widowControl w:val="0"/>
              <w:spacing w:line="360" w:lineRule="auto"/>
              <w:jc w:val="center"/>
              <w:rPr>
                <w:bCs/>
                <w:color w:val="000000"/>
                <w:sz w:val="24"/>
                <w:szCs w:val="24"/>
              </w:rPr>
            </w:pPr>
            <w:r w:rsidRPr="00150FED">
              <w:rPr>
                <w:bCs/>
                <w:color w:val="000000"/>
                <w:sz w:val="24"/>
                <w:szCs w:val="24"/>
              </w:rPr>
              <w:t>К-т</w:t>
            </w:r>
          </w:p>
        </w:tc>
        <w:tc>
          <w:tcPr>
            <w:tcW w:w="1843" w:type="dxa"/>
          </w:tcPr>
          <w:p w:rsidR="001D11A1" w:rsidRPr="00150FED" w:rsidRDefault="001D11A1" w:rsidP="00B6497A">
            <w:pPr>
              <w:widowControl w:val="0"/>
              <w:spacing w:line="360" w:lineRule="auto"/>
              <w:jc w:val="center"/>
              <w:rPr>
                <w:bCs/>
                <w:color w:val="000000"/>
                <w:sz w:val="24"/>
                <w:szCs w:val="24"/>
              </w:rPr>
            </w:pPr>
            <w:r w:rsidRPr="00150FED">
              <w:rPr>
                <w:bCs/>
                <w:color w:val="000000"/>
                <w:sz w:val="24"/>
                <w:szCs w:val="24"/>
              </w:rPr>
              <w:t>направлено</w:t>
            </w:r>
          </w:p>
        </w:tc>
        <w:tc>
          <w:tcPr>
            <w:tcW w:w="1116" w:type="dxa"/>
          </w:tcPr>
          <w:p w:rsidR="001D11A1" w:rsidRPr="00150FED" w:rsidRDefault="001D11A1" w:rsidP="00B6497A">
            <w:pPr>
              <w:widowControl w:val="0"/>
              <w:spacing w:line="360" w:lineRule="auto"/>
              <w:jc w:val="center"/>
              <w:rPr>
                <w:bCs/>
                <w:color w:val="000000"/>
                <w:sz w:val="24"/>
                <w:szCs w:val="24"/>
              </w:rPr>
            </w:pPr>
            <w:r w:rsidRPr="00150FED">
              <w:rPr>
                <w:bCs/>
                <w:color w:val="000000"/>
                <w:sz w:val="24"/>
                <w:szCs w:val="24"/>
              </w:rPr>
              <w:t>Д-т</w:t>
            </w:r>
          </w:p>
        </w:tc>
        <w:tc>
          <w:tcPr>
            <w:tcW w:w="1116" w:type="dxa"/>
          </w:tcPr>
          <w:p w:rsidR="001D11A1" w:rsidRPr="00150FED" w:rsidRDefault="001D11A1" w:rsidP="00B6497A">
            <w:pPr>
              <w:widowControl w:val="0"/>
              <w:spacing w:line="360" w:lineRule="auto"/>
              <w:jc w:val="center"/>
              <w:rPr>
                <w:bCs/>
                <w:color w:val="000000"/>
                <w:sz w:val="24"/>
                <w:szCs w:val="24"/>
              </w:rPr>
            </w:pPr>
            <w:r w:rsidRPr="00150FED">
              <w:rPr>
                <w:bCs/>
                <w:color w:val="000000"/>
                <w:sz w:val="24"/>
                <w:szCs w:val="24"/>
              </w:rPr>
              <w:t>К-т</w:t>
            </w:r>
          </w:p>
        </w:tc>
      </w:tr>
      <w:tr w:rsidR="001D11A1" w:rsidTr="00150FED">
        <w:trPr>
          <w:trHeight w:val="2686"/>
        </w:trPr>
        <w:tc>
          <w:tcPr>
            <w:tcW w:w="2628" w:type="dxa"/>
          </w:tcPr>
          <w:p w:rsidR="001D11A1" w:rsidRPr="00150FED" w:rsidRDefault="001D11A1" w:rsidP="008B699A">
            <w:pPr>
              <w:widowControl w:val="0"/>
              <w:rPr>
                <w:color w:val="000000"/>
                <w:sz w:val="24"/>
                <w:szCs w:val="24"/>
              </w:rPr>
            </w:pPr>
            <w:r w:rsidRPr="00150FED">
              <w:rPr>
                <w:color w:val="000000"/>
                <w:sz w:val="24"/>
                <w:szCs w:val="24"/>
              </w:rPr>
              <w:t>Поступления от продажи продукции, и услуг</w:t>
            </w:r>
          </w:p>
          <w:p w:rsidR="001D11A1" w:rsidRPr="00150FED" w:rsidRDefault="001D11A1" w:rsidP="008B699A">
            <w:pPr>
              <w:widowControl w:val="0"/>
              <w:rPr>
                <w:bCs/>
                <w:color w:val="000000"/>
                <w:sz w:val="24"/>
                <w:szCs w:val="24"/>
              </w:rPr>
            </w:pPr>
            <w:r w:rsidRPr="00150FED">
              <w:rPr>
                <w:color w:val="000000"/>
                <w:sz w:val="24"/>
                <w:szCs w:val="24"/>
              </w:rPr>
              <w:t xml:space="preserve"> (обороты и операции  по счетам</w:t>
            </w:r>
            <w:r w:rsidRPr="00150FED">
              <w:rPr>
                <w:bCs/>
                <w:color w:val="000000"/>
                <w:sz w:val="24"/>
                <w:szCs w:val="24"/>
              </w:rPr>
              <w:t>)</w:t>
            </w:r>
          </w:p>
        </w:tc>
        <w:tc>
          <w:tcPr>
            <w:tcW w:w="1440" w:type="dxa"/>
          </w:tcPr>
          <w:p w:rsidR="001D11A1" w:rsidRPr="00150FED" w:rsidRDefault="001D11A1" w:rsidP="008B699A">
            <w:pPr>
              <w:widowControl w:val="0"/>
              <w:jc w:val="center"/>
              <w:rPr>
                <w:color w:val="000000"/>
                <w:sz w:val="24"/>
                <w:szCs w:val="24"/>
              </w:rPr>
            </w:pPr>
            <w:r w:rsidRPr="00150FED">
              <w:rPr>
                <w:color w:val="000000"/>
                <w:sz w:val="24"/>
                <w:szCs w:val="24"/>
              </w:rPr>
              <w:t>50,51</w:t>
            </w:r>
          </w:p>
          <w:p w:rsidR="001D11A1" w:rsidRPr="00150FED" w:rsidRDefault="001D11A1" w:rsidP="008B699A">
            <w:pPr>
              <w:widowControl w:val="0"/>
              <w:jc w:val="center"/>
              <w:rPr>
                <w:color w:val="000000"/>
                <w:sz w:val="24"/>
                <w:szCs w:val="24"/>
              </w:rPr>
            </w:pPr>
            <w:r w:rsidRPr="00150FED">
              <w:rPr>
                <w:color w:val="000000"/>
                <w:sz w:val="24"/>
                <w:szCs w:val="24"/>
              </w:rPr>
              <w:t>52,55</w:t>
            </w:r>
          </w:p>
        </w:tc>
        <w:tc>
          <w:tcPr>
            <w:tcW w:w="1247" w:type="dxa"/>
          </w:tcPr>
          <w:p w:rsidR="001D11A1" w:rsidRPr="00150FED" w:rsidRDefault="001D11A1" w:rsidP="008B699A">
            <w:pPr>
              <w:widowControl w:val="0"/>
              <w:jc w:val="center"/>
              <w:rPr>
                <w:color w:val="000000"/>
                <w:sz w:val="24"/>
                <w:szCs w:val="24"/>
              </w:rPr>
            </w:pPr>
            <w:r w:rsidRPr="00150FED">
              <w:rPr>
                <w:color w:val="000000"/>
                <w:sz w:val="24"/>
                <w:szCs w:val="24"/>
              </w:rPr>
              <w:t>62,90</w:t>
            </w:r>
          </w:p>
        </w:tc>
        <w:tc>
          <w:tcPr>
            <w:tcW w:w="1843" w:type="dxa"/>
          </w:tcPr>
          <w:p w:rsidR="001D11A1" w:rsidRPr="00150FED" w:rsidRDefault="001D11A1" w:rsidP="008B699A">
            <w:pPr>
              <w:widowControl w:val="0"/>
              <w:rPr>
                <w:color w:val="000000"/>
                <w:sz w:val="24"/>
                <w:szCs w:val="24"/>
              </w:rPr>
            </w:pPr>
            <w:r w:rsidRPr="00150FED">
              <w:rPr>
                <w:color w:val="000000"/>
                <w:sz w:val="24"/>
                <w:szCs w:val="24"/>
              </w:rPr>
              <w:t xml:space="preserve">Оплата счетов поставщиков, разных  и кредиторов </w:t>
            </w:r>
          </w:p>
          <w:p w:rsidR="001D11A1" w:rsidRPr="00150FED" w:rsidRDefault="001D11A1" w:rsidP="008B699A">
            <w:pPr>
              <w:widowControl w:val="0"/>
              <w:rPr>
                <w:color w:val="000000"/>
                <w:sz w:val="24"/>
                <w:szCs w:val="24"/>
              </w:rPr>
            </w:pPr>
            <w:r w:rsidRPr="00150FED">
              <w:rPr>
                <w:color w:val="000000"/>
                <w:sz w:val="24"/>
                <w:szCs w:val="24"/>
              </w:rPr>
              <w:t>(обороты и операции по счетам)</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60,76</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50,51,52,</w:t>
            </w:r>
          </w:p>
          <w:p w:rsidR="001D11A1" w:rsidRPr="00150FED" w:rsidRDefault="001D11A1" w:rsidP="008B699A">
            <w:pPr>
              <w:widowControl w:val="0"/>
              <w:jc w:val="center"/>
              <w:rPr>
                <w:color w:val="000000"/>
                <w:sz w:val="24"/>
                <w:szCs w:val="24"/>
              </w:rPr>
            </w:pPr>
            <w:r w:rsidRPr="00150FED">
              <w:rPr>
                <w:color w:val="000000"/>
                <w:sz w:val="24"/>
                <w:szCs w:val="24"/>
              </w:rPr>
              <w:t>55</w:t>
            </w:r>
          </w:p>
        </w:tc>
      </w:tr>
      <w:tr w:rsidR="001D11A1" w:rsidTr="00150FED">
        <w:tc>
          <w:tcPr>
            <w:tcW w:w="2628" w:type="dxa"/>
          </w:tcPr>
          <w:p w:rsidR="001D11A1" w:rsidRPr="00150FED" w:rsidRDefault="001D11A1" w:rsidP="008B699A">
            <w:pPr>
              <w:widowControl w:val="0"/>
              <w:rPr>
                <w:color w:val="000000"/>
                <w:sz w:val="24"/>
                <w:szCs w:val="24"/>
              </w:rPr>
            </w:pPr>
            <w:r w:rsidRPr="00150FED">
              <w:rPr>
                <w:color w:val="000000"/>
                <w:sz w:val="24"/>
                <w:szCs w:val="24"/>
              </w:rPr>
              <w:t xml:space="preserve">Возвратные поступления (от подотчетных лиц, по пересчетам в бюджет, из кассы на расчетный счет и т.п.) – обороты по счетам. </w:t>
            </w:r>
          </w:p>
        </w:tc>
        <w:tc>
          <w:tcPr>
            <w:tcW w:w="1440" w:type="dxa"/>
          </w:tcPr>
          <w:p w:rsidR="001D11A1" w:rsidRPr="00150FED" w:rsidRDefault="001D11A1" w:rsidP="008B699A">
            <w:pPr>
              <w:widowControl w:val="0"/>
              <w:jc w:val="center"/>
              <w:rPr>
                <w:color w:val="000000"/>
                <w:sz w:val="24"/>
                <w:szCs w:val="24"/>
              </w:rPr>
            </w:pPr>
            <w:r w:rsidRPr="00150FED">
              <w:rPr>
                <w:color w:val="000000"/>
                <w:sz w:val="24"/>
                <w:szCs w:val="24"/>
              </w:rPr>
              <w:t>50,51,52,55</w:t>
            </w:r>
          </w:p>
        </w:tc>
        <w:tc>
          <w:tcPr>
            <w:tcW w:w="1247" w:type="dxa"/>
          </w:tcPr>
          <w:p w:rsidR="001D11A1" w:rsidRPr="00150FED" w:rsidRDefault="001D11A1" w:rsidP="008B699A">
            <w:pPr>
              <w:widowControl w:val="0"/>
              <w:jc w:val="center"/>
              <w:rPr>
                <w:color w:val="000000"/>
                <w:sz w:val="24"/>
                <w:szCs w:val="24"/>
              </w:rPr>
            </w:pPr>
            <w:r w:rsidRPr="00150FED">
              <w:rPr>
                <w:color w:val="000000"/>
                <w:sz w:val="24"/>
                <w:szCs w:val="24"/>
              </w:rPr>
              <w:t>50,51,60,71,55,</w:t>
            </w:r>
          </w:p>
          <w:p w:rsidR="001D11A1" w:rsidRPr="00150FED" w:rsidRDefault="001D11A1" w:rsidP="008B699A">
            <w:pPr>
              <w:widowControl w:val="0"/>
              <w:jc w:val="center"/>
              <w:rPr>
                <w:color w:val="000000"/>
                <w:sz w:val="24"/>
                <w:szCs w:val="24"/>
              </w:rPr>
            </w:pPr>
            <w:r w:rsidRPr="00150FED">
              <w:rPr>
                <w:color w:val="000000"/>
                <w:sz w:val="24"/>
                <w:szCs w:val="24"/>
              </w:rPr>
              <w:t>52,</w:t>
            </w:r>
          </w:p>
          <w:p w:rsidR="001D11A1" w:rsidRPr="00150FED" w:rsidRDefault="001D11A1" w:rsidP="008B699A">
            <w:pPr>
              <w:widowControl w:val="0"/>
              <w:jc w:val="center"/>
              <w:rPr>
                <w:color w:val="000000"/>
                <w:sz w:val="24"/>
                <w:szCs w:val="24"/>
              </w:rPr>
            </w:pPr>
            <w:r w:rsidRPr="00150FED">
              <w:rPr>
                <w:color w:val="000000"/>
                <w:sz w:val="24"/>
                <w:szCs w:val="24"/>
              </w:rPr>
              <w:t>68,69,70,73,76,79,</w:t>
            </w:r>
          </w:p>
          <w:p w:rsidR="001D11A1" w:rsidRPr="00150FED" w:rsidRDefault="001D11A1" w:rsidP="008B699A">
            <w:pPr>
              <w:widowControl w:val="0"/>
              <w:jc w:val="center"/>
              <w:rPr>
                <w:color w:val="000000"/>
                <w:sz w:val="24"/>
                <w:szCs w:val="24"/>
              </w:rPr>
            </w:pPr>
            <w:r w:rsidRPr="00150FED">
              <w:rPr>
                <w:color w:val="000000"/>
                <w:sz w:val="24"/>
                <w:szCs w:val="24"/>
              </w:rPr>
              <w:t>и др.</w:t>
            </w:r>
          </w:p>
        </w:tc>
        <w:tc>
          <w:tcPr>
            <w:tcW w:w="1843" w:type="dxa"/>
          </w:tcPr>
          <w:p w:rsidR="001D11A1" w:rsidRPr="00150FED" w:rsidRDefault="001D11A1" w:rsidP="008B699A">
            <w:pPr>
              <w:widowControl w:val="0"/>
              <w:rPr>
                <w:color w:val="000000"/>
                <w:sz w:val="24"/>
                <w:szCs w:val="24"/>
              </w:rPr>
            </w:pPr>
            <w:r w:rsidRPr="00150FED">
              <w:rPr>
                <w:color w:val="000000"/>
                <w:sz w:val="24"/>
                <w:szCs w:val="24"/>
              </w:rPr>
              <w:t>Оплата услуг коммерческого характера</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76</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50,51,</w:t>
            </w:r>
          </w:p>
          <w:p w:rsidR="001D11A1" w:rsidRPr="00150FED" w:rsidRDefault="001D11A1" w:rsidP="008B699A">
            <w:pPr>
              <w:widowControl w:val="0"/>
              <w:jc w:val="center"/>
              <w:rPr>
                <w:color w:val="000000"/>
                <w:sz w:val="24"/>
                <w:szCs w:val="24"/>
              </w:rPr>
            </w:pPr>
            <w:r w:rsidRPr="00150FED">
              <w:rPr>
                <w:color w:val="000000"/>
                <w:sz w:val="24"/>
                <w:szCs w:val="24"/>
              </w:rPr>
              <w:t>52,55</w:t>
            </w:r>
          </w:p>
        </w:tc>
      </w:tr>
      <w:tr w:rsidR="001D11A1" w:rsidTr="00150FED">
        <w:tc>
          <w:tcPr>
            <w:tcW w:w="2628" w:type="dxa"/>
          </w:tcPr>
          <w:p w:rsidR="001D11A1" w:rsidRPr="006D131A" w:rsidRDefault="001D11A1" w:rsidP="008B699A">
            <w:pPr>
              <w:widowControl w:val="0"/>
              <w:jc w:val="center"/>
              <w:rPr>
                <w:b/>
                <w:bCs/>
                <w:color w:val="000000"/>
                <w:sz w:val="28"/>
                <w:szCs w:val="28"/>
              </w:rPr>
            </w:pPr>
          </w:p>
        </w:tc>
        <w:tc>
          <w:tcPr>
            <w:tcW w:w="1440" w:type="dxa"/>
          </w:tcPr>
          <w:p w:rsidR="001D11A1" w:rsidRPr="006D131A" w:rsidRDefault="001D11A1" w:rsidP="008B699A">
            <w:pPr>
              <w:widowControl w:val="0"/>
              <w:jc w:val="center"/>
              <w:rPr>
                <w:color w:val="000000"/>
                <w:sz w:val="28"/>
                <w:szCs w:val="28"/>
              </w:rPr>
            </w:pPr>
          </w:p>
        </w:tc>
        <w:tc>
          <w:tcPr>
            <w:tcW w:w="1247" w:type="dxa"/>
          </w:tcPr>
          <w:p w:rsidR="001D11A1" w:rsidRPr="006D131A" w:rsidRDefault="001D11A1" w:rsidP="008B699A">
            <w:pPr>
              <w:widowControl w:val="0"/>
              <w:jc w:val="center"/>
              <w:rPr>
                <w:color w:val="000000"/>
                <w:sz w:val="28"/>
                <w:szCs w:val="28"/>
              </w:rPr>
            </w:pPr>
          </w:p>
        </w:tc>
        <w:tc>
          <w:tcPr>
            <w:tcW w:w="1843" w:type="dxa"/>
          </w:tcPr>
          <w:p w:rsidR="001D11A1" w:rsidRPr="00150FED" w:rsidRDefault="001D11A1" w:rsidP="008B699A">
            <w:pPr>
              <w:widowControl w:val="0"/>
              <w:rPr>
                <w:color w:val="000000"/>
                <w:sz w:val="24"/>
                <w:szCs w:val="24"/>
              </w:rPr>
            </w:pPr>
            <w:r w:rsidRPr="00150FED">
              <w:rPr>
                <w:color w:val="000000"/>
                <w:sz w:val="24"/>
                <w:szCs w:val="24"/>
              </w:rPr>
              <w:t>Оплата по налогам и сборам</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68,69</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50,51,</w:t>
            </w:r>
          </w:p>
          <w:p w:rsidR="001D11A1" w:rsidRPr="00150FED" w:rsidRDefault="001D11A1" w:rsidP="008B699A">
            <w:pPr>
              <w:widowControl w:val="0"/>
              <w:jc w:val="center"/>
              <w:rPr>
                <w:color w:val="000000"/>
                <w:sz w:val="24"/>
                <w:szCs w:val="24"/>
              </w:rPr>
            </w:pPr>
            <w:r w:rsidRPr="00150FED">
              <w:rPr>
                <w:color w:val="000000"/>
                <w:sz w:val="24"/>
                <w:szCs w:val="24"/>
              </w:rPr>
              <w:t>52,55</w:t>
            </w:r>
          </w:p>
        </w:tc>
      </w:tr>
      <w:tr w:rsidR="001D11A1" w:rsidTr="00150FED">
        <w:tc>
          <w:tcPr>
            <w:tcW w:w="2628" w:type="dxa"/>
          </w:tcPr>
          <w:p w:rsidR="001D11A1" w:rsidRPr="006D131A" w:rsidRDefault="001D11A1" w:rsidP="008B699A">
            <w:pPr>
              <w:widowControl w:val="0"/>
              <w:jc w:val="center"/>
              <w:rPr>
                <w:b/>
                <w:bCs/>
                <w:color w:val="000000"/>
                <w:sz w:val="28"/>
                <w:szCs w:val="28"/>
              </w:rPr>
            </w:pPr>
          </w:p>
        </w:tc>
        <w:tc>
          <w:tcPr>
            <w:tcW w:w="1440" w:type="dxa"/>
          </w:tcPr>
          <w:p w:rsidR="001D11A1" w:rsidRPr="006D131A" w:rsidRDefault="001D11A1" w:rsidP="008B699A">
            <w:pPr>
              <w:widowControl w:val="0"/>
              <w:jc w:val="center"/>
              <w:rPr>
                <w:color w:val="000000"/>
                <w:sz w:val="28"/>
                <w:szCs w:val="28"/>
              </w:rPr>
            </w:pPr>
          </w:p>
        </w:tc>
        <w:tc>
          <w:tcPr>
            <w:tcW w:w="1247" w:type="dxa"/>
          </w:tcPr>
          <w:p w:rsidR="001D11A1" w:rsidRPr="006D131A" w:rsidRDefault="001D11A1" w:rsidP="008B699A">
            <w:pPr>
              <w:widowControl w:val="0"/>
              <w:jc w:val="center"/>
              <w:rPr>
                <w:color w:val="000000"/>
                <w:sz w:val="28"/>
                <w:szCs w:val="28"/>
              </w:rPr>
            </w:pPr>
          </w:p>
        </w:tc>
        <w:tc>
          <w:tcPr>
            <w:tcW w:w="1843" w:type="dxa"/>
          </w:tcPr>
          <w:p w:rsidR="001D11A1" w:rsidRPr="00150FED" w:rsidRDefault="001D11A1" w:rsidP="008B699A">
            <w:pPr>
              <w:widowControl w:val="0"/>
              <w:rPr>
                <w:color w:val="000000"/>
                <w:sz w:val="24"/>
                <w:szCs w:val="24"/>
              </w:rPr>
            </w:pPr>
            <w:r w:rsidRPr="00150FED">
              <w:rPr>
                <w:color w:val="000000"/>
                <w:sz w:val="24"/>
                <w:szCs w:val="24"/>
              </w:rPr>
              <w:t>Оплата труда персоналу</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70</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50,51,</w:t>
            </w:r>
          </w:p>
          <w:p w:rsidR="001D11A1" w:rsidRPr="00150FED" w:rsidRDefault="001D11A1" w:rsidP="008B699A">
            <w:pPr>
              <w:widowControl w:val="0"/>
              <w:jc w:val="center"/>
              <w:rPr>
                <w:color w:val="000000"/>
                <w:sz w:val="24"/>
                <w:szCs w:val="24"/>
              </w:rPr>
            </w:pPr>
            <w:r w:rsidRPr="00150FED">
              <w:rPr>
                <w:color w:val="000000"/>
                <w:sz w:val="24"/>
                <w:szCs w:val="24"/>
              </w:rPr>
              <w:t>52,55</w:t>
            </w:r>
          </w:p>
        </w:tc>
      </w:tr>
      <w:tr w:rsidR="001D11A1" w:rsidTr="00150FED">
        <w:tc>
          <w:tcPr>
            <w:tcW w:w="2628" w:type="dxa"/>
          </w:tcPr>
          <w:p w:rsidR="001D11A1" w:rsidRPr="006D131A" w:rsidRDefault="001D11A1" w:rsidP="008B699A">
            <w:pPr>
              <w:widowControl w:val="0"/>
              <w:jc w:val="center"/>
              <w:rPr>
                <w:b/>
                <w:bCs/>
                <w:color w:val="000000"/>
                <w:sz w:val="28"/>
                <w:szCs w:val="28"/>
              </w:rPr>
            </w:pPr>
          </w:p>
        </w:tc>
        <w:tc>
          <w:tcPr>
            <w:tcW w:w="1440" w:type="dxa"/>
          </w:tcPr>
          <w:p w:rsidR="001D11A1" w:rsidRPr="006D131A" w:rsidRDefault="001D11A1" w:rsidP="008B699A">
            <w:pPr>
              <w:widowControl w:val="0"/>
              <w:jc w:val="center"/>
              <w:rPr>
                <w:color w:val="000000"/>
                <w:sz w:val="28"/>
                <w:szCs w:val="28"/>
              </w:rPr>
            </w:pPr>
          </w:p>
        </w:tc>
        <w:tc>
          <w:tcPr>
            <w:tcW w:w="1247" w:type="dxa"/>
          </w:tcPr>
          <w:p w:rsidR="001D11A1" w:rsidRPr="006D131A" w:rsidRDefault="001D11A1" w:rsidP="008B699A">
            <w:pPr>
              <w:widowControl w:val="0"/>
              <w:jc w:val="center"/>
              <w:rPr>
                <w:color w:val="000000"/>
                <w:sz w:val="28"/>
                <w:szCs w:val="28"/>
              </w:rPr>
            </w:pPr>
          </w:p>
        </w:tc>
        <w:tc>
          <w:tcPr>
            <w:tcW w:w="1843" w:type="dxa"/>
          </w:tcPr>
          <w:p w:rsidR="001D11A1" w:rsidRPr="00150FED" w:rsidRDefault="001D11A1" w:rsidP="008B699A">
            <w:pPr>
              <w:widowControl w:val="0"/>
              <w:rPr>
                <w:color w:val="000000"/>
                <w:sz w:val="24"/>
                <w:szCs w:val="24"/>
              </w:rPr>
            </w:pPr>
            <w:r w:rsidRPr="00150FED">
              <w:rPr>
                <w:color w:val="000000"/>
                <w:sz w:val="24"/>
                <w:szCs w:val="24"/>
              </w:rPr>
              <w:t>Прочие операционные платежи</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62,73,</w:t>
            </w:r>
          </w:p>
          <w:p w:rsidR="001D11A1" w:rsidRPr="00150FED" w:rsidRDefault="001D11A1" w:rsidP="008B699A">
            <w:pPr>
              <w:widowControl w:val="0"/>
              <w:jc w:val="center"/>
              <w:rPr>
                <w:color w:val="000000"/>
                <w:sz w:val="24"/>
                <w:szCs w:val="24"/>
              </w:rPr>
            </w:pPr>
            <w:r w:rsidRPr="00150FED">
              <w:rPr>
                <w:color w:val="000000"/>
                <w:sz w:val="24"/>
                <w:szCs w:val="24"/>
              </w:rPr>
              <w:t>79,</w:t>
            </w:r>
          </w:p>
          <w:p w:rsidR="001D11A1" w:rsidRPr="00150FED" w:rsidRDefault="001D11A1" w:rsidP="008B699A">
            <w:pPr>
              <w:widowControl w:val="0"/>
              <w:jc w:val="center"/>
              <w:rPr>
                <w:color w:val="000000"/>
                <w:sz w:val="24"/>
                <w:szCs w:val="24"/>
              </w:rPr>
            </w:pPr>
            <w:r w:rsidRPr="00150FED">
              <w:rPr>
                <w:color w:val="000000"/>
                <w:sz w:val="24"/>
                <w:szCs w:val="24"/>
              </w:rPr>
              <w:t>57,91,99, и др.</w:t>
            </w:r>
          </w:p>
        </w:tc>
        <w:tc>
          <w:tcPr>
            <w:tcW w:w="1116" w:type="dxa"/>
          </w:tcPr>
          <w:p w:rsidR="001D11A1" w:rsidRPr="00150FED" w:rsidRDefault="001D11A1" w:rsidP="008B699A">
            <w:pPr>
              <w:widowControl w:val="0"/>
              <w:jc w:val="center"/>
              <w:rPr>
                <w:color w:val="000000"/>
                <w:sz w:val="24"/>
                <w:szCs w:val="24"/>
              </w:rPr>
            </w:pPr>
            <w:r w:rsidRPr="00150FED">
              <w:rPr>
                <w:color w:val="000000"/>
                <w:sz w:val="24"/>
                <w:szCs w:val="24"/>
              </w:rPr>
              <w:t>50,51,</w:t>
            </w:r>
          </w:p>
          <w:p w:rsidR="001D11A1" w:rsidRPr="00150FED" w:rsidRDefault="001D11A1" w:rsidP="008B699A">
            <w:pPr>
              <w:widowControl w:val="0"/>
              <w:jc w:val="center"/>
              <w:rPr>
                <w:color w:val="000000"/>
                <w:sz w:val="24"/>
                <w:szCs w:val="24"/>
              </w:rPr>
            </w:pPr>
            <w:r w:rsidRPr="00150FED">
              <w:rPr>
                <w:color w:val="000000"/>
                <w:sz w:val="24"/>
                <w:szCs w:val="24"/>
              </w:rPr>
              <w:t>52</w:t>
            </w:r>
          </w:p>
          <w:p w:rsidR="001D11A1" w:rsidRPr="00150FED" w:rsidRDefault="001D11A1" w:rsidP="008B699A">
            <w:pPr>
              <w:widowControl w:val="0"/>
              <w:jc w:val="center"/>
              <w:rPr>
                <w:color w:val="000000"/>
                <w:sz w:val="24"/>
                <w:szCs w:val="24"/>
              </w:rPr>
            </w:pPr>
            <w:r w:rsidRPr="00150FED">
              <w:rPr>
                <w:color w:val="000000"/>
                <w:sz w:val="24"/>
                <w:szCs w:val="24"/>
              </w:rPr>
              <w:t>55</w:t>
            </w:r>
          </w:p>
        </w:tc>
      </w:tr>
    </w:tbl>
    <w:p w:rsidR="001D11A1" w:rsidRDefault="001D11A1" w:rsidP="008B699A">
      <w:pPr>
        <w:widowControl w:val="0"/>
        <w:ind w:left="180" w:firstLine="528"/>
        <w:jc w:val="both"/>
        <w:rPr>
          <w:color w:val="000000"/>
          <w:sz w:val="28"/>
          <w:szCs w:val="28"/>
        </w:rPr>
      </w:pPr>
    </w:p>
    <w:p w:rsidR="001D11A1" w:rsidRDefault="001D11A1" w:rsidP="008B699A">
      <w:pPr>
        <w:widowControl w:val="0"/>
        <w:ind w:left="180" w:firstLine="528"/>
        <w:jc w:val="both"/>
        <w:rPr>
          <w:color w:val="000000"/>
          <w:sz w:val="28"/>
          <w:szCs w:val="28"/>
        </w:rPr>
      </w:pPr>
      <w:r>
        <w:rPr>
          <w:color w:val="000000"/>
          <w:sz w:val="28"/>
          <w:szCs w:val="28"/>
        </w:rPr>
        <w:t xml:space="preserve">Проверяем правильность оформления документов. По каждому счету ведется отдельно журнал – ордер и ведомость №2, и общий  журнал ордер и ведомость №2 в которой обобщены денежные средства  по соответствующим  счетам бухгалтерского учета и данные этого журнала переносятся итогами в главную книгу. Проверяем правильность оформления документов, проводим арифметическую проверку документов. </w:t>
      </w:r>
    </w:p>
    <w:p w:rsidR="001D11A1" w:rsidRDefault="001D11A1" w:rsidP="000170F2">
      <w:pPr>
        <w:widowControl w:val="0"/>
        <w:spacing w:line="360" w:lineRule="auto"/>
        <w:ind w:left="180" w:firstLine="528"/>
        <w:jc w:val="both"/>
        <w:rPr>
          <w:b/>
          <w:bCs/>
          <w:color w:val="000000"/>
          <w:sz w:val="28"/>
          <w:szCs w:val="28"/>
        </w:rPr>
      </w:pPr>
      <w:r>
        <w:rPr>
          <w:color w:val="000000"/>
          <w:sz w:val="28"/>
          <w:szCs w:val="28"/>
        </w:rPr>
        <w:t>Для подтверждения достоверности бухгалтерской отчетности необходимо проверить соответствие ее показателей данным синтетического и аналитического учета и выпискам банка.</w:t>
      </w:r>
    </w:p>
    <w:p w:rsidR="001D11A1" w:rsidRDefault="001D11A1" w:rsidP="006D131A">
      <w:pPr>
        <w:widowControl w:val="0"/>
        <w:spacing w:line="360" w:lineRule="auto"/>
        <w:ind w:left="180" w:firstLine="528"/>
        <w:jc w:val="both"/>
        <w:rPr>
          <w:color w:val="000000"/>
          <w:sz w:val="28"/>
          <w:szCs w:val="28"/>
        </w:rPr>
      </w:pPr>
      <w:r>
        <w:rPr>
          <w:color w:val="000000"/>
          <w:sz w:val="28"/>
          <w:szCs w:val="28"/>
        </w:rPr>
        <w:t xml:space="preserve">На материалах ООО «Энерго-холдинг» в  бухгалтерском балансе (ф. № 1) строка 260 «Денежные средства» на начало отчетного года 4,0 тыс.руб. Строка 260 бухгалтерского баланса «денежные средства» на конец отчетного периода 1919,0 тыс.руб. </w:t>
      </w:r>
    </w:p>
    <w:p w:rsidR="001D11A1" w:rsidRDefault="001D11A1" w:rsidP="000170F2">
      <w:pPr>
        <w:pStyle w:val="af1"/>
        <w:widowControl w:val="0"/>
        <w:spacing w:line="360" w:lineRule="auto"/>
        <w:ind w:firstLine="708"/>
        <w:jc w:val="both"/>
        <w:rPr>
          <w:color w:val="000000"/>
          <w:sz w:val="28"/>
          <w:szCs w:val="28"/>
        </w:rPr>
      </w:pPr>
      <w:r>
        <w:rPr>
          <w:color w:val="000000"/>
          <w:sz w:val="28"/>
          <w:szCs w:val="28"/>
        </w:rPr>
        <w:t>Движение денежных средств, проверяем строку на начало и конец отчетного периода 260, сверяем с  регистрами бухгалтерского учета,  сверяем с главной книгой затем с данными бухгалтерского баланса, проведя такого рода  исследования, мною расхождений с данными  бухгалтерского баланса  и учетом денежных средств  не обнаружено.</w:t>
      </w:r>
    </w:p>
    <w:p w:rsidR="001D11A1" w:rsidRPr="00505C50" w:rsidRDefault="001D11A1" w:rsidP="00B6497A">
      <w:pPr>
        <w:pStyle w:val="af1"/>
        <w:widowControl w:val="0"/>
        <w:numPr>
          <w:ilvl w:val="1"/>
          <w:numId w:val="35"/>
        </w:numPr>
        <w:spacing w:line="360" w:lineRule="auto"/>
        <w:ind w:firstLine="680"/>
        <w:jc w:val="left"/>
        <w:rPr>
          <w:i/>
          <w:color w:val="000000"/>
          <w:sz w:val="28"/>
          <w:szCs w:val="28"/>
        </w:rPr>
      </w:pPr>
      <w:r w:rsidRPr="00505C50">
        <w:rPr>
          <w:bCs/>
          <w:i/>
          <w:color w:val="000000"/>
          <w:sz w:val="28"/>
          <w:szCs w:val="28"/>
        </w:rPr>
        <w:t>Рекомендации по совершенствованию внутреннего аудита денежных средств в ООО «Энерго-холдинг»</w:t>
      </w:r>
    </w:p>
    <w:p w:rsidR="001D11A1" w:rsidRPr="006D131A" w:rsidRDefault="001D11A1" w:rsidP="00B6497A">
      <w:pPr>
        <w:pStyle w:val="ad"/>
        <w:widowControl w:val="0"/>
        <w:spacing w:line="360" w:lineRule="auto"/>
        <w:ind w:right="0" w:firstLine="680"/>
        <w:jc w:val="both"/>
        <w:rPr>
          <w:sz w:val="28"/>
          <w:szCs w:val="28"/>
        </w:rPr>
      </w:pPr>
      <w:r w:rsidRPr="006D131A">
        <w:rPr>
          <w:sz w:val="28"/>
          <w:szCs w:val="28"/>
        </w:rPr>
        <w:t xml:space="preserve">Для более эффективной работы данного предприятия в части контроля и учета денежных средств, хочу предложить схему внутрихозяйственного контроля за учетом и сохранностью денежных средств на исследуемом предприятии. </w:t>
      </w:r>
    </w:p>
    <w:p w:rsidR="001D11A1" w:rsidRPr="006D131A" w:rsidRDefault="001D11A1" w:rsidP="003A1CD6">
      <w:pPr>
        <w:pStyle w:val="ad"/>
        <w:widowControl w:val="0"/>
        <w:spacing w:line="360" w:lineRule="auto"/>
        <w:ind w:right="0" w:firstLine="680"/>
        <w:jc w:val="both"/>
        <w:rPr>
          <w:sz w:val="28"/>
          <w:szCs w:val="28"/>
        </w:rPr>
      </w:pPr>
      <w:r w:rsidRPr="006D131A">
        <w:rPr>
          <w:sz w:val="28"/>
          <w:szCs w:val="28"/>
        </w:rPr>
        <w:t>Схему внутрихозяйственного контроля за учетом и сохранностью денежных средств представим в</w:t>
      </w:r>
      <w:r>
        <w:rPr>
          <w:sz w:val="28"/>
          <w:szCs w:val="28"/>
        </w:rPr>
        <w:t xml:space="preserve"> виде таблицы 1</w:t>
      </w:r>
    </w:p>
    <w:p w:rsidR="001D11A1" w:rsidRDefault="001D11A1" w:rsidP="00B6497A">
      <w:pPr>
        <w:pStyle w:val="ad"/>
        <w:widowControl w:val="0"/>
        <w:spacing w:line="360" w:lineRule="auto"/>
        <w:ind w:right="0" w:firstLine="680"/>
        <w:jc w:val="both"/>
        <w:rPr>
          <w:sz w:val="28"/>
          <w:szCs w:val="28"/>
        </w:rPr>
      </w:pPr>
      <w:r w:rsidRPr="006D131A">
        <w:rPr>
          <w:sz w:val="28"/>
          <w:szCs w:val="28"/>
        </w:rPr>
        <w:t xml:space="preserve">Схема внутрихозяйственного контроля за учетом и сохранностью денежных средств на </w:t>
      </w:r>
      <w:r>
        <w:rPr>
          <w:sz w:val="28"/>
          <w:szCs w:val="28"/>
        </w:rPr>
        <w:t>ООО «Энерго-холдинг»</w:t>
      </w:r>
    </w:p>
    <w:p w:rsidR="001D11A1" w:rsidRPr="006D131A" w:rsidRDefault="001D11A1" w:rsidP="00B6497A">
      <w:pPr>
        <w:pStyle w:val="ad"/>
        <w:widowControl w:val="0"/>
        <w:spacing w:line="360" w:lineRule="auto"/>
        <w:ind w:right="0" w:firstLine="680"/>
        <w:jc w:val="right"/>
        <w:rPr>
          <w:sz w:val="28"/>
          <w:szCs w:val="28"/>
        </w:rPr>
      </w:pPr>
      <w:r>
        <w:rPr>
          <w:sz w:val="28"/>
          <w:szCs w:val="28"/>
        </w:rPr>
        <w:t>Таблица 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4"/>
        <w:gridCol w:w="1810"/>
        <w:gridCol w:w="31"/>
        <w:gridCol w:w="2285"/>
      </w:tblGrid>
      <w:tr w:rsidR="001D11A1" w:rsidTr="00B6497A">
        <w:trPr>
          <w:trHeight w:val="1065"/>
        </w:trPr>
        <w:tc>
          <w:tcPr>
            <w:tcW w:w="5414" w:type="dxa"/>
            <w:vAlign w:val="center"/>
          </w:tcPr>
          <w:p w:rsidR="001D11A1" w:rsidRPr="00B6497A" w:rsidRDefault="001D11A1" w:rsidP="003A1CD6">
            <w:pPr>
              <w:pStyle w:val="ad"/>
              <w:widowControl w:val="0"/>
              <w:jc w:val="center"/>
            </w:pPr>
            <w:r w:rsidRPr="00B6497A">
              <w:t>Вопросы проверки</w:t>
            </w:r>
          </w:p>
        </w:tc>
        <w:tc>
          <w:tcPr>
            <w:tcW w:w="1841" w:type="dxa"/>
            <w:gridSpan w:val="2"/>
            <w:vAlign w:val="center"/>
          </w:tcPr>
          <w:p w:rsidR="001D11A1" w:rsidRPr="00B6497A" w:rsidRDefault="001D11A1" w:rsidP="003A1CD6">
            <w:pPr>
              <w:pStyle w:val="ad"/>
              <w:widowControl w:val="0"/>
            </w:pPr>
            <w:r w:rsidRPr="00B6497A">
              <w:t>Сроки</w:t>
            </w:r>
          </w:p>
          <w:p w:rsidR="001D11A1" w:rsidRPr="00B6497A" w:rsidRDefault="001D11A1" w:rsidP="003A1CD6">
            <w:pPr>
              <w:pStyle w:val="ad"/>
              <w:widowControl w:val="0"/>
            </w:pPr>
            <w:r w:rsidRPr="00B6497A">
              <w:t>проведения</w:t>
            </w:r>
          </w:p>
        </w:tc>
        <w:tc>
          <w:tcPr>
            <w:tcW w:w="2285" w:type="dxa"/>
            <w:vAlign w:val="center"/>
          </w:tcPr>
          <w:p w:rsidR="001D11A1" w:rsidRPr="00B6497A" w:rsidRDefault="001D11A1" w:rsidP="003A1CD6">
            <w:pPr>
              <w:pStyle w:val="ad"/>
              <w:widowControl w:val="0"/>
            </w:pPr>
            <w:r w:rsidRPr="00B6497A">
              <w:t>Кто проверяет</w:t>
            </w:r>
          </w:p>
        </w:tc>
      </w:tr>
      <w:tr w:rsidR="001D11A1" w:rsidTr="00B6497A">
        <w:trPr>
          <w:trHeight w:val="447"/>
        </w:trPr>
        <w:tc>
          <w:tcPr>
            <w:tcW w:w="5414" w:type="dxa"/>
            <w:vAlign w:val="center"/>
          </w:tcPr>
          <w:p w:rsidR="001D11A1" w:rsidRPr="00B6497A" w:rsidRDefault="001D11A1" w:rsidP="00B6497A">
            <w:pPr>
              <w:pStyle w:val="ad"/>
              <w:widowControl w:val="0"/>
              <w:jc w:val="center"/>
            </w:pPr>
            <w:r w:rsidRPr="00B6497A">
              <w:t>1</w:t>
            </w:r>
          </w:p>
        </w:tc>
        <w:tc>
          <w:tcPr>
            <w:tcW w:w="1841" w:type="dxa"/>
            <w:gridSpan w:val="2"/>
            <w:vAlign w:val="center"/>
          </w:tcPr>
          <w:p w:rsidR="001D11A1" w:rsidRPr="00B6497A" w:rsidRDefault="001D11A1" w:rsidP="00B6497A">
            <w:pPr>
              <w:pStyle w:val="ad"/>
              <w:widowControl w:val="0"/>
              <w:jc w:val="center"/>
            </w:pPr>
            <w:r w:rsidRPr="00B6497A">
              <w:t>2</w:t>
            </w:r>
          </w:p>
        </w:tc>
        <w:tc>
          <w:tcPr>
            <w:tcW w:w="2285" w:type="dxa"/>
            <w:vAlign w:val="center"/>
          </w:tcPr>
          <w:p w:rsidR="001D11A1" w:rsidRPr="00B6497A" w:rsidRDefault="001D11A1" w:rsidP="00B6497A">
            <w:pPr>
              <w:pStyle w:val="ad"/>
              <w:widowControl w:val="0"/>
              <w:jc w:val="center"/>
            </w:pPr>
            <w:r w:rsidRPr="00B6497A">
              <w:t>3</w:t>
            </w:r>
          </w:p>
        </w:tc>
      </w:tr>
      <w:tr w:rsidR="001D11A1" w:rsidTr="00B6497A">
        <w:trPr>
          <w:cantSplit/>
        </w:trPr>
        <w:tc>
          <w:tcPr>
            <w:tcW w:w="9540" w:type="dxa"/>
            <w:gridSpan w:val="4"/>
            <w:vAlign w:val="center"/>
          </w:tcPr>
          <w:p w:rsidR="001D11A1" w:rsidRPr="00B6497A" w:rsidRDefault="001D11A1" w:rsidP="003A1CD6">
            <w:pPr>
              <w:pStyle w:val="ad"/>
              <w:widowControl w:val="0"/>
              <w:jc w:val="both"/>
              <w:rPr>
                <w:b/>
                <w:bCs/>
              </w:rPr>
            </w:pPr>
            <w:r w:rsidRPr="00B6497A">
              <w:rPr>
                <w:b/>
                <w:bCs/>
              </w:rPr>
              <w:t>Контроль условий, обеспечивающих сохранность наличных денег в    организации</w:t>
            </w:r>
          </w:p>
        </w:tc>
      </w:tr>
      <w:tr w:rsidR="001D11A1" w:rsidTr="00B6497A">
        <w:tc>
          <w:tcPr>
            <w:tcW w:w="5414" w:type="dxa"/>
            <w:vAlign w:val="center"/>
          </w:tcPr>
          <w:p w:rsidR="001D11A1" w:rsidRPr="00B6497A" w:rsidRDefault="001D11A1" w:rsidP="003A1CD6">
            <w:pPr>
              <w:pStyle w:val="ad"/>
              <w:widowControl w:val="0"/>
            </w:pPr>
            <w:r w:rsidRPr="00B6497A">
              <w:t xml:space="preserve">Проверка помещения кассы, прочность </w:t>
            </w:r>
          </w:p>
          <w:p w:rsidR="001D11A1" w:rsidRPr="00B6497A" w:rsidRDefault="001D11A1" w:rsidP="003A1CD6">
            <w:pPr>
              <w:pStyle w:val="ad"/>
              <w:widowControl w:val="0"/>
            </w:pPr>
            <w:r w:rsidRPr="00B6497A">
              <w:t>закрепления решеток на окнах, состояние печатей</w:t>
            </w:r>
          </w:p>
        </w:tc>
        <w:tc>
          <w:tcPr>
            <w:tcW w:w="1841" w:type="dxa"/>
            <w:gridSpan w:val="2"/>
          </w:tcPr>
          <w:p w:rsidR="001D11A1" w:rsidRPr="00B6497A" w:rsidRDefault="001D11A1" w:rsidP="00B6497A">
            <w:pPr>
              <w:pStyle w:val="ad"/>
              <w:widowControl w:val="0"/>
            </w:pPr>
            <w:r w:rsidRPr="00B6497A">
              <w:t>ежедневно</w:t>
            </w:r>
          </w:p>
        </w:tc>
        <w:tc>
          <w:tcPr>
            <w:tcW w:w="2285" w:type="dxa"/>
          </w:tcPr>
          <w:p w:rsidR="001D11A1" w:rsidRPr="00B6497A" w:rsidRDefault="001D11A1" w:rsidP="00B6497A">
            <w:pPr>
              <w:pStyle w:val="ad"/>
              <w:widowControl w:val="0"/>
            </w:pPr>
            <w:r w:rsidRPr="00B6497A">
              <w:t>кассир</w:t>
            </w:r>
          </w:p>
        </w:tc>
      </w:tr>
      <w:tr w:rsidR="001D11A1" w:rsidTr="00B6497A">
        <w:tc>
          <w:tcPr>
            <w:tcW w:w="5414" w:type="dxa"/>
          </w:tcPr>
          <w:p w:rsidR="001D11A1" w:rsidRPr="00B6497A" w:rsidRDefault="001D11A1" w:rsidP="003A1CD6">
            <w:pPr>
              <w:pStyle w:val="ad"/>
              <w:widowControl w:val="0"/>
              <w:jc w:val="both"/>
            </w:pPr>
            <w:r w:rsidRPr="00B6497A">
              <w:t>Проверка состояния предупредительной сигнализации и средств  противопожарной безопасности</w:t>
            </w:r>
          </w:p>
        </w:tc>
        <w:tc>
          <w:tcPr>
            <w:tcW w:w="1841" w:type="dxa"/>
            <w:gridSpan w:val="2"/>
          </w:tcPr>
          <w:p w:rsidR="001D11A1" w:rsidRPr="00B6497A" w:rsidRDefault="001D11A1" w:rsidP="00B6497A">
            <w:pPr>
              <w:pStyle w:val="ad"/>
              <w:widowControl w:val="0"/>
            </w:pPr>
            <w:r w:rsidRPr="00B6497A">
              <w:t>Ежеквартально,</w:t>
            </w:r>
          </w:p>
          <w:p w:rsidR="001D11A1" w:rsidRPr="00B6497A" w:rsidRDefault="001D11A1" w:rsidP="00B6497A">
            <w:pPr>
              <w:pStyle w:val="ad"/>
              <w:widowControl w:val="0"/>
            </w:pPr>
            <w:r w:rsidRPr="00B6497A">
              <w:t xml:space="preserve"> ежедневно</w:t>
            </w:r>
          </w:p>
        </w:tc>
        <w:tc>
          <w:tcPr>
            <w:tcW w:w="2285" w:type="dxa"/>
          </w:tcPr>
          <w:p w:rsidR="001D11A1" w:rsidRPr="00B6497A" w:rsidRDefault="001D11A1" w:rsidP="00B6497A">
            <w:pPr>
              <w:pStyle w:val="ad"/>
              <w:widowControl w:val="0"/>
            </w:pPr>
            <w:r w:rsidRPr="00B6497A">
              <w:t>Гл. бухгалтер,</w:t>
            </w:r>
          </w:p>
          <w:p w:rsidR="001D11A1" w:rsidRPr="00B6497A" w:rsidRDefault="001D11A1" w:rsidP="00B6497A">
            <w:pPr>
              <w:pStyle w:val="ad"/>
              <w:widowControl w:val="0"/>
            </w:pPr>
            <w:r w:rsidRPr="00B6497A">
              <w:t xml:space="preserve"> кассир</w:t>
            </w:r>
          </w:p>
        </w:tc>
      </w:tr>
      <w:tr w:rsidR="001D11A1" w:rsidTr="00B6497A">
        <w:trPr>
          <w:trHeight w:val="766"/>
        </w:trPr>
        <w:tc>
          <w:tcPr>
            <w:tcW w:w="5414" w:type="dxa"/>
          </w:tcPr>
          <w:p w:rsidR="001D11A1" w:rsidRPr="00B6497A" w:rsidRDefault="001D11A1" w:rsidP="003A1CD6">
            <w:pPr>
              <w:pStyle w:val="ad"/>
              <w:widowControl w:val="0"/>
              <w:jc w:val="both"/>
            </w:pPr>
            <w:r w:rsidRPr="00B6497A">
              <w:t xml:space="preserve">Контроль за опечатыванием сейфа и помещения </w:t>
            </w:r>
          </w:p>
          <w:p w:rsidR="001D11A1" w:rsidRPr="00B6497A" w:rsidRDefault="001D11A1" w:rsidP="003A1CD6">
            <w:pPr>
              <w:pStyle w:val="ad"/>
              <w:widowControl w:val="0"/>
              <w:jc w:val="both"/>
            </w:pPr>
            <w:r w:rsidRPr="00B6497A">
              <w:t>кассы</w:t>
            </w:r>
          </w:p>
        </w:tc>
        <w:tc>
          <w:tcPr>
            <w:tcW w:w="1841" w:type="dxa"/>
            <w:gridSpan w:val="2"/>
          </w:tcPr>
          <w:p w:rsidR="001D11A1" w:rsidRPr="00B6497A" w:rsidRDefault="001D11A1" w:rsidP="00B6497A">
            <w:pPr>
              <w:pStyle w:val="ad"/>
              <w:widowControl w:val="0"/>
            </w:pPr>
            <w:r w:rsidRPr="00B6497A">
              <w:t>ежедневно</w:t>
            </w:r>
          </w:p>
        </w:tc>
        <w:tc>
          <w:tcPr>
            <w:tcW w:w="2285" w:type="dxa"/>
          </w:tcPr>
          <w:p w:rsidR="001D11A1" w:rsidRPr="00B6497A" w:rsidRDefault="001D11A1" w:rsidP="00B6497A">
            <w:pPr>
              <w:pStyle w:val="ad"/>
              <w:widowControl w:val="0"/>
            </w:pPr>
            <w:r w:rsidRPr="00B6497A">
              <w:t>Гл.бухгалтер</w:t>
            </w:r>
          </w:p>
        </w:tc>
      </w:tr>
      <w:tr w:rsidR="001D11A1" w:rsidTr="00B6497A">
        <w:tc>
          <w:tcPr>
            <w:tcW w:w="5414" w:type="dxa"/>
          </w:tcPr>
          <w:p w:rsidR="001D11A1" w:rsidRPr="00B6497A" w:rsidRDefault="001D11A1" w:rsidP="00B6497A">
            <w:pPr>
              <w:pStyle w:val="ad"/>
              <w:widowControl w:val="0"/>
            </w:pPr>
            <w:r w:rsidRPr="00B6497A">
              <w:t xml:space="preserve">Контроль за обеспечением сохранности денег </w:t>
            </w:r>
          </w:p>
          <w:p w:rsidR="001D11A1" w:rsidRPr="00B6497A" w:rsidRDefault="001D11A1" w:rsidP="00B6497A">
            <w:pPr>
              <w:pStyle w:val="ad"/>
              <w:widowControl w:val="0"/>
            </w:pPr>
            <w:r w:rsidRPr="00B6497A">
              <w:t>при доставке в организацию из банка</w:t>
            </w:r>
          </w:p>
        </w:tc>
        <w:tc>
          <w:tcPr>
            <w:tcW w:w="1841" w:type="dxa"/>
            <w:gridSpan w:val="2"/>
          </w:tcPr>
          <w:p w:rsidR="001D11A1" w:rsidRPr="00B6497A" w:rsidRDefault="001D11A1" w:rsidP="00B6497A">
            <w:pPr>
              <w:pStyle w:val="ad"/>
              <w:widowControl w:val="0"/>
            </w:pPr>
            <w:r w:rsidRPr="00B6497A">
              <w:t xml:space="preserve">В день </w:t>
            </w:r>
          </w:p>
          <w:p w:rsidR="001D11A1" w:rsidRPr="00B6497A" w:rsidRDefault="001D11A1" w:rsidP="00B6497A">
            <w:pPr>
              <w:pStyle w:val="ad"/>
              <w:widowControl w:val="0"/>
            </w:pPr>
            <w:r w:rsidRPr="00B6497A">
              <w:t xml:space="preserve">получения денег </w:t>
            </w:r>
          </w:p>
        </w:tc>
        <w:tc>
          <w:tcPr>
            <w:tcW w:w="2285" w:type="dxa"/>
          </w:tcPr>
          <w:p w:rsidR="001D11A1" w:rsidRPr="00B6497A" w:rsidRDefault="001D11A1" w:rsidP="00B6497A">
            <w:pPr>
              <w:pStyle w:val="ad"/>
              <w:widowControl w:val="0"/>
            </w:pPr>
            <w:r w:rsidRPr="00B6497A">
              <w:t xml:space="preserve">Гл. бухгалтер  </w:t>
            </w:r>
          </w:p>
          <w:p w:rsidR="001D11A1" w:rsidRPr="00B6497A" w:rsidRDefault="001D11A1" w:rsidP="00B6497A">
            <w:pPr>
              <w:pStyle w:val="ad"/>
              <w:widowControl w:val="0"/>
            </w:pPr>
            <w:r w:rsidRPr="00B6497A">
              <w:t>руководитель</w:t>
            </w:r>
          </w:p>
        </w:tc>
      </w:tr>
      <w:tr w:rsidR="001D11A1" w:rsidTr="00B6497A">
        <w:trPr>
          <w:cantSplit/>
          <w:trHeight w:val="708"/>
        </w:trPr>
        <w:tc>
          <w:tcPr>
            <w:tcW w:w="9540" w:type="dxa"/>
            <w:gridSpan w:val="4"/>
            <w:vAlign w:val="center"/>
          </w:tcPr>
          <w:p w:rsidR="001D11A1" w:rsidRPr="00B6497A" w:rsidRDefault="001D11A1" w:rsidP="003A1CD6">
            <w:pPr>
              <w:pStyle w:val="ad"/>
              <w:widowControl w:val="0"/>
              <w:jc w:val="center"/>
              <w:rPr>
                <w:b/>
                <w:bCs/>
              </w:rPr>
            </w:pPr>
            <w:r w:rsidRPr="00B6497A">
              <w:rPr>
                <w:b/>
                <w:bCs/>
              </w:rPr>
              <w:t>Контроль за сохранностью и состоянием учета денежных средств</w:t>
            </w:r>
          </w:p>
        </w:tc>
      </w:tr>
      <w:tr w:rsidR="001D11A1" w:rsidTr="00B6497A">
        <w:trPr>
          <w:cantSplit/>
        </w:trPr>
        <w:tc>
          <w:tcPr>
            <w:tcW w:w="5414" w:type="dxa"/>
          </w:tcPr>
          <w:p w:rsidR="001D11A1" w:rsidRPr="00B6497A" w:rsidRDefault="001D11A1" w:rsidP="00B6497A">
            <w:pPr>
              <w:pStyle w:val="ad"/>
              <w:widowControl w:val="0"/>
            </w:pPr>
            <w:r w:rsidRPr="00B6497A">
              <w:t xml:space="preserve">Проверка наличия (инвентаризация)денег и </w:t>
            </w:r>
          </w:p>
          <w:p w:rsidR="001D11A1" w:rsidRPr="00B6497A" w:rsidRDefault="001D11A1" w:rsidP="00B6497A">
            <w:pPr>
              <w:pStyle w:val="ad"/>
              <w:widowControl w:val="0"/>
            </w:pPr>
            <w:r w:rsidRPr="00B6497A">
              <w:t>ценных бумаг</w:t>
            </w:r>
          </w:p>
        </w:tc>
        <w:tc>
          <w:tcPr>
            <w:tcW w:w="1810" w:type="dxa"/>
          </w:tcPr>
          <w:p w:rsidR="001D11A1" w:rsidRPr="00B6497A" w:rsidRDefault="001D11A1" w:rsidP="00B6497A">
            <w:pPr>
              <w:pStyle w:val="ad"/>
              <w:widowControl w:val="0"/>
            </w:pPr>
            <w:r w:rsidRPr="00B6497A">
              <w:t>ежемесячно</w:t>
            </w:r>
          </w:p>
        </w:tc>
        <w:tc>
          <w:tcPr>
            <w:tcW w:w="2316" w:type="dxa"/>
            <w:gridSpan w:val="2"/>
          </w:tcPr>
          <w:p w:rsidR="001D11A1" w:rsidRPr="00B6497A" w:rsidRDefault="001D11A1" w:rsidP="00B6497A">
            <w:pPr>
              <w:pStyle w:val="ad"/>
              <w:widowControl w:val="0"/>
            </w:pPr>
            <w:r w:rsidRPr="00B6497A">
              <w:t>Гл. бухгалтер</w:t>
            </w:r>
          </w:p>
          <w:p w:rsidR="001D11A1" w:rsidRPr="00B6497A" w:rsidRDefault="001D11A1" w:rsidP="00B6497A">
            <w:pPr>
              <w:pStyle w:val="ad"/>
              <w:widowControl w:val="0"/>
            </w:pPr>
          </w:p>
        </w:tc>
      </w:tr>
      <w:tr w:rsidR="001D11A1" w:rsidTr="00B6497A">
        <w:trPr>
          <w:cantSplit/>
          <w:trHeight w:val="939"/>
        </w:trPr>
        <w:tc>
          <w:tcPr>
            <w:tcW w:w="5414" w:type="dxa"/>
          </w:tcPr>
          <w:p w:rsidR="001D11A1" w:rsidRPr="00B6497A" w:rsidRDefault="001D11A1" w:rsidP="00B6497A">
            <w:pPr>
              <w:pStyle w:val="ad"/>
              <w:widowControl w:val="0"/>
            </w:pPr>
            <w:r w:rsidRPr="00B6497A">
              <w:t xml:space="preserve">Проверка полноты и своевременности </w:t>
            </w:r>
          </w:p>
          <w:p w:rsidR="001D11A1" w:rsidRPr="00B6497A" w:rsidRDefault="001D11A1" w:rsidP="00B6497A">
            <w:pPr>
              <w:pStyle w:val="ad"/>
              <w:widowControl w:val="0"/>
            </w:pPr>
            <w:r w:rsidRPr="00B6497A">
              <w:t>оприходования  в кассу наличных денег</w:t>
            </w:r>
          </w:p>
        </w:tc>
        <w:tc>
          <w:tcPr>
            <w:tcW w:w="1810" w:type="dxa"/>
          </w:tcPr>
          <w:p w:rsidR="001D11A1" w:rsidRPr="00B6497A" w:rsidRDefault="001D11A1" w:rsidP="00B6497A">
            <w:pPr>
              <w:pStyle w:val="ad"/>
              <w:widowControl w:val="0"/>
            </w:pPr>
            <w:r w:rsidRPr="00B6497A">
              <w:t>систематически</w:t>
            </w:r>
          </w:p>
        </w:tc>
        <w:tc>
          <w:tcPr>
            <w:tcW w:w="2316" w:type="dxa"/>
            <w:gridSpan w:val="2"/>
          </w:tcPr>
          <w:p w:rsidR="001D11A1" w:rsidRPr="00B6497A" w:rsidRDefault="001D11A1" w:rsidP="00B6497A">
            <w:pPr>
              <w:pStyle w:val="ad"/>
              <w:widowControl w:val="0"/>
            </w:pPr>
            <w:r w:rsidRPr="00B6497A">
              <w:t xml:space="preserve">Гл. бухгалтер </w:t>
            </w:r>
          </w:p>
          <w:p w:rsidR="001D11A1" w:rsidRPr="00B6497A" w:rsidRDefault="001D11A1" w:rsidP="00B6497A">
            <w:pPr>
              <w:pStyle w:val="ad"/>
              <w:widowControl w:val="0"/>
            </w:pPr>
          </w:p>
        </w:tc>
      </w:tr>
    </w:tbl>
    <w:p w:rsidR="001D11A1" w:rsidRDefault="001D11A1" w:rsidP="000170F2">
      <w:pPr>
        <w:pStyle w:val="af3"/>
      </w:pPr>
      <w: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979"/>
        <w:gridCol w:w="2316"/>
      </w:tblGrid>
      <w:tr w:rsidR="001D11A1" w:rsidTr="00B6497A">
        <w:trPr>
          <w:cantSplit/>
          <w:trHeight w:val="541"/>
        </w:trPr>
        <w:tc>
          <w:tcPr>
            <w:tcW w:w="5245" w:type="dxa"/>
          </w:tcPr>
          <w:p w:rsidR="001D11A1" w:rsidRPr="00B6497A" w:rsidRDefault="001D11A1" w:rsidP="00B6497A">
            <w:pPr>
              <w:pStyle w:val="ad"/>
              <w:widowControl w:val="0"/>
            </w:pPr>
            <w:r w:rsidRPr="00B6497A">
              <w:t xml:space="preserve">Проверка соответствия фактического </w:t>
            </w:r>
          </w:p>
          <w:p w:rsidR="001D11A1" w:rsidRPr="00B6497A" w:rsidRDefault="001D11A1" w:rsidP="00B6497A">
            <w:pPr>
              <w:pStyle w:val="ad"/>
              <w:widowControl w:val="0"/>
            </w:pPr>
            <w:r w:rsidRPr="00B6497A">
              <w:t xml:space="preserve">наличия денежных средств на счетах в банке </w:t>
            </w:r>
          </w:p>
          <w:p w:rsidR="001D11A1" w:rsidRPr="00B6497A" w:rsidRDefault="001D11A1" w:rsidP="00B6497A">
            <w:pPr>
              <w:pStyle w:val="ad"/>
              <w:widowControl w:val="0"/>
            </w:pPr>
            <w:r w:rsidRPr="00B6497A">
              <w:t>данным бухгалтерского учета</w:t>
            </w:r>
          </w:p>
        </w:tc>
        <w:tc>
          <w:tcPr>
            <w:tcW w:w="1979" w:type="dxa"/>
          </w:tcPr>
          <w:p w:rsidR="001D11A1" w:rsidRPr="00B6497A" w:rsidRDefault="001D11A1" w:rsidP="00B6497A">
            <w:pPr>
              <w:pStyle w:val="ad"/>
              <w:widowControl w:val="0"/>
            </w:pPr>
            <w:r w:rsidRPr="00B6497A">
              <w:t>ежемесячно по</w:t>
            </w:r>
          </w:p>
          <w:p w:rsidR="001D11A1" w:rsidRPr="00B6497A" w:rsidRDefault="001D11A1" w:rsidP="00B6497A">
            <w:pPr>
              <w:pStyle w:val="ad"/>
              <w:widowControl w:val="0"/>
            </w:pPr>
            <w:r w:rsidRPr="00B6497A">
              <w:t xml:space="preserve"> плану</w:t>
            </w:r>
          </w:p>
        </w:tc>
        <w:tc>
          <w:tcPr>
            <w:tcW w:w="2316" w:type="dxa"/>
          </w:tcPr>
          <w:p w:rsidR="001D11A1" w:rsidRPr="00B6497A" w:rsidRDefault="001D11A1" w:rsidP="00B6497A">
            <w:pPr>
              <w:pStyle w:val="ad"/>
              <w:widowControl w:val="0"/>
            </w:pPr>
            <w:r w:rsidRPr="00B6497A">
              <w:t>Гл. бухгалтер</w:t>
            </w:r>
          </w:p>
        </w:tc>
      </w:tr>
      <w:tr w:rsidR="001D11A1" w:rsidTr="00B6497A">
        <w:trPr>
          <w:cantSplit/>
          <w:trHeight w:val="541"/>
        </w:trPr>
        <w:tc>
          <w:tcPr>
            <w:tcW w:w="5245" w:type="dxa"/>
          </w:tcPr>
          <w:p w:rsidR="001D11A1" w:rsidRPr="00B6497A" w:rsidRDefault="001D11A1" w:rsidP="00B6497A">
            <w:pPr>
              <w:pStyle w:val="ad"/>
              <w:widowControl w:val="0"/>
            </w:pPr>
            <w:r w:rsidRPr="00B6497A">
              <w:t>Проверка порядка регистрации приходных и</w:t>
            </w:r>
          </w:p>
          <w:p w:rsidR="001D11A1" w:rsidRPr="00B6497A" w:rsidRDefault="001D11A1" w:rsidP="00B6497A">
            <w:pPr>
              <w:pStyle w:val="ad"/>
              <w:widowControl w:val="0"/>
            </w:pPr>
            <w:r w:rsidRPr="00B6497A">
              <w:t xml:space="preserve"> расходных ордеров</w:t>
            </w:r>
          </w:p>
        </w:tc>
        <w:tc>
          <w:tcPr>
            <w:tcW w:w="1979" w:type="dxa"/>
          </w:tcPr>
          <w:p w:rsidR="001D11A1" w:rsidRPr="00B6497A" w:rsidRDefault="001D11A1" w:rsidP="00B6497A">
            <w:pPr>
              <w:pStyle w:val="ad"/>
              <w:widowControl w:val="0"/>
            </w:pPr>
            <w:r w:rsidRPr="00B6497A">
              <w:t>ежедневно</w:t>
            </w:r>
          </w:p>
        </w:tc>
        <w:tc>
          <w:tcPr>
            <w:tcW w:w="2316" w:type="dxa"/>
          </w:tcPr>
          <w:p w:rsidR="001D11A1" w:rsidRPr="00B6497A" w:rsidRDefault="001D11A1" w:rsidP="00B6497A">
            <w:pPr>
              <w:pStyle w:val="ad"/>
              <w:widowControl w:val="0"/>
            </w:pPr>
            <w:r w:rsidRPr="00B6497A">
              <w:t>Гл. бухгалтер</w:t>
            </w:r>
          </w:p>
        </w:tc>
      </w:tr>
      <w:tr w:rsidR="001D11A1" w:rsidTr="00B6497A">
        <w:trPr>
          <w:cantSplit/>
          <w:trHeight w:val="541"/>
        </w:trPr>
        <w:tc>
          <w:tcPr>
            <w:tcW w:w="5245" w:type="dxa"/>
          </w:tcPr>
          <w:p w:rsidR="001D11A1" w:rsidRPr="00B6497A" w:rsidRDefault="001D11A1" w:rsidP="00B6497A">
            <w:pPr>
              <w:pStyle w:val="ad"/>
              <w:widowControl w:val="0"/>
            </w:pPr>
            <w:r w:rsidRPr="00B6497A">
              <w:t xml:space="preserve">Проверка соблюдения кассовой дисциплины и </w:t>
            </w:r>
          </w:p>
          <w:p w:rsidR="001D11A1" w:rsidRPr="00B6497A" w:rsidRDefault="001D11A1" w:rsidP="00B6497A">
            <w:pPr>
              <w:pStyle w:val="ad"/>
              <w:widowControl w:val="0"/>
            </w:pPr>
            <w:r w:rsidRPr="00B6497A">
              <w:t xml:space="preserve">других требований предусмотренных </w:t>
            </w:r>
          </w:p>
          <w:p w:rsidR="001D11A1" w:rsidRPr="00B6497A" w:rsidRDefault="001D11A1" w:rsidP="00B6497A">
            <w:pPr>
              <w:pStyle w:val="ad"/>
              <w:widowControl w:val="0"/>
            </w:pPr>
            <w:r w:rsidRPr="00B6497A">
              <w:t>Положением о ведении кассовых операций</w:t>
            </w:r>
          </w:p>
        </w:tc>
        <w:tc>
          <w:tcPr>
            <w:tcW w:w="1979" w:type="dxa"/>
          </w:tcPr>
          <w:p w:rsidR="001D11A1" w:rsidRPr="00B6497A" w:rsidRDefault="001D11A1" w:rsidP="00B6497A">
            <w:pPr>
              <w:pStyle w:val="ad"/>
              <w:widowControl w:val="0"/>
              <w:jc w:val="both"/>
            </w:pPr>
            <w:r w:rsidRPr="00B6497A">
              <w:t>систематически</w:t>
            </w:r>
          </w:p>
        </w:tc>
        <w:tc>
          <w:tcPr>
            <w:tcW w:w="2316" w:type="dxa"/>
          </w:tcPr>
          <w:p w:rsidR="001D11A1" w:rsidRPr="00B6497A" w:rsidRDefault="001D11A1" w:rsidP="00B6497A">
            <w:pPr>
              <w:pStyle w:val="ad"/>
              <w:widowControl w:val="0"/>
            </w:pPr>
            <w:r w:rsidRPr="00B6497A">
              <w:t>Гл. бухгалтер</w:t>
            </w:r>
          </w:p>
        </w:tc>
      </w:tr>
      <w:tr w:rsidR="001D11A1" w:rsidTr="003A1CD6">
        <w:trPr>
          <w:cantSplit/>
          <w:trHeight w:val="541"/>
        </w:trPr>
        <w:tc>
          <w:tcPr>
            <w:tcW w:w="9540" w:type="dxa"/>
            <w:gridSpan w:val="3"/>
          </w:tcPr>
          <w:p w:rsidR="001D11A1" w:rsidRPr="00B6497A" w:rsidRDefault="001D11A1" w:rsidP="00B6497A">
            <w:pPr>
              <w:pStyle w:val="ad"/>
              <w:widowControl w:val="0"/>
              <w:jc w:val="center"/>
              <w:rPr>
                <w:b/>
                <w:bCs/>
              </w:rPr>
            </w:pPr>
            <w:r w:rsidRPr="00B6497A">
              <w:rPr>
                <w:b/>
                <w:bCs/>
              </w:rPr>
              <w:t>Контроль за использованием денежных средств</w:t>
            </w:r>
          </w:p>
        </w:tc>
      </w:tr>
      <w:tr w:rsidR="001D11A1" w:rsidTr="00B6497A">
        <w:trPr>
          <w:cantSplit/>
          <w:trHeight w:val="541"/>
        </w:trPr>
        <w:tc>
          <w:tcPr>
            <w:tcW w:w="5245" w:type="dxa"/>
          </w:tcPr>
          <w:p w:rsidR="001D11A1" w:rsidRPr="00B6497A" w:rsidRDefault="001D11A1" w:rsidP="00B6497A">
            <w:pPr>
              <w:pStyle w:val="ad"/>
              <w:widowControl w:val="0"/>
            </w:pPr>
            <w:r w:rsidRPr="00B6497A">
              <w:t xml:space="preserve">Проверка использования полученных из банка </w:t>
            </w:r>
          </w:p>
          <w:p w:rsidR="001D11A1" w:rsidRPr="00B6497A" w:rsidRDefault="001D11A1" w:rsidP="00B6497A">
            <w:pPr>
              <w:pStyle w:val="ad"/>
              <w:widowControl w:val="0"/>
            </w:pPr>
            <w:r w:rsidRPr="00B6497A">
              <w:t>наличных денег по целевому назначению</w:t>
            </w:r>
          </w:p>
        </w:tc>
        <w:tc>
          <w:tcPr>
            <w:tcW w:w="1979" w:type="dxa"/>
          </w:tcPr>
          <w:p w:rsidR="001D11A1" w:rsidRPr="00B6497A" w:rsidRDefault="001D11A1" w:rsidP="00B6497A">
            <w:pPr>
              <w:pStyle w:val="ad"/>
              <w:widowControl w:val="0"/>
            </w:pPr>
            <w:r w:rsidRPr="00B6497A">
              <w:t>ежедневно</w:t>
            </w:r>
          </w:p>
        </w:tc>
        <w:tc>
          <w:tcPr>
            <w:tcW w:w="2316" w:type="dxa"/>
          </w:tcPr>
          <w:p w:rsidR="001D11A1" w:rsidRPr="00B6497A" w:rsidRDefault="001D11A1" w:rsidP="00B6497A">
            <w:pPr>
              <w:pStyle w:val="ad"/>
              <w:widowControl w:val="0"/>
            </w:pPr>
            <w:r w:rsidRPr="00B6497A">
              <w:t>Гл. бухгалтер</w:t>
            </w:r>
          </w:p>
        </w:tc>
      </w:tr>
      <w:tr w:rsidR="001D11A1" w:rsidTr="00B6497A">
        <w:trPr>
          <w:cantSplit/>
          <w:trHeight w:val="541"/>
        </w:trPr>
        <w:tc>
          <w:tcPr>
            <w:tcW w:w="5245" w:type="dxa"/>
          </w:tcPr>
          <w:p w:rsidR="001D11A1" w:rsidRPr="00B6497A" w:rsidRDefault="001D11A1" w:rsidP="00B6497A">
            <w:pPr>
              <w:pStyle w:val="ad"/>
              <w:widowControl w:val="0"/>
            </w:pPr>
            <w:r w:rsidRPr="00B6497A">
              <w:t>Проверка своевременности и полноты взноса</w:t>
            </w:r>
          </w:p>
          <w:p w:rsidR="001D11A1" w:rsidRPr="00B6497A" w:rsidRDefault="001D11A1" w:rsidP="00B6497A">
            <w:pPr>
              <w:pStyle w:val="ad"/>
              <w:widowControl w:val="0"/>
            </w:pPr>
            <w:r w:rsidRPr="00B6497A">
              <w:t xml:space="preserve"> в банк выручки</w:t>
            </w:r>
          </w:p>
        </w:tc>
        <w:tc>
          <w:tcPr>
            <w:tcW w:w="1979" w:type="dxa"/>
          </w:tcPr>
          <w:p w:rsidR="001D11A1" w:rsidRPr="00B6497A" w:rsidRDefault="001D11A1" w:rsidP="00B6497A">
            <w:pPr>
              <w:pStyle w:val="ad"/>
              <w:widowControl w:val="0"/>
            </w:pPr>
            <w:r w:rsidRPr="00B6497A">
              <w:t>ежемесячно</w:t>
            </w:r>
          </w:p>
        </w:tc>
        <w:tc>
          <w:tcPr>
            <w:tcW w:w="2316" w:type="dxa"/>
          </w:tcPr>
          <w:p w:rsidR="001D11A1" w:rsidRPr="00B6497A" w:rsidRDefault="001D11A1" w:rsidP="00B6497A">
            <w:pPr>
              <w:pStyle w:val="ad"/>
              <w:widowControl w:val="0"/>
            </w:pPr>
            <w:r w:rsidRPr="00B6497A">
              <w:t>Гл. бухгалтер</w:t>
            </w:r>
          </w:p>
        </w:tc>
      </w:tr>
      <w:tr w:rsidR="001D11A1" w:rsidTr="00B6497A">
        <w:trPr>
          <w:cantSplit/>
          <w:trHeight w:val="541"/>
        </w:trPr>
        <w:tc>
          <w:tcPr>
            <w:tcW w:w="5245" w:type="dxa"/>
          </w:tcPr>
          <w:p w:rsidR="001D11A1" w:rsidRPr="00B6497A" w:rsidRDefault="001D11A1" w:rsidP="00B6497A">
            <w:pPr>
              <w:pStyle w:val="ad"/>
              <w:widowControl w:val="0"/>
            </w:pPr>
            <w:r w:rsidRPr="00B6497A">
              <w:t>Проверка законности и целесообразности</w:t>
            </w:r>
          </w:p>
          <w:p w:rsidR="001D11A1" w:rsidRPr="00B6497A" w:rsidRDefault="001D11A1" w:rsidP="00B6497A">
            <w:pPr>
              <w:pStyle w:val="ad"/>
              <w:widowControl w:val="0"/>
            </w:pPr>
            <w:r w:rsidRPr="00B6497A">
              <w:t xml:space="preserve"> расходования средств подотчетными лицами</w:t>
            </w:r>
          </w:p>
        </w:tc>
        <w:tc>
          <w:tcPr>
            <w:tcW w:w="1979" w:type="dxa"/>
          </w:tcPr>
          <w:p w:rsidR="001D11A1" w:rsidRPr="00B6497A" w:rsidRDefault="001D11A1" w:rsidP="00B6497A">
            <w:pPr>
              <w:pStyle w:val="ad"/>
              <w:widowControl w:val="0"/>
            </w:pPr>
            <w:r w:rsidRPr="00B6497A">
              <w:t>систематически</w:t>
            </w:r>
          </w:p>
        </w:tc>
        <w:tc>
          <w:tcPr>
            <w:tcW w:w="2316" w:type="dxa"/>
          </w:tcPr>
          <w:p w:rsidR="001D11A1" w:rsidRPr="00B6497A" w:rsidRDefault="001D11A1" w:rsidP="00B6497A">
            <w:pPr>
              <w:pStyle w:val="ad"/>
              <w:widowControl w:val="0"/>
            </w:pPr>
            <w:r w:rsidRPr="00B6497A">
              <w:t>Гл. бухгалтер</w:t>
            </w:r>
          </w:p>
        </w:tc>
      </w:tr>
      <w:tr w:rsidR="001D11A1" w:rsidTr="00B6497A">
        <w:trPr>
          <w:cantSplit/>
          <w:trHeight w:val="541"/>
        </w:trPr>
        <w:tc>
          <w:tcPr>
            <w:tcW w:w="5245" w:type="dxa"/>
          </w:tcPr>
          <w:p w:rsidR="001D11A1" w:rsidRPr="00B6497A" w:rsidRDefault="001D11A1" w:rsidP="00B6497A">
            <w:pPr>
              <w:pStyle w:val="ad"/>
              <w:widowControl w:val="0"/>
            </w:pPr>
            <w:r w:rsidRPr="00B6497A">
              <w:t xml:space="preserve"> Проверка достоверности выписок банка, </w:t>
            </w:r>
          </w:p>
          <w:p w:rsidR="001D11A1" w:rsidRPr="00B6497A" w:rsidRDefault="001D11A1" w:rsidP="00B6497A">
            <w:pPr>
              <w:pStyle w:val="ad"/>
              <w:widowControl w:val="0"/>
            </w:pPr>
            <w:r w:rsidRPr="00B6497A">
              <w:t xml:space="preserve">Наличие  первичных документов с отметками </w:t>
            </w:r>
          </w:p>
          <w:p w:rsidR="001D11A1" w:rsidRPr="00B6497A" w:rsidRDefault="001D11A1" w:rsidP="00B6497A">
            <w:pPr>
              <w:pStyle w:val="ad"/>
              <w:widowControl w:val="0"/>
            </w:pPr>
            <w:r w:rsidRPr="00B6497A">
              <w:t xml:space="preserve">банка об использовании и их соответствия </w:t>
            </w:r>
          </w:p>
          <w:p w:rsidR="001D11A1" w:rsidRPr="00B6497A" w:rsidRDefault="001D11A1" w:rsidP="00B6497A">
            <w:pPr>
              <w:pStyle w:val="ad"/>
              <w:widowControl w:val="0"/>
            </w:pPr>
            <w:r w:rsidRPr="00B6497A">
              <w:t>выпискам</w:t>
            </w:r>
          </w:p>
        </w:tc>
        <w:tc>
          <w:tcPr>
            <w:tcW w:w="1979" w:type="dxa"/>
          </w:tcPr>
          <w:p w:rsidR="001D11A1" w:rsidRPr="00B6497A" w:rsidRDefault="001D11A1" w:rsidP="00B6497A">
            <w:pPr>
              <w:widowControl w:val="0"/>
              <w:rPr>
                <w:sz w:val="24"/>
                <w:szCs w:val="24"/>
              </w:rPr>
            </w:pPr>
            <w:r w:rsidRPr="00B6497A">
              <w:rPr>
                <w:sz w:val="24"/>
                <w:szCs w:val="24"/>
              </w:rPr>
              <w:t xml:space="preserve">ежедневно </w:t>
            </w:r>
          </w:p>
          <w:p w:rsidR="001D11A1" w:rsidRPr="00B6497A" w:rsidRDefault="001D11A1" w:rsidP="00B6497A">
            <w:pPr>
              <w:pStyle w:val="ad"/>
              <w:widowControl w:val="0"/>
              <w:jc w:val="center"/>
            </w:pPr>
          </w:p>
        </w:tc>
        <w:tc>
          <w:tcPr>
            <w:tcW w:w="2316" w:type="dxa"/>
          </w:tcPr>
          <w:p w:rsidR="001D11A1" w:rsidRPr="00B6497A" w:rsidRDefault="001D11A1" w:rsidP="00B6497A">
            <w:pPr>
              <w:pStyle w:val="ad"/>
              <w:widowControl w:val="0"/>
            </w:pPr>
            <w:r w:rsidRPr="00B6497A">
              <w:t>Гл. бухгалтер</w:t>
            </w:r>
          </w:p>
        </w:tc>
      </w:tr>
    </w:tbl>
    <w:p w:rsidR="001D11A1" w:rsidRDefault="001D11A1" w:rsidP="000170F2">
      <w:pPr>
        <w:pStyle w:val="ad"/>
        <w:widowControl w:val="0"/>
        <w:ind w:firstLine="708"/>
      </w:pPr>
    </w:p>
    <w:p w:rsidR="001D11A1" w:rsidRPr="00B6497A" w:rsidRDefault="001D11A1" w:rsidP="00B6497A">
      <w:pPr>
        <w:pStyle w:val="ad"/>
        <w:widowControl w:val="0"/>
        <w:spacing w:line="360" w:lineRule="auto"/>
        <w:ind w:right="0" w:firstLine="680"/>
        <w:jc w:val="both"/>
        <w:rPr>
          <w:sz w:val="28"/>
          <w:szCs w:val="28"/>
        </w:rPr>
      </w:pPr>
      <w:r w:rsidRPr="00B6497A">
        <w:rPr>
          <w:sz w:val="28"/>
          <w:szCs w:val="28"/>
        </w:rPr>
        <w:t>Можно  предложить аудиторскую программу тестов средств контроля кассовых операций и аудиторских процедур на примере ООО «Энерго-холдинг»</w:t>
      </w:r>
      <w:r>
        <w:rPr>
          <w:sz w:val="28"/>
          <w:szCs w:val="28"/>
        </w:rPr>
        <w:t xml:space="preserve">. </w:t>
      </w:r>
      <w:r w:rsidRPr="00B6497A">
        <w:rPr>
          <w:sz w:val="28"/>
          <w:szCs w:val="28"/>
        </w:rPr>
        <w:t>Для более глубокого анализа за контролем и сохранностью денежных средств можно предложить программу тестов.</w:t>
      </w:r>
    </w:p>
    <w:p w:rsidR="001D11A1" w:rsidRDefault="001D11A1" w:rsidP="00056CAC">
      <w:pPr>
        <w:pStyle w:val="ad"/>
        <w:widowControl w:val="0"/>
        <w:spacing w:line="360" w:lineRule="auto"/>
        <w:ind w:right="0" w:firstLine="680"/>
        <w:jc w:val="both"/>
        <w:rPr>
          <w:sz w:val="28"/>
          <w:szCs w:val="28"/>
        </w:rPr>
      </w:pPr>
      <w:r w:rsidRPr="00B6497A">
        <w:rPr>
          <w:sz w:val="28"/>
          <w:szCs w:val="28"/>
        </w:rPr>
        <w:t xml:space="preserve"> Программа тестов средств контроля кассовых операций и аудиторских</w:t>
      </w:r>
    </w:p>
    <w:p w:rsidR="001D11A1" w:rsidRDefault="001D11A1" w:rsidP="00056CAC">
      <w:pPr>
        <w:pStyle w:val="ad"/>
        <w:widowControl w:val="0"/>
        <w:spacing w:line="360" w:lineRule="auto"/>
        <w:ind w:right="0"/>
        <w:jc w:val="both"/>
        <w:rPr>
          <w:sz w:val="28"/>
          <w:szCs w:val="28"/>
        </w:rPr>
      </w:pPr>
      <w:r w:rsidRPr="00B6497A">
        <w:rPr>
          <w:sz w:val="28"/>
          <w:szCs w:val="28"/>
        </w:rPr>
        <w:t xml:space="preserve"> процедур на ООО «Энерго-холдинг»</w:t>
      </w:r>
      <w:r>
        <w:rPr>
          <w:sz w:val="28"/>
          <w:szCs w:val="28"/>
        </w:rPr>
        <w:t xml:space="preserve"> таблица 2.</w:t>
      </w:r>
    </w:p>
    <w:p w:rsidR="001D11A1" w:rsidRDefault="001D11A1" w:rsidP="00056CAC">
      <w:pPr>
        <w:pStyle w:val="ad"/>
        <w:widowControl w:val="0"/>
        <w:tabs>
          <w:tab w:val="left" w:pos="285"/>
        </w:tabs>
        <w:spacing w:line="360" w:lineRule="auto"/>
        <w:ind w:right="0" w:firstLine="680"/>
        <w:jc w:val="right"/>
        <w:rPr>
          <w:sz w:val="28"/>
          <w:szCs w:val="28"/>
        </w:rPr>
      </w:pPr>
    </w:p>
    <w:p w:rsidR="001D11A1" w:rsidRDefault="001D11A1" w:rsidP="00056CAC">
      <w:pPr>
        <w:pStyle w:val="ad"/>
        <w:widowControl w:val="0"/>
        <w:tabs>
          <w:tab w:val="left" w:pos="285"/>
        </w:tabs>
        <w:spacing w:line="360" w:lineRule="auto"/>
        <w:ind w:right="0" w:firstLine="680"/>
        <w:jc w:val="right"/>
        <w:rPr>
          <w:sz w:val="28"/>
          <w:szCs w:val="28"/>
        </w:rPr>
      </w:pPr>
    </w:p>
    <w:p w:rsidR="001D11A1" w:rsidRDefault="001D11A1" w:rsidP="00056CAC">
      <w:pPr>
        <w:pStyle w:val="ad"/>
        <w:widowControl w:val="0"/>
        <w:tabs>
          <w:tab w:val="left" w:pos="285"/>
        </w:tabs>
        <w:spacing w:line="360" w:lineRule="auto"/>
        <w:ind w:right="0" w:firstLine="680"/>
        <w:jc w:val="right"/>
        <w:rPr>
          <w:sz w:val="28"/>
          <w:szCs w:val="28"/>
        </w:rPr>
      </w:pPr>
    </w:p>
    <w:p w:rsidR="001D11A1" w:rsidRDefault="001D11A1" w:rsidP="00056CAC">
      <w:pPr>
        <w:pStyle w:val="ad"/>
        <w:widowControl w:val="0"/>
        <w:tabs>
          <w:tab w:val="left" w:pos="285"/>
        </w:tabs>
        <w:spacing w:line="360" w:lineRule="auto"/>
        <w:ind w:right="0" w:firstLine="680"/>
        <w:jc w:val="right"/>
        <w:rPr>
          <w:sz w:val="28"/>
          <w:szCs w:val="28"/>
        </w:rPr>
      </w:pPr>
    </w:p>
    <w:p w:rsidR="001D11A1" w:rsidRDefault="001D11A1" w:rsidP="00056CAC">
      <w:pPr>
        <w:pStyle w:val="ad"/>
        <w:widowControl w:val="0"/>
        <w:tabs>
          <w:tab w:val="left" w:pos="285"/>
        </w:tabs>
        <w:spacing w:line="360" w:lineRule="auto"/>
        <w:ind w:right="0" w:firstLine="680"/>
        <w:jc w:val="right"/>
        <w:rPr>
          <w:sz w:val="28"/>
          <w:szCs w:val="28"/>
        </w:rPr>
      </w:pPr>
    </w:p>
    <w:p w:rsidR="001D11A1" w:rsidRPr="00B6497A" w:rsidRDefault="001D11A1" w:rsidP="00056CAC">
      <w:pPr>
        <w:pStyle w:val="ad"/>
        <w:widowControl w:val="0"/>
        <w:tabs>
          <w:tab w:val="left" w:pos="285"/>
        </w:tabs>
        <w:spacing w:line="360" w:lineRule="auto"/>
        <w:ind w:right="0" w:firstLine="680"/>
        <w:jc w:val="right"/>
        <w:rPr>
          <w:sz w:val="28"/>
          <w:szCs w:val="28"/>
        </w:rPr>
      </w:pPr>
      <w:r>
        <w:rPr>
          <w:sz w:val="28"/>
          <w:szCs w:val="28"/>
        </w:rPr>
        <w:t>Таблица 2</w:t>
      </w:r>
      <w:r>
        <w:rPr>
          <w:sz w:val="28"/>
          <w:szCs w:val="28"/>
        </w:rPr>
        <w:tab/>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2129"/>
        <w:gridCol w:w="1982"/>
        <w:gridCol w:w="1258"/>
      </w:tblGrid>
      <w:tr w:rsidR="001D11A1" w:rsidTr="00B47C75">
        <w:trPr>
          <w:trHeight w:val="1018"/>
        </w:trPr>
        <w:tc>
          <w:tcPr>
            <w:tcW w:w="3227" w:type="dxa"/>
          </w:tcPr>
          <w:p w:rsidR="001D11A1" w:rsidRPr="00582666" w:rsidRDefault="001D11A1" w:rsidP="00B6497A">
            <w:pPr>
              <w:widowControl w:val="0"/>
              <w:jc w:val="center"/>
              <w:rPr>
                <w:sz w:val="24"/>
                <w:szCs w:val="24"/>
              </w:rPr>
            </w:pPr>
            <w:r w:rsidRPr="00582666">
              <w:rPr>
                <w:sz w:val="24"/>
                <w:szCs w:val="24"/>
              </w:rPr>
              <w:t>Вопрос</w:t>
            </w:r>
          </w:p>
        </w:tc>
        <w:tc>
          <w:tcPr>
            <w:tcW w:w="992" w:type="dxa"/>
          </w:tcPr>
          <w:p w:rsidR="001D11A1" w:rsidRPr="00582666" w:rsidRDefault="001D11A1" w:rsidP="00B6497A">
            <w:pPr>
              <w:widowControl w:val="0"/>
              <w:jc w:val="center"/>
              <w:rPr>
                <w:sz w:val="24"/>
                <w:szCs w:val="24"/>
              </w:rPr>
            </w:pPr>
            <w:r w:rsidRPr="00582666">
              <w:rPr>
                <w:sz w:val="24"/>
                <w:szCs w:val="24"/>
              </w:rPr>
              <w:t>Ответ</w:t>
            </w:r>
          </w:p>
        </w:tc>
        <w:tc>
          <w:tcPr>
            <w:tcW w:w="2129" w:type="dxa"/>
          </w:tcPr>
          <w:p w:rsidR="001D11A1" w:rsidRPr="00582666" w:rsidRDefault="001D11A1" w:rsidP="00B6497A">
            <w:pPr>
              <w:widowControl w:val="0"/>
              <w:rPr>
                <w:sz w:val="24"/>
                <w:szCs w:val="24"/>
              </w:rPr>
            </w:pPr>
            <w:r w:rsidRPr="00582666">
              <w:rPr>
                <w:sz w:val="24"/>
                <w:szCs w:val="24"/>
              </w:rPr>
              <w:t>Информация или документ, который следует запросить</w:t>
            </w:r>
          </w:p>
        </w:tc>
        <w:tc>
          <w:tcPr>
            <w:tcW w:w="1982" w:type="dxa"/>
          </w:tcPr>
          <w:p w:rsidR="001D11A1" w:rsidRPr="00582666" w:rsidRDefault="001D11A1" w:rsidP="00B6497A">
            <w:pPr>
              <w:widowControl w:val="0"/>
              <w:jc w:val="center"/>
              <w:rPr>
                <w:sz w:val="24"/>
                <w:szCs w:val="24"/>
              </w:rPr>
            </w:pPr>
            <w:r w:rsidRPr="00582666">
              <w:rPr>
                <w:sz w:val="24"/>
                <w:szCs w:val="24"/>
              </w:rPr>
              <w:t>Вывод</w:t>
            </w:r>
          </w:p>
          <w:p w:rsidR="001D11A1" w:rsidRPr="00582666" w:rsidRDefault="001D11A1" w:rsidP="00B6497A">
            <w:pPr>
              <w:widowControl w:val="0"/>
              <w:rPr>
                <w:sz w:val="24"/>
                <w:szCs w:val="24"/>
              </w:rPr>
            </w:pPr>
          </w:p>
        </w:tc>
        <w:tc>
          <w:tcPr>
            <w:tcW w:w="1258" w:type="dxa"/>
          </w:tcPr>
          <w:p w:rsidR="001D11A1" w:rsidRPr="00582666" w:rsidRDefault="001D11A1" w:rsidP="00B6497A">
            <w:pPr>
              <w:widowControl w:val="0"/>
              <w:jc w:val="center"/>
              <w:rPr>
                <w:sz w:val="24"/>
                <w:szCs w:val="24"/>
              </w:rPr>
            </w:pPr>
            <w:r w:rsidRPr="00582666">
              <w:rPr>
                <w:sz w:val="24"/>
                <w:szCs w:val="24"/>
              </w:rPr>
              <w:t>Оценка</w:t>
            </w:r>
          </w:p>
          <w:p w:rsidR="001D11A1" w:rsidRPr="00582666" w:rsidRDefault="001D11A1" w:rsidP="00B6497A">
            <w:pPr>
              <w:widowControl w:val="0"/>
              <w:jc w:val="center"/>
              <w:rPr>
                <w:sz w:val="24"/>
                <w:szCs w:val="24"/>
              </w:rPr>
            </w:pPr>
          </w:p>
        </w:tc>
      </w:tr>
      <w:tr w:rsidR="001D11A1" w:rsidTr="00B47C75">
        <w:trPr>
          <w:trHeight w:val="329"/>
        </w:trPr>
        <w:tc>
          <w:tcPr>
            <w:tcW w:w="3227" w:type="dxa"/>
            <w:vAlign w:val="center"/>
          </w:tcPr>
          <w:p w:rsidR="001D11A1" w:rsidRPr="00582666" w:rsidRDefault="001D11A1" w:rsidP="00B6497A">
            <w:pPr>
              <w:widowControl w:val="0"/>
              <w:jc w:val="center"/>
              <w:rPr>
                <w:sz w:val="24"/>
                <w:szCs w:val="24"/>
              </w:rPr>
            </w:pPr>
            <w:r w:rsidRPr="00582666">
              <w:rPr>
                <w:sz w:val="24"/>
                <w:szCs w:val="24"/>
              </w:rPr>
              <w:t>1</w:t>
            </w:r>
          </w:p>
        </w:tc>
        <w:tc>
          <w:tcPr>
            <w:tcW w:w="992" w:type="dxa"/>
            <w:vAlign w:val="center"/>
          </w:tcPr>
          <w:p w:rsidR="001D11A1" w:rsidRPr="00582666" w:rsidRDefault="001D11A1" w:rsidP="00B6497A">
            <w:pPr>
              <w:widowControl w:val="0"/>
              <w:jc w:val="center"/>
              <w:rPr>
                <w:sz w:val="24"/>
                <w:szCs w:val="24"/>
              </w:rPr>
            </w:pPr>
            <w:r w:rsidRPr="00582666">
              <w:rPr>
                <w:sz w:val="24"/>
                <w:szCs w:val="24"/>
              </w:rPr>
              <w:t>2</w:t>
            </w:r>
          </w:p>
        </w:tc>
        <w:tc>
          <w:tcPr>
            <w:tcW w:w="2129" w:type="dxa"/>
            <w:vAlign w:val="center"/>
          </w:tcPr>
          <w:p w:rsidR="001D11A1" w:rsidRPr="00582666" w:rsidRDefault="001D11A1" w:rsidP="00B6497A">
            <w:pPr>
              <w:widowControl w:val="0"/>
              <w:jc w:val="center"/>
              <w:rPr>
                <w:sz w:val="24"/>
                <w:szCs w:val="24"/>
              </w:rPr>
            </w:pPr>
            <w:r w:rsidRPr="00582666">
              <w:rPr>
                <w:sz w:val="24"/>
                <w:szCs w:val="24"/>
              </w:rPr>
              <w:t>3</w:t>
            </w:r>
          </w:p>
        </w:tc>
        <w:tc>
          <w:tcPr>
            <w:tcW w:w="1982" w:type="dxa"/>
            <w:vAlign w:val="center"/>
          </w:tcPr>
          <w:p w:rsidR="001D11A1" w:rsidRPr="00582666" w:rsidRDefault="001D11A1" w:rsidP="00B6497A">
            <w:pPr>
              <w:widowControl w:val="0"/>
              <w:jc w:val="center"/>
              <w:rPr>
                <w:sz w:val="24"/>
                <w:szCs w:val="24"/>
              </w:rPr>
            </w:pPr>
            <w:r w:rsidRPr="00582666">
              <w:rPr>
                <w:sz w:val="24"/>
                <w:szCs w:val="24"/>
              </w:rPr>
              <w:t>4</w:t>
            </w:r>
          </w:p>
        </w:tc>
        <w:tc>
          <w:tcPr>
            <w:tcW w:w="1258" w:type="dxa"/>
            <w:vAlign w:val="center"/>
          </w:tcPr>
          <w:p w:rsidR="001D11A1" w:rsidRPr="00582666" w:rsidRDefault="001D11A1" w:rsidP="00B6497A">
            <w:pPr>
              <w:widowControl w:val="0"/>
              <w:jc w:val="center"/>
              <w:rPr>
                <w:sz w:val="24"/>
                <w:szCs w:val="24"/>
              </w:rPr>
            </w:pPr>
            <w:r w:rsidRPr="00582666">
              <w:rPr>
                <w:sz w:val="24"/>
                <w:szCs w:val="24"/>
              </w:rPr>
              <w:t>5</w:t>
            </w:r>
          </w:p>
        </w:tc>
      </w:tr>
      <w:tr w:rsidR="001D11A1" w:rsidTr="00B47C75">
        <w:trPr>
          <w:trHeight w:val="1154"/>
        </w:trPr>
        <w:tc>
          <w:tcPr>
            <w:tcW w:w="3227" w:type="dxa"/>
          </w:tcPr>
          <w:p w:rsidR="001D11A1" w:rsidRPr="00582666" w:rsidRDefault="001D11A1" w:rsidP="00150FED">
            <w:pPr>
              <w:widowControl w:val="0"/>
              <w:rPr>
                <w:sz w:val="24"/>
                <w:szCs w:val="24"/>
              </w:rPr>
            </w:pPr>
            <w:r w:rsidRPr="00582666">
              <w:rPr>
                <w:sz w:val="24"/>
                <w:szCs w:val="24"/>
              </w:rPr>
              <w:t>Кому было предоставлено право подписи приходных и расходных кассовых ордеров в качестве главного бухгалтера</w:t>
            </w:r>
          </w:p>
        </w:tc>
        <w:tc>
          <w:tcPr>
            <w:tcW w:w="992" w:type="dxa"/>
          </w:tcPr>
          <w:p w:rsidR="001D11A1" w:rsidRPr="00582666" w:rsidRDefault="001D11A1" w:rsidP="00150FED">
            <w:pPr>
              <w:widowControl w:val="0"/>
              <w:rPr>
                <w:sz w:val="24"/>
                <w:szCs w:val="24"/>
              </w:rPr>
            </w:pPr>
            <w:r w:rsidRPr="00582666">
              <w:rPr>
                <w:sz w:val="24"/>
                <w:szCs w:val="24"/>
              </w:rPr>
              <w:t>Уполномоченному лицу</w:t>
            </w:r>
          </w:p>
        </w:tc>
        <w:tc>
          <w:tcPr>
            <w:tcW w:w="2129" w:type="dxa"/>
          </w:tcPr>
          <w:p w:rsidR="001D11A1" w:rsidRPr="00582666" w:rsidRDefault="001D11A1" w:rsidP="00150FED">
            <w:pPr>
              <w:widowControl w:val="0"/>
              <w:rPr>
                <w:sz w:val="24"/>
                <w:szCs w:val="24"/>
              </w:rPr>
            </w:pPr>
          </w:p>
        </w:tc>
        <w:tc>
          <w:tcPr>
            <w:tcW w:w="1982" w:type="dxa"/>
          </w:tcPr>
          <w:p w:rsidR="001D11A1" w:rsidRPr="00582666" w:rsidRDefault="001D11A1" w:rsidP="00150FED">
            <w:pPr>
              <w:widowControl w:val="0"/>
              <w:rPr>
                <w:sz w:val="24"/>
                <w:szCs w:val="24"/>
              </w:rPr>
            </w:pPr>
          </w:p>
        </w:tc>
        <w:tc>
          <w:tcPr>
            <w:tcW w:w="1258" w:type="dxa"/>
          </w:tcPr>
          <w:p w:rsidR="001D11A1" w:rsidRPr="00582666" w:rsidRDefault="001D11A1" w:rsidP="00150FED">
            <w:pPr>
              <w:widowControl w:val="0"/>
              <w:rPr>
                <w:sz w:val="24"/>
                <w:szCs w:val="24"/>
              </w:rPr>
            </w:pPr>
          </w:p>
        </w:tc>
      </w:tr>
      <w:tr w:rsidR="001D11A1" w:rsidTr="00B47C75">
        <w:trPr>
          <w:trHeight w:val="3146"/>
        </w:trPr>
        <w:tc>
          <w:tcPr>
            <w:tcW w:w="3227" w:type="dxa"/>
          </w:tcPr>
          <w:p w:rsidR="001D11A1" w:rsidRPr="00582666" w:rsidRDefault="001D11A1" w:rsidP="00150FED">
            <w:pPr>
              <w:widowControl w:val="0"/>
              <w:rPr>
                <w:sz w:val="24"/>
                <w:szCs w:val="24"/>
              </w:rPr>
            </w:pPr>
            <w:r w:rsidRPr="00582666">
              <w:rPr>
                <w:sz w:val="24"/>
                <w:szCs w:val="24"/>
              </w:rPr>
              <w:t>Имеются ли письменные распоряжения предприятия о назначении уполномоченного лица ставить подписи на приходных кассовых ордерах в качестве главного бухгалтера</w:t>
            </w:r>
          </w:p>
        </w:tc>
        <w:tc>
          <w:tcPr>
            <w:tcW w:w="992" w:type="dxa"/>
          </w:tcPr>
          <w:p w:rsidR="001D11A1" w:rsidRPr="00582666" w:rsidRDefault="001D11A1" w:rsidP="00150FED">
            <w:pPr>
              <w:widowControl w:val="0"/>
              <w:rPr>
                <w:sz w:val="24"/>
                <w:szCs w:val="24"/>
              </w:rPr>
            </w:pPr>
          </w:p>
          <w:p w:rsidR="001D11A1" w:rsidRPr="00582666" w:rsidRDefault="001D11A1" w:rsidP="00150FED">
            <w:pPr>
              <w:widowControl w:val="0"/>
              <w:rPr>
                <w:sz w:val="24"/>
                <w:szCs w:val="24"/>
              </w:rPr>
            </w:pPr>
          </w:p>
          <w:p w:rsidR="001D11A1" w:rsidRPr="00582666" w:rsidRDefault="001D11A1" w:rsidP="00150FED">
            <w:pPr>
              <w:widowControl w:val="0"/>
              <w:rPr>
                <w:sz w:val="24"/>
                <w:szCs w:val="24"/>
              </w:rPr>
            </w:pPr>
            <w:r w:rsidRPr="00582666">
              <w:rPr>
                <w:sz w:val="24"/>
                <w:szCs w:val="24"/>
              </w:rPr>
              <w:t>Да</w:t>
            </w:r>
          </w:p>
        </w:tc>
        <w:tc>
          <w:tcPr>
            <w:tcW w:w="2129" w:type="dxa"/>
          </w:tcPr>
          <w:p w:rsidR="001D11A1" w:rsidRPr="00582666" w:rsidRDefault="001D11A1" w:rsidP="00150FED">
            <w:pPr>
              <w:widowControl w:val="0"/>
              <w:rPr>
                <w:sz w:val="24"/>
                <w:szCs w:val="24"/>
              </w:rPr>
            </w:pPr>
            <w:r w:rsidRPr="00582666">
              <w:rPr>
                <w:sz w:val="24"/>
                <w:szCs w:val="24"/>
              </w:rPr>
              <w:t>Письменное распоряжения руководителя</w:t>
            </w:r>
          </w:p>
          <w:p w:rsidR="001D11A1" w:rsidRPr="00582666" w:rsidRDefault="001D11A1" w:rsidP="00150FED">
            <w:pPr>
              <w:widowControl w:val="0"/>
              <w:rPr>
                <w:sz w:val="24"/>
                <w:szCs w:val="24"/>
              </w:rPr>
            </w:pPr>
            <w:r w:rsidRPr="00582666">
              <w:rPr>
                <w:sz w:val="24"/>
                <w:szCs w:val="24"/>
              </w:rPr>
              <w:t>Сроки действия полномочий</w:t>
            </w:r>
          </w:p>
          <w:p w:rsidR="001D11A1" w:rsidRPr="00582666" w:rsidRDefault="001D11A1" w:rsidP="00150FED">
            <w:pPr>
              <w:widowControl w:val="0"/>
              <w:rPr>
                <w:sz w:val="24"/>
                <w:szCs w:val="24"/>
              </w:rPr>
            </w:pPr>
            <w:r w:rsidRPr="00582666">
              <w:rPr>
                <w:sz w:val="24"/>
                <w:szCs w:val="24"/>
              </w:rPr>
              <w:t>Образец подписи</w:t>
            </w:r>
          </w:p>
          <w:p w:rsidR="001D11A1" w:rsidRPr="00582666" w:rsidRDefault="001D11A1" w:rsidP="00150FED">
            <w:pPr>
              <w:widowControl w:val="0"/>
              <w:rPr>
                <w:sz w:val="24"/>
                <w:szCs w:val="24"/>
              </w:rPr>
            </w:pPr>
          </w:p>
        </w:tc>
        <w:tc>
          <w:tcPr>
            <w:tcW w:w="1982" w:type="dxa"/>
          </w:tcPr>
          <w:p w:rsidR="001D11A1" w:rsidRPr="00582666" w:rsidRDefault="001D11A1" w:rsidP="00150FED">
            <w:pPr>
              <w:widowControl w:val="0"/>
              <w:rPr>
                <w:sz w:val="24"/>
                <w:szCs w:val="24"/>
              </w:rPr>
            </w:pPr>
            <w:r w:rsidRPr="00582666">
              <w:rPr>
                <w:sz w:val="24"/>
                <w:szCs w:val="24"/>
              </w:rPr>
              <w:t>Предъявлено письменное распоряжение руководителя в котором оговорен срок действия полномочий, а также образец подписи</w:t>
            </w:r>
          </w:p>
          <w:p w:rsidR="001D11A1" w:rsidRPr="00582666" w:rsidRDefault="001D11A1" w:rsidP="00150FED">
            <w:pPr>
              <w:widowControl w:val="0"/>
              <w:tabs>
                <w:tab w:val="left" w:pos="1572"/>
              </w:tabs>
              <w:rPr>
                <w:sz w:val="24"/>
                <w:szCs w:val="24"/>
              </w:rPr>
            </w:pPr>
          </w:p>
        </w:tc>
        <w:tc>
          <w:tcPr>
            <w:tcW w:w="1258" w:type="dxa"/>
          </w:tcPr>
          <w:p w:rsidR="001D11A1" w:rsidRPr="00582666" w:rsidRDefault="001D11A1" w:rsidP="00150FED">
            <w:pPr>
              <w:widowControl w:val="0"/>
              <w:rPr>
                <w:sz w:val="24"/>
                <w:szCs w:val="24"/>
              </w:rPr>
            </w:pPr>
            <w:r w:rsidRPr="00582666">
              <w:rPr>
                <w:sz w:val="24"/>
                <w:szCs w:val="24"/>
              </w:rPr>
              <w:t>Высокая</w:t>
            </w:r>
          </w:p>
        </w:tc>
      </w:tr>
      <w:tr w:rsidR="001D11A1" w:rsidTr="00B47C75">
        <w:trPr>
          <w:trHeight w:val="1252"/>
        </w:trPr>
        <w:tc>
          <w:tcPr>
            <w:tcW w:w="3227" w:type="dxa"/>
          </w:tcPr>
          <w:p w:rsidR="001D11A1" w:rsidRPr="00582666" w:rsidRDefault="001D11A1" w:rsidP="00150FED">
            <w:pPr>
              <w:widowControl w:val="0"/>
              <w:rPr>
                <w:sz w:val="24"/>
                <w:szCs w:val="24"/>
              </w:rPr>
            </w:pPr>
            <w:r w:rsidRPr="00582666">
              <w:rPr>
                <w:sz w:val="24"/>
                <w:szCs w:val="24"/>
              </w:rPr>
              <w:t xml:space="preserve">Кому предоставлено право подписи приходный и расходных кассовых ордеров в качестве руководителя </w:t>
            </w:r>
            <w:r>
              <w:rPr>
                <w:sz w:val="24"/>
                <w:szCs w:val="24"/>
              </w:rPr>
              <w:t>ООО «Энерго-холдинг»</w:t>
            </w:r>
          </w:p>
        </w:tc>
        <w:tc>
          <w:tcPr>
            <w:tcW w:w="992" w:type="dxa"/>
          </w:tcPr>
          <w:p w:rsidR="001D11A1" w:rsidRPr="00582666" w:rsidRDefault="001D11A1" w:rsidP="00150FED">
            <w:pPr>
              <w:widowControl w:val="0"/>
              <w:rPr>
                <w:sz w:val="24"/>
                <w:szCs w:val="24"/>
              </w:rPr>
            </w:pPr>
            <w:r w:rsidRPr="00582666">
              <w:rPr>
                <w:sz w:val="24"/>
                <w:szCs w:val="24"/>
              </w:rPr>
              <w:t>Уполномоченному лицу</w:t>
            </w:r>
          </w:p>
        </w:tc>
        <w:tc>
          <w:tcPr>
            <w:tcW w:w="2129" w:type="dxa"/>
          </w:tcPr>
          <w:p w:rsidR="001D11A1" w:rsidRPr="00582666" w:rsidRDefault="001D11A1" w:rsidP="00150FED">
            <w:pPr>
              <w:widowControl w:val="0"/>
              <w:rPr>
                <w:sz w:val="24"/>
                <w:szCs w:val="24"/>
              </w:rPr>
            </w:pPr>
          </w:p>
        </w:tc>
        <w:tc>
          <w:tcPr>
            <w:tcW w:w="1982" w:type="dxa"/>
          </w:tcPr>
          <w:p w:rsidR="001D11A1" w:rsidRPr="00582666" w:rsidRDefault="001D11A1" w:rsidP="00150FED">
            <w:pPr>
              <w:widowControl w:val="0"/>
              <w:rPr>
                <w:sz w:val="24"/>
                <w:szCs w:val="24"/>
              </w:rPr>
            </w:pPr>
          </w:p>
        </w:tc>
        <w:tc>
          <w:tcPr>
            <w:tcW w:w="1258" w:type="dxa"/>
          </w:tcPr>
          <w:p w:rsidR="001D11A1" w:rsidRPr="00582666" w:rsidRDefault="001D11A1" w:rsidP="00150FED">
            <w:pPr>
              <w:widowControl w:val="0"/>
              <w:rPr>
                <w:sz w:val="24"/>
                <w:szCs w:val="24"/>
              </w:rPr>
            </w:pPr>
          </w:p>
        </w:tc>
      </w:tr>
    </w:tbl>
    <w:p w:rsidR="001D11A1" w:rsidRDefault="001D11A1" w:rsidP="000170F2">
      <w:pPr>
        <w:pStyle w:val="af3"/>
        <w:jc w:val="left"/>
        <w:rPr>
          <w:sz w:val="24"/>
          <w:szCs w:val="24"/>
        </w:rPr>
      </w:pPr>
      <w:r>
        <w:rPr>
          <w:sz w:val="24"/>
          <w:szCs w:val="24"/>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2129"/>
        <w:gridCol w:w="1982"/>
        <w:gridCol w:w="1258"/>
      </w:tblGrid>
      <w:tr w:rsidR="001D11A1" w:rsidTr="00B47C75">
        <w:trPr>
          <w:trHeight w:val="3582"/>
        </w:trPr>
        <w:tc>
          <w:tcPr>
            <w:tcW w:w="3227" w:type="dxa"/>
          </w:tcPr>
          <w:p w:rsidR="001D11A1" w:rsidRDefault="001D11A1" w:rsidP="00150FED">
            <w:pPr>
              <w:widowControl w:val="0"/>
              <w:rPr>
                <w:sz w:val="24"/>
                <w:szCs w:val="24"/>
              </w:rPr>
            </w:pPr>
            <w:r w:rsidRPr="00582666">
              <w:rPr>
                <w:sz w:val="24"/>
                <w:szCs w:val="24"/>
              </w:rPr>
              <w:t>Имеются ли письменные распоряжения руководителя</w:t>
            </w:r>
          </w:p>
          <w:p w:rsidR="001D11A1" w:rsidRPr="00582666" w:rsidRDefault="001D11A1" w:rsidP="00150FED">
            <w:pPr>
              <w:widowControl w:val="0"/>
              <w:rPr>
                <w:sz w:val="24"/>
                <w:szCs w:val="24"/>
              </w:rPr>
            </w:pPr>
            <w:r>
              <w:rPr>
                <w:sz w:val="24"/>
                <w:szCs w:val="24"/>
              </w:rPr>
              <w:t>ООО «Энерго-холдинг»</w:t>
            </w:r>
            <w:r w:rsidRPr="00582666">
              <w:rPr>
                <w:sz w:val="24"/>
                <w:szCs w:val="24"/>
              </w:rPr>
              <w:t xml:space="preserve"> о назначении уполномоченного лица ставить подписи на расходных кассовых ордерах и оправдательных документах в качестве руководителя организации</w:t>
            </w:r>
          </w:p>
        </w:tc>
        <w:tc>
          <w:tcPr>
            <w:tcW w:w="992" w:type="dxa"/>
          </w:tcPr>
          <w:p w:rsidR="001D11A1" w:rsidRPr="00582666" w:rsidRDefault="001D11A1" w:rsidP="00150FED">
            <w:pPr>
              <w:widowControl w:val="0"/>
              <w:rPr>
                <w:sz w:val="24"/>
                <w:szCs w:val="24"/>
              </w:rPr>
            </w:pPr>
          </w:p>
          <w:p w:rsidR="001D11A1" w:rsidRPr="00582666" w:rsidRDefault="001D11A1" w:rsidP="00150FED">
            <w:pPr>
              <w:widowControl w:val="0"/>
              <w:rPr>
                <w:sz w:val="24"/>
                <w:szCs w:val="24"/>
              </w:rPr>
            </w:pPr>
          </w:p>
          <w:p w:rsidR="001D11A1" w:rsidRPr="00582666" w:rsidRDefault="001D11A1" w:rsidP="00150FED">
            <w:pPr>
              <w:widowControl w:val="0"/>
              <w:rPr>
                <w:sz w:val="24"/>
                <w:szCs w:val="24"/>
              </w:rPr>
            </w:pPr>
          </w:p>
          <w:p w:rsidR="001D11A1" w:rsidRPr="00582666" w:rsidRDefault="001D11A1" w:rsidP="00150FED">
            <w:pPr>
              <w:widowControl w:val="0"/>
              <w:rPr>
                <w:sz w:val="24"/>
                <w:szCs w:val="24"/>
              </w:rPr>
            </w:pPr>
            <w:r w:rsidRPr="00582666">
              <w:rPr>
                <w:sz w:val="24"/>
                <w:szCs w:val="24"/>
              </w:rPr>
              <w:t>Да</w:t>
            </w:r>
          </w:p>
        </w:tc>
        <w:tc>
          <w:tcPr>
            <w:tcW w:w="2129" w:type="dxa"/>
          </w:tcPr>
          <w:p w:rsidR="001D11A1" w:rsidRPr="00582666" w:rsidRDefault="001D11A1" w:rsidP="00150FED">
            <w:pPr>
              <w:widowControl w:val="0"/>
              <w:rPr>
                <w:sz w:val="24"/>
                <w:szCs w:val="24"/>
              </w:rPr>
            </w:pPr>
            <w:r w:rsidRPr="00582666">
              <w:rPr>
                <w:sz w:val="24"/>
                <w:szCs w:val="24"/>
              </w:rPr>
              <w:t>Письменные распоряжения руководителя</w:t>
            </w:r>
          </w:p>
          <w:p w:rsidR="001D11A1" w:rsidRPr="00582666" w:rsidRDefault="001D11A1" w:rsidP="00150FED">
            <w:pPr>
              <w:widowControl w:val="0"/>
              <w:rPr>
                <w:sz w:val="24"/>
                <w:szCs w:val="24"/>
              </w:rPr>
            </w:pPr>
            <w:r w:rsidRPr="00582666">
              <w:rPr>
                <w:sz w:val="24"/>
                <w:szCs w:val="24"/>
              </w:rPr>
              <w:t>срок действия полномочий</w:t>
            </w:r>
          </w:p>
          <w:p w:rsidR="001D11A1" w:rsidRPr="00582666" w:rsidRDefault="001D11A1" w:rsidP="00150FED">
            <w:pPr>
              <w:widowControl w:val="0"/>
              <w:rPr>
                <w:sz w:val="24"/>
                <w:szCs w:val="24"/>
              </w:rPr>
            </w:pPr>
            <w:r w:rsidRPr="00582666">
              <w:rPr>
                <w:sz w:val="24"/>
                <w:szCs w:val="24"/>
              </w:rPr>
              <w:t>образцы подписей уполномоченных лиц</w:t>
            </w:r>
          </w:p>
        </w:tc>
        <w:tc>
          <w:tcPr>
            <w:tcW w:w="1982" w:type="dxa"/>
          </w:tcPr>
          <w:p w:rsidR="001D11A1" w:rsidRPr="00582666" w:rsidRDefault="001D11A1" w:rsidP="00150FED">
            <w:pPr>
              <w:widowControl w:val="0"/>
              <w:rPr>
                <w:sz w:val="24"/>
                <w:szCs w:val="24"/>
              </w:rPr>
            </w:pPr>
            <w:r w:rsidRPr="00582666">
              <w:rPr>
                <w:sz w:val="24"/>
                <w:szCs w:val="24"/>
              </w:rPr>
              <w:t>Предъявлено письменное распоряжение руководителя в котором оговорен срок действия полномочий, а также образец подписи уполномоченного лица</w:t>
            </w:r>
          </w:p>
          <w:p w:rsidR="001D11A1" w:rsidRPr="00582666" w:rsidRDefault="001D11A1" w:rsidP="00150FED">
            <w:pPr>
              <w:widowControl w:val="0"/>
              <w:rPr>
                <w:sz w:val="24"/>
                <w:szCs w:val="24"/>
              </w:rPr>
            </w:pPr>
          </w:p>
        </w:tc>
        <w:tc>
          <w:tcPr>
            <w:tcW w:w="1258" w:type="dxa"/>
          </w:tcPr>
          <w:p w:rsidR="001D11A1" w:rsidRPr="00582666" w:rsidRDefault="001D11A1" w:rsidP="00150FED">
            <w:pPr>
              <w:widowControl w:val="0"/>
              <w:rPr>
                <w:sz w:val="24"/>
                <w:szCs w:val="24"/>
              </w:rPr>
            </w:pPr>
            <w:r w:rsidRPr="00582666">
              <w:rPr>
                <w:sz w:val="24"/>
                <w:szCs w:val="24"/>
              </w:rPr>
              <w:t>Высокая</w:t>
            </w:r>
          </w:p>
        </w:tc>
      </w:tr>
      <w:tr w:rsidR="001D11A1" w:rsidTr="00B47C75">
        <w:trPr>
          <w:trHeight w:val="1183"/>
        </w:trPr>
        <w:tc>
          <w:tcPr>
            <w:tcW w:w="3227" w:type="dxa"/>
          </w:tcPr>
          <w:p w:rsidR="001D11A1" w:rsidRPr="00582666" w:rsidRDefault="001D11A1" w:rsidP="00150FED">
            <w:pPr>
              <w:widowControl w:val="0"/>
              <w:rPr>
                <w:sz w:val="24"/>
                <w:szCs w:val="24"/>
              </w:rPr>
            </w:pPr>
            <w:r w:rsidRPr="00582666">
              <w:rPr>
                <w:sz w:val="24"/>
                <w:szCs w:val="24"/>
              </w:rPr>
              <w:t xml:space="preserve">Ведется ли в </w:t>
            </w:r>
            <w:r>
              <w:rPr>
                <w:sz w:val="24"/>
                <w:szCs w:val="24"/>
              </w:rPr>
              <w:t>ООО «Энерго-холдинг»</w:t>
            </w:r>
            <w:r w:rsidRPr="00582666">
              <w:rPr>
                <w:sz w:val="24"/>
                <w:szCs w:val="24"/>
              </w:rPr>
              <w:t xml:space="preserve">  журнал регистрации приходных кассовых ордеров</w:t>
            </w:r>
          </w:p>
          <w:p w:rsidR="001D11A1" w:rsidRPr="00582666" w:rsidRDefault="001D11A1" w:rsidP="00150FED">
            <w:pPr>
              <w:widowControl w:val="0"/>
              <w:rPr>
                <w:sz w:val="24"/>
                <w:szCs w:val="24"/>
              </w:rPr>
            </w:pPr>
          </w:p>
        </w:tc>
        <w:tc>
          <w:tcPr>
            <w:tcW w:w="992" w:type="dxa"/>
          </w:tcPr>
          <w:p w:rsidR="001D11A1" w:rsidRPr="00582666" w:rsidRDefault="001D11A1" w:rsidP="00150FED">
            <w:pPr>
              <w:widowControl w:val="0"/>
              <w:rPr>
                <w:sz w:val="24"/>
                <w:szCs w:val="24"/>
              </w:rPr>
            </w:pPr>
          </w:p>
          <w:p w:rsidR="001D11A1" w:rsidRPr="00582666" w:rsidRDefault="001D11A1" w:rsidP="00150FED">
            <w:pPr>
              <w:widowControl w:val="0"/>
              <w:rPr>
                <w:sz w:val="24"/>
                <w:szCs w:val="24"/>
              </w:rPr>
            </w:pPr>
            <w:r w:rsidRPr="00582666">
              <w:rPr>
                <w:sz w:val="24"/>
                <w:szCs w:val="24"/>
              </w:rPr>
              <w:t>Да</w:t>
            </w:r>
          </w:p>
        </w:tc>
        <w:tc>
          <w:tcPr>
            <w:tcW w:w="2129" w:type="dxa"/>
          </w:tcPr>
          <w:p w:rsidR="001D11A1" w:rsidRPr="00582666" w:rsidRDefault="001D11A1" w:rsidP="00150FED">
            <w:pPr>
              <w:widowControl w:val="0"/>
              <w:rPr>
                <w:sz w:val="24"/>
                <w:szCs w:val="24"/>
              </w:rPr>
            </w:pPr>
            <w:r w:rsidRPr="00582666">
              <w:rPr>
                <w:sz w:val="24"/>
                <w:szCs w:val="24"/>
              </w:rPr>
              <w:t>Журнал регистрации приходных кассовых ордеров</w:t>
            </w:r>
          </w:p>
        </w:tc>
        <w:tc>
          <w:tcPr>
            <w:tcW w:w="1982" w:type="dxa"/>
          </w:tcPr>
          <w:p w:rsidR="001D11A1" w:rsidRPr="00582666" w:rsidRDefault="001D11A1" w:rsidP="00150FED">
            <w:pPr>
              <w:widowControl w:val="0"/>
              <w:rPr>
                <w:sz w:val="24"/>
                <w:szCs w:val="24"/>
              </w:rPr>
            </w:pPr>
            <w:r w:rsidRPr="00582666">
              <w:rPr>
                <w:sz w:val="24"/>
                <w:szCs w:val="24"/>
              </w:rPr>
              <w:t>Предъявлен журнал регистрации приходных кассовых ордер.</w:t>
            </w:r>
          </w:p>
        </w:tc>
        <w:tc>
          <w:tcPr>
            <w:tcW w:w="1258" w:type="dxa"/>
          </w:tcPr>
          <w:p w:rsidR="001D11A1" w:rsidRPr="00582666" w:rsidRDefault="001D11A1" w:rsidP="00150FED">
            <w:pPr>
              <w:widowControl w:val="0"/>
              <w:rPr>
                <w:sz w:val="24"/>
                <w:szCs w:val="24"/>
              </w:rPr>
            </w:pPr>
            <w:r w:rsidRPr="00582666">
              <w:rPr>
                <w:sz w:val="24"/>
                <w:szCs w:val="24"/>
              </w:rPr>
              <w:t>Высокая</w:t>
            </w:r>
          </w:p>
        </w:tc>
      </w:tr>
      <w:tr w:rsidR="001D11A1" w:rsidTr="00B47C75">
        <w:tc>
          <w:tcPr>
            <w:tcW w:w="3227" w:type="dxa"/>
          </w:tcPr>
          <w:p w:rsidR="001D11A1" w:rsidRPr="00582666" w:rsidRDefault="001D11A1" w:rsidP="00150FED">
            <w:pPr>
              <w:widowControl w:val="0"/>
              <w:rPr>
                <w:sz w:val="24"/>
                <w:szCs w:val="24"/>
              </w:rPr>
            </w:pPr>
            <w:r w:rsidRPr="00582666">
              <w:rPr>
                <w:sz w:val="24"/>
                <w:szCs w:val="24"/>
              </w:rPr>
              <w:t xml:space="preserve">Ведется ли в </w:t>
            </w:r>
            <w:r>
              <w:rPr>
                <w:sz w:val="24"/>
                <w:szCs w:val="24"/>
              </w:rPr>
              <w:t>ООО «Энерго-холдинг»</w:t>
            </w:r>
            <w:r w:rsidRPr="00582666">
              <w:rPr>
                <w:sz w:val="24"/>
                <w:szCs w:val="24"/>
              </w:rPr>
              <w:t xml:space="preserve"> журнал регистрации расходных кассовых ордеров</w:t>
            </w:r>
          </w:p>
        </w:tc>
        <w:tc>
          <w:tcPr>
            <w:tcW w:w="992" w:type="dxa"/>
          </w:tcPr>
          <w:p w:rsidR="001D11A1" w:rsidRPr="00582666" w:rsidRDefault="001D11A1" w:rsidP="00150FED">
            <w:pPr>
              <w:widowControl w:val="0"/>
              <w:rPr>
                <w:sz w:val="24"/>
                <w:szCs w:val="24"/>
              </w:rPr>
            </w:pPr>
          </w:p>
          <w:p w:rsidR="001D11A1" w:rsidRPr="00582666" w:rsidRDefault="001D11A1" w:rsidP="00150FED">
            <w:pPr>
              <w:widowControl w:val="0"/>
              <w:rPr>
                <w:sz w:val="24"/>
                <w:szCs w:val="24"/>
              </w:rPr>
            </w:pPr>
            <w:r w:rsidRPr="00582666">
              <w:rPr>
                <w:sz w:val="24"/>
                <w:szCs w:val="24"/>
              </w:rPr>
              <w:t>Да</w:t>
            </w:r>
          </w:p>
        </w:tc>
        <w:tc>
          <w:tcPr>
            <w:tcW w:w="2129" w:type="dxa"/>
          </w:tcPr>
          <w:p w:rsidR="001D11A1" w:rsidRPr="00582666" w:rsidRDefault="001D11A1" w:rsidP="00150FED">
            <w:pPr>
              <w:widowControl w:val="0"/>
              <w:rPr>
                <w:sz w:val="24"/>
                <w:szCs w:val="24"/>
              </w:rPr>
            </w:pPr>
            <w:r w:rsidRPr="00582666">
              <w:rPr>
                <w:sz w:val="24"/>
                <w:szCs w:val="24"/>
              </w:rPr>
              <w:t>Журнал регистрации расходных кассовых ордеров</w:t>
            </w:r>
          </w:p>
        </w:tc>
        <w:tc>
          <w:tcPr>
            <w:tcW w:w="1982" w:type="dxa"/>
          </w:tcPr>
          <w:p w:rsidR="001D11A1" w:rsidRPr="00582666" w:rsidRDefault="001D11A1" w:rsidP="00150FED">
            <w:pPr>
              <w:widowControl w:val="0"/>
              <w:rPr>
                <w:sz w:val="24"/>
                <w:szCs w:val="24"/>
              </w:rPr>
            </w:pPr>
            <w:r w:rsidRPr="00582666">
              <w:rPr>
                <w:sz w:val="24"/>
                <w:szCs w:val="24"/>
              </w:rPr>
              <w:t>Предъявлен журнал регистрации расходных кассовых ордер.</w:t>
            </w:r>
          </w:p>
        </w:tc>
        <w:tc>
          <w:tcPr>
            <w:tcW w:w="1258" w:type="dxa"/>
          </w:tcPr>
          <w:p w:rsidR="001D11A1" w:rsidRPr="00582666" w:rsidRDefault="001D11A1" w:rsidP="00150FED">
            <w:pPr>
              <w:widowControl w:val="0"/>
              <w:rPr>
                <w:sz w:val="24"/>
                <w:szCs w:val="24"/>
              </w:rPr>
            </w:pPr>
            <w:r w:rsidRPr="00582666">
              <w:rPr>
                <w:sz w:val="24"/>
                <w:szCs w:val="24"/>
              </w:rPr>
              <w:t>Высокая</w:t>
            </w:r>
          </w:p>
        </w:tc>
      </w:tr>
      <w:tr w:rsidR="001D11A1" w:rsidTr="00B47C75">
        <w:trPr>
          <w:trHeight w:val="1346"/>
        </w:trPr>
        <w:tc>
          <w:tcPr>
            <w:tcW w:w="3227" w:type="dxa"/>
          </w:tcPr>
          <w:p w:rsidR="001D11A1" w:rsidRPr="00582666" w:rsidRDefault="001D11A1" w:rsidP="00150FED">
            <w:pPr>
              <w:widowControl w:val="0"/>
              <w:rPr>
                <w:sz w:val="24"/>
                <w:szCs w:val="24"/>
              </w:rPr>
            </w:pPr>
            <w:r w:rsidRPr="00582666">
              <w:rPr>
                <w:sz w:val="24"/>
                <w:szCs w:val="24"/>
              </w:rPr>
              <w:t>В каком размере банком установлен лимит денег в кассе</w:t>
            </w:r>
          </w:p>
        </w:tc>
        <w:tc>
          <w:tcPr>
            <w:tcW w:w="992" w:type="dxa"/>
          </w:tcPr>
          <w:p w:rsidR="001D11A1" w:rsidRPr="00582666" w:rsidRDefault="001D11A1" w:rsidP="00150FED">
            <w:pPr>
              <w:widowControl w:val="0"/>
              <w:rPr>
                <w:sz w:val="24"/>
                <w:szCs w:val="24"/>
              </w:rPr>
            </w:pPr>
            <w:r w:rsidRPr="00582666">
              <w:rPr>
                <w:sz w:val="24"/>
                <w:szCs w:val="24"/>
              </w:rPr>
              <w:t>9000</w:t>
            </w:r>
          </w:p>
        </w:tc>
        <w:tc>
          <w:tcPr>
            <w:tcW w:w="2129" w:type="dxa"/>
          </w:tcPr>
          <w:p w:rsidR="001D11A1" w:rsidRPr="00582666" w:rsidRDefault="001D11A1" w:rsidP="00150FED">
            <w:pPr>
              <w:widowControl w:val="0"/>
              <w:rPr>
                <w:sz w:val="24"/>
                <w:szCs w:val="24"/>
              </w:rPr>
            </w:pPr>
            <w:r w:rsidRPr="00582666">
              <w:rPr>
                <w:sz w:val="24"/>
                <w:szCs w:val="24"/>
              </w:rPr>
              <w:t>Лимит остатка денег в кассе установленным банком</w:t>
            </w:r>
          </w:p>
        </w:tc>
        <w:tc>
          <w:tcPr>
            <w:tcW w:w="1982" w:type="dxa"/>
          </w:tcPr>
          <w:p w:rsidR="001D11A1" w:rsidRPr="00582666" w:rsidRDefault="001D11A1" w:rsidP="00150FED">
            <w:pPr>
              <w:widowControl w:val="0"/>
              <w:rPr>
                <w:sz w:val="24"/>
                <w:szCs w:val="24"/>
              </w:rPr>
            </w:pPr>
            <w:r w:rsidRPr="00582666">
              <w:rPr>
                <w:sz w:val="24"/>
                <w:szCs w:val="24"/>
              </w:rPr>
              <w:t>Предъявлен расчет на установление лимита остатка кассы</w:t>
            </w:r>
          </w:p>
        </w:tc>
        <w:tc>
          <w:tcPr>
            <w:tcW w:w="1258" w:type="dxa"/>
          </w:tcPr>
          <w:p w:rsidR="001D11A1" w:rsidRPr="00582666" w:rsidRDefault="001D11A1" w:rsidP="00150FED">
            <w:pPr>
              <w:widowControl w:val="0"/>
              <w:rPr>
                <w:sz w:val="24"/>
                <w:szCs w:val="24"/>
              </w:rPr>
            </w:pPr>
            <w:r w:rsidRPr="00582666">
              <w:rPr>
                <w:sz w:val="24"/>
                <w:szCs w:val="24"/>
              </w:rPr>
              <w:t>Высокая</w:t>
            </w:r>
          </w:p>
        </w:tc>
      </w:tr>
      <w:tr w:rsidR="001D11A1" w:rsidTr="00B47C75">
        <w:tc>
          <w:tcPr>
            <w:tcW w:w="3227" w:type="dxa"/>
          </w:tcPr>
          <w:p w:rsidR="001D11A1" w:rsidRPr="00582666" w:rsidRDefault="001D11A1" w:rsidP="00150FED">
            <w:pPr>
              <w:widowControl w:val="0"/>
              <w:rPr>
                <w:sz w:val="24"/>
                <w:szCs w:val="24"/>
              </w:rPr>
            </w:pPr>
            <w:r w:rsidRPr="00582666">
              <w:rPr>
                <w:sz w:val="24"/>
                <w:szCs w:val="24"/>
              </w:rPr>
              <w:t>Установлены ли руководителем организации сроки внезапной ревизии кассы приказом</w:t>
            </w:r>
          </w:p>
        </w:tc>
        <w:tc>
          <w:tcPr>
            <w:tcW w:w="992" w:type="dxa"/>
          </w:tcPr>
          <w:p w:rsidR="001D11A1" w:rsidRPr="00582666" w:rsidRDefault="001D11A1" w:rsidP="00150FED">
            <w:pPr>
              <w:widowControl w:val="0"/>
              <w:rPr>
                <w:sz w:val="24"/>
                <w:szCs w:val="24"/>
              </w:rPr>
            </w:pPr>
          </w:p>
          <w:p w:rsidR="001D11A1" w:rsidRPr="00582666" w:rsidRDefault="001D11A1" w:rsidP="00150FED">
            <w:pPr>
              <w:widowControl w:val="0"/>
              <w:rPr>
                <w:sz w:val="24"/>
                <w:szCs w:val="24"/>
              </w:rPr>
            </w:pPr>
            <w:r w:rsidRPr="00582666">
              <w:rPr>
                <w:sz w:val="24"/>
                <w:szCs w:val="24"/>
              </w:rPr>
              <w:t>Да</w:t>
            </w:r>
          </w:p>
          <w:p w:rsidR="001D11A1" w:rsidRPr="00582666" w:rsidRDefault="001D11A1" w:rsidP="00150FED">
            <w:pPr>
              <w:widowControl w:val="0"/>
              <w:rPr>
                <w:sz w:val="24"/>
                <w:szCs w:val="24"/>
              </w:rPr>
            </w:pPr>
          </w:p>
        </w:tc>
        <w:tc>
          <w:tcPr>
            <w:tcW w:w="2129" w:type="dxa"/>
          </w:tcPr>
          <w:p w:rsidR="001D11A1" w:rsidRPr="00582666" w:rsidRDefault="001D11A1" w:rsidP="00150FED">
            <w:pPr>
              <w:widowControl w:val="0"/>
              <w:rPr>
                <w:sz w:val="24"/>
                <w:szCs w:val="24"/>
              </w:rPr>
            </w:pPr>
            <w:r w:rsidRPr="00582666">
              <w:rPr>
                <w:sz w:val="24"/>
                <w:szCs w:val="24"/>
              </w:rPr>
              <w:t>Приказ об установлении сроков внезапной</w:t>
            </w:r>
          </w:p>
          <w:p w:rsidR="001D11A1" w:rsidRPr="00582666" w:rsidRDefault="001D11A1" w:rsidP="00150FED">
            <w:pPr>
              <w:widowControl w:val="0"/>
              <w:rPr>
                <w:sz w:val="24"/>
                <w:szCs w:val="24"/>
              </w:rPr>
            </w:pPr>
            <w:r w:rsidRPr="00582666">
              <w:rPr>
                <w:sz w:val="24"/>
                <w:szCs w:val="24"/>
              </w:rPr>
              <w:t>проверки</w:t>
            </w:r>
          </w:p>
        </w:tc>
        <w:tc>
          <w:tcPr>
            <w:tcW w:w="1982" w:type="dxa"/>
          </w:tcPr>
          <w:p w:rsidR="001D11A1" w:rsidRPr="00582666" w:rsidRDefault="001D11A1" w:rsidP="00150FED">
            <w:pPr>
              <w:widowControl w:val="0"/>
              <w:rPr>
                <w:sz w:val="24"/>
                <w:szCs w:val="24"/>
              </w:rPr>
            </w:pPr>
            <w:r w:rsidRPr="00582666">
              <w:rPr>
                <w:sz w:val="24"/>
                <w:szCs w:val="24"/>
              </w:rPr>
              <w:t>Предъявлен приказ об установлении сроков внезапной</w:t>
            </w:r>
          </w:p>
          <w:p w:rsidR="001D11A1" w:rsidRPr="00582666" w:rsidRDefault="001D11A1" w:rsidP="00150FED">
            <w:pPr>
              <w:widowControl w:val="0"/>
              <w:rPr>
                <w:sz w:val="24"/>
                <w:szCs w:val="24"/>
              </w:rPr>
            </w:pPr>
            <w:r w:rsidRPr="00582666">
              <w:rPr>
                <w:sz w:val="24"/>
                <w:szCs w:val="24"/>
              </w:rPr>
              <w:t>проверки кассы</w:t>
            </w:r>
          </w:p>
        </w:tc>
        <w:tc>
          <w:tcPr>
            <w:tcW w:w="1258" w:type="dxa"/>
          </w:tcPr>
          <w:p w:rsidR="001D11A1" w:rsidRPr="00582666" w:rsidRDefault="001D11A1" w:rsidP="00150FED">
            <w:pPr>
              <w:widowControl w:val="0"/>
              <w:rPr>
                <w:sz w:val="24"/>
                <w:szCs w:val="24"/>
              </w:rPr>
            </w:pPr>
            <w:r w:rsidRPr="00582666">
              <w:rPr>
                <w:sz w:val="24"/>
                <w:szCs w:val="24"/>
              </w:rPr>
              <w:t>Высокая</w:t>
            </w:r>
          </w:p>
        </w:tc>
      </w:tr>
      <w:tr w:rsidR="001D11A1" w:rsidTr="00B47C75">
        <w:trPr>
          <w:trHeight w:val="1280"/>
        </w:trPr>
        <w:tc>
          <w:tcPr>
            <w:tcW w:w="3227" w:type="dxa"/>
          </w:tcPr>
          <w:p w:rsidR="001D11A1" w:rsidRPr="00582666" w:rsidRDefault="001D11A1" w:rsidP="00150FED">
            <w:pPr>
              <w:widowControl w:val="0"/>
              <w:rPr>
                <w:sz w:val="24"/>
                <w:szCs w:val="24"/>
              </w:rPr>
            </w:pPr>
            <w:r w:rsidRPr="00582666">
              <w:rPr>
                <w:sz w:val="24"/>
                <w:szCs w:val="24"/>
              </w:rPr>
              <w:t>Назначена ли приказом  комиссия для производства ревизии кассы</w:t>
            </w:r>
          </w:p>
        </w:tc>
        <w:tc>
          <w:tcPr>
            <w:tcW w:w="992" w:type="dxa"/>
          </w:tcPr>
          <w:p w:rsidR="001D11A1" w:rsidRPr="00582666" w:rsidRDefault="001D11A1" w:rsidP="00150FED">
            <w:pPr>
              <w:widowControl w:val="0"/>
              <w:rPr>
                <w:sz w:val="24"/>
                <w:szCs w:val="24"/>
              </w:rPr>
            </w:pPr>
          </w:p>
          <w:p w:rsidR="001D11A1" w:rsidRPr="00582666" w:rsidRDefault="001D11A1" w:rsidP="00150FED">
            <w:pPr>
              <w:widowControl w:val="0"/>
              <w:rPr>
                <w:sz w:val="24"/>
                <w:szCs w:val="24"/>
              </w:rPr>
            </w:pPr>
            <w:r w:rsidRPr="00582666">
              <w:rPr>
                <w:sz w:val="24"/>
                <w:szCs w:val="24"/>
              </w:rPr>
              <w:t>Да</w:t>
            </w:r>
          </w:p>
        </w:tc>
        <w:tc>
          <w:tcPr>
            <w:tcW w:w="2129" w:type="dxa"/>
          </w:tcPr>
          <w:p w:rsidR="001D11A1" w:rsidRPr="00582666" w:rsidRDefault="001D11A1" w:rsidP="00150FED">
            <w:pPr>
              <w:widowControl w:val="0"/>
              <w:rPr>
                <w:sz w:val="24"/>
                <w:szCs w:val="24"/>
              </w:rPr>
            </w:pPr>
            <w:r w:rsidRPr="00582666">
              <w:rPr>
                <w:sz w:val="24"/>
                <w:szCs w:val="24"/>
              </w:rPr>
              <w:t xml:space="preserve">Приказ о назначении комиссии по ревизии </w:t>
            </w:r>
          </w:p>
        </w:tc>
        <w:tc>
          <w:tcPr>
            <w:tcW w:w="1982" w:type="dxa"/>
          </w:tcPr>
          <w:p w:rsidR="001D11A1" w:rsidRPr="00582666" w:rsidRDefault="001D11A1" w:rsidP="00150FED">
            <w:pPr>
              <w:widowControl w:val="0"/>
              <w:rPr>
                <w:sz w:val="24"/>
                <w:szCs w:val="24"/>
              </w:rPr>
            </w:pPr>
            <w:r w:rsidRPr="00582666">
              <w:rPr>
                <w:sz w:val="24"/>
                <w:szCs w:val="24"/>
              </w:rPr>
              <w:t xml:space="preserve">Предъявлен приказ о назначении комиссии </w:t>
            </w:r>
          </w:p>
        </w:tc>
        <w:tc>
          <w:tcPr>
            <w:tcW w:w="1258" w:type="dxa"/>
          </w:tcPr>
          <w:p w:rsidR="001D11A1" w:rsidRPr="00582666" w:rsidRDefault="001D11A1" w:rsidP="00150FED">
            <w:pPr>
              <w:widowControl w:val="0"/>
              <w:rPr>
                <w:sz w:val="24"/>
                <w:szCs w:val="24"/>
              </w:rPr>
            </w:pPr>
            <w:r w:rsidRPr="00582666">
              <w:rPr>
                <w:sz w:val="24"/>
                <w:szCs w:val="24"/>
              </w:rPr>
              <w:t>Высокая</w:t>
            </w:r>
          </w:p>
        </w:tc>
      </w:tr>
    </w:tbl>
    <w:p w:rsidR="001D11A1" w:rsidRDefault="001D11A1" w:rsidP="000170F2"/>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2129"/>
        <w:gridCol w:w="1982"/>
        <w:gridCol w:w="1258"/>
      </w:tblGrid>
      <w:tr w:rsidR="001D11A1" w:rsidTr="00B47C75">
        <w:tc>
          <w:tcPr>
            <w:tcW w:w="3227" w:type="dxa"/>
          </w:tcPr>
          <w:p w:rsidR="001D11A1" w:rsidRPr="00150FED" w:rsidRDefault="001D11A1" w:rsidP="00B6497A">
            <w:pPr>
              <w:widowControl w:val="0"/>
              <w:rPr>
                <w:sz w:val="24"/>
                <w:szCs w:val="24"/>
              </w:rPr>
            </w:pPr>
            <w:r w:rsidRPr="00150FED">
              <w:rPr>
                <w:sz w:val="24"/>
                <w:szCs w:val="24"/>
              </w:rPr>
              <w:t>Соблюдаются ли установленные сроки внезапной ревизии кассы</w:t>
            </w:r>
          </w:p>
          <w:p w:rsidR="001D11A1" w:rsidRPr="00150FED" w:rsidRDefault="001D11A1" w:rsidP="00B6497A">
            <w:pPr>
              <w:widowControl w:val="0"/>
              <w:rPr>
                <w:sz w:val="24"/>
                <w:szCs w:val="24"/>
              </w:rPr>
            </w:pPr>
          </w:p>
        </w:tc>
        <w:tc>
          <w:tcPr>
            <w:tcW w:w="992" w:type="dxa"/>
          </w:tcPr>
          <w:p w:rsidR="001D11A1" w:rsidRPr="00150FED" w:rsidRDefault="001D11A1" w:rsidP="00B47C75">
            <w:pPr>
              <w:widowControl w:val="0"/>
              <w:rPr>
                <w:sz w:val="24"/>
                <w:szCs w:val="24"/>
              </w:rPr>
            </w:pPr>
            <w:r w:rsidRPr="00150FED">
              <w:rPr>
                <w:sz w:val="24"/>
                <w:szCs w:val="24"/>
              </w:rPr>
              <w:t>Да</w:t>
            </w:r>
          </w:p>
          <w:p w:rsidR="001D11A1" w:rsidRPr="00150FED" w:rsidRDefault="001D11A1" w:rsidP="00B47C75">
            <w:pPr>
              <w:widowControl w:val="0"/>
              <w:rPr>
                <w:sz w:val="24"/>
                <w:szCs w:val="24"/>
              </w:rPr>
            </w:pPr>
          </w:p>
        </w:tc>
        <w:tc>
          <w:tcPr>
            <w:tcW w:w="2129" w:type="dxa"/>
          </w:tcPr>
          <w:p w:rsidR="001D11A1" w:rsidRPr="00150FED" w:rsidRDefault="001D11A1" w:rsidP="00B6497A">
            <w:pPr>
              <w:widowControl w:val="0"/>
              <w:rPr>
                <w:sz w:val="24"/>
                <w:szCs w:val="24"/>
              </w:rPr>
            </w:pPr>
            <w:r w:rsidRPr="00150FED">
              <w:rPr>
                <w:sz w:val="24"/>
                <w:szCs w:val="24"/>
              </w:rPr>
              <w:t xml:space="preserve">Акты внезапных </w:t>
            </w:r>
          </w:p>
          <w:p w:rsidR="001D11A1" w:rsidRPr="00150FED" w:rsidRDefault="001D11A1" w:rsidP="00B6497A">
            <w:pPr>
              <w:widowControl w:val="0"/>
              <w:rPr>
                <w:sz w:val="24"/>
                <w:szCs w:val="24"/>
              </w:rPr>
            </w:pPr>
            <w:r w:rsidRPr="00150FED">
              <w:rPr>
                <w:sz w:val="24"/>
                <w:szCs w:val="24"/>
              </w:rPr>
              <w:t>ревизий кассы</w:t>
            </w:r>
          </w:p>
        </w:tc>
        <w:tc>
          <w:tcPr>
            <w:tcW w:w="1982" w:type="dxa"/>
          </w:tcPr>
          <w:p w:rsidR="001D11A1" w:rsidRPr="00150FED" w:rsidRDefault="001D11A1" w:rsidP="00B6497A">
            <w:pPr>
              <w:widowControl w:val="0"/>
              <w:rPr>
                <w:sz w:val="24"/>
                <w:szCs w:val="24"/>
              </w:rPr>
            </w:pPr>
            <w:r w:rsidRPr="00150FED">
              <w:rPr>
                <w:sz w:val="24"/>
                <w:szCs w:val="24"/>
              </w:rPr>
              <w:t>Предъявлены</w:t>
            </w:r>
          </w:p>
          <w:p w:rsidR="001D11A1" w:rsidRPr="00150FED" w:rsidRDefault="001D11A1" w:rsidP="00B6497A">
            <w:pPr>
              <w:widowControl w:val="0"/>
              <w:rPr>
                <w:sz w:val="24"/>
                <w:szCs w:val="24"/>
              </w:rPr>
            </w:pPr>
            <w:r w:rsidRPr="00150FED">
              <w:rPr>
                <w:sz w:val="24"/>
                <w:szCs w:val="24"/>
              </w:rPr>
              <w:t xml:space="preserve">акты внезапных </w:t>
            </w:r>
          </w:p>
          <w:p w:rsidR="001D11A1" w:rsidRPr="00150FED" w:rsidRDefault="001D11A1" w:rsidP="00B6497A">
            <w:pPr>
              <w:widowControl w:val="0"/>
              <w:rPr>
                <w:sz w:val="24"/>
                <w:szCs w:val="24"/>
              </w:rPr>
            </w:pPr>
            <w:r w:rsidRPr="00150FED">
              <w:rPr>
                <w:sz w:val="24"/>
                <w:szCs w:val="24"/>
              </w:rPr>
              <w:t>ревизий кассы</w:t>
            </w:r>
          </w:p>
        </w:tc>
        <w:tc>
          <w:tcPr>
            <w:tcW w:w="1258" w:type="dxa"/>
          </w:tcPr>
          <w:p w:rsidR="001D11A1" w:rsidRPr="00150FED" w:rsidRDefault="001D11A1" w:rsidP="00B6497A">
            <w:pPr>
              <w:widowControl w:val="0"/>
              <w:rPr>
                <w:sz w:val="24"/>
                <w:szCs w:val="24"/>
              </w:rPr>
            </w:pPr>
            <w:r w:rsidRPr="00150FED">
              <w:rPr>
                <w:sz w:val="24"/>
                <w:szCs w:val="24"/>
              </w:rPr>
              <w:t>Высокая</w:t>
            </w:r>
          </w:p>
        </w:tc>
      </w:tr>
      <w:tr w:rsidR="001D11A1" w:rsidTr="00B47C75">
        <w:tc>
          <w:tcPr>
            <w:tcW w:w="3227" w:type="dxa"/>
            <w:tcBorders>
              <w:bottom w:val="nil"/>
            </w:tcBorders>
          </w:tcPr>
          <w:p w:rsidR="001D11A1" w:rsidRPr="00150FED" w:rsidRDefault="001D11A1" w:rsidP="00B6497A">
            <w:pPr>
              <w:widowControl w:val="0"/>
              <w:rPr>
                <w:sz w:val="24"/>
                <w:szCs w:val="24"/>
              </w:rPr>
            </w:pPr>
            <w:r w:rsidRPr="00150FED">
              <w:rPr>
                <w:sz w:val="24"/>
                <w:szCs w:val="24"/>
              </w:rPr>
              <w:t xml:space="preserve">Заключен ли договор с кассиром о полной материальной ответственности </w:t>
            </w:r>
          </w:p>
        </w:tc>
        <w:tc>
          <w:tcPr>
            <w:tcW w:w="992" w:type="dxa"/>
            <w:tcBorders>
              <w:bottom w:val="nil"/>
            </w:tcBorders>
          </w:tcPr>
          <w:p w:rsidR="001D11A1" w:rsidRPr="00150FED" w:rsidRDefault="001D11A1" w:rsidP="00B47C75">
            <w:pPr>
              <w:widowControl w:val="0"/>
              <w:rPr>
                <w:sz w:val="24"/>
                <w:szCs w:val="24"/>
              </w:rPr>
            </w:pPr>
            <w:r w:rsidRPr="00150FED">
              <w:rPr>
                <w:sz w:val="24"/>
                <w:szCs w:val="24"/>
              </w:rPr>
              <w:t>Да</w:t>
            </w:r>
          </w:p>
        </w:tc>
        <w:tc>
          <w:tcPr>
            <w:tcW w:w="2129" w:type="dxa"/>
            <w:tcBorders>
              <w:bottom w:val="nil"/>
            </w:tcBorders>
          </w:tcPr>
          <w:p w:rsidR="001D11A1" w:rsidRPr="00150FED" w:rsidRDefault="001D11A1" w:rsidP="00B6497A">
            <w:pPr>
              <w:widowControl w:val="0"/>
              <w:rPr>
                <w:sz w:val="24"/>
                <w:szCs w:val="24"/>
              </w:rPr>
            </w:pPr>
            <w:r w:rsidRPr="00150FED">
              <w:rPr>
                <w:sz w:val="24"/>
                <w:szCs w:val="24"/>
              </w:rPr>
              <w:t xml:space="preserve">Договор о полной материальной ответственности </w:t>
            </w:r>
          </w:p>
        </w:tc>
        <w:tc>
          <w:tcPr>
            <w:tcW w:w="1982" w:type="dxa"/>
            <w:tcBorders>
              <w:bottom w:val="nil"/>
            </w:tcBorders>
          </w:tcPr>
          <w:p w:rsidR="001D11A1" w:rsidRPr="00150FED" w:rsidRDefault="001D11A1" w:rsidP="00B6497A">
            <w:pPr>
              <w:widowControl w:val="0"/>
              <w:rPr>
                <w:sz w:val="24"/>
                <w:szCs w:val="24"/>
              </w:rPr>
            </w:pPr>
            <w:r w:rsidRPr="00150FED">
              <w:rPr>
                <w:sz w:val="24"/>
                <w:szCs w:val="24"/>
              </w:rPr>
              <w:t>Предъявлен договор о полной материальной ответственности</w:t>
            </w:r>
          </w:p>
        </w:tc>
        <w:tc>
          <w:tcPr>
            <w:tcW w:w="1258" w:type="dxa"/>
            <w:tcBorders>
              <w:bottom w:val="nil"/>
            </w:tcBorders>
          </w:tcPr>
          <w:p w:rsidR="001D11A1" w:rsidRPr="00150FED" w:rsidRDefault="001D11A1" w:rsidP="00B6497A">
            <w:pPr>
              <w:widowControl w:val="0"/>
              <w:rPr>
                <w:sz w:val="24"/>
                <w:szCs w:val="24"/>
              </w:rPr>
            </w:pPr>
            <w:r w:rsidRPr="00150FED">
              <w:rPr>
                <w:sz w:val="24"/>
                <w:szCs w:val="24"/>
              </w:rPr>
              <w:t>Высокая</w:t>
            </w:r>
          </w:p>
          <w:p w:rsidR="001D11A1" w:rsidRPr="00150FED" w:rsidRDefault="001D11A1" w:rsidP="00B6497A">
            <w:pPr>
              <w:widowControl w:val="0"/>
              <w:rPr>
                <w:sz w:val="24"/>
                <w:szCs w:val="24"/>
              </w:rPr>
            </w:pPr>
          </w:p>
        </w:tc>
      </w:tr>
      <w:tr w:rsidR="001D11A1" w:rsidTr="00B47C75">
        <w:tc>
          <w:tcPr>
            <w:tcW w:w="3227" w:type="dxa"/>
            <w:tcBorders>
              <w:top w:val="nil"/>
            </w:tcBorders>
          </w:tcPr>
          <w:p w:rsidR="001D11A1" w:rsidRPr="00150FED" w:rsidRDefault="001D11A1" w:rsidP="00B6497A">
            <w:pPr>
              <w:widowControl w:val="0"/>
              <w:rPr>
                <w:sz w:val="24"/>
                <w:szCs w:val="24"/>
              </w:rPr>
            </w:pPr>
            <w:r w:rsidRPr="00150FED">
              <w:rPr>
                <w:sz w:val="24"/>
                <w:szCs w:val="24"/>
              </w:rPr>
              <w:t>Производит ли организация реализацию услуг населению за наличные</w:t>
            </w:r>
          </w:p>
        </w:tc>
        <w:tc>
          <w:tcPr>
            <w:tcW w:w="992" w:type="dxa"/>
            <w:tcBorders>
              <w:top w:val="nil"/>
            </w:tcBorders>
          </w:tcPr>
          <w:p w:rsidR="001D11A1" w:rsidRPr="00150FED" w:rsidRDefault="001D11A1" w:rsidP="00B47C75">
            <w:pPr>
              <w:widowControl w:val="0"/>
              <w:rPr>
                <w:sz w:val="24"/>
                <w:szCs w:val="24"/>
              </w:rPr>
            </w:pPr>
            <w:r w:rsidRPr="00150FED">
              <w:rPr>
                <w:sz w:val="24"/>
                <w:szCs w:val="24"/>
              </w:rPr>
              <w:t>Да</w:t>
            </w:r>
          </w:p>
        </w:tc>
        <w:tc>
          <w:tcPr>
            <w:tcW w:w="2129" w:type="dxa"/>
            <w:tcBorders>
              <w:top w:val="nil"/>
            </w:tcBorders>
          </w:tcPr>
          <w:p w:rsidR="001D11A1" w:rsidRPr="00150FED" w:rsidRDefault="001D11A1" w:rsidP="00B6497A">
            <w:pPr>
              <w:widowControl w:val="0"/>
              <w:rPr>
                <w:sz w:val="24"/>
                <w:szCs w:val="24"/>
              </w:rPr>
            </w:pPr>
          </w:p>
        </w:tc>
        <w:tc>
          <w:tcPr>
            <w:tcW w:w="1982" w:type="dxa"/>
            <w:tcBorders>
              <w:top w:val="nil"/>
            </w:tcBorders>
          </w:tcPr>
          <w:p w:rsidR="001D11A1" w:rsidRPr="00150FED" w:rsidRDefault="001D11A1" w:rsidP="00B6497A">
            <w:pPr>
              <w:widowControl w:val="0"/>
              <w:rPr>
                <w:sz w:val="24"/>
                <w:szCs w:val="24"/>
              </w:rPr>
            </w:pPr>
          </w:p>
        </w:tc>
        <w:tc>
          <w:tcPr>
            <w:tcW w:w="1258" w:type="dxa"/>
            <w:tcBorders>
              <w:top w:val="nil"/>
            </w:tcBorders>
          </w:tcPr>
          <w:p w:rsidR="001D11A1" w:rsidRPr="00150FED" w:rsidRDefault="001D11A1" w:rsidP="00B6497A">
            <w:pPr>
              <w:widowControl w:val="0"/>
              <w:rPr>
                <w:sz w:val="24"/>
                <w:szCs w:val="24"/>
              </w:rPr>
            </w:pPr>
          </w:p>
        </w:tc>
      </w:tr>
      <w:tr w:rsidR="001D11A1" w:rsidTr="00B47C75">
        <w:trPr>
          <w:trHeight w:val="655"/>
        </w:trPr>
        <w:tc>
          <w:tcPr>
            <w:tcW w:w="3227" w:type="dxa"/>
          </w:tcPr>
          <w:p w:rsidR="001D11A1" w:rsidRPr="00150FED" w:rsidRDefault="001D11A1" w:rsidP="00F26A78">
            <w:pPr>
              <w:widowControl w:val="0"/>
              <w:rPr>
                <w:sz w:val="24"/>
                <w:szCs w:val="24"/>
              </w:rPr>
            </w:pPr>
            <w:r w:rsidRPr="00150FED">
              <w:rPr>
                <w:sz w:val="24"/>
                <w:szCs w:val="24"/>
              </w:rPr>
              <w:t>Ведется ли в МУП «Хорольский ЖЭУ» кассовая книга</w:t>
            </w:r>
          </w:p>
          <w:p w:rsidR="001D11A1" w:rsidRPr="00150FED" w:rsidRDefault="001D11A1" w:rsidP="00F26A78">
            <w:pPr>
              <w:widowControl w:val="0"/>
              <w:rPr>
                <w:sz w:val="24"/>
                <w:szCs w:val="24"/>
              </w:rPr>
            </w:pPr>
          </w:p>
        </w:tc>
        <w:tc>
          <w:tcPr>
            <w:tcW w:w="992" w:type="dxa"/>
          </w:tcPr>
          <w:p w:rsidR="001D11A1" w:rsidRPr="00150FED" w:rsidRDefault="001D11A1" w:rsidP="00B47C75">
            <w:pPr>
              <w:widowControl w:val="0"/>
              <w:rPr>
                <w:sz w:val="24"/>
                <w:szCs w:val="24"/>
              </w:rPr>
            </w:pPr>
            <w:r w:rsidRPr="00150FED">
              <w:rPr>
                <w:sz w:val="24"/>
                <w:szCs w:val="24"/>
              </w:rPr>
              <w:t>Да</w:t>
            </w:r>
          </w:p>
        </w:tc>
        <w:tc>
          <w:tcPr>
            <w:tcW w:w="2129" w:type="dxa"/>
          </w:tcPr>
          <w:p w:rsidR="001D11A1" w:rsidRPr="00150FED" w:rsidRDefault="001D11A1" w:rsidP="00B6497A">
            <w:pPr>
              <w:widowControl w:val="0"/>
              <w:rPr>
                <w:sz w:val="24"/>
                <w:szCs w:val="24"/>
              </w:rPr>
            </w:pPr>
            <w:r w:rsidRPr="00150FED">
              <w:rPr>
                <w:sz w:val="24"/>
                <w:szCs w:val="24"/>
              </w:rPr>
              <w:t>Кассовая книга</w:t>
            </w:r>
          </w:p>
        </w:tc>
        <w:tc>
          <w:tcPr>
            <w:tcW w:w="1982" w:type="dxa"/>
          </w:tcPr>
          <w:p w:rsidR="001D11A1" w:rsidRPr="00150FED" w:rsidRDefault="001D11A1" w:rsidP="00B6497A">
            <w:pPr>
              <w:widowControl w:val="0"/>
              <w:rPr>
                <w:sz w:val="24"/>
                <w:szCs w:val="24"/>
              </w:rPr>
            </w:pPr>
            <w:r w:rsidRPr="00150FED">
              <w:rPr>
                <w:sz w:val="24"/>
                <w:szCs w:val="24"/>
              </w:rPr>
              <w:t>Предъявлена кассовая книга</w:t>
            </w:r>
          </w:p>
        </w:tc>
        <w:tc>
          <w:tcPr>
            <w:tcW w:w="1258" w:type="dxa"/>
          </w:tcPr>
          <w:p w:rsidR="001D11A1" w:rsidRPr="00150FED" w:rsidRDefault="001D11A1" w:rsidP="00B6497A">
            <w:pPr>
              <w:widowControl w:val="0"/>
              <w:rPr>
                <w:sz w:val="24"/>
                <w:szCs w:val="24"/>
              </w:rPr>
            </w:pPr>
            <w:r w:rsidRPr="00150FED">
              <w:rPr>
                <w:sz w:val="24"/>
                <w:szCs w:val="24"/>
              </w:rPr>
              <w:t>Высокая</w:t>
            </w:r>
          </w:p>
          <w:p w:rsidR="001D11A1" w:rsidRPr="00150FED" w:rsidRDefault="001D11A1" w:rsidP="00B6497A">
            <w:pPr>
              <w:widowControl w:val="0"/>
              <w:rPr>
                <w:sz w:val="24"/>
                <w:szCs w:val="24"/>
              </w:rPr>
            </w:pPr>
          </w:p>
        </w:tc>
      </w:tr>
      <w:tr w:rsidR="001D11A1" w:rsidTr="00B47C75">
        <w:trPr>
          <w:trHeight w:val="2577"/>
        </w:trPr>
        <w:tc>
          <w:tcPr>
            <w:tcW w:w="3227" w:type="dxa"/>
          </w:tcPr>
          <w:p w:rsidR="001D11A1" w:rsidRPr="00150FED" w:rsidRDefault="001D11A1" w:rsidP="00B6497A">
            <w:pPr>
              <w:widowControl w:val="0"/>
              <w:rPr>
                <w:sz w:val="24"/>
                <w:szCs w:val="24"/>
              </w:rPr>
            </w:pPr>
            <w:r w:rsidRPr="00150FED">
              <w:rPr>
                <w:sz w:val="24"/>
                <w:szCs w:val="24"/>
              </w:rPr>
              <w:t>Имеется ли в организации список лиц, которым разрешено выдавать деньги на хозяйственные нужды, утвержденный приказом по организации</w:t>
            </w:r>
          </w:p>
        </w:tc>
        <w:tc>
          <w:tcPr>
            <w:tcW w:w="992" w:type="dxa"/>
          </w:tcPr>
          <w:p w:rsidR="001D11A1" w:rsidRPr="00150FED" w:rsidRDefault="001D11A1" w:rsidP="00B47C75">
            <w:pPr>
              <w:widowControl w:val="0"/>
              <w:rPr>
                <w:sz w:val="24"/>
                <w:szCs w:val="24"/>
              </w:rPr>
            </w:pPr>
          </w:p>
          <w:p w:rsidR="001D11A1" w:rsidRPr="00150FED" w:rsidRDefault="001D11A1" w:rsidP="00B47C75">
            <w:pPr>
              <w:widowControl w:val="0"/>
              <w:rPr>
                <w:sz w:val="24"/>
                <w:szCs w:val="24"/>
              </w:rPr>
            </w:pPr>
          </w:p>
          <w:p w:rsidR="001D11A1" w:rsidRPr="00150FED" w:rsidRDefault="001D11A1" w:rsidP="00B47C75">
            <w:pPr>
              <w:widowControl w:val="0"/>
              <w:rPr>
                <w:sz w:val="24"/>
                <w:szCs w:val="24"/>
              </w:rPr>
            </w:pPr>
            <w:r w:rsidRPr="00150FED">
              <w:rPr>
                <w:sz w:val="24"/>
                <w:szCs w:val="24"/>
              </w:rPr>
              <w:t>Да</w:t>
            </w:r>
          </w:p>
        </w:tc>
        <w:tc>
          <w:tcPr>
            <w:tcW w:w="2129" w:type="dxa"/>
          </w:tcPr>
          <w:p w:rsidR="001D11A1" w:rsidRPr="00150FED" w:rsidRDefault="001D11A1" w:rsidP="00B6497A">
            <w:pPr>
              <w:widowControl w:val="0"/>
              <w:rPr>
                <w:sz w:val="24"/>
                <w:szCs w:val="24"/>
              </w:rPr>
            </w:pPr>
            <w:r w:rsidRPr="00150FED">
              <w:rPr>
                <w:sz w:val="24"/>
                <w:szCs w:val="24"/>
              </w:rPr>
              <w:t>Список лиц, которым разрешено выдавать деньги на хозяйственные нужды</w:t>
            </w:r>
          </w:p>
        </w:tc>
        <w:tc>
          <w:tcPr>
            <w:tcW w:w="1982" w:type="dxa"/>
          </w:tcPr>
          <w:p w:rsidR="001D11A1" w:rsidRPr="00150FED" w:rsidRDefault="001D11A1" w:rsidP="00B6497A">
            <w:pPr>
              <w:widowControl w:val="0"/>
              <w:rPr>
                <w:sz w:val="24"/>
                <w:szCs w:val="24"/>
              </w:rPr>
            </w:pPr>
            <w:r w:rsidRPr="00150FED">
              <w:rPr>
                <w:sz w:val="24"/>
                <w:szCs w:val="24"/>
              </w:rPr>
              <w:t>Предъявлен список лиц, которым разрешено выдавать деньги на хозяйственные нужды</w:t>
            </w:r>
          </w:p>
        </w:tc>
        <w:tc>
          <w:tcPr>
            <w:tcW w:w="1258" w:type="dxa"/>
          </w:tcPr>
          <w:p w:rsidR="001D11A1" w:rsidRPr="00150FED" w:rsidRDefault="001D11A1" w:rsidP="00B6497A">
            <w:pPr>
              <w:widowControl w:val="0"/>
              <w:rPr>
                <w:sz w:val="24"/>
                <w:szCs w:val="24"/>
              </w:rPr>
            </w:pPr>
            <w:r w:rsidRPr="00150FED">
              <w:rPr>
                <w:sz w:val="24"/>
                <w:szCs w:val="24"/>
              </w:rPr>
              <w:t>Высокая</w:t>
            </w:r>
          </w:p>
          <w:p w:rsidR="001D11A1" w:rsidRPr="00150FED" w:rsidRDefault="001D11A1" w:rsidP="00B6497A">
            <w:pPr>
              <w:widowControl w:val="0"/>
              <w:rPr>
                <w:sz w:val="24"/>
                <w:szCs w:val="24"/>
              </w:rPr>
            </w:pPr>
          </w:p>
        </w:tc>
      </w:tr>
      <w:tr w:rsidR="001D11A1" w:rsidTr="00B47C75">
        <w:tc>
          <w:tcPr>
            <w:tcW w:w="3227" w:type="dxa"/>
          </w:tcPr>
          <w:p w:rsidR="001D11A1" w:rsidRPr="00150FED" w:rsidRDefault="001D11A1" w:rsidP="00B6497A">
            <w:pPr>
              <w:widowControl w:val="0"/>
              <w:rPr>
                <w:sz w:val="24"/>
                <w:szCs w:val="24"/>
              </w:rPr>
            </w:pPr>
            <w:r w:rsidRPr="00150FED">
              <w:rPr>
                <w:sz w:val="24"/>
                <w:szCs w:val="24"/>
              </w:rPr>
              <w:t>При выдаче денег на хозяйственные нужды устанавливается ли срок, на который они выдаются</w:t>
            </w:r>
          </w:p>
        </w:tc>
        <w:tc>
          <w:tcPr>
            <w:tcW w:w="992" w:type="dxa"/>
          </w:tcPr>
          <w:p w:rsidR="001D11A1" w:rsidRPr="00150FED" w:rsidRDefault="001D11A1" w:rsidP="00B47C75">
            <w:pPr>
              <w:widowControl w:val="0"/>
              <w:rPr>
                <w:sz w:val="24"/>
                <w:szCs w:val="24"/>
              </w:rPr>
            </w:pPr>
          </w:p>
          <w:p w:rsidR="001D11A1" w:rsidRPr="00150FED" w:rsidRDefault="001D11A1" w:rsidP="00B47C75">
            <w:pPr>
              <w:widowControl w:val="0"/>
              <w:rPr>
                <w:sz w:val="24"/>
                <w:szCs w:val="24"/>
              </w:rPr>
            </w:pPr>
            <w:r w:rsidRPr="00150FED">
              <w:rPr>
                <w:sz w:val="24"/>
                <w:szCs w:val="24"/>
              </w:rPr>
              <w:t>Да</w:t>
            </w:r>
          </w:p>
        </w:tc>
        <w:tc>
          <w:tcPr>
            <w:tcW w:w="2129" w:type="dxa"/>
          </w:tcPr>
          <w:p w:rsidR="001D11A1" w:rsidRPr="00150FED" w:rsidRDefault="001D11A1" w:rsidP="00B6497A">
            <w:pPr>
              <w:widowControl w:val="0"/>
              <w:rPr>
                <w:sz w:val="24"/>
                <w:szCs w:val="24"/>
              </w:rPr>
            </w:pPr>
          </w:p>
        </w:tc>
        <w:tc>
          <w:tcPr>
            <w:tcW w:w="1982" w:type="dxa"/>
          </w:tcPr>
          <w:p w:rsidR="001D11A1" w:rsidRPr="00150FED" w:rsidRDefault="001D11A1" w:rsidP="00B6497A">
            <w:pPr>
              <w:widowControl w:val="0"/>
              <w:rPr>
                <w:sz w:val="24"/>
                <w:szCs w:val="24"/>
              </w:rPr>
            </w:pPr>
          </w:p>
        </w:tc>
        <w:tc>
          <w:tcPr>
            <w:tcW w:w="1258" w:type="dxa"/>
          </w:tcPr>
          <w:p w:rsidR="001D11A1" w:rsidRPr="00150FED" w:rsidRDefault="001D11A1" w:rsidP="00B6497A">
            <w:pPr>
              <w:widowControl w:val="0"/>
              <w:rPr>
                <w:sz w:val="24"/>
                <w:szCs w:val="24"/>
              </w:rPr>
            </w:pPr>
            <w:r w:rsidRPr="00150FED">
              <w:rPr>
                <w:sz w:val="24"/>
                <w:szCs w:val="24"/>
              </w:rPr>
              <w:t>Высокая</w:t>
            </w:r>
          </w:p>
          <w:p w:rsidR="001D11A1" w:rsidRPr="00150FED" w:rsidRDefault="001D11A1" w:rsidP="00B6497A">
            <w:pPr>
              <w:widowControl w:val="0"/>
              <w:rPr>
                <w:sz w:val="24"/>
                <w:szCs w:val="24"/>
              </w:rPr>
            </w:pPr>
          </w:p>
        </w:tc>
      </w:tr>
      <w:tr w:rsidR="001D11A1" w:rsidTr="00B47C75">
        <w:trPr>
          <w:trHeight w:val="1387"/>
        </w:trPr>
        <w:tc>
          <w:tcPr>
            <w:tcW w:w="3227" w:type="dxa"/>
          </w:tcPr>
          <w:p w:rsidR="001D11A1" w:rsidRPr="00150FED" w:rsidRDefault="001D11A1" w:rsidP="00B6497A">
            <w:pPr>
              <w:widowControl w:val="0"/>
              <w:rPr>
                <w:sz w:val="24"/>
                <w:szCs w:val="24"/>
              </w:rPr>
            </w:pPr>
            <w:r w:rsidRPr="00150FED">
              <w:rPr>
                <w:sz w:val="24"/>
                <w:szCs w:val="24"/>
              </w:rPr>
              <w:t>Составляет ли кассир реестр депонированных сумм</w:t>
            </w:r>
          </w:p>
        </w:tc>
        <w:tc>
          <w:tcPr>
            <w:tcW w:w="992" w:type="dxa"/>
          </w:tcPr>
          <w:p w:rsidR="001D11A1" w:rsidRPr="00150FED" w:rsidRDefault="001D11A1" w:rsidP="00B47C75">
            <w:pPr>
              <w:widowControl w:val="0"/>
              <w:rPr>
                <w:sz w:val="24"/>
                <w:szCs w:val="24"/>
              </w:rPr>
            </w:pPr>
            <w:r w:rsidRPr="00150FED">
              <w:rPr>
                <w:sz w:val="24"/>
                <w:szCs w:val="24"/>
              </w:rPr>
              <w:t>Да</w:t>
            </w:r>
          </w:p>
        </w:tc>
        <w:tc>
          <w:tcPr>
            <w:tcW w:w="2129" w:type="dxa"/>
          </w:tcPr>
          <w:p w:rsidR="001D11A1" w:rsidRPr="00150FED" w:rsidRDefault="001D11A1" w:rsidP="00B6497A">
            <w:pPr>
              <w:widowControl w:val="0"/>
              <w:rPr>
                <w:sz w:val="24"/>
                <w:szCs w:val="24"/>
              </w:rPr>
            </w:pPr>
          </w:p>
        </w:tc>
        <w:tc>
          <w:tcPr>
            <w:tcW w:w="1982" w:type="dxa"/>
          </w:tcPr>
          <w:p w:rsidR="001D11A1" w:rsidRPr="00150FED" w:rsidRDefault="001D11A1" w:rsidP="00B6497A">
            <w:pPr>
              <w:widowControl w:val="0"/>
              <w:rPr>
                <w:sz w:val="24"/>
                <w:szCs w:val="24"/>
              </w:rPr>
            </w:pPr>
          </w:p>
        </w:tc>
        <w:tc>
          <w:tcPr>
            <w:tcW w:w="1258" w:type="dxa"/>
          </w:tcPr>
          <w:p w:rsidR="001D11A1" w:rsidRPr="00150FED" w:rsidRDefault="001D11A1" w:rsidP="00B6497A">
            <w:pPr>
              <w:widowControl w:val="0"/>
              <w:rPr>
                <w:sz w:val="24"/>
                <w:szCs w:val="24"/>
              </w:rPr>
            </w:pPr>
            <w:r w:rsidRPr="00150FED">
              <w:rPr>
                <w:sz w:val="24"/>
                <w:szCs w:val="24"/>
              </w:rPr>
              <w:t>Высокая</w:t>
            </w:r>
          </w:p>
          <w:p w:rsidR="001D11A1" w:rsidRPr="00150FED" w:rsidRDefault="001D11A1" w:rsidP="00B6497A">
            <w:pPr>
              <w:widowControl w:val="0"/>
              <w:rPr>
                <w:sz w:val="24"/>
                <w:szCs w:val="24"/>
              </w:rPr>
            </w:pPr>
          </w:p>
        </w:tc>
      </w:tr>
    </w:tbl>
    <w:p w:rsidR="001D11A1" w:rsidRDefault="001D11A1" w:rsidP="000170F2">
      <w:pPr>
        <w:widowControl w:val="0"/>
      </w:pPr>
    </w:p>
    <w:p w:rsidR="001D11A1" w:rsidRDefault="001D11A1" w:rsidP="000170F2">
      <w:pPr>
        <w:widowControl w:val="0"/>
        <w:spacing w:line="360" w:lineRule="auto"/>
        <w:ind w:firstLine="567"/>
        <w:jc w:val="both"/>
        <w:rPr>
          <w:sz w:val="28"/>
          <w:szCs w:val="28"/>
        </w:rPr>
      </w:pPr>
      <w:r>
        <w:rPr>
          <w:sz w:val="28"/>
          <w:szCs w:val="28"/>
        </w:rPr>
        <w:tab/>
        <w:t xml:space="preserve">Рациональное использование и контроль за сохранностью денежных средств  является одной из важнейших задач бухгалтерии предприятия и бухгалтерского учета. От успешности решения этой задачи зависит платежеспособность предприятия, своевременность расчетов за приобретенные материальные ценности, оказанные услуги, своевременность платежей в бюджет и внебюджетные фонды. Посредством наличных денежных средств  </w:t>
      </w:r>
      <w:r w:rsidRPr="00150FED">
        <w:rPr>
          <w:sz w:val="28"/>
          <w:szCs w:val="28"/>
        </w:rPr>
        <w:t>ООО «Энерго-холдинг»</w:t>
      </w:r>
      <w:r w:rsidRPr="00582666">
        <w:rPr>
          <w:sz w:val="24"/>
          <w:szCs w:val="24"/>
        </w:rPr>
        <w:t xml:space="preserve"> </w:t>
      </w:r>
      <w:r>
        <w:rPr>
          <w:sz w:val="28"/>
          <w:szCs w:val="28"/>
        </w:rPr>
        <w:t xml:space="preserve"> производит расчеты по выплате заработной платы, расчеты с подотчетными лицами. Наличные денежные средства находятся в кассе, неизрасходованные остатки денежных средств сдаются на расчетный счет в банк. </w:t>
      </w:r>
    </w:p>
    <w:p w:rsidR="001D11A1" w:rsidRDefault="001D11A1" w:rsidP="000170F2">
      <w:pPr>
        <w:widowControl w:val="0"/>
        <w:spacing w:line="360" w:lineRule="auto"/>
        <w:ind w:firstLine="567"/>
        <w:jc w:val="both"/>
        <w:rPr>
          <w:sz w:val="28"/>
          <w:szCs w:val="28"/>
        </w:rPr>
      </w:pPr>
      <w:r>
        <w:rPr>
          <w:sz w:val="28"/>
          <w:szCs w:val="28"/>
        </w:rPr>
        <w:t xml:space="preserve">По средствам безналичной формы </w:t>
      </w:r>
      <w:r w:rsidRPr="00150FED">
        <w:rPr>
          <w:sz w:val="28"/>
          <w:szCs w:val="28"/>
        </w:rPr>
        <w:t>ООО «Энерго-холдинг»</w:t>
      </w:r>
      <w:r w:rsidRPr="00582666">
        <w:rPr>
          <w:sz w:val="24"/>
          <w:szCs w:val="24"/>
        </w:rPr>
        <w:t xml:space="preserve"> </w:t>
      </w:r>
      <w:r>
        <w:rPr>
          <w:sz w:val="28"/>
          <w:szCs w:val="28"/>
        </w:rPr>
        <w:t>производит расчеты с бюджетом по налогам и сборам и перечисления во внебюджетные фонды. Расчеты с бюджетом и внебюджетными фондами не производятся в строго установленные законодательством сроки, предприятие имеет кредиторскую задолженность.</w:t>
      </w:r>
    </w:p>
    <w:p w:rsidR="001D11A1" w:rsidRDefault="001D11A1" w:rsidP="000170F2">
      <w:pPr>
        <w:widowControl w:val="0"/>
        <w:spacing w:line="360" w:lineRule="auto"/>
        <w:ind w:firstLine="708"/>
        <w:jc w:val="both"/>
        <w:rPr>
          <w:sz w:val="28"/>
          <w:szCs w:val="28"/>
        </w:rPr>
      </w:pPr>
      <w:r>
        <w:rPr>
          <w:sz w:val="28"/>
          <w:szCs w:val="28"/>
        </w:rPr>
        <w:t xml:space="preserve">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w:t>
      </w:r>
    </w:p>
    <w:p w:rsidR="001D11A1" w:rsidRDefault="001D11A1" w:rsidP="006445BC">
      <w:pPr>
        <w:pStyle w:val="FR2"/>
        <w:spacing w:line="360" w:lineRule="auto"/>
        <w:ind w:firstLine="709"/>
        <w:jc w:val="center"/>
        <w:rPr>
          <w:b/>
          <w:sz w:val="28"/>
          <w:szCs w:val="28"/>
        </w:rPr>
      </w:pPr>
    </w:p>
    <w:p w:rsidR="001D11A1" w:rsidRPr="002664C8" w:rsidRDefault="001D11A1" w:rsidP="006445BC">
      <w:pPr>
        <w:pStyle w:val="FR2"/>
        <w:spacing w:line="360" w:lineRule="auto"/>
        <w:ind w:firstLine="709"/>
        <w:jc w:val="center"/>
        <w:rPr>
          <w:b/>
          <w:sz w:val="28"/>
          <w:szCs w:val="28"/>
        </w:rPr>
      </w:pPr>
      <w:r>
        <w:rPr>
          <w:b/>
          <w:sz w:val="28"/>
          <w:szCs w:val="28"/>
        </w:rPr>
        <w:t xml:space="preserve">2.5 </w:t>
      </w:r>
      <w:r w:rsidRPr="002664C8">
        <w:rPr>
          <w:b/>
          <w:sz w:val="28"/>
          <w:szCs w:val="28"/>
        </w:rPr>
        <w:t>Подготовка отчета по р</w:t>
      </w:r>
      <w:r>
        <w:rPr>
          <w:b/>
          <w:sz w:val="28"/>
          <w:szCs w:val="28"/>
        </w:rPr>
        <w:t>езультатам аудиторской проверки</w:t>
      </w:r>
    </w:p>
    <w:p w:rsidR="001D11A1" w:rsidRPr="002664C8" w:rsidRDefault="001D11A1" w:rsidP="002664C8">
      <w:pPr>
        <w:spacing w:line="360" w:lineRule="auto"/>
        <w:ind w:firstLine="709"/>
        <w:jc w:val="both"/>
        <w:rPr>
          <w:sz w:val="28"/>
          <w:szCs w:val="28"/>
        </w:rPr>
      </w:pPr>
      <w:r w:rsidRPr="002664C8">
        <w:rPr>
          <w:sz w:val="28"/>
          <w:szCs w:val="28"/>
        </w:rPr>
        <w:t xml:space="preserve">Аудиторское заключение – документ, содержащий выраженное в письменной форме мнение аудиторской организации о достоверности финансовой отчетности и соответствии порядка ведения бухгалтерского учета требованиям, установленным законодательством, и доступный для пользователей финансовой отчетности хозяйствующего субъекта. </w:t>
      </w:r>
    </w:p>
    <w:p w:rsidR="001D11A1" w:rsidRPr="002664C8" w:rsidRDefault="001D11A1" w:rsidP="002664C8">
      <w:pPr>
        <w:spacing w:line="360" w:lineRule="auto"/>
        <w:ind w:firstLine="709"/>
        <w:jc w:val="both"/>
        <w:rPr>
          <w:sz w:val="28"/>
          <w:szCs w:val="28"/>
        </w:rPr>
      </w:pPr>
      <w:r w:rsidRPr="002664C8">
        <w:rPr>
          <w:sz w:val="28"/>
          <w:szCs w:val="28"/>
        </w:rPr>
        <w:t xml:space="preserve">Аудиторский отчет должен содержать: </w:t>
      </w:r>
    </w:p>
    <w:p w:rsidR="001D11A1" w:rsidRDefault="001D11A1" w:rsidP="002664C8">
      <w:pPr>
        <w:spacing w:line="360" w:lineRule="auto"/>
        <w:ind w:firstLine="709"/>
        <w:jc w:val="both"/>
        <w:rPr>
          <w:sz w:val="28"/>
          <w:szCs w:val="28"/>
        </w:rPr>
      </w:pPr>
      <w:r w:rsidRPr="002664C8">
        <w:rPr>
          <w:sz w:val="28"/>
          <w:szCs w:val="28"/>
        </w:rPr>
        <w:t xml:space="preserve">- название («Аудиторский отчет» или « Отчет аудиторской </w:t>
      </w:r>
    </w:p>
    <w:p w:rsidR="001D11A1" w:rsidRPr="002664C8" w:rsidRDefault="001D11A1" w:rsidP="00EA0D22">
      <w:pPr>
        <w:spacing w:line="360" w:lineRule="auto"/>
        <w:jc w:val="both"/>
        <w:rPr>
          <w:sz w:val="28"/>
          <w:szCs w:val="28"/>
        </w:rPr>
      </w:pPr>
      <w:r w:rsidRPr="002664C8">
        <w:rPr>
          <w:sz w:val="28"/>
          <w:szCs w:val="28"/>
        </w:rPr>
        <w:t>организации»: оба названия равнозначны);</w:t>
      </w:r>
    </w:p>
    <w:p w:rsidR="001D11A1" w:rsidRPr="002664C8" w:rsidRDefault="001D11A1" w:rsidP="002664C8">
      <w:pPr>
        <w:spacing w:line="360" w:lineRule="auto"/>
        <w:ind w:firstLine="709"/>
        <w:jc w:val="both"/>
        <w:rPr>
          <w:sz w:val="28"/>
          <w:szCs w:val="28"/>
        </w:rPr>
      </w:pPr>
      <w:r w:rsidRPr="002664C8">
        <w:rPr>
          <w:sz w:val="28"/>
          <w:szCs w:val="28"/>
        </w:rPr>
        <w:t>- наименование адресата;</w:t>
      </w:r>
    </w:p>
    <w:p w:rsidR="001D11A1" w:rsidRPr="002664C8" w:rsidRDefault="001D11A1" w:rsidP="002664C8">
      <w:pPr>
        <w:spacing w:line="360" w:lineRule="auto"/>
        <w:ind w:firstLine="709"/>
        <w:jc w:val="both"/>
        <w:rPr>
          <w:sz w:val="28"/>
          <w:szCs w:val="28"/>
        </w:rPr>
      </w:pPr>
      <w:r w:rsidRPr="002664C8">
        <w:rPr>
          <w:sz w:val="28"/>
          <w:szCs w:val="28"/>
        </w:rPr>
        <w:t>- вводную часть;</w:t>
      </w:r>
    </w:p>
    <w:p w:rsidR="001D11A1" w:rsidRPr="002664C8" w:rsidRDefault="001D11A1" w:rsidP="002664C8">
      <w:pPr>
        <w:spacing w:line="360" w:lineRule="auto"/>
        <w:ind w:firstLine="709"/>
        <w:jc w:val="both"/>
        <w:rPr>
          <w:sz w:val="28"/>
          <w:szCs w:val="28"/>
        </w:rPr>
      </w:pPr>
      <w:r w:rsidRPr="002664C8">
        <w:rPr>
          <w:sz w:val="28"/>
          <w:szCs w:val="28"/>
        </w:rPr>
        <w:t>- аналитическую часть;</w:t>
      </w:r>
    </w:p>
    <w:p w:rsidR="001D11A1" w:rsidRPr="002664C8" w:rsidRDefault="001D11A1" w:rsidP="002664C8">
      <w:pPr>
        <w:spacing w:line="360" w:lineRule="auto"/>
        <w:ind w:firstLine="709"/>
        <w:jc w:val="both"/>
        <w:rPr>
          <w:sz w:val="28"/>
          <w:szCs w:val="28"/>
        </w:rPr>
      </w:pPr>
      <w:r w:rsidRPr="002664C8">
        <w:rPr>
          <w:sz w:val="28"/>
          <w:szCs w:val="28"/>
        </w:rPr>
        <w:t>- итоговую часть.</w:t>
      </w:r>
    </w:p>
    <w:p w:rsidR="001D11A1" w:rsidRPr="002664C8" w:rsidRDefault="001D11A1" w:rsidP="002664C8">
      <w:pPr>
        <w:spacing w:line="360" w:lineRule="auto"/>
        <w:ind w:firstLine="709"/>
        <w:jc w:val="both"/>
        <w:rPr>
          <w:sz w:val="28"/>
          <w:szCs w:val="28"/>
        </w:rPr>
      </w:pPr>
      <w:r w:rsidRPr="002664C8">
        <w:rPr>
          <w:sz w:val="28"/>
          <w:szCs w:val="28"/>
        </w:rPr>
        <w:t xml:space="preserve">Аудиторский отчет должен быть подписан постранично аудитором (аудиторами), осуществлявшим аудиторскую проверку финансовой отчетности. </w:t>
      </w:r>
    </w:p>
    <w:p w:rsidR="001D11A1" w:rsidRPr="002664C8" w:rsidRDefault="001D11A1" w:rsidP="002664C8">
      <w:pPr>
        <w:spacing w:line="360" w:lineRule="auto"/>
        <w:ind w:firstLine="709"/>
        <w:jc w:val="both"/>
        <w:rPr>
          <w:sz w:val="28"/>
          <w:szCs w:val="28"/>
        </w:rPr>
      </w:pPr>
      <w:r w:rsidRPr="002664C8">
        <w:rPr>
          <w:sz w:val="28"/>
          <w:szCs w:val="28"/>
        </w:rPr>
        <w:t xml:space="preserve">Аудиторский отчет направляется заказчику аудиторской проверки с указанием всех необходимых реквизитов заказчика. </w:t>
      </w:r>
    </w:p>
    <w:p w:rsidR="001D11A1" w:rsidRPr="002664C8" w:rsidRDefault="001D11A1" w:rsidP="002664C8">
      <w:pPr>
        <w:spacing w:line="360" w:lineRule="auto"/>
        <w:ind w:firstLine="709"/>
        <w:jc w:val="both"/>
        <w:rPr>
          <w:sz w:val="28"/>
          <w:szCs w:val="28"/>
        </w:rPr>
      </w:pPr>
      <w:r w:rsidRPr="002664C8">
        <w:rPr>
          <w:sz w:val="28"/>
          <w:szCs w:val="28"/>
        </w:rPr>
        <w:t xml:space="preserve">В водной части аудиторского отчета содержатся реквизиты аудиторской организации, в том числе номер и дата лицензии на осуществление аудиторской деятельности, сведения об аудиторах и других лицах, участвовавших в аудиторской проверке, а также основание для проведения аудиторской проверки и общая характеристика деятельности хозяйствующего субъекта. </w:t>
      </w:r>
    </w:p>
    <w:p w:rsidR="001D11A1" w:rsidRPr="002664C8" w:rsidRDefault="001D11A1" w:rsidP="002664C8">
      <w:pPr>
        <w:spacing w:line="360" w:lineRule="auto"/>
        <w:ind w:firstLine="709"/>
        <w:jc w:val="both"/>
        <w:rPr>
          <w:sz w:val="28"/>
          <w:szCs w:val="28"/>
        </w:rPr>
      </w:pPr>
      <w:r w:rsidRPr="002664C8">
        <w:rPr>
          <w:sz w:val="28"/>
          <w:szCs w:val="28"/>
        </w:rPr>
        <w:t xml:space="preserve">В аналитическую часть аудиторского отчета должны быть включены: </w:t>
      </w:r>
    </w:p>
    <w:p w:rsidR="001D11A1" w:rsidRPr="002664C8" w:rsidRDefault="001D11A1" w:rsidP="002664C8">
      <w:pPr>
        <w:spacing w:line="360" w:lineRule="auto"/>
        <w:ind w:firstLine="709"/>
        <w:jc w:val="both"/>
        <w:rPr>
          <w:sz w:val="28"/>
          <w:szCs w:val="28"/>
        </w:rPr>
      </w:pPr>
      <w:r w:rsidRPr="002664C8">
        <w:rPr>
          <w:sz w:val="28"/>
          <w:szCs w:val="28"/>
        </w:rPr>
        <w:t>- результаты проверки состояния бухгалтерского учета и финансовой отчетности;</w:t>
      </w:r>
    </w:p>
    <w:p w:rsidR="001D11A1" w:rsidRPr="002664C8" w:rsidRDefault="001D11A1" w:rsidP="002664C8">
      <w:pPr>
        <w:spacing w:line="360" w:lineRule="auto"/>
        <w:ind w:firstLine="709"/>
        <w:jc w:val="both"/>
        <w:rPr>
          <w:sz w:val="28"/>
          <w:szCs w:val="28"/>
        </w:rPr>
      </w:pPr>
      <w:r w:rsidRPr="002664C8">
        <w:rPr>
          <w:sz w:val="28"/>
          <w:szCs w:val="28"/>
        </w:rPr>
        <w:t>-результаты проверки соблюдения законодательства при осуществлении финансово-хозяйственной деятельности;</w:t>
      </w:r>
    </w:p>
    <w:p w:rsidR="001D11A1" w:rsidRPr="002664C8" w:rsidRDefault="001D11A1" w:rsidP="002664C8">
      <w:pPr>
        <w:spacing w:line="360" w:lineRule="auto"/>
        <w:ind w:firstLine="709"/>
        <w:jc w:val="both"/>
        <w:rPr>
          <w:sz w:val="28"/>
          <w:szCs w:val="28"/>
        </w:rPr>
      </w:pPr>
      <w:r w:rsidRPr="002664C8">
        <w:rPr>
          <w:sz w:val="28"/>
          <w:szCs w:val="28"/>
        </w:rPr>
        <w:t>-результаты проверки правильности исчисления и уплаты налогов и других обязательных платежей;</w:t>
      </w:r>
    </w:p>
    <w:p w:rsidR="001D11A1" w:rsidRPr="002664C8" w:rsidRDefault="001D11A1" w:rsidP="002664C8">
      <w:pPr>
        <w:spacing w:line="360" w:lineRule="auto"/>
        <w:ind w:firstLine="709"/>
        <w:jc w:val="both"/>
        <w:rPr>
          <w:sz w:val="28"/>
          <w:szCs w:val="28"/>
        </w:rPr>
      </w:pPr>
      <w:r w:rsidRPr="002664C8">
        <w:rPr>
          <w:sz w:val="28"/>
          <w:szCs w:val="28"/>
        </w:rPr>
        <w:t>-результаты проверки сохранности активов.</w:t>
      </w: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Pr="0061175D" w:rsidRDefault="001D11A1" w:rsidP="009272D3">
      <w:pPr>
        <w:pStyle w:val="paragraph"/>
        <w:tabs>
          <w:tab w:val="left" w:pos="3840"/>
        </w:tabs>
        <w:spacing w:before="0" w:beforeAutospacing="0" w:after="0" w:afterAutospacing="0" w:line="360" w:lineRule="auto"/>
        <w:ind w:left="0" w:firstLine="709"/>
        <w:jc w:val="center"/>
        <w:rPr>
          <w:b/>
          <w:sz w:val="28"/>
          <w:szCs w:val="28"/>
        </w:rPr>
      </w:pPr>
      <w:r>
        <w:rPr>
          <w:b/>
          <w:sz w:val="28"/>
          <w:szCs w:val="28"/>
          <w:lang w:val="en-US"/>
        </w:rPr>
        <w:t>III</w:t>
      </w:r>
      <w:r>
        <w:rPr>
          <w:b/>
          <w:sz w:val="28"/>
          <w:szCs w:val="28"/>
        </w:rPr>
        <w:t xml:space="preserve">. </w:t>
      </w:r>
      <w:r>
        <w:rPr>
          <w:b/>
          <w:sz w:val="28"/>
        </w:rPr>
        <w:t>Э</w:t>
      </w:r>
      <w:r w:rsidRPr="00EB6D6C">
        <w:rPr>
          <w:b/>
          <w:sz w:val="28"/>
        </w:rPr>
        <w:t>кономическ</w:t>
      </w:r>
      <w:r>
        <w:rPr>
          <w:b/>
          <w:sz w:val="28"/>
        </w:rPr>
        <w:t>ий</w:t>
      </w:r>
      <w:r w:rsidRPr="00EB6D6C">
        <w:rPr>
          <w:b/>
          <w:sz w:val="28"/>
        </w:rPr>
        <w:t xml:space="preserve"> анализ</w:t>
      </w:r>
      <w:r>
        <w:rPr>
          <w:b/>
          <w:sz w:val="28"/>
        </w:rPr>
        <w:t xml:space="preserve"> ООО «Энерго-холдинг»</w:t>
      </w:r>
    </w:p>
    <w:p w:rsidR="001D11A1" w:rsidRDefault="001D11A1" w:rsidP="009272D3">
      <w:pPr>
        <w:jc w:val="right"/>
        <w:rPr>
          <w:sz w:val="24"/>
          <w:szCs w:val="24"/>
        </w:rPr>
      </w:pPr>
      <w:r>
        <w:rPr>
          <w:sz w:val="24"/>
          <w:szCs w:val="24"/>
        </w:rPr>
        <w:t>Таблица №1</w:t>
      </w:r>
    </w:p>
    <w:p w:rsidR="001D11A1" w:rsidRDefault="001D11A1" w:rsidP="009272D3">
      <w:pPr>
        <w:jc w:val="center"/>
        <w:rPr>
          <w:sz w:val="24"/>
          <w:szCs w:val="24"/>
        </w:rPr>
      </w:pPr>
      <w:r>
        <w:rPr>
          <w:sz w:val="24"/>
          <w:szCs w:val="24"/>
        </w:rPr>
        <w:t>Анализ финансовых результатов деятельности предприятия (тыс. руб)</w:t>
      </w:r>
    </w:p>
    <w:p w:rsidR="001D11A1" w:rsidRDefault="001D11A1" w:rsidP="0061175D">
      <w:pPr>
        <w:pStyle w:val="paragraph"/>
        <w:tabs>
          <w:tab w:val="left" w:pos="3840"/>
        </w:tabs>
        <w:spacing w:before="0" w:beforeAutospacing="0" w:after="0" w:afterAutospacing="0" w:line="360" w:lineRule="auto"/>
        <w:ind w:left="0" w:firstLine="709"/>
        <w:jc w:val="center"/>
        <w:rPr>
          <w:b/>
          <w:sz w:val="28"/>
          <w:szCs w:val="28"/>
        </w:rPr>
      </w:pPr>
    </w:p>
    <w:p w:rsidR="001D11A1" w:rsidRDefault="001D11A1" w:rsidP="00922573">
      <w:pPr>
        <w:jc w:val="right"/>
        <w:rPr>
          <w:sz w:val="24"/>
          <w:szCs w:val="24"/>
        </w:rPr>
      </w:pPr>
    </w:p>
    <w:tbl>
      <w:tblPr>
        <w:tblpPr w:leftFromText="180" w:rightFromText="180" w:vertAnchor="page" w:horzAnchor="page" w:tblpX="2271" w:tblpY="2476"/>
        <w:tblW w:w="0" w:type="auto"/>
        <w:tblLayout w:type="fixed"/>
        <w:tblCellMar>
          <w:left w:w="40" w:type="dxa"/>
          <w:right w:w="40" w:type="dxa"/>
        </w:tblCellMar>
        <w:tblLook w:val="0000" w:firstRow="0" w:lastRow="0" w:firstColumn="0" w:lastColumn="0" w:noHBand="0" w:noVBand="0"/>
      </w:tblPr>
      <w:tblGrid>
        <w:gridCol w:w="607"/>
        <w:gridCol w:w="2551"/>
        <w:gridCol w:w="851"/>
        <w:gridCol w:w="567"/>
        <w:gridCol w:w="851"/>
        <w:gridCol w:w="567"/>
        <w:gridCol w:w="709"/>
        <w:gridCol w:w="567"/>
        <w:gridCol w:w="870"/>
      </w:tblGrid>
      <w:tr w:rsidR="001D11A1" w:rsidRPr="00F645EB" w:rsidTr="0026490A">
        <w:tc>
          <w:tcPr>
            <w:tcW w:w="607" w:type="dxa"/>
            <w:tcBorders>
              <w:top w:val="single" w:sz="6" w:space="0" w:color="auto"/>
              <w:left w:val="single" w:sz="6" w:space="0" w:color="auto"/>
              <w:bottom w:val="nil"/>
              <w:right w:val="single" w:sz="6" w:space="0" w:color="auto"/>
            </w:tcBorders>
          </w:tcPr>
          <w:p w:rsidR="001D11A1" w:rsidRPr="007A132A" w:rsidRDefault="001D11A1" w:rsidP="0026490A">
            <w:pPr>
              <w:pStyle w:val="Style19"/>
              <w:widowControl/>
              <w:spacing w:line="240" w:lineRule="auto"/>
              <w:rPr>
                <w:rStyle w:val="FontStyle35"/>
                <w:sz w:val="20"/>
                <w:szCs w:val="20"/>
              </w:rPr>
            </w:pPr>
            <w:r w:rsidRPr="007A132A">
              <w:rPr>
                <w:rStyle w:val="FontStyle35"/>
                <w:sz w:val="20"/>
                <w:szCs w:val="20"/>
              </w:rPr>
              <w:t>N</w:t>
            </w:r>
          </w:p>
          <w:p w:rsidR="001D11A1" w:rsidRPr="007A132A" w:rsidRDefault="001D11A1" w:rsidP="0026490A">
            <w:pPr>
              <w:pStyle w:val="Style9"/>
              <w:widowControl/>
              <w:spacing w:line="240" w:lineRule="auto"/>
              <w:jc w:val="left"/>
              <w:rPr>
                <w:rStyle w:val="FontStyle32"/>
                <w:b w:val="0"/>
                <w:sz w:val="20"/>
                <w:szCs w:val="20"/>
              </w:rPr>
            </w:pPr>
            <w:r w:rsidRPr="007A132A">
              <w:rPr>
                <w:rStyle w:val="FontStyle32"/>
                <w:b w:val="0"/>
                <w:sz w:val="20"/>
                <w:szCs w:val="20"/>
              </w:rPr>
              <w:t>п/п</w:t>
            </w:r>
          </w:p>
        </w:tc>
        <w:tc>
          <w:tcPr>
            <w:tcW w:w="2551" w:type="dxa"/>
            <w:tcBorders>
              <w:top w:val="single" w:sz="6" w:space="0" w:color="auto"/>
              <w:left w:val="single" w:sz="6" w:space="0" w:color="auto"/>
              <w:bottom w:val="nil"/>
              <w:right w:val="single" w:sz="6" w:space="0" w:color="auto"/>
            </w:tcBorders>
          </w:tcPr>
          <w:p w:rsidR="001D11A1" w:rsidRPr="007A132A" w:rsidRDefault="001D11A1" w:rsidP="0026490A">
            <w:pPr>
              <w:pStyle w:val="Style9"/>
              <w:widowControl/>
              <w:spacing w:line="240" w:lineRule="auto"/>
              <w:ind w:left="658"/>
              <w:jc w:val="left"/>
              <w:rPr>
                <w:rStyle w:val="FontStyle32"/>
                <w:b w:val="0"/>
                <w:sz w:val="20"/>
                <w:szCs w:val="20"/>
              </w:rPr>
            </w:pPr>
            <w:r w:rsidRPr="007A132A">
              <w:rPr>
                <w:rStyle w:val="FontStyle32"/>
                <w:b w:val="0"/>
                <w:sz w:val="20"/>
                <w:szCs w:val="20"/>
              </w:rPr>
              <w:t>Показатели</w:t>
            </w:r>
          </w:p>
        </w:tc>
        <w:tc>
          <w:tcPr>
            <w:tcW w:w="1418" w:type="dxa"/>
            <w:gridSpan w:val="2"/>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9"/>
              <w:widowControl/>
              <w:jc w:val="left"/>
              <w:rPr>
                <w:rStyle w:val="FontStyle32"/>
                <w:b w:val="0"/>
                <w:sz w:val="20"/>
                <w:szCs w:val="20"/>
              </w:rPr>
            </w:pPr>
            <w:r w:rsidRPr="007A132A">
              <w:rPr>
                <w:rStyle w:val="FontStyle32"/>
                <w:b w:val="0"/>
                <w:sz w:val="20"/>
                <w:szCs w:val="20"/>
              </w:rPr>
              <w:t>За отчет</w:t>
            </w:r>
            <w:r w:rsidRPr="007A132A">
              <w:rPr>
                <w:rStyle w:val="FontStyle32"/>
                <w:b w:val="0"/>
                <w:sz w:val="20"/>
                <w:szCs w:val="20"/>
              </w:rPr>
              <w:softHyphen/>
              <w:t>ный год</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D11A1" w:rsidRPr="007A132A" w:rsidRDefault="001D11A1" w:rsidP="0026490A">
            <w:pPr>
              <w:pStyle w:val="Style9"/>
              <w:widowControl/>
              <w:spacing w:line="192" w:lineRule="exact"/>
              <w:jc w:val="left"/>
              <w:rPr>
                <w:rStyle w:val="FontStyle32"/>
                <w:b w:val="0"/>
                <w:sz w:val="20"/>
                <w:szCs w:val="20"/>
              </w:rPr>
            </w:pPr>
            <w:r w:rsidRPr="007A132A">
              <w:rPr>
                <w:rStyle w:val="FontStyle32"/>
                <w:b w:val="0"/>
                <w:sz w:val="20"/>
                <w:szCs w:val="20"/>
              </w:rPr>
              <w:t>За анало</w:t>
            </w:r>
            <w:r w:rsidRPr="007A132A">
              <w:rPr>
                <w:rStyle w:val="FontStyle32"/>
                <w:b w:val="0"/>
                <w:sz w:val="20"/>
                <w:szCs w:val="20"/>
              </w:rPr>
              <w:softHyphen/>
              <w:t>гичный пе</w:t>
            </w:r>
            <w:r w:rsidRPr="007A132A">
              <w:rPr>
                <w:rStyle w:val="FontStyle32"/>
                <w:b w:val="0"/>
                <w:sz w:val="20"/>
                <w:szCs w:val="20"/>
              </w:rPr>
              <w:softHyphen/>
              <w:t>риод про</w:t>
            </w:r>
            <w:r w:rsidRPr="007A132A">
              <w:rPr>
                <w:rStyle w:val="FontStyle32"/>
                <w:b w:val="0"/>
                <w:sz w:val="20"/>
                <w:szCs w:val="20"/>
              </w:rPr>
              <w:softHyphen/>
              <w:t>шлого года</w:t>
            </w:r>
          </w:p>
        </w:tc>
        <w:tc>
          <w:tcPr>
            <w:tcW w:w="1276" w:type="dxa"/>
            <w:gridSpan w:val="2"/>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9"/>
              <w:widowControl/>
              <w:spacing w:line="226" w:lineRule="exact"/>
              <w:jc w:val="left"/>
              <w:rPr>
                <w:rStyle w:val="FontStyle32"/>
                <w:b w:val="0"/>
                <w:sz w:val="20"/>
                <w:szCs w:val="20"/>
              </w:rPr>
            </w:pPr>
            <w:r w:rsidRPr="007A132A">
              <w:rPr>
                <w:rStyle w:val="FontStyle32"/>
                <w:b w:val="0"/>
                <w:sz w:val="20"/>
                <w:szCs w:val="20"/>
              </w:rPr>
              <w:t>Изменение (+&gt;-)</w:t>
            </w:r>
          </w:p>
        </w:tc>
        <w:tc>
          <w:tcPr>
            <w:tcW w:w="870" w:type="dxa"/>
            <w:tcBorders>
              <w:top w:val="single" w:sz="6" w:space="0" w:color="auto"/>
              <w:left w:val="single" w:sz="6" w:space="0" w:color="auto"/>
              <w:bottom w:val="nil"/>
              <w:right w:val="single" w:sz="6" w:space="0" w:color="auto"/>
            </w:tcBorders>
          </w:tcPr>
          <w:p w:rsidR="001D11A1" w:rsidRPr="007A132A" w:rsidRDefault="001D11A1" w:rsidP="0026490A">
            <w:pPr>
              <w:pStyle w:val="Style18"/>
              <w:widowControl/>
              <w:rPr>
                <w:rStyle w:val="FontStyle32"/>
                <w:b w:val="0"/>
                <w:sz w:val="20"/>
                <w:szCs w:val="20"/>
              </w:rPr>
            </w:pPr>
            <w:r w:rsidRPr="007A132A">
              <w:rPr>
                <w:rStyle w:val="FontStyle32"/>
                <w:b w:val="0"/>
                <w:sz w:val="20"/>
                <w:szCs w:val="20"/>
              </w:rPr>
              <w:t>Темп роста</w:t>
            </w:r>
          </w:p>
        </w:tc>
      </w:tr>
      <w:tr w:rsidR="001D11A1" w:rsidRPr="00F645EB" w:rsidTr="0026490A">
        <w:tc>
          <w:tcPr>
            <w:tcW w:w="607" w:type="dxa"/>
            <w:tcBorders>
              <w:top w:val="nil"/>
              <w:left w:val="single" w:sz="6" w:space="0" w:color="auto"/>
              <w:bottom w:val="single" w:sz="6" w:space="0" w:color="auto"/>
              <w:right w:val="single" w:sz="6" w:space="0" w:color="auto"/>
            </w:tcBorders>
          </w:tcPr>
          <w:p w:rsidR="001D11A1" w:rsidRPr="007A132A" w:rsidRDefault="001D11A1" w:rsidP="0026490A">
            <w:pPr>
              <w:rPr>
                <w:rStyle w:val="FontStyle32"/>
                <w:b w:val="0"/>
              </w:rPr>
            </w:pPr>
          </w:p>
          <w:p w:rsidR="001D11A1" w:rsidRPr="007A132A" w:rsidRDefault="001D11A1" w:rsidP="0026490A">
            <w:pPr>
              <w:rPr>
                <w:rStyle w:val="FontStyle32"/>
                <w:b w:val="0"/>
              </w:rPr>
            </w:pPr>
          </w:p>
        </w:tc>
        <w:tc>
          <w:tcPr>
            <w:tcW w:w="2551" w:type="dxa"/>
            <w:tcBorders>
              <w:top w:val="nil"/>
              <w:left w:val="single" w:sz="6" w:space="0" w:color="auto"/>
              <w:bottom w:val="single" w:sz="6" w:space="0" w:color="auto"/>
              <w:right w:val="single" w:sz="6" w:space="0" w:color="auto"/>
            </w:tcBorders>
          </w:tcPr>
          <w:p w:rsidR="001D11A1" w:rsidRPr="007A132A" w:rsidRDefault="001D11A1" w:rsidP="0026490A">
            <w:pPr>
              <w:rPr>
                <w:rStyle w:val="FontStyle32"/>
                <w:b w:val="0"/>
              </w:rPr>
            </w:pPr>
          </w:p>
          <w:p w:rsidR="001D11A1" w:rsidRPr="007A132A" w:rsidRDefault="001D11A1" w:rsidP="0026490A">
            <w:pPr>
              <w:rPr>
                <w:rStyle w:val="FontStyle32"/>
                <w:b w:val="0"/>
              </w:rPr>
            </w:pPr>
          </w:p>
        </w:tc>
        <w:tc>
          <w:tcPr>
            <w:tcW w:w="8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8"/>
              <w:widowControl/>
              <w:spacing w:line="202" w:lineRule="exact"/>
              <w:rPr>
                <w:rStyle w:val="FontStyle32"/>
                <w:b w:val="0"/>
                <w:sz w:val="20"/>
                <w:szCs w:val="20"/>
              </w:rPr>
            </w:pPr>
            <w:r w:rsidRPr="007A132A">
              <w:rPr>
                <w:rStyle w:val="FontStyle32"/>
                <w:b w:val="0"/>
                <w:sz w:val="20"/>
                <w:szCs w:val="20"/>
              </w:rPr>
              <w:t>сум</w:t>
            </w:r>
            <w:r w:rsidRPr="007A132A">
              <w:rPr>
                <w:rStyle w:val="FontStyle32"/>
                <w:b w:val="0"/>
                <w:sz w:val="20"/>
                <w:szCs w:val="20"/>
              </w:rPr>
              <w:softHyphen/>
              <w:t>ма</w:t>
            </w:r>
          </w:p>
        </w:tc>
        <w:tc>
          <w:tcPr>
            <w:tcW w:w="56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8"/>
              <w:widowControl/>
              <w:spacing w:line="192" w:lineRule="exact"/>
              <w:rPr>
                <w:rStyle w:val="FontStyle32"/>
                <w:b w:val="0"/>
                <w:sz w:val="20"/>
                <w:szCs w:val="20"/>
              </w:rPr>
            </w:pPr>
            <w:r w:rsidRPr="007A132A">
              <w:rPr>
                <w:rStyle w:val="FontStyle32"/>
                <w:b w:val="0"/>
                <w:sz w:val="20"/>
                <w:szCs w:val="20"/>
              </w:rPr>
              <w:t>уро</w:t>
            </w:r>
            <w:r w:rsidRPr="007A132A">
              <w:rPr>
                <w:rStyle w:val="FontStyle32"/>
                <w:b w:val="0"/>
                <w:sz w:val="20"/>
                <w:szCs w:val="20"/>
              </w:rPr>
              <w:softHyphen/>
              <w:t>вень</w:t>
            </w:r>
          </w:p>
        </w:tc>
        <w:tc>
          <w:tcPr>
            <w:tcW w:w="8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20"/>
              <w:widowControl/>
              <w:ind w:left="77"/>
              <w:rPr>
                <w:rStyle w:val="FontStyle32"/>
                <w:b w:val="0"/>
                <w:sz w:val="20"/>
                <w:szCs w:val="20"/>
              </w:rPr>
            </w:pPr>
            <w:r w:rsidRPr="007A132A">
              <w:rPr>
                <w:rStyle w:val="FontStyle32"/>
                <w:b w:val="0"/>
                <w:sz w:val="20"/>
                <w:szCs w:val="20"/>
              </w:rPr>
              <w:t>сум</w:t>
            </w:r>
            <w:r w:rsidRPr="007A132A">
              <w:rPr>
                <w:rStyle w:val="FontStyle32"/>
                <w:b w:val="0"/>
                <w:sz w:val="20"/>
                <w:szCs w:val="20"/>
              </w:rPr>
              <w:softHyphen/>
              <w:t>ма</w:t>
            </w:r>
          </w:p>
        </w:tc>
        <w:tc>
          <w:tcPr>
            <w:tcW w:w="56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8"/>
              <w:widowControl/>
              <w:rPr>
                <w:rStyle w:val="FontStyle32"/>
                <w:b w:val="0"/>
                <w:sz w:val="20"/>
                <w:szCs w:val="20"/>
              </w:rPr>
            </w:pPr>
            <w:r w:rsidRPr="007A132A">
              <w:rPr>
                <w:rStyle w:val="FontStyle32"/>
                <w:b w:val="0"/>
                <w:sz w:val="20"/>
                <w:szCs w:val="20"/>
              </w:rPr>
              <w:t>уро</w:t>
            </w:r>
            <w:r w:rsidRPr="007A132A">
              <w:rPr>
                <w:rStyle w:val="FontStyle32"/>
                <w:b w:val="0"/>
                <w:sz w:val="20"/>
                <w:szCs w:val="20"/>
              </w:rPr>
              <w:softHyphen/>
              <w:t>вень</w:t>
            </w:r>
          </w:p>
        </w:tc>
        <w:tc>
          <w:tcPr>
            <w:tcW w:w="709"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8"/>
              <w:widowControl/>
              <w:rPr>
                <w:rStyle w:val="FontStyle32"/>
                <w:b w:val="0"/>
                <w:sz w:val="20"/>
                <w:szCs w:val="20"/>
              </w:rPr>
            </w:pPr>
            <w:r w:rsidRPr="007A132A">
              <w:rPr>
                <w:rStyle w:val="FontStyle32"/>
                <w:b w:val="0"/>
                <w:sz w:val="20"/>
                <w:szCs w:val="20"/>
              </w:rPr>
              <w:t>сум</w:t>
            </w:r>
            <w:r w:rsidRPr="007A132A">
              <w:rPr>
                <w:rStyle w:val="FontStyle32"/>
                <w:b w:val="0"/>
                <w:sz w:val="20"/>
                <w:szCs w:val="20"/>
              </w:rPr>
              <w:softHyphen/>
              <w:t>ма</w:t>
            </w:r>
          </w:p>
        </w:tc>
        <w:tc>
          <w:tcPr>
            <w:tcW w:w="56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8"/>
              <w:widowControl/>
              <w:spacing w:line="192" w:lineRule="exact"/>
              <w:rPr>
                <w:rStyle w:val="FontStyle32"/>
                <w:b w:val="0"/>
                <w:sz w:val="20"/>
                <w:szCs w:val="20"/>
              </w:rPr>
            </w:pPr>
            <w:r w:rsidRPr="007A132A">
              <w:rPr>
                <w:rStyle w:val="FontStyle32"/>
                <w:b w:val="0"/>
                <w:sz w:val="20"/>
                <w:szCs w:val="20"/>
              </w:rPr>
              <w:t>уро</w:t>
            </w:r>
            <w:r w:rsidRPr="007A132A">
              <w:rPr>
                <w:rStyle w:val="FontStyle32"/>
                <w:b w:val="0"/>
                <w:sz w:val="20"/>
                <w:szCs w:val="20"/>
              </w:rPr>
              <w:softHyphen/>
              <w:t>вень</w:t>
            </w:r>
          </w:p>
        </w:tc>
        <w:tc>
          <w:tcPr>
            <w:tcW w:w="870" w:type="dxa"/>
            <w:tcBorders>
              <w:top w:val="nil"/>
              <w:left w:val="single" w:sz="6" w:space="0" w:color="auto"/>
              <w:bottom w:val="single" w:sz="6" w:space="0" w:color="auto"/>
              <w:right w:val="single" w:sz="6" w:space="0" w:color="auto"/>
            </w:tcBorders>
          </w:tcPr>
          <w:p w:rsidR="001D11A1" w:rsidRPr="00C266DD" w:rsidRDefault="001D11A1" w:rsidP="0026490A">
            <w:pPr>
              <w:pStyle w:val="Style3"/>
              <w:widowControl/>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4"/>
              <w:widowControl/>
              <w:jc w:val="left"/>
              <w:rPr>
                <w:rStyle w:val="FontStyle28"/>
                <w:b w:val="0"/>
              </w:rPr>
            </w:pPr>
            <w:r w:rsidRPr="007A132A">
              <w:rPr>
                <w:rStyle w:val="FontStyle28"/>
                <w:b w:val="0"/>
              </w:rPr>
              <w:t>1</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4"/>
              <w:widowControl/>
              <w:ind w:left="1056"/>
              <w:jc w:val="left"/>
              <w:rPr>
                <w:rStyle w:val="FontStyle28"/>
                <w:b w:val="0"/>
              </w:rPr>
            </w:pPr>
            <w:r w:rsidRPr="007A132A">
              <w:rPr>
                <w:rStyle w:val="FontStyle28"/>
                <w:b w:val="0"/>
              </w:rPr>
              <w:t>2</w:t>
            </w:r>
          </w:p>
        </w:tc>
        <w:tc>
          <w:tcPr>
            <w:tcW w:w="8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4"/>
              <w:widowControl/>
              <w:rPr>
                <w:rStyle w:val="FontStyle28"/>
                <w:b w:val="0"/>
              </w:rPr>
            </w:pPr>
            <w:r w:rsidRPr="007A132A">
              <w:rPr>
                <w:rStyle w:val="FontStyle28"/>
                <w:b w:val="0"/>
              </w:rPr>
              <w:t>3</w:t>
            </w:r>
          </w:p>
        </w:tc>
        <w:tc>
          <w:tcPr>
            <w:tcW w:w="56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4"/>
              <w:widowControl/>
              <w:rPr>
                <w:rStyle w:val="FontStyle28"/>
                <w:b w:val="0"/>
              </w:rPr>
            </w:pPr>
            <w:r w:rsidRPr="007A132A">
              <w:rPr>
                <w:rStyle w:val="FontStyle28"/>
                <w:b w:val="0"/>
              </w:rPr>
              <w:t>4</w:t>
            </w:r>
          </w:p>
        </w:tc>
        <w:tc>
          <w:tcPr>
            <w:tcW w:w="8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4"/>
              <w:widowControl/>
              <w:jc w:val="left"/>
              <w:rPr>
                <w:rStyle w:val="FontStyle28"/>
                <w:b w:val="0"/>
              </w:rPr>
            </w:pPr>
            <w:r w:rsidRPr="007A132A">
              <w:rPr>
                <w:rStyle w:val="FontStyle28"/>
                <w:b w:val="0"/>
              </w:rPr>
              <w:t>5</w:t>
            </w:r>
          </w:p>
        </w:tc>
        <w:tc>
          <w:tcPr>
            <w:tcW w:w="56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4"/>
              <w:widowControl/>
              <w:rPr>
                <w:rStyle w:val="FontStyle28"/>
                <w:b w:val="0"/>
              </w:rPr>
            </w:pPr>
            <w:r w:rsidRPr="007A132A">
              <w:rPr>
                <w:rStyle w:val="FontStyle28"/>
                <w:b w:val="0"/>
              </w:rPr>
              <w:t>6</w:t>
            </w:r>
          </w:p>
        </w:tc>
        <w:tc>
          <w:tcPr>
            <w:tcW w:w="709"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4"/>
              <w:widowControl/>
              <w:rPr>
                <w:rStyle w:val="FontStyle28"/>
                <w:b w:val="0"/>
              </w:rPr>
            </w:pPr>
            <w:r w:rsidRPr="007A132A">
              <w:rPr>
                <w:rStyle w:val="FontStyle28"/>
                <w:b w:val="0"/>
              </w:rPr>
              <w:t>7</w:t>
            </w:r>
          </w:p>
        </w:tc>
        <w:tc>
          <w:tcPr>
            <w:tcW w:w="56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4"/>
              <w:widowControl/>
              <w:rPr>
                <w:rStyle w:val="FontStyle28"/>
                <w:b w:val="0"/>
              </w:rPr>
            </w:pPr>
            <w:r w:rsidRPr="007A132A">
              <w:rPr>
                <w:rStyle w:val="FontStyle28"/>
                <w:b w:val="0"/>
              </w:rPr>
              <w:t>8</w:t>
            </w:r>
          </w:p>
        </w:tc>
        <w:tc>
          <w:tcPr>
            <w:tcW w:w="870" w:type="dxa"/>
            <w:tcBorders>
              <w:top w:val="single" w:sz="6" w:space="0" w:color="auto"/>
              <w:left w:val="single" w:sz="6" w:space="0" w:color="auto"/>
              <w:bottom w:val="single" w:sz="6" w:space="0" w:color="auto"/>
              <w:right w:val="single" w:sz="6" w:space="0" w:color="auto"/>
            </w:tcBorders>
          </w:tcPr>
          <w:p w:rsidR="001D11A1" w:rsidRPr="00C266DD" w:rsidRDefault="001D11A1" w:rsidP="0026490A">
            <w:pPr>
              <w:pStyle w:val="Style14"/>
              <w:widowControl/>
              <w:rPr>
                <w:rStyle w:val="FontStyle28"/>
                <w:b w:val="0"/>
              </w:rPr>
            </w:pPr>
            <w:r w:rsidRPr="00C266DD">
              <w:rPr>
                <w:rStyle w:val="FontStyle28"/>
                <w:b w:val="0"/>
              </w:rPr>
              <w:t>9</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192" w:lineRule="exact"/>
              <w:ind w:firstLine="14"/>
              <w:rPr>
                <w:rStyle w:val="FontStyle35"/>
                <w:sz w:val="20"/>
                <w:szCs w:val="20"/>
              </w:rPr>
            </w:pPr>
            <w:r w:rsidRPr="007A132A">
              <w:rPr>
                <w:rStyle w:val="FontStyle35"/>
                <w:sz w:val="20"/>
                <w:szCs w:val="20"/>
              </w:rPr>
              <w:t>Выручка (нетто) от продажи товаров,   продукции,   работ, услуг (за минусом НДС, акци</w:t>
            </w:r>
            <w:r w:rsidRPr="007A132A">
              <w:rPr>
                <w:rStyle w:val="FontStyle35"/>
                <w:sz w:val="20"/>
                <w:szCs w:val="20"/>
              </w:rPr>
              <w:softHyphen/>
              <w:t>зов и аналогичных обязатель</w:t>
            </w:r>
            <w:r w:rsidRPr="007A132A">
              <w:rPr>
                <w:rStyle w:val="FontStyle35"/>
                <w:sz w:val="20"/>
                <w:szCs w:val="20"/>
              </w:rPr>
              <w:softHyphen/>
              <w:t>ных платежей)</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45482</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Default="001D11A1" w:rsidP="0026490A">
            <w:pPr>
              <w:pStyle w:val="Style3"/>
              <w:widowControl/>
              <w:jc w:val="center"/>
              <w:rPr>
                <w:sz w:val="22"/>
                <w:szCs w:val="22"/>
              </w:rPr>
            </w:pPr>
            <w:r>
              <w:rPr>
                <w:sz w:val="22"/>
                <w:szCs w:val="22"/>
              </w:rPr>
              <w:t>-</w:t>
            </w:r>
          </w:p>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22560</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22922</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101,60</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2</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02" w:lineRule="exact"/>
              <w:ind w:firstLine="14"/>
              <w:rPr>
                <w:rStyle w:val="FontStyle35"/>
                <w:sz w:val="20"/>
                <w:szCs w:val="20"/>
              </w:rPr>
            </w:pPr>
            <w:r w:rsidRPr="007A132A">
              <w:rPr>
                <w:rStyle w:val="FontStyle35"/>
                <w:sz w:val="20"/>
                <w:szCs w:val="20"/>
              </w:rPr>
              <w:t>Себестоимость проданных то</w:t>
            </w:r>
            <w:r w:rsidRPr="007A132A">
              <w:rPr>
                <w:rStyle w:val="FontStyle35"/>
                <w:sz w:val="20"/>
                <w:szCs w:val="20"/>
              </w:rPr>
              <w:softHyphen/>
              <w:t>варов, продукции, работ, услуг</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(43885)</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(21425)</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22460</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104,83</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3</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06" w:lineRule="exact"/>
              <w:ind w:firstLine="5"/>
              <w:rPr>
                <w:rStyle w:val="FontStyle35"/>
                <w:sz w:val="20"/>
                <w:szCs w:val="20"/>
              </w:rPr>
            </w:pPr>
            <w:r w:rsidRPr="007A132A">
              <w:rPr>
                <w:rStyle w:val="FontStyle35"/>
                <w:sz w:val="20"/>
                <w:szCs w:val="20"/>
              </w:rPr>
              <w:t>Валовая прибыль (валовой до</w:t>
            </w:r>
            <w:r w:rsidRPr="007A132A">
              <w:rPr>
                <w:rStyle w:val="FontStyle35"/>
                <w:sz w:val="20"/>
                <w:szCs w:val="20"/>
              </w:rPr>
              <w:softHyphen/>
              <w:t>ход)</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1597</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1135</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462</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40,70</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4</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rPr>
                <w:rStyle w:val="FontStyle35"/>
                <w:sz w:val="20"/>
                <w:szCs w:val="20"/>
              </w:rPr>
            </w:pPr>
            <w:r w:rsidRPr="007A132A">
              <w:rPr>
                <w:rStyle w:val="FontStyle35"/>
                <w:sz w:val="20"/>
                <w:szCs w:val="20"/>
              </w:rPr>
              <w:t>Коммерческие расходы</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(673)</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(541)</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132</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24,40</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5</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rPr>
                <w:rStyle w:val="FontStyle35"/>
                <w:sz w:val="20"/>
                <w:szCs w:val="20"/>
              </w:rPr>
            </w:pPr>
            <w:r w:rsidRPr="007A132A">
              <w:rPr>
                <w:rStyle w:val="FontStyle35"/>
                <w:sz w:val="20"/>
                <w:szCs w:val="20"/>
              </w:rPr>
              <w:t>Управленческие расходы</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28"/>
                <w:b w:val="0"/>
              </w:rPr>
            </w:pPr>
            <w:r w:rsidRPr="007A132A">
              <w:rPr>
                <w:rStyle w:val="FontStyle28"/>
                <w:b w:val="0"/>
              </w:rPr>
              <w:t>6</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rPr>
                <w:rStyle w:val="FontStyle35"/>
                <w:sz w:val="20"/>
                <w:szCs w:val="20"/>
              </w:rPr>
            </w:pPr>
            <w:r w:rsidRPr="007A132A">
              <w:rPr>
                <w:rStyle w:val="FontStyle35"/>
                <w:sz w:val="20"/>
                <w:szCs w:val="20"/>
              </w:rPr>
              <w:t>Прибыль (убыток) от продаж</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924</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594</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330</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55,56</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7</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rPr>
                <w:rStyle w:val="FontStyle35"/>
                <w:sz w:val="20"/>
                <w:szCs w:val="20"/>
              </w:rPr>
            </w:pPr>
            <w:r w:rsidRPr="007A132A">
              <w:rPr>
                <w:rStyle w:val="FontStyle35"/>
                <w:sz w:val="20"/>
                <w:szCs w:val="20"/>
              </w:rPr>
              <w:t>Проценты к получению</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8</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rPr>
                <w:rStyle w:val="FontStyle35"/>
                <w:sz w:val="20"/>
                <w:szCs w:val="20"/>
              </w:rPr>
            </w:pPr>
            <w:r w:rsidRPr="007A132A">
              <w:rPr>
                <w:rStyle w:val="FontStyle35"/>
                <w:sz w:val="20"/>
                <w:szCs w:val="20"/>
              </w:rPr>
              <w:t>Проценты к уплате</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9</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02" w:lineRule="exact"/>
              <w:ind w:left="5" w:hanging="5"/>
              <w:rPr>
                <w:rStyle w:val="FontStyle35"/>
                <w:sz w:val="20"/>
                <w:szCs w:val="20"/>
              </w:rPr>
            </w:pPr>
            <w:r w:rsidRPr="007A132A">
              <w:rPr>
                <w:rStyle w:val="FontStyle35"/>
                <w:sz w:val="20"/>
                <w:szCs w:val="20"/>
              </w:rPr>
              <w:t>Доходы от участия в других организациях</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10</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rPr>
                <w:rStyle w:val="FontStyle35"/>
                <w:sz w:val="20"/>
                <w:szCs w:val="20"/>
              </w:rPr>
            </w:pPr>
            <w:r w:rsidRPr="007A132A">
              <w:rPr>
                <w:rStyle w:val="FontStyle35"/>
                <w:sz w:val="20"/>
                <w:szCs w:val="20"/>
              </w:rPr>
              <w:t>Прочие операционные доходы</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11</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16" w:lineRule="exact"/>
              <w:rPr>
                <w:rStyle w:val="FontStyle35"/>
                <w:sz w:val="20"/>
                <w:szCs w:val="20"/>
              </w:rPr>
            </w:pPr>
            <w:r w:rsidRPr="007A132A">
              <w:rPr>
                <w:rStyle w:val="FontStyle35"/>
                <w:sz w:val="20"/>
                <w:szCs w:val="20"/>
              </w:rPr>
              <w:t>Прочие операционные расхо</w:t>
            </w:r>
            <w:r w:rsidRPr="007A132A">
              <w:rPr>
                <w:rStyle w:val="FontStyle35"/>
                <w:sz w:val="20"/>
                <w:szCs w:val="20"/>
              </w:rPr>
              <w:softHyphen/>
              <w:t>ды</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12</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11" w:lineRule="exact"/>
              <w:rPr>
                <w:rStyle w:val="FontStyle35"/>
                <w:sz w:val="20"/>
                <w:szCs w:val="20"/>
              </w:rPr>
            </w:pPr>
            <w:r w:rsidRPr="007A132A">
              <w:rPr>
                <w:rStyle w:val="FontStyle35"/>
                <w:sz w:val="20"/>
                <w:szCs w:val="20"/>
              </w:rPr>
              <w:t>Прочие    внереализационные доходы</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270</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141</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129</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91,49</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13</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06" w:lineRule="exact"/>
              <w:rPr>
                <w:rStyle w:val="FontStyle35"/>
                <w:sz w:val="20"/>
                <w:szCs w:val="20"/>
              </w:rPr>
            </w:pPr>
            <w:r w:rsidRPr="007A132A">
              <w:rPr>
                <w:rStyle w:val="FontStyle35"/>
                <w:sz w:val="20"/>
                <w:szCs w:val="20"/>
              </w:rPr>
              <w:t>Прочие    внереализационные расходы</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20</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14</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02" w:lineRule="exact"/>
              <w:rPr>
                <w:rStyle w:val="FontStyle35"/>
                <w:sz w:val="20"/>
                <w:szCs w:val="20"/>
              </w:rPr>
            </w:pPr>
            <w:r w:rsidRPr="007A132A">
              <w:rPr>
                <w:rStyle w:val="FontStyle35"/>
                <w:sz w:val="20"/>
                <w:szCs w:val="20"/>
              </w:rPr>
              <w:t>Прибыль (убыток) до налого</w:t>
            </w:r>
            <w:r w:rsidRPr="007A132A">
              <w:rPr>
                <w:rStyle w:val="FontStyle35"/>
                <w:sz w:val="20"/>
                <w:szCs w:val="20"/>
              </w:rPr>
              <w:softHyphen/>
              <w:t>обложения</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1190</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730</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460</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63,01</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15</w:t>
            </w:r>
          </w:p>
        </w:tc>
        <w:tc>
          <w:tcPr>
            <w:tcW w:w="2551" w:type="dxa"/>
            <w:tcBorders>
              <w:top w:val="single" w:sz="6" w:space="0" w:color="auto"/>
              <w:left w:val="single" w:sz="6" w:space="0" w:color="auto"/>
              <w:bottom w:val="single" w:sz="6" w:space="0" w:color="auto"/>
              <w:right w:val="single" w:sz="6" w:space="0" w:color="auto"/>
            </w:tcBorders>
          </w:tcPr>
          <w:p w:rsidR="001D11A1" w:rsidRPr="00C60E29" w:rsidRDefault="001D11A1" w:rsidP="0026490A">
            <w:pPr>
              <w:pStyle w:val="Style19"/>
              <w:widowControl/>
              <w:spacing w:line="202" w:lineRule="exact"/>
              <w:ind w:left="5" w:hanging="5"/>
              <w:rPr>
                <w:rStyle w:val="FontStyle35"/>
                <w:sz w:val="20"/>
                <w:szCs w:val="20"/>
                <w:lang w:val="en-US"/>
              </w:rPr>
            </w:pPr>
            <w:r w:rsidRPr="007A132A">
              <w:rPr>
                <w:rStyle w:val="FontStyle35"/>
                <w:sz w:val="20"/>
                <w:szCs w:val="20"/>
              </w:rPr>
              <w:t>Налог  на  прибыль  2</w:t>
            </w:r>
            <w:r w:rsidRPr="00C60E29">
              <w:rPr>
                <w:rStyle w:val="FontStyle35"/>
                <w:sz w:val="20"/>
                <w:szCs w:val="20"/>
              </w:rPr>
              <w:t>0</w:t>
            </w:r>
            <w:r>
              <w:rPr>
                <w:rStyle w:val="FontStyle35"/>
                <w:sz w:val="20"/>
                <w:szCs w:val="20"/>
                <w:lang w:val="en-US"/>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(238)</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(146)</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92</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63,01</w:t>
            </w: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16</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02" w:lineRule="exact"/>
              <w:ind w:left="5" w:hanging="5"/>
              <w:rPr>
                <w:rStyle w:val="FontStyle35"/>
                <w:sz w:val="20"/>
                <w:szCs w:val="20"/>
              </w:rPr>
            </w:pPr>
            <w:r w:rsidRPr="007A132A">
              <w:rPr>
                <w:rStyle w:val="FontStyle35"/>
                <w:sz w:val="20"/>
                <w:szCs w:val="20"/>
              </w:rPr>
              <w:t>Прибыль (убыток) от обычной деятельности</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17</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rPr>
                <w:rStyle w:val="FontStyle35"/>
                <w:sz w:val="20"/>
                <w:szCs w:val="20"/>
              </w:rPr>
            </w:pPr>
            <w:r w:rsidRPr="007A132A">
              <w:rPr>
                <w:rStyle w:val="FontStyle35"/>
                <w:sz w:val="20"/>
                <w:szCs w:val="20"/>
              </w:rPr>
              <w:t>Чрезвычайные доходы</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18</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rPr>
                <w:rStyle w:val="FontStyle35"/>
                <w:sz w:val="20"/>
                <w:szCs w:val="20"/>
              </w:rPr>
            </w:pPr>
            <w:r w:rsidRPr="007A132A">
              <w:rPr>
                <w:rStyle w:val="FontStyle35"/>
                <w:sz w:val="20"/>
                <w:szCs w:val="20"/>
              </w:rPr>
              <w:t>Чрезвычайные расходы</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p>
        </w:tc>
      </w:tr>
      <w:tr w:rsidR="001D11A1" w:rsidRPr="00F645EB" w:rsidTr="0026490A">
        <w:tc>
          <w:tcPr>
            <w:tcW w:w="607"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40" w:lineRule="auto"/>
              <w:jc w:val="right"/>
              <w:rPr>
                <w:rStyle w:val="FontStyle35"/>
                <w:sz w:val="20"/>
                <w:szCs w:val="20"/>
              </w:rPr>
            </w:pPr>
            <w:r w:rsidRPr="007A132A">
              <w:rPr>
                <w:rStyle w:val="FontStyle35"/>
                <w:sz w:val="20"/>
                <w:szCs w:val="20"/>
              </w:rPr>
              <w:t>19</w:t>
            </w:r>
          </w:p>
        </w:tc>
        <w:tc>
          <w:tcPr>
            <w:tcW w:w="2551" w:type="dxa"/>
            <w:tcBorders>
              <w:top w:val="single" w:sz="6" w:space="0" w:color="auto"/>
              <w:left w:val="single" w:sz="6" w:space="0" w:color="auto"/>
              <w:bottom w:val="single" w:sz="6" w:space="0" w:color="auto"/>
              <w:right w:val="single" w:sz="6" w:space="0" w:color="auto"/>
            </w:tcBorders>
          </w:tcPr>
          <w:p w:rsidR="001D11A1" w:rsidRPr="007A132A" w:rsidRDefault="001D11A1" w:rsidP="0026490A">
            <w:pPr>
              <w:pStyle w:val="Style19"/>
              <w:widowControl/>
              <w:spacing w:line="202" w:lineRule="exact"/>
              <w:ind w:left="5" w:hanging="5"/>
              <w:rPr>
                <w:rStyle w:val="FontStyle35"/>
                <w:sz w:val="20"/>
                <w:szCs w:val="20"/>
              </w:rPr>
            </w:pPr>
            <w:r w:rsidRPr="007A132A">
              <w:rPr>
                <w:rStyle w:val="FontStyle35"/>
                <w:sz w:val="20"/>
                <w:szCs w:val="20"/>
              </w:rPr>
              <w:t>Чистая прибыль (нераспреде</w:t>
            </w:r>
            <w:r w:rsidRPr="007A132A">
              <w:rPr>
                <w:rStyle w:val="FontStyle35"/>
                <w:sz w:val="20"/>
                <w:szCs w:val="20"/>
              </w:rPr>
              <w:softHyphen/>
              <w:t>ленная прибыль (убыток) от</w:t>
            </w:r>
            <w:r w:rsidRPr="007A132A">
              <w:rPr>
                <w:rStyle w:val="FontStyle35"/>
                <w:sz w:val="20"/>
                <w:szCs w:val="20"/>
              </w:rPr>
              <w:softHyphen/>
              <w:t xml:space="preserve">четного периода) </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952</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lang w:val="en-US"/>
              </w:rPr>
            </w:pPr>
            <w:r w:rsidRPr="00402ADC">
              <w:rPr>
                <w:sz w:val="22"/>
                <w:szCs w:val="22"/>
                <w:lang w:val="en-US"/>
              </w:rPr>
              <w:t>584</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368</w:t>
            </w:r>
          </w:p>
        </w:tc>
        <w:tc>
          <w:tcPr>
            <w:tcW w:w="567"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w:t>
            </w:r>
          </w:p>
        </w:tc>
        <w:tc>
          <w:tcPr>
            <w:tcW w:w="870" w:type="dxa"/>
            <w:tcBorders>
              <w:top w:val="single" w:sz="6" w:space="0" w:color="auto"/>
              <w:left w:val="single" w:sz="6" w:space="0" w:color="auto"/>
              <w:bottom w:val="single" w:sz="6" w:space="0" w:color="auto"/>
              <w:right w:val="single" w:sz="6" w:space="0" w:color="auto"/>
            </w:tcBorders>
            <w:vAlign w:val="center"/>
          </w:tcPr>
          <w:p w:rsidR="001D11A1" w:rsidRPr="00402ADC" w:rsidRDefault="001D11A1" w:rsidP="0026490A">
            <w:pPr>
              <w:pStyle w:val="Style3"/>
              <w:widowControl/>
              <w:jc w:val="center"/>
              <w:rPr>
                <w:sz w:val="22"/>
                <w:szCs w:val="22"/>
              </w:rPr>
            </w:pPr>
            <w:r w:rsidRPr="00402ADC">
              <w:rPr>
                <w:sz w:val="22"/>
                <w:szCs w:val="22"/>
              </w:rPr>
              <w:t>63,01</w:t>
            </w:r>
          </w:p>
        </w:tc>
      </w:tr>
    </w:tbl>
    <w:p w:rsidR="001D11A1" w:rsidRDefault="001D11A1" w:rsidP="0026490A">
      <w:pPr>
        <w:tabs>
          <w:tab w:val="left" w:pos="6135"/>
        </w:tabs>
        <w:rPr>
          <w:sz w:val="24"/>
          <w:szCs w:val="24"/>
        </w:rPr>
      </w:pPr>
      <w:r>
        <w:rPr>
          <w:sz w:val="24"/>
          <w:szCs w:val="24"/>
        </w:rPr>
        <w:tab/>
      </w:r>
    </w:p>
    <w:p w:rsidR="001D11A1" w:rsidRDefault="001D11A1" w:rsidP="00922573">
      <w:pPr>
        <w:jc w:val="right"/>
        <w:rPr>
          <w:sz w:val="24"/>
          <w:szCs w:val="24"/>
        </w:rPr>
      </w:pPr>
    </w:p>
    <w:p w:rsidR="001D11A1" w:rsidRDefault="001D11A1" w:rsidP="00922573">
      <w:pPr>
        <w:jc w:val="right"/>
        <w:rPr>
          <w:sz w:val="24"/>
          <w:szCs w:val="24"/>
        </w:rPr>
      </w:pPr>
    </w:p>
    <w:p w:rsidR="001D11A1" w:rsidRDefault="001D11A1" w:rsidP="00922573">
      <w:pPr>
        <w:jc w:val="right"/>
        <w:rPr>
          <w:sz w:val="24"/>
          <w:szCs w:val="24"/>
        </w:rPr>
      </w:pPr>
    </w:p>
    <w:p w:rsidR="001D11A1" w:rsidRDefault="001D11A1" w:rsidP="00922573">
      <w:pPr>
        <w:jc w:val="right"/>
        <w:rPr>
          <w:sz w:val="24"/>
          <w:szCs w:val="24"/>
        </w:rPr>
      </w:pPr>
    </w:p>
    <w:p w:rsidR="001D11A1" w:rsidRDefault="001D11A1" w:rsidP="00922573">
      <w:pPr>
        <w:jc w:val="right"/>
        <w:rPr>
          <w:sz w:val="24"/>
          <w:szCs w:val="24"/>
        </w:rPr>
      </w:pPr>
    </w:p>
    <w:p w:rsidR="001D11A1" w:rsidRDefault="001D11A1" w:rsidP="00922573">
      <w:pPr>
        <w:jc w:val="right"/>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922573">
      <w:pPr>
        <w:jc w:val="center"/>
        <w:rPr>
          <w:sz w:val="24"/>
          <w:szCs w:val="24"/>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Default="001D11A1" w:rsidP="002664C8">
      <w:pPr>
        <w:pStyle w:val="paragraph"/>
        <w:tabs>
          <w:tab w:val="left" w:pos="3840"/>
        </w:tabs>
        <w:spacing w:before="0" w:beforeAutospacing="0" w:after="0" w:afterAutospacing="0" w:line="360" w:lineRule="auto"/>
        <w:ind w:left="0" w:firstLine="709"/>
        <w:jc w:val="both"/>
        <w:rPr>
          <w:b/>
          <w:sz w:val="28"/>
          <w:szCs w:val="28"/>
        </w:rPr>
      </w:pPr>
    </w:p>
    <w:p w:rsidR="001D11A1" w:rsidRPr="00922573" w:rsidRDefault="001D11A1" w:rsidP="00922573"/>
    <w:p w:rsidR="001D11A1" w:rsidRPr="00922573" w:rsidRDefault="001D11A1" w:rsidP="00922573"/>
    <w:p w:rsidR="001D11A1" w:rsidRPr="00922573" w:rsidRDefault="001D11A1" w:rsidP="00922573"/>
    <w:p w:rsidR="001D11A1" w:rsidRPr="00922573" w:rsidRDefault="001D11A1" w:rsidP="00922573"/>
    <w:p w:rsidR="001D11A1" w:rsidRPr="00922573" w:rsidRDefault="001D11A1" w:rsidP="00922573"/>
    <w:p w:rsidR="001D11A1" w:rsidRPr="00922573" w:rsidRDefault="001D11A1" w:rsidP="00922573"/>
    <w:p w:rsidR="001D11A1" w:rsidRPr="00922573" w:rsidRDefault="001D11A1" w:rsidP="00922573"/>
    <w:p w:rsidR="001D11A1" w:rsidRPr="00922573" w:rsidRDefault="001D11A1" w:rsidP="00922573"/>
    <w:p w:rsidR="001D11A1" w:rsidRPr="00922573" w:rsidRDefault="001D11A1" w:rsidP="00922573"/>
    <w:p w:rsidR="001D11A1" w:rsidRPr="00922573" w:rsidRDefault="001D11A1" w:rsidP="00922573"/>
    <w:p w:rsidR="001D11A1" w:rsidRDefault="001D11A1" w:rsidP="00903A7A">
      <w:pPr>
        <w:spacing w:line="360" w:lineRule="auto"/>
        <w:ind w:firstLine="680"/>
        <w:jc w:val="both"/>
        <w:rPr>
          <w:sz w:val="28"/>
        </w:rPr>
      </w:pPr>
      <w:r>
        <w:rPr>
          <w:sz w:val="28"/>
        </w:rPr>
        <w:t xml:space="preserve">Эти данные показывают, что в отчетном периоде ООО «Энерго-холдинг» достигла высоких результатов в своей деятельности. Прибыль до налогооблажения возросла на 92 тыс. руб. и на 368 тыс. руб. повысился показатель чистой прибыли, оставшейся в распоряжении организации. Положительным фактором роста балансовой прибыли явилось увеличение прибыли от реализации продукции за счет роста объема реализации. </w:t>
      </w:r>
    </w:p>
    <w:p w:rsidR="001D11A1" w:rsidRDefault="001D11A1" w:rsidP="00903A7A">
      <w:pPr>
        <w:spacing w:line="360" w:lineRule="auto"/>
        <w:ind w:firstLine="680"/>
        <w:jc w:val="both"/>
      </w:pPr>
    </w:p>
    <w:p w:rsidR="001D11A1" w:rsidRDefault="001D11A1" w:rsidP="00922573">
      <w:pPr>
        <w:jc w:val="right"/>
        <w:rPr>
          <w:sz w:val="24"/>
          <w:szCs w:val="24"/>
        </w:rPr>
      </w:pPr>
      <w:r>
        <w:rPr>
          <w:sz w:val="24"/>
          <w:szCs w:val="24"/>
        </w:rPr>
        <w:t>Таблица №2</w:t>
      </w:r>
    </w:p>
    <w:p w:rsidR="001D11A1" w:rsidRDefault="001D11A1" w:rsidP="00922573">
      <w:pPr>
        <w:jc w:val="center"/>
        <w:rPr>
          <w:sz w:val="24"/>
          <w:szCs w:val="24"/>
        </w:rPr>
      </w:pPr>
      <w:r>
        <w:rPr>
          <w:sz w:val="24"/>
          <w:szCs w:val="24"/>
        </w:rPr>
        <w:t>Анализ ликвидности баланса предприятия</w:t>
      </w:r>
    </w:p>
    <w:p w:rsidR="001D11A1" w:rsidRPr="0059010D" w:rsidRDefault="001D11A1" w:rsidP="00922573">
      <w:pPr>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128"/>
        <w:gridCol w:w="999"/>
        <w:gridCol w:w="992"/>
        <w:gridCol w:w="992"/>
        <w:gridCol w:w="851"/>
        <w:gridCol w:w="1275"/>
        <w:gridCol w:w="966"/>
        <w:gridCol w:w="1033"/>
      </w:tblGrid>
      <w:tr w:rsidR="001D11A1" w:rsidRPr="00F645EB" w:rsidTr="00440432">
        <w:tc>
          <w:tcPr>
            <w:tcW w:w="1128" w:type="dxa"/>
            <w:tcBorders>
              <w:top w:val="single" w:sz="6" w:space="0" w:color="auto"/>
              <w:left w:val="single" w:sz="6" w:space="0" w:color="auto"/>
              <w:bottom w:val="nil"/>
              <w:right w:val="single" w:sz="6" w:space="0" w:color="auto"/>
            </w:tcBorders>
            <w:vAlign w:val="center"/>
          </w:tcPr>
          <w:p w:rsidR="001D11A1" w:rsidRPr="007A132A" w:rsidRDefault="001D11A1" w:rsidP="00440432">
            <w:pPr>
              <w:pStyle w:val="Style18"/>
              <w:widowControl/>
              <w:spacing w:line="240" w:lineRule="auto"/>
              <w:rPr>
                <w:rStyle w:val="FontStyle32"/>
                <w:b w:val="0"/>
                <w:sz w:val="20"/>
                <w:szCs w:val="20"/>
              </w:rPr>
            </w:pPr>
            <w:r w:rsidRPr="007A132A">
              <w:rPr>
                <w:rStyle w:val="FontStyle32"/>
                <w:b w:val="0"/>
                <w:sz w:val="20"/>
                <w:szCs w:val="20"/>
              </w:rPr>
              <w:t>АКТИВ</w:t>
            </w:r>
          </w:p>
        </w:tc>
        <w:tc>
          <w:tcPr>
            <w:tcW w:w="999" w:type="dxa"/>
            <w:tcBorders>
              <w:top w:val="single" w:sz="6" w:space="0" w:color="auto"/>
              <w:left w:val="single" w:sz="6" w:space="0" w:color="auto"/>
              <w:bottom w:val="nil"/>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На начало периода</w:t>
            </w:r>
          </w:p>
        </w:tc>
        <w:tc>
          <w:tcPr>
            <w:tcW w:w="992" w:type="dxa"/>
            <w:tcBorders>
              <w:top w:val="single" w:sz="6" w:space="0" w:color="auto"/>
              <w:left w:val="single" w:sz="6" w:space="0" w:color="auto"/>
              <w:bottom w:val="nil"/>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На конец перио</w:t>
            </w:r>
            <w:r w:rsidRPr="007A132A">
              <w:rPr>
                <w:rStyle w:val="FontStyle32"/>
                <w:b w:val="0"/>
                <w:sz w:val="20"/>
                <w:szCs w:val="20"/>
              </w:rPr>
              <w:softHyphen/>
              <w:t>да</w:t>
            </w:r>
          </w:p>
        </w:tc>
        <w:tc>
          <w:tcPr>
            <w:tcW w:w="992" w:type="dxa"/>
            <w:tcBorders>
              <w:top w:val="single" w:sz="6" w:space="0" w:color="auto"/>
              <w:left w:val="single" w:sz="6" w:space="0" w:color="auto"/>
              <w:bottom w:val="nil"/>
              <w:right w:val="single" w:sz="6" w:space="0" w:color="auto"/>
            </w:tcBorders>
            <w:vAlign w:val="center"/>
          </w:tcPr>
          <w:p w:rsidR="001D11A1" w:rsidRPr="007A132A" w:rsidRDefault="001D11A1" w:rsidP="00440432">
            <w:pPr>
              <w:pStyle w:val="Style18"/>
              <w:widowControl/>
              <w:spacing w:line="240" w:lineRule="auto"/>
              <w:rPr>
                <w:rStyle w:val="FontStyle32"/>
                <w:b w:val="0"/>
                <w:sz w:val="20"/>
                <w:szCs w:val="20"/>
              </w:rPr>
            </w:pPr>
            <w:r w:rsidRPr="007A132A">
              <w:rPr>
                <w:rStyle w:val="FontStyle32"/>
                <w:b w:val="0"/>
                <w:sz w:val="20"/>
                <w:szCs w:val="20"/>
              </w:rPr>
              <w:t>ПАССИВ</w:t>
            </w:r>
          </w:p>
        </w:tc>
        <w:tc>
          <w:tcPr>
            <w:tcW w:w="851" w:type="dxa"/>
            <w:tcBorders>
              <w:top w:val="single" w:sz="6" w:space="0" w:color="auto"/>
              <w:left w:val="single" w:sz="6" w:space="0" w:color="auto"/>
              <w:bottom w:val="nil"/>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На начало периода</w:t>
            </w:r>
          </w:p>
        </w:tc>
        <w:tc>
          <w:tcPr>
            <w:tcW w:w="1275" w:type="dxa"/>
            <w:tcBorders>
              <w:top w:val="single" w:sz="6" w:space="0" w:color="auto"/>
              <w:left w:val="single" w:sz="6" w:space="0" w:color="auto"/>
              <w:bottom w:val="nil"/>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На конец перио</w:t>
            </w:r>
            <w:r w:rsidRPr="007A132A">
              <w:rPr>
                <w:rStyle w:val="FontStyle32"/>
                <w:b w:val="0"/>
                <w:sz w:val="20"/>
                <w:szCs w:val="20"/>
              </w:rPr>
              <w:softHyphen/>
              <w:t>да</w:t>
            </w:r>
          </w:p>
        </w:tc>
        <w:tc>
          <w:tcPr>
            <w:tcW w:w="1999" w:type="dxa"/>
            <w:gridSpan w:val="2"/>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Платежный излишек или недостаток (+,-)</w:t>
            </w:r>
          </w:p>
        </w:tc>
      </w:tr>
      <w:tr w:rsidR="001D11A1" w:rsidRPr="00F645EB" w:rsidTr="00440432">
        <w:tc>
          <w:tcPr>
            <w:tcW w:w="1128" w:type="dxa"/>
            <w:tcBorders>
              <w:top w:val="nil"/>
              <w:left w:val="single" w:sz="6" w:space="0" w:color="auto"/>
              <w:bottom w:val="single" w:sz="6" w:space="0" w:color="auto"/>
              <w:right w:val="single" w:sz="6" w:space="0" w:color="auto"/>
            </w:tcBorders>
            <w:vAlign w:val="center"/>
          </w:tcPr>
          <w:p w:rsidR="001D11A1" w:rsidRPr="00F645EB" w:rsidRDefault="001D11A1" w:rsidP="00440432">
            <w:pPr>
              <w:jc w:val="center"/>
              <w:rPr>
                <w:rStyle w:val="FontStyle32"/>
                <w:b w:val="0"/>
              </w:rPr>
            </w:pPr>
          </w:p>
          <w:p w:rsidR="001D11A1" w:rsidRPr="00F645EB" w:rsidRDefault="001D11A1" w:rsidP="00440432">
            <w:pPr>
              <w:jc w:val="center"/>
              <w:rPr>
                <w:rStyle w:val="FontStyle32"/>
                <w:b w:val="0"/>
              </w:rPr>
            </w:pPr>
          </w:p>
        </w:tc>
        <w:tc>
          <w:tcPr>
            <w:tcW w:w="999" w:type="dxa"/>
            <w:tcBorders>
              <w:top w:val="nil"/>
              <w:left w:val="single" w:sz="6" w:space="0" w:color="auto"/>
              <w:bottom w:val="single" w:sz="6" w:space="0" w:color="auto"/>
              <w:right w:val="single" w:sz="6" w:space="0" w:color="auto"/>
            </w:tcBorders>
            <w:vAlign w:val="center"/>
          </w:tcPr>
          <w:p w:rsidR="001D11A1" w:rsidRPr="00F645EB" w:rsidRDefault="001D11A1" w:rsidP="00440432">
            <w:pPr>
              <w:jc w:val="center"/>
              <w:rPr>
                <w:rStyle w:val="FontStyle32"/>
                <w:b w:val="0"/>
              </w:rPr>
            </w:pPr>
          </w:p>
          <w:p w:rsidR="001D11A1" w:rsidRPr="00F645EB" w:rsidRDefault="001D11A1" w:rsidP="00440432">
            <w:pPr>
              <w:jc w:val="center"/>
              <w:rPr>
                <w:rStyle w:val="FontStyle32"/>
                <w:b w:val="0"/>
              </w:rPr>
            </w:pPr>
          </w:p>
        </w:tc>
        <w:tc>
          <w:tcPr>
            <w:tcW w:w="992" w:type="dxa"/>
            <w:tcBorders>
              <w:top w:val="nil"/>
              <w:left w:val="single" w:sz="6" w:space="0" w:color="auto"/>
              <w:bottom w:val="single" w:sz="6" w:space="0" w:color="auto"/>
              <w:right w:val="single" w:sz="6" w:space="0" w:color="auto"/>
            </w:tcBorders>
            <w:vAlign w:val="center"/>
          </w:tcPr>
          <w:p w:rsidR="001D11A1" w:rsidRPr="00F645EB" w:rsidRDefault="001D11A1" w:rsidP="00440432">
            <w:pPr>
              <w:jc w:val="center"/>
              <w:rPr>
                <w:rStyle w:val="FontStyle32"/>
                <w:b w:val="0"/>
              </w:rPr>
            </w:pPr>
          </w:p>
          <w:p w:rsidR="001D11A1" w:rsidRPr="00F645EB" w:rsidRDefault="001D11A1" w:rsidP="00440432">
            <w:pPr>
              <w:jc w:val="center"/>
              <w:rPr>
                <w:rStyle w:val="FontStyle32"/>
                <w:b w:val="0"/>
              </w:rPr>
            </w:pPr>
          </w:p>
        </w:tc>
        <w:tc>
          <w:tcPr>
            <w:tcW w:w="992" w:type="dxa"/>
            <w:tcBorders>
              <w:top w:val="nil"/>
              <w:left w:val="single" w:sz="6" w:space="0" w:color="auto"/>
              <w:bottom w:val="single" w:sz="6" w:space="0" w:color="auto"/>
              <w:right w:val="single" w:sz="6" w:space="0" w:color="auto"/>
            </w:tcBorders>
            <w:vAlign w:val="center"/>
          </w:tcPr>
          <w:p w:rsidR="001D11A1" w:rsidRPr="00F645EB" w:rsidRDefault="001D11A1" w:rsidP="00440432">
            <w:pPr>
              <w:jc w:val="center"/>
              <w:rPr>
                <w:rStyle w:val="FontStyle32"/>
                <w:b w:val="0"/>
              </w:rPr>
            </w:pPr>
          </w:p>
          <w:p w:rsidR="001D11A1" w:rsidRPr="00F645EB" w:rsidRDefault="001D11A1" w:rsidP="00440432">
            <w:pPr>
              <w:jc w:val="center"/>
              <w:rPr>
                <w:rStyle w:val="FontStyle32"/>
                <w:b w:val="0"/>
              </w:rPr>
            </w:pPr>
          </w:p>
        </w:tc>
        <w:tc>
          <w:tcPr>
            <w:tcW w:w="851" w:type="dxa"/>
            <w:tcBorders>
              <w:top w:val="nil"/>
              <w:left w:val="single" w:sz="6" w:space="0" w:color="auto"/>
              <w:bottom w:val="single" w:sz="6" w:space="0" w:color="auto"/>
              <w:right w:val="single" w:sz="6" w:space="0" w:color="auto"/>
            </w:tcBorders>
            <w:vAlign w:val="center"/>
          </w:tcPr>
          <w:p w:rsidR="001D11A1" w:rsidRPr="00F645EB" w:rsidRDefault="001D11A1" w:rsidP="00440432">
            <w:pPr>
              <w:jc w:val="center"/>
              <w:rPr>
                <w:rStyle w:val="FontStyle32"/>
                <w:b w:val="0"/>
              </w:rPr>
            </w:pPr>
          </w:p>
          <w:p w:rsidR="001D11A1" w:rsidRPr="00F645EB" w:rsidRDefault="001D11A1" w:rsidP="00440432">
            <w:pPr>
              <w:jc w:val="center"/>
              <w:rPr>
                <w:rStyle w:val="FontStyle32"/>
                <w:b w:val="0"/>
              </w:rPr>
            </w:pPr>
          </w:p>
        </w:tc>
        <w:tc>
          <w:tcPr>
            <w:tcW w:w="1275" w:type="dxa"/>
            <w:tcBorders>
              <w:top w:val="nil"/>
              <w:left w:val="single" w:sz="6" w:space="0" w:color="auto"/>
              <w:bottom w:val="single" w:sz="6" w:space="0" w:color="auto"/>
              <w:right w:val="single" w:sz="6" w:space="0" w:color="auto"/>
            </w:tcBorders>
            <w:vAlign w:val="center"/>
          </w:tcPr>
          <w:p w:rsidR="001D11A1" w:rsidRPr="00F645EB" w:rsidRDefault="001D11A1" w:rsidP="00440432">
            <w:pPr>
              <w:jc w:val="center"/>
              <w:rPr>
                <w:rStyle w:val="FontStyle32"/>
                <w:b w:val="0"/>
              </w:rPr>
            </w:pPr>
          </w:p>
          <w:p w:rsidR="001D11A1" w:rsidRPr="00F645EB" w:rsidRDefault="001D11A1" w:rsidP="00440432">
            <w:pPr>
              <w:jc w:val="center"/>
              <w:rPr>
                <w:rStyle w:val="FontStyle32"/>
                <w:b w:val="0"/>
              </w:rPr>
            </w:pPr>
          </w:p>
        </w:tc>
        <w:tc>
          <w:tcPr>
            <w:tcW w:w="966"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На начало периода</w:t>
            </w:r>
          </w:p>
        </w:tc>
        <w:tc>
          <w:tcPr>
            <w:tcW w:w="103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На конец перио</w:t>
            </w:r>
            <w:r w:rsidRPr="007A132A">
              <w:rPr>
                <w:rStyle w:val="FontStyle32"/>
                <w:b w:val="0"/>
                <w:sz w:val="20"/>
                <w:szCs w:val="20"/>
              </w:rPr>
              <w:softHyphen/>
              <w:t>да</w:t>
            </w:r>
          </w:p>
        </w:tc>
      </w:tr>
      <w:tr w:rsidR="001D11A1" w:rsidRPr="00F645EB" w:rsidTr="00440432">
        <w:tc>
          <w:tcPr>
            <w:tcW w:w="1128"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3"/>
              <w:widowControl/>
              <w:spacing w:line="240" w:lineRule="auto"/>
              <w:ind w:left="451"/>
              <w:rPr>
                <w:rStyle w:val="FontStyle28"/>
                <w:b w:val="0"/>
              </w:rPr>
            </w:pPr>
            <w:r w:rsidRPr="007A132A">
              <w:rPr>
                <w:rStyle w:val="FontStyle28"/>
                <w:b w:val="0"/>
              </w:rPr>
              <w:t>1</w:t>
            </w:r>
          </w:p>
        </w:tc>
        <w:tc>
          <w:tcPr>
            <w:tcW w:w="999"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3"/>
              <w:widowControl/>
              <w:spacing w:line="240" w:lineRule="auto"/>
              <w:rPr>
                <w:rStyle w:val="FontStyle28"/>
                <w:b w:val="0"/>
              </w:rPr>
            </w:pPr>
            <w:r w:rsidRPr="007A132A">
              <w:rPr>
                <w:rStyle w:val="FontStyle28"/>
                <w:b w:val="0"/>
              </w:rPr>
              <w:t>2</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3"/>
              <w:widowControl/>
              <w:spacing w:line="240" w:lineRule="auto"/>
              <w:rPr>
                <w:rStyle w:val="FontStyle28"/>
                <w:b w:val="0"/>
              </w:rPr>
            </w:pPr>
            <w:r w:rsidRPr="007A132A">
              <w:rPr>
                <w:rStyle w:val="FontStyle28"/>
                <w:b w:val="0"/>
              </w:rPr>
              <w:t>3</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3"/>
              <w:widowControl/>
              <w:spacing w:line="240" w:lineRule="auto"/>
              <w:ind w:left="509"/>
              <w:rPr>
                <w:rStyle w:val="FontStyle28"/>
                <w:b w:val="0"/>
              </w:rPr>
            </w:pPr>
            <w:r w:rsidRPr="007A132A">
              <w:rPr>
                <w:rStyle w:val="FontStyle28"/>
                <w:b w:val="0"/>
              </w:rPr>
              <w:t>4</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3"/>
              <w:widowControl/>
              <w:spacing w:line="240" w:lineRule="auto"/>
              <w:rPr>
                <w:rStyle w:val="FontStyle28"/>
                <w:b w:val="0"/>
              </w:rPr>
            </w:pPr>
            <w:r w:rsidRPr="007A132A">
              <w:rPr>
                <w:rStyle w:val="FontStyle28"/>
                <w:b w:val="0"/>
              </w:rPr>
              <w:t>5</w:t>
            </w:r>
          </w:p>
        </w:tc>
        <w:tc>
          <w:tcPr>
            <w:tcW w:w="1275"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3"/>
              <w:widowControl/>
              <w:spacing w:line="240" w:lineRule="auto"/>
              <w:rPr>
                <w:rStyle w:val="FontStyle28"/>
                <w:b w:val="0"/>
              </w:rPr>
            </w:pPr>
            <w:r w:rsidRPr="007A132A">
              <w:rPr>
                <w:rStyle w:val="FontStyle28"/>
                <w:b w:val="0"/>
              </w:rPr>
              <w:t>6</w:t>
            </w:r>
          </w:p>
        </w:tc>
        <w:tc>
          <w:tcPr>
            <w:tcW w:w="966"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3"/>
              <w:widowControl/>
              <w:spacing w:line="240" w:lineRule="auto"/>
              <w:rPr>
                <w:rStyle w:val="FontStyle28"/>
                <w:b w:val="0"/>
              </w:rPr>
            </w:pPr>
            <w:r w:rsidRPr="007A132A">
              <w:rPr>
                <w:rStyle w:val="FontStyle28"/>
                <w:b w:val="0"/>
              </w:rPr>
              <w:t>7</w:t>
            </w:r>
          </w:p>
        </w:tc>
        <w:tc>
          <w:tcPr>
            <w:tcW w:w="103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3"/>
              <w:widowControl/>
              <w:spacing w:line="240" w:lineRule="auto"/>
              <w:rPr>
                <w:rStyle w:val="FontStyle28"/>
                <w:b w:val="0"/>
              </w:rPr>
            </w:pPr>
            <w:r w:rsidRPr="007A132A">
              <w:rPr>
                <w:rStyle w:val="FontStyle28"/>
                <w:b w:val="0"/>
              </w:rPr>
              <w:t>8</w:t>
            </w:r>
          </w:p>
        </w:tc>
      </w:tr>
      <w:tr w:rsidR="001D11A1" w:rsidRPr="00F645EB" w:rsidTr="00440432">
        <w:tc>
          <w:tcPr>
            <w:tcW w:w="1128"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1"/>
              <w:widowControl/>
              <w:ind w:firstLine="14"/>
              <w:jc w:val="center"/>
              <w:rPr>
                <w:rStyle w:val="FontStyle32"/>
                <w:b w:val="0"/>
                <w:sz w:val="20"/>
                <w:szCs w:val="20"/>
              </w:rPr>
            </w:pPr>
            <w:r w:rsidRPr="007A132A">
              <w:rPr>
                <w:rStyle w:val="FontStyle32"/>
                <w:b w:val="0"/>
                <w:sz w:val="20"/>
                <w:szCs w:val="20"/>
              </w:rPr>
              <w:t>Наиболее ликвидные активы (А1)</w:t>
            </w:r>
          </w:p>
        </w:tc>
        <w:tc>
          <w:tcPr>
            <w:tcW w:w="999"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8398</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1"/>
              <w:widowControl/>
              <w:ind w:firstLine="14"/>
              <w:jc w:val="center"/>
              <w:rPr>
                <w:rStyle w:val="FontStyle32"/>
                <w:b w:val="0"/>
                <w:sz w:val="20"/>
                <w:szCs w:val="20"/>
              </w:rPr>
            </w:pPr>
            <w:r w:rsidRPr="007A132A">
              <w:rPr>
                <w:rStyle w:val="FontStyle32"/>
                <w:b w:val="0"/>
                <w:sz w:val="20"/>
                <w:szCs w:val="20"/>
              </w:rPr>
              <w:t>Наиболее срочные обязательства (П1)</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CA703D">
            <w:pPr>
              <w:pStyle w:val="Style3"/>
              <w:widowControl/>
              <w:jc w:val="center"/>
              <w:rPr>
                <w:sz w:val="20"/>
                <w:szCs w:val="20"/>
              </w:rPr>
            </w:pPr>
            <w:r w:rsidRPr="007A132A">
              <w:rPr>
                <w:sz w:val="20"/>
                <w:szCs w:val="20"/>
              </w:rPr>
              <w:t>2</w:t>
            </w:r>
            <w:r>
              <w:rPr>
                <w:sz w:val="20"/>
                <w:szCs w:val="20"/>
              </w:rPr>
              <w:t>1</w:t>
            </w:r>
          </w:p>
        </w:tc>
        <w:tc>
          <w:tcPr>
            <w:tcW w:w="1275"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55919</w:t>
            </w:r>
          </w:p>
        </w:tc>
        <w:tc>
          <w:tcPr>
            <w:tcW w:w="966"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A938E6">
            <w:pPr>
              <w:pStyle w:val="Style3"/>
              <w:widowControl/>
              <w:jc w:val="center"/>
              <w:rPr>
                <w:sz w:val="20"/>
                <w:szCs w:val="20"/>
              </w:rPr>
            </w:pPr>
            <w:r w:rsidRPr="007A132A">
              <w:rPr>
                <w:sz w:val="20"/>
                <w:szCs w:val="20"/>
              </w:rPr>
              <w:t>-1</w:t>
            </w:r>
            <w:r>
              <w:rPr>
                <w:sz w:val="20"/>
                <w:szCs w:val="20"/>
              </w:rPr>
              <w:t>7</w:t>
            </w:r>
          </w:p>
        </w:tc>
        <w:tc>
          <w:tcPr>
            <w:tcW w:w="103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-47521</w:t>
            </w:r>
          </w:p>
        </w:tc>
      </w:tr>
      <w:tr w:rsidR="001D11A1" w:rsidRPr="00F645EB" w:rsidTr="00440432">
        <w:tc>
          <w:tcPr>
            <w:tcW w:w="1128"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1"/>
              <w:widowControl/>
              <w:spacing w:line="192" w:lineRule="exact"/>
              <w:jc w:val="center"/>
              <w:rPr>
                <w:rStyle w:val="FontStyle32"/>
                <w:b w:val="0"/>
                <w:sz w:val="20"/>
                <w:szCs w:val="20"/>
              </w:rPr>
            </w:pPr>
            <w:r w:rsidRPr="007A132A">
              <w:rPr>
                <w:rStyle w:val="FontStyle32"/>
                <w:b w:val="0"/>
                <w:sz w:val="20"/>
                <w:szCs w:val="20"/>
              </w:rPr>
              <w:t>Быстро</w:t>
            </w:r>
            <w:r w:rsidRPr="007A132A">
              <w:rPr>
                <w:rStyle w:val="FontStyle32"/>
                <w:b w:val="0"/>
                <w:sz w:val="20"/>
                <w:szCs w:val="20"/>
              </w:rPr>
              <w:softHyphen/>
              <w:t>реализуемые активы (А2)</w:t>
            </w:r>
          </w:p>
        </w:tc>
        <w:tc>
          <w:tcPr>
            <w:tcW w:w="999"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26</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43182</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Краткосрочные</w:t>
            </w:r>
          </w:p>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пассивы</w:t>
            </w:r>
          </w:p>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(П2)</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w:t>
            </w:r>
          </w:p>
        </w:tc>
        <w:tc>
          <w:tcPr>
            <w:tcW w:w="966"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+26</w:t>
            </w:r>
          </w:p>
        </w:tc>
        <w:tc>
          <w:tcPr>
            <w:tcW w:w="103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+43182</w:t>
            </w:r>
          </w:p>
        </w:tc>
      </w:tr>
      <w:tr w:rsidR="001D11A1" w:rsidRPr="00F645EB" w:rsidTr="00440432">
        <w:tc>
          <w:tcPr>
            <w:tcW w:w="1128"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1"/>
              <w:widowControl/>
              <w:spacing w:line="192" w:lineRule="exact"/>
              <w:ind w:left="5" w:hanging="5"/>
              <w:jc w:val="center"/>
              <w:rPr>
                <w:rStyle w:val="FontStyle32"/>
                <w:b w:val="0"/>
                <w:sz w:val="20"/>
                <w:szCs w:val="20"/>
              </w:rPr>
            </w:pPr>
            <w:r w:rsidRPr="007A132A">
              <w:rPr>
                <w:rStyle w:val="FontStyle32"/>
                <w:b w:val="0"/>
                <w:sz w:val="20"/>
                <w:szCs w:val="20"/>
              </w:rPr>
              <w:t>Медленно реализуемые активы (A3)</w:t>
            </w:r>
          </w:p>
        </w:tc>
        <w:tc>
          <w:tcPr>
            <w:tcW w:w="999"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w:t>
            </w:r>
          </w:p>
          <w:p w:rsidR="001D11A1" w:rsidRPr="007A132A" w:rsidRDefault="001D11A1" w:rsidP="00440432">
            <w:pPr>
              <w:pStyle w:val="Style3"/>
              <w:widowControl/>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5260</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Долгосрочные</w:t>
            </w:r>
          </w:p>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пассивы</w:t>
            </w:r>
          </w:p>
          <w:p w:rsidR="001D11A1" w:rsidRPr="007A132A" w:rsidRDefault="001D11A1" w:rsidP="00440432">
            <w:pPr>
              <w:pStyle w:val="Style18"/>
              <w:widowControl/>
              <w:spacing w:line="192" w:lineRule="exact"/>
              <w:rPr>
                <w:rStyle w:val="FontStyle32"/>
                <w:b w:val="0"/>
                <w:sz w:val="20"/>
                <w:szCs w:val="20"/>
              </w:rPr>
            </w:pPr>
            <w:r w:rsidRPr="007A132A">
              <w:rPr>
                <w:rStyle w:val="FontStyle32"/>
                <w:b w:val="0"/>
                <w:sz w:val="20"/>
                <w:szCs w:val="20"/>
              </w:rPr>
              <w:t>(ПЗ)</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w:t>
            </w:r>
          </w:p>
        </w:tc>
        <w:tc>
          <w:tcPr>
            <w:tcW w:w="966"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w:t>
            </w:r>
          </w:p>
        </w:tc>
        <w:tc>
          <w:tcPr>
            <w:tcW w:w="103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+5260</w:t>
            </w:r>
          </w:p>
        </w:tc>
      </w:tr>
      <w:tr w:rsidR="001D11A1" w:rsidRPr="00F645EB" w:rsidTr="00440432">
        <w:tc>
          <w:tcPr>
            <w:tcW w:w="1128"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1"/>
              <w:widowControl/>
              <w:spacing w:line="192" w:lineRule="exact"/>
              <w:ind w:left="10" w:hanging="10"/>
              <w:jc w:val="center"/>
              <w:rPr>
                <w:rStyle w:val="FontStyle32"/>
                <w:b w:val="0"/>
                <w:sz w:val="20"/>
                <w:szCs w:val="20"/>
              </w:rPr>
            </w:pPr>
            <w:r w:rsidRPr="007A132A">
              <w:rPr>
                <w:rStyle w:val="FontStyle32"/>
                <w:b w:val="0"/>
                <w:sz w:val="20"/>
                <w:szCs w:val="20"/>
              </w:rPr>
              <w:t>Труднореа</w:t>
            </w:r>
            <w:r w:rsidRPr="007A132A">
              <w:rPr>
                <w:rStyle w:val="FontStyle32"/>
                <w:b w:val="0"/>
                <w:sz w:val="20"/>
                <w:szCs w:val="20"/>
              </w:rPr>
              <w:softHyphen/>
              <w:t>лизуемые активы (А4)</w:t>
            </w:r>
          </w:p>
        </w:tc>
        <w:tc>
          <w:tcPr>
            <w:tcW w:w="999"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rPr>
                <w:rStyle w:val="FontStyle32"/>
                <w:b w:val="0"/>
                <w:sz w:val="20"/>
                <w:szCs w:val="20"/>
              </w:rPr>
            </w:pPr>
            <w:r w:rsidRPr="007A132A">
              <w:rPr>
                <w:rStyle w:val="FontStyle32"/>
                <w:b w:val="0"/>
                <w:sz w:val="20"/>
                <w:szCs w:val="20"/>
              </w:rPr>
              <w:t>Постоянные</w:t>
            </w:r>
          </w:p>
          <w:p w:rsidR="001D11A1" w:rsidRPr="007A132A" w:rsidRDefault="001D11A1" w:rsidP="00440432">
            <w:pPr>
              <w:pStyle w:val="Style18"/>
              <w:widowControl/>
              <w:rPr>
                <w:rStyle w:val="FontStyle32"/>
                <w:b w:val="0"/>
                <w:sz w:val="20"/>
                <w:szCs w:val="20"/>
              </w:rPr>
            </w:pPr>
            <w:r w:rsidRPr="007A132A">
              <w:rPr>
                <w:rStyle w:val="FontStyle32"/>
                <w:b w:val="0"/>
                <w:sz w:val="20"/>
                <w:szCs w:val="20"/>
              </w:rPr>
              <w:t>пассивы</w:t>
            </w:r>
          </w:p>
          <w:p w:rsidR="001D11A1" w:rsidRPr="007A132A" w:rsidRDefault="001D11A1" w:rsidP="00440432">
            <w:pPr>
              <w:pStyle w:val="Style18"/>
              <w:widowControl/>
              <w:rPr>
                <w:rStyle w:val="FontStyle32"/>
                <w:b w:val="0"/>
                <w:sz w:val="20"/>
                <w:szCs w:val="20"/>
              </w:rPr>
            </w:pPr>
            <w:r w:rsidRPr="007A132A">
              <w:rPr>
                <w:rStyle w:val="FontStyle32"/>
                <w:b w:val="0"/>
                <w:sz w:val="20"/>
                <w:szCs w:val="20"/>
              </w:rPr>
              <w:t>(П4)</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19</w:t>
            </w:r>
          </w:p>
        </w:tc>
        <w:tc>
          <w:tcPr>
            <w:tcW w:w="1275"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971</w:t>
            </w:r>
          </w:p>
        </w:tc>
        <w:tc>
          <w:tcPr>
            <w:tcW w:w="966"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Pr>
                <w:sz w:val="20"/>
                <w:szCs w:val="20"/>
              </w:rPr>
              <w:t>+</w:t>
            </w:r>
            <w:r w:rsidRPr="007A132A">
              <w:rPr>
                <w:sz w:val="20"/>
                <w:szCs w:val="20"/>
              </w:rPr>
              <w:t>9</w:t>
            </w:r>
          </w:p>
        </w:tc>
        <w:tc>
          <w:tcPr>
            <w:tcW w:w="103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Pr>
                <w:sz w:val="20"/>
                <w:szCs w:val="20"/>
              </w:rPr>
              <w:t>+</w:t>
            </w:r>
            <w:r w:rsidRPr="007A132A">
              <w:rPr>
                <w:sz w:val="20"/>
                <w:szCs w:val="20"/>
              </w:rPr>
              <w:t>961</w:t>
            </w:r>
          </w:p>
        </w:tc>
      </w:tr>
      <w:tr w:rsidR="001D11A1" w:rsidRPr="00F645EB" w:rsidTr="00440432">
        <w:tc>
          <w:tcPr>
            <w:tcW w:w="1128"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240" w:lineRule="auto"/>
              <w:rPr>
                <w:rStyle w:val="FontStyle32"/>
                <w:b w:val="0"/>
                <w:sz w:val="20"/>
                <w:szCs w:val="20"/>
              </w:rPr>
            </w:pPr>
            <w:r w:rsidRPr="007A132A">
              <w:rPr>
                <w:rStyle w:val="FontStyle32"/>
                <w:b w:val="0"/>
                <w:sz w:val="20"/>
                <w:szCs w:val="20"/>
              </w:rPr>
              <w:t>БАЛАНС:</w:t>
            </w:r>
          </w:p>
        </w:tc>
        <w:tc>
          <w:tcPr>
            <w:tcW w:w="999"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40</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56850</w:t>
            </w:r>
          </w:p>
        </w:tc>
        <w:tc>
          <w:tcPr>
            <w:tcW w:w="992"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240" w:lineRule="auto"/>
              <w:rPr>
                <w:rStyle w:val="FontStyle32"/>
                <w:b w:val="0"/>
                <w:sz w:val="20"/>
                <w:szCs w:val="20"/>
              </w:rPr>
            </w:pPr>
            <w:r w:rsidRPr="007A132A">
              <w:rPr>
                <w:rStyle w:val="FontStyle32"/>
                <w:b w:val="0"/>
                <w:sz w:val="20"/>
                <w:szCs w:val="20"/>
              </w:rPr>
              <w:t>БАЛАНС:</w:t>
            </w:r>
          </w:p>
        </w:tc>
        <w:tc>
          <w:tcPr>
            <w:tcW w:w="851"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CA703D">
            <w:pPr>
              <w:pStyle w:val="Style3"/>
              <w:widowControl/>
              <w:jc w:val="center"/>
              <w:rPr>
                <w:sz w:val="20"/>
                <w:szCs w:val="20"/>
              </w:rPr>
            </w:pPr>
            <w:r w:rsidRPr="007A132A">
              <w:rPr>
                <w:sz w:val="20"/>
                <w:szCs w:val="20"/>
              </w:rPr>
              <w:t>4</w:t>
            </w:r>
            <w:r>
              <w:rPr>
                <w:sz w:val="20"/>
                <w:szCs w:val="20"/>
              </w:rPr>
              <w:t>0</w:t>
            </w:r>
          </w:p>
        </w:tc>
        <w:tc>
          <w:tcPr>
            <w:tcW w:w="1275"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56890</w:t>
            </w:r>
          </w:p>
        </w:tc>
        <w:tc>
          <w:tcPr>
            <w:tcW w:w="966"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p>
        </w:tc>
      </w:tr>
    </w:tbl>
    <w:p w:rsidR="001D11A1" w:rsidRDefault="001D11A1" w:rsidP="00F7710B">
      <w:pPr>
        <w:pStyle w:val="a8"/>
        <w:spacing w:before="0" w:beforeAutospacing="0" w:after="0" w:afterAutospacing="0" w:line="360" w:lineRule="auto"/>
        <w:ind w:firstLine="709"/>
        <w:jc w:val="both"/>
        <w:rPr>
          <w:sz w:val="28"/>
          <w:szCs w:val="28"/>
        </w:rPr>
      </w:pPr>
    </w:p>
    <w:p w:rsidR="001D11A1" w:rsidRPr="00DB2B2D" w:rsidRDefault="001D11A1" w:rsidP="00F7710B">
      <w:pPr>
        <w:pStyle w:val="a8"/>
        <w:spacing w:before="0" w:beforeAutospacing="0" w:after="0" w:afterAutospacing="0" w:line="360" w:lineRule="auto"/>
        <w:ind w:firstLine="709"/>
        <w:jc w:val="both"/>
        <w:rPr>
          <w:sz w:val="28"/>
          <w:szCs w:val="28"/>
        </w:rPr>
      </w:pPr>
      <w:r>
        <w:rPr>
          <w:sz w:val="28"/>
          <w:szCs w:val="28"/>
        </w:rPr>
        <w:t xml:space="preserve">Проведенный анализ </w:t>
      </w:r>
      <w:r w:rsidRPr="00D14822">
        <w:rPr>
          <w:sz w:val="28"/>
          <w:szCs w:val="28"/>
        </w:rPr>
        <w:t>свидетельствует о не ликвидности предприятия. Наиболее ликвидные активы меньше суммы кредиторской задолженности,</w:t>
      </w:r>
      <w:r w:rsidRPr="00DB2B2D">
        <w:rPr>
          <w:sz w:val="28"/>
          <w:szCs w:val="28"/>
        </w:rPr>
        <w:t xml:space="preserve"> платежный недостаток составил на начало года -1</w:t>
      </w:r>
      <w:r>
        <w:rPr>
          <w:sz w:val="28"/>
          <w:szCs w:val="28"/>
        </w:rPr>
        <w:t>7</w:t>
      </w:r>
      <w:r w:rsidRPr="00DB2B2D">
        <w:rPr>
          <w:sz w:val="28"/>
          <w:szCs w:val="28"/>
        </w:rPr>
        <w:t xml:space="preserve"> тыс. руб., и на конец года </w:t>
      </w:r>
      <w:r>
        <w:rPr>
          <w:sz w:val="28"/>
          <w:szCs w:val="28"/>
        </w:rPr>
        <w:t xml:space="preserve">-47521 тыс. руб. </w:t>
      </w:r>
      <w:r w:rsidRPr="00DB2B2D">
        <w:rPr>
          <w:sz w:val="28"/>
          <w:szCs w:val="28"/>
        </w:rPr>
        <w:t>Это говорит о том, что на конец года с</w:t>
      </w:r>
      <w:r>
        <w:rPr>
          <w:sz w:val="28"/>
          <w:szCs w:val="28"/>
        </w:rPr>
        <w:t xml:space="preserve">рочных обязательств предприятия </w:t>
      </w:r>
      <w:r w:rsidRPr="00DB2B2D">
        <w:rPr>
          <w:sz w:val="28"/>
          <w:szCs w:val="28"/>
        </w:rPr>
        <w:t>покрывались наиболее</w:t>
      </w:r>
      <w:r>
        <w:rPr>
          <w:sz w:val="28"/>
          <w:szCs w:val="28"/>
        </w:rPr>
        <w:t xml:space="preserve"> </w:t>
      </w:r>
      <w:r w:rsidRPr="00DB2B2D">
        <w:rPr>
          <w:sz w:val="28"/>
          <w:szCs w:val="28"/>
        </w:rPr>
        <w:t xml:space="preserve">ликвидными активами. </w:t>
      </w:r>
    </w:p>
    <w:p w:rsidR="001D11A1" w:rsidRPr="00DB2B2D" w:rsidRDefault="001D11A1" w:rsidP="00F7710B">
      <w:pPr>
        <w:pStyle w:val="a8"/>
        <w:spacing w:before="0" w:beforeAutospacing="0" w:after="0" w:afterAutospacing="0" w:line="360" w:lineRule="auto"/>
        <w:ind w:firstLine="709"/>
        <w:jc w:val="both"/>
        <w:rPr>
          <w:sz w:val="28"/>
          <w:szCs w:val="28"/>
        </w:rPr>
      </w:pPr>
      <w:r>
        <w:rPr>
          <w:sz w:val="28"/>
          <w:szCs w:val="28"/>
        </w:rPr>
        <w:t>Так же на предприятии</w:t>
      </w:r>
      <w:r w:rsidRPr="00DB2B2D">
        <w:rPr>
          <w:sz w:val="28"/>
          <w:szCs w:val="28"/>
        </w:rPr>
        <w:t xml:space="preserve"> не хватает денежных средств для погашения  наиболее срочных обязательств  на начало года  на 1</w:t>
      </w:r>
      <w:r>
        <w:rPr>
          <w:sz w:val="28"/>
          <w:szCs w:val="28"/>
        </w:rPr>
        <w:t>7</w:t>
      </w:r>
      <w:r w:rsidRPr="00DB2B2D">
        <w:rPr>
          <w:sz w:val="28"/>
          <w:szCs w:val="28"/>
        </w:rPr>
        <w:t xml:space="preserve"> т</w:t>
      </w:r>
      <w:r>
        <w:rPr>
          <w:sz w:val="28"/>
          <w:szCs w:val="28"/>
        </w:rPr>
        <w:t>ыс.</w:t>
      </w:r>
      <w:r w:rsidRPr="00DB2B2D">
        <w:rPr>
          <w:sz w:val="28"/>
          <w:szCs w:val="28"/>
        </w:rPr>
        <w:t>р</w:t>
      </w:r>
      <w:r>
        <w:rPr>
          <w:sz w:val="28"/>
          <w:szCs w:val="28"/>
        </w:rPr>
        <w:t>уб</w:t>
      </w:r>
      <w:r w:rsidRPr="00DB2B2D">
        <w:rPr>
          <w:sz w:val="28"/>
          <w:szCs w:val="28"/>
        </w:rPr>
        <w:t xml:space="preserve">., а на конец на </w:t>
      </w:r>
      <w:r>
        <w:rPr>
          <w:sz w:val="28"/>
          <w:szCs w:val="28"/>
        </w:rPr>
        <w:t>47521</w:t>
      </w:r>
      <w:r w:rsidRPr="00DB2B2D">
        <w:rPr>
          <w:sz w:val="28"/>
          <w:szCs w:val="28"/>
        </w:rPr>
        <w:t xml:space="preserve"> т</w:t>
      </w:r>
      <w:r>
        <w:rPr>
          <w:sz w:val="28"/>
          <w:szCs w:val="28"/>
        </w:rPr>
        <w:t>ыс</w:t>
      </w:r>
      <w:r w:rsidRPr="00DB2B2D">
        <w:rPr>
          <w:sz w:val="28"/>
          <w:szCs w:val="28"/>
        </w:rPr>
        <w:t>.р</w:t>
      </w:r>
      <w:r>
        <w:rPr>
          <w:sz w:val="28"/>
          <w:szCs w:val="28"/>
        </w:rPr>
        <w:t>уб</w:t>
      </w:r>
      <w:r w:rsidRPr="00DB2B2D">
        <w:rPr>
          <w:sz w:val="28"/>
          <w:szCs w:val="28"/>
        </w:rPr>
        <w:t>.</w:t>
      </w:r>
    </w:p>
    <w:p w:rsidR="001D11A1" w:rsidRPr="00DB2B2D" w:rsidRDefault="001D11A1" w:rsidP="00F7710B">
      <w:pPr>
        <w:spacing w:line="360" w:lineRule="auto"/>
        <w:ind w:firstLine="709"/>
        <w:jc w:val="both"/>
        <w:rPr>
          <w:sz w:val="28"/>
          <w:szCs w:val="28"/>
        </w:rPr>
      </w:pPr>
      <w:r w:rsidRPr="00FC11B0">
        <w:rPr>
          <w:sz w:val="28"/>
          <w:szCs w:val="28"/>
        </w:rPr>
        <w:t>На конец года выявлено превышение быстрореализуемых активов составил 43182 тыс. руб</w:t>
      </w:r>
      <w:r>
        <w:rPr>
          <w:sz w:val="28"/>
          <w:szCs w:val="28"/>
        </w:rPr>
        <w:t xml:space="preserve">. </w:t>
      </w:r>
      <w:r w:rsidRPr="00DB2B2D">
        <w:rPr>
          <w:sz w:val="28"/>
          <w:szCs w:val="28"/>
        </w:rPr>
        <w:t>Медленно реализуемые активы превыша</w:t>
      </w:r>
      <w:r>
        <w:rPr>
          <w:sz w:val="28"/>
          <w:szCs w:val="28"/>
        </w:rPr>
        <w:t>ют</w:t>
      </w:r>
      <w:r w:rsidRPr="00DB2B2D">
        <w:rPr>
          <w:sz w:val="28"/>
          <w:szCs w:val="28"/>
        </w:rPr>
        <w:t xml:space="preserve"> долгосрочные пассивы на конец года. Однако платежный излишек по причине его низкой ликвидности не может быть направлен на покрытие краткосрочных обязательств. </w:t>
      </w:r>
    </w:p>
    <w:p w:rsidR="001D11A1" w:rsidRPr="00DB2B2D" w:rsidRDefault="001D11A1" w:rsidP="00A938E6">
      <w:pPr>
        <w:spacing w:line="360" w:lineRule="auto"/>
        <w:jc w:val="both"/>
        <w:rPr>
          <w:sz w:val="28"/>
          <w:szCs w:val="28"/>
        </w:rPr>
      </w:pPr>
      <w:r w:rsidRPr="00DB2B2D">
        <w:rPr>
          <w:sz w:val="28"/>
          <w:szCs w:val="28"/>
        </w:rPr>
        <w:t xml:space="preserve">средствами. </w:t>
      </w:r>
    </w:p>
    <w:p w:rsidR="001D11A1" w:rsidRPr="005B7AFB" w:rsidRDefault="001D11A1" w:rsidP="00A938E6">
      <w:pPr>
        <w:spacing w:line="360" w:lineRule="auto"/>
        <w:ind w:firstLine="680"/>
        <w:jc w:val="both"/>
        <w:rPr>
          <w:sz w:val="28"/>
          <w:szCs w:val="28"/>
        </w:rPr>
      </w:pPr>
      <w:r w:rsidRPr="005B7AFB">
        <w:rPr>
          <w:sz w:val="28"/>
          <w:szCs w:val="28"/>
        </w:rPr>
        <w:tab/>
        <w:t xml:space="preserve">Превышение постоянных пассивов над труднореализуемыми активами на 9 тыс. руб. на начало года, и конец года на 961 тыс. руб. свидетельствует о том, что предприятие обладает собственными оборотными средствами. </w:t>
      </w:r>
    </w:p>
    <w:p w:rsidR="001D11A1" w:rsidRDefault="001D11A1" w:rsidP="00922573">
      <w:pPr>
        <w:jc w:val="right"/>
        <w:rPr>
          <w:sz w:val="24"/>
          <w:szCs w:val="24"/>
        </w:rPr>
      </w:pPr>
    </w:p>
    <w:p w:rsidR="001D11A1" w:rsidRDefault="001D11A1" w:rsidP="00922573">
      <w:pPr>
        <w:jc w:val="right"/>
        <w:rPr>
          <w:sz w:val="24"/>
          <w:szCs w:val="24"/>
        </w:rPr>
      </w:pPr>
    </w:p>
    <w:p w:rsidR="001D11A1" w:rsidRPr="00D47028" w:rsidRDefault="001D11A1" w:rsidP="00922573">
      <w:pPr>
        <w:jc w:val="right"/>
        <w:rPr>
          <w:sz w:val="24"/>
          <w:szCs w:val="24"/>
        </w:rPr>
      </w:pPr>
      <w:r>
        <w:rPr>
          <w:sz w:val="24"/>
          <w:szCs w:val="24"/>
        </w:rPr>
        <w:t xml:space="preserve">Таблица </w:t>
      </w:r>
      <w:r w:rsidRPr="00D47028">
        <w:rPr>
          <w:sz w:val="24"/>
          <w:szCs w:val="24"/>
        </w:rPr>
        <w:t>3</w:t>
      </w:r>
    </w:p>
    <w:p w:rsidR="001D11A1" w:rsidRDefault="001D11A1" w:rsidP="00922573">
      <w:pPr>
        <w:jc w:val="center"/>
        <w:rPr>
          <w:sz w:val="28"/>
          <w:szCs w:val="28"/>
        </w:rPr>
      </w:pPr>
    </w:p>
    <w:p w:rsidR="001D11A1" w:rsidRPr="00D47028" w:rsidRDefault="001D11A1" w:rsidP="00922573">
      <w:pPr>
        <w:jc w:val="center"/>
        <w:rPr>
          <w:sz w:val="28"/>
          <w:szCs w:val="28"/>
        </w:rPr>
      </w:pPr>
      <w:r w:rsidRPr="00D47028">
        <w:rPr>
          <w:sz w:val="28"/>
          <w:szCs w:val="28"/>
        </w:rPr>
        <w:t>Расчет финансовых коэффициентов платежеспособности</w:t>
      </w:r>
    </w:p>
    <w:tbl>
      <w:tblPr>
        <w:tblW w:w="9486" w:type="dxa"/>
        <w:tblInd w:w="-320" w:type="dxa"/>
        <w:tblLayout w:type="fixed"/>
        <w:tblCellMar>
          <w:left w:w="40" w:type="dxa"/>
          <w:right w:w="40" w:type="dxa"/>
        </w:tblCellMar>
        <w:tblLook w:val="0000" w:firstRow="0" w:lastRow="0" w:firstColumn="0" w:lastColumn="0" w:noHBand="0" w:noVBand="0"/>
      </w:tblPr>
      <w:tblGrid>
        <w:gridCol w:w="1440"/>
        <w:gridCol w:w="3609"/>
        <w:gridCol w:w="1730"/>
        <w:gridCol w:w="723"/>
        <w:gridCol w:w="1134"/>
        <w:gridCol w:w="796"/>
        <w:gridCol w:w="54"/>
      </w:tblGrid>
      <w:tr w:rsidR="001D11A1" w:rsidRPr="00F645EB" w:rsidTr="00B47C75">
        <w:trPr>
          <w:gridAfter w:val="1"/>
          <w:wAfter w:w="54" w:type="dxa"/>
        </w:trPr>
        <w:tc>
          <w:tcPr>
            <w:tcW w:w="1440" w:type="dxa"/>
            <w:tcBorders>
              <w:top w:val="single" w:sz="6" w:space="0" w:color="auto"/>
              <w:left w:val="single" w:sz="6" w:space="0" w:color="auto"/>
              <w:bottom w:val="nil"/>
              <w:right w:val="single" w:sz="6" w:space="0" w:color="auto"/>
            </w:tcBorders>
            <w:vAlign w:val="center"/>
          </w:tcPr>
          <w:p w:rsidR="001D11A1" w:rsidRPr="00A727A6" w:rsidRDefault="001D11A1" w:rsidP="00440432">
            <w:pPr>
              <w:pStyle w:val="Style23"/>
              <w:widowControl/>
              <w:spacing w:line="240" w:lineRule="auto"/>
              <w:rPr>
                <w:rStyle w:val="FontStyle28"/>
                <w:b w:val="0"/>
              </w:rPr>
            </w:pPr>
            <w:r w:rsidRPr="00A727A6">
              <w:rPr>
                <w:rStyle w:val="FontStyle28"/>
                <w:b w:val="0"/>
              </w:rPr>
              <w:t>Показатели</w:t>
            </w:r>
          </w:p>
        </w:tc>
        <w:tc>
          <w:tcPr>
            <w:tcW w:w="3609" w:type="dxa"/>
            <w:tcBorders>
              <w:top w:val="single" w:sz="6" w:space="0" w:color="auto"/>
              <w:left w:val="single" w:sz="6" w:space="0" w:color="auto"/>
              <w:bottom w:val="nil"/>
              <w:right w:val="single" w:sz="6" w:space="0" w:color="auto"/>
            </w:tcBorders>
            <w:vAlign w:val="center"/>
          </w:tcPr>
          <w:p w:rsidR="001D11A1" w:rsidRPr="00A727A6" w:rsidRDefault="001D11A1" w:rsidP="00440432">
            <w:pPr>
              <w:pStyle w:val="Style23"/>
              <w:widowControl/>
              <w:rPr>
                <w:rStyle w:val="FontStyle28"/>
                <w:b w:val="0"/>
              </w:rPr>
            </w:pPr>
            <w:r w:rsidRPr="00A727A6">
              <w:rPr>
                <w:rStyle w:val="FontStyle28"/>
                <w:b w:val="0"/>
              </w:rPr>
              <w:t>Способ расчета</w:t>
            </w:r>
          </w:p>
        </w:tc>
        <w:tc>
          <w:tcPr>
            <w:tcW w:w="1730" w:type="dxa"/>
            <w:tcBorders>
              <w:top w:val="single" w:sz="6" w:space="0" w:color="auto"/>
              <w:left w:val="single" w:sz="6" w:space="0" w:color="auto"/>
              <w:bottom w:val="nil"/>
              <w:right w:val="single" w:sz="6" w:space="0" w:color="auto"/>
            </w:tcBorders>
            <w:vAlign w:val="center"/>
          </w:tcPr>
          <w:p w:rsidR="001D11A1" w:rsidRPr="00A727A6" w:rsidRDefault="001D11A1" w:rsidP="00440432">
            <w:pPr>
              <w:pStyle w:val="Style23"/>
              <w:widowControl/>
              <w:rPr>
                <w:rStyle w:val="FontStyle28"/>
                <w:b w:val="0"/>
              </w:rPr>
            </w:pPr>
            <w:r w:rsidRPr="00A727A6">
              <w:rPr>
                <w:rStyle w:val="FontStyle28"/>
                <w:b w:val="0"/>
              </w:rPr>
              <w:t>Нормальное ограничение</w:t>
            </w:r>
          </w:p>
        </w:tc>
        <w:tc>
          <w:tcPr>
            <w:tcW w:w="1857" w:type="dxa"/>
            <w:gridSpan w:val="2"/>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40" w:lineRule="auto"/>
              <w:ind w:left="499"/>
              <w:rPr>
                <w:rStyle w:val="FontStyle28"/>
                <w:b w:val="0"/>
              </w:rPr>
            </w:pPr>
            <w:r w:rsidRPr="00A727A6">
              <w:rPr>
                <w:rStyle w:val="FontStyle28"/>
                <w:b w:val="0"/>
              </w:rPr>
              <w:t>Расчет</w:t>
            </w:r>
          </w:p>
        </w:tc>
        <w:tc>
          <w:tcPr>
            <w:tcW w:w="796" w:type="dxa"/>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69" w:lineRule="exact"/>
              <w:rPr>
                <w:rStyle w:val="FontStyle28"/>
                <w:b w:val="0"/>
              </w:rPr>
            </w:pPr>
            <w:r w:rsidRPr="00A727A6">
              <w:rPr>
                <w:rStyle w:val="FontStyle28"/>
                <w:b w:val="0"/>
              </w:rPr>
              <w:t>Отклонение (+,-)</w:t>
            </w:r>
          </w:p>
        </w:tc>
      </w:tr>
      <w:tr w:rsidR="001D11A1" w:rsidRPr="00F645EB" w:rsidTr="00B47C75">
        <w:tc>
          <w:tcPr>
            <w:tcW w:w="1440" w:type="dxa"/>
            <w:tcBorders>
              <w:top w:val="nil"/>
              <w:left w:val="single" w:sz="6" w:space="0" w:color="auto"/>
              <w:bottom w:val="single" w:sz="6" w:space="0" w:color="auto"/>
              <w:right w:val="single" w:sz="6" w:space="0" w:color="auto"/>
            </w:tcBorders>
            <w:vAlign w:val="center"/>
          </w:tcPr>
          <w:p w:rsidR="001D11A1" w:rsidRPr="00A727A6" w:rsidRDefault="001D11A1" w:rsidP="00440432">
            <w:pPr>
              <w:jc w:val="center"/>
              <w:rPr>
                <w:rStyle w:val="FontStyle28"/>
                <w:b w:val="0"/>
              </w:rPr>
            </w:pPr>
          </w:p>
          <w:p w:rsidR="001D11A1" w:rsidRPr="00A727A6" w:rsidRDefault="001D11A1" w:rsidP="00440432">
            <w:pPr>
              <w:jc w:val="center"/>
              <w:rPr>
                <w:rStyle w:val="FontStyle28"/>
                <w:b w:val="0"/>
              </w:rPr>
            </w:pPr>
          </w:p>
        </w:tc>
        <w:tc>
          <w:tcPr>
            <w:tcW w:w="3609" w:type="dxa"/>
            <w:tcBorders>
              <w:top w:val="nil"/>
              <w:left w:val="single" w:sz="6" w:space="0" w:color="auto"/>
              <w:bottom w:val="single" w:sz="6" w:space="0" w:color="auto"/>
              <w:right w:val="single" w:sz="6" w:space="0" w:color="auto"/>
            </w:tcBorders>
            <w:vAlign w:val="center"/>
          </w:tcPr>
          <w:p w:rsidR="001D11A1" w:rsidRPr="00A727A6" w:rsidRDefault="001D11A1" w:rsidP="00440432">
            <w:pPr>
              <w:jc w:val="center"/>
              <w:rPr>
                <w:rStyle w:val="FontStyle28"/>
                <w:b w:val="0"/>
              </w:rPr>
            </w:pPr>
          </w:p>
          <w:p w:rsidR="001D11A1" w:rsidRPr="00A727A6" w:rsidRDefault="001D11A1" w:rsidP="00440432">
            <w:pPr>
              <w:jc w:val="center"/>
              <w:rPr>
                <w:rStyle w:val="FontStyle28"/>
                <w:b w:val="0"/>
              </w:rPr>
            </w:pPr>
          </w:p>
        </w:tc>
        <w:tc>
          <w:tcPr>
            <w:tcW w:w="1730" w:type="dxa"/>
            <w:tcBorders>
              <w:top w:val="nil"/>
              <w:left w:val="single" w:sz="6" w:space="0" w:color="auto"/>
              <w:bottom w:val="single" w:sz="6" w:space="0" w:color="auto"/>
              <w:right w:val="single" w:sz="6" w:space="0" w:color="auto"/>
            </w:tcBorders>
            <w:vAlign w:val="center"/>
          </w:tcPr>
          <w:p w:rsidR="001D11A1" w:rsidRPr="00A727A6" w:rsidRDefault="001D11A1" w:rsidP="00440432">
            <w:pPr>
              <w:jc w:val="center"/>
              <w:rPr>
                <w:rStyle w:val="FontStyle28"/>
                <w:b w:val="0"/>
              </w:rPr>
            </w:pPr>
          </w:p>
          <w:p w:rsidR="001D11A1" w:rsidRPr="00A727A6" w:rsidRDefault="001D11A1" w:rsidP="00440432">
            <w:pPr>
              <w:jc w:val="center"/>
              <w:rPr>
                <w:rStyle w:val="FontStyle28"/>
                <w:b w:val="0"/>
              </w:rPr>
            </w:pPr>
          </w:p>
        </w:tc>
        <w:tc>
          <w:tcPr>
            <w:tcW w:w="723" w:type="dxa"/>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30" w:lineRule="exact"/>
              <w:rPr>
                <w:rStyle w:val="FontStyle28"/>
                <w:b w:val="0"/>
              </w:rPr>
            </w:pPr>
            <w:r w:rsidRPr="00A727A6">
              <w:rPr>
                <w:rStyle w:val="FontStyle28"/>
                <w:b w:val="0"/>
              </w:rPr>
              <w:t>На начало периода</w:t>
            </w:r>
          </w:p>
        </w:tc>
        <w:tc>
          <w:tcPr>
            <w:tcW w:w="1134" w:type="dxa"/>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26" w:lineRule="exact"/>
              <w:rPr>
                <w:rStyle w:val="FontStyle28"/>
                <w:b w:val="0"/>
              </w:rPr>
            </w:pPr>
            <w:r w:rsidRPr="00A727A6">
              <w:rPr>
                <w:rStyle w:val="FontStyle28"/>
                <w:b w:val="0"/>
              </w:rPr>
              <w:t>На конец периода</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30" w:lineRule="exact"/>
              <w:rPr>
                <w:rStyle w:val="FontStyle28"/>
                <w:b w:val="0"/>
              </w:rPr>
            </w:pPr>
            <w:r w:rsidRPr="00A727A6">
              <w:rPr>
                <w:rStyle w:val="FontStyle28"/>
                <w:b w:val="0"/>
              </w:rPr>
              <w:t>От начала периода</w:t>
            </w:r>
          </w:p>
        </w:tc>
      </w:tr>
      <w:tr w:rsidR="001D11A1" w:rsidRPr="00F645EB" w:rsidTr="00B47C75">
        <w:tc>
          <w:tcPr>
            <w:tcW w:w="1440" w:type="dxa"/>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40" w:lineRule="auto"/>
              <w:ind w:left="600"/>
              <w:rPr>
                <w:rStyle w:val="FontStyle28"/>
                <w:b w:val="0"/>
              </w:rPr>
            </w:pPr>
            <w:r w:rsidRPr="00A727A6">
              <w:rPr>
                <w:rStyle w:val="FontStyle28"/>
                <w:b w:val="0"/>
              </w:rPr>
              <w:t>1</w:t>
            </w:r>
          </w:p>
        </w:tc>
        <w:tc>
          <w:tcPr>
            <w:tcW w:w="3609" w:type="dxa"/>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40" w:lineRule="auto"/>
              <w:rPr>
                <w:rStyle w:val="FontStyle28"/>
                <w:b w:val="0"/>
              </w:rPr>
            </w:pPr>
            <w:r w:rsidRPr="00A727A6">
              <w:rPr>
                <w:rStyle w:val="FontStyle28"/>
                <w:b w:val="0"/>
              </w:rPr>
              <w:t>2</w:t>
            </w:r>
          </w:p>
        </w:tc>
        <w:tc>
          <w:tcPr>
            <w:tcW w:w="1730" w:type="dxa"/>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40" w:lineRule="auto"/>
              <w:rPr>
                <w:rStyle w:val="FontStyle28"/>
                <w:b w:val="0"/>
              </w:rPr>
            </w:pPr>
            <w:r w:rsidRPr="00A727A6">
              <w:rPr>
                <w:rStyle w:val="FontStyle28"/>
                <w:b w:val="0"/>
              </w:rPr>
              <w:t>3</w:t>
            </w:r>
          </w:p>
        </w:tc>
        <w:tc>
          <w:tcPr>
            <w:tcW w:w="723" w:type="dxa"/>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40" w:lineRule="auto"/>
              <w:rPr>
                <w:rStyle w:val="FontStyle28"/>
                <w:b w:val="0"/>
              </w:rPr>
            </w:pPr>
            <w:r w:rsidRPr="00A727A6">
              <w:rPr>
                <w:rStyle w:val="FontStyle28"/>
                <w:b w:val="0"/>
              </w:rPr>
              <w:t>4</w:t>
            </w:r>
          </w:p>
        </w:tc>
        <w:tc>
          <w:tcPr>
            <w:tcW w:w="1134" w:type="dxa"/>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40" w:lineRule="auto"/>
              <w:rPr>
                <w:rStyle w:val="FontStyle28"/>
                <w:b w:val="0"/>
              </w:rPr>
            </w:pPr>
            <w:r w:rsidRPr="00A727A6">
              <w:rPr>
                <w:rStyle w:val="FontStyle28"/>
                <w:b w:val="0"/>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D11A1" w:rsidRPr="00A727A6" w:rsidRDefault="001D11A1" w:rsidP="00440432">
            <w:pPr>
              <w:pStyle w:val="Style23"/>
              <w:widowControl/>
              <w:spacing w:line="240" w:lineRule="auto"/>
              <w:rPr>
                <w:rStyle w:val="FontStyle28"/>
                <w:b w:val="0"/>
              </w:rPr>
            </w:pPr>
            <w:r w:rsidRPr="00A727A6">
              <w:rPr>
                <w:rStyle w:val="FontStyle28"/>
                <w:b w:val="0"/>
              </w:rPr>
              <w:t>6</w:t>
            </w:r>
          </w:p>
        </w:tc>
      </w:tr>
      <w:tr w:rsidR="001D11A1" w:rsidRPr="00F645EB" w:rsidTr="00B47C75">
        <w:tc>
          <w:tcPr>
            <w:tcW w:w="144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1"/>
              <w:widowControl/>
              <w:ind w:firstLine="24"/>
              <w:jc w:val="center"/>
              <w:rPr>
                <w:rStyle w:val="FontStyle32"/>
                <w:b w:val="0"/>
                <w:sz w:val="20"/>
                <w:szCs w:val="20"/>
              </w:rPr>
            </w:pPr>
            <w:r w:rsidRPr="007A132A">
              <w:rPr>
                <w:rStyle w:val="FontStyle32"/>
                <w:b w:val="0"/>
                <w:sz w:val="20"/>
                <w:szCs w:val="20"/>
              </w:rPr>
              <w:t>1.</w:t>
            </w:r>
          </w:p>
          <w:p w:rsidR="001D11A1" w:rsidRPr="007A132A" w:rsidRDefault="001D11A1" w:rsidP="00440432">
            <w:pPr>
              <w:pStyle w:val="Style21"/>
              <w:widowControl/>
              <w:ind w:firstLine="24"/>
              <w:jc w:val="center"/>
              <w:rPr>
                <w:rStyle w:val="FontStyle32"/>
                <w:b w:val="0"/>
                <w:sz w:val="20"/>
                <w:szCs w:val="20"/>
                <w:lang w:val="en-US"/>
              </w:rPr>
            </w:pPr>
            <w:r w:rsidRPr="007A132A">
              <w:rPr>
                <w:rStyle w:val="FontStyle32"/>
                <w:b w:val="0"/>
                <w:sz w:val="20"/>
                <w:szCs w:val="20"/>
              </w:rPr>
              <w:t>Общий  показа</w:t>
            </w:r>
            <w:r w:rsidRPr="007A132A">
              <w:rPr>
                <w:rStyle w:val="FontStyle32"/>
                <w:b w:val="0"/>
                <w:sz w:val="20"/>
                <w:szCs w:val="20"/>
              </w:rPr>
              <w:softHyphen/>
              <w:t>тель платежеспо</w:t>
            </w:r>
            <w:r w:rsidRPr="007A132A">
              <w:rPr>
                <w:rStyle w:val="FontStyle32"/>
                <w:b w:val="0"/>
                <w:sz w:val="20"/>
                <w:szCs w:val="20"/>
              </w:rPr>
              <w:softHyphen/>
              <w:t xml:space="preserve">собности </w:t>
            </w:r>
            <w:r w:rsidRPr="007A132A">
              <w:rPr>
                <w:rStyle w:val="FontStyle32"/>
                <w:b w:val="0"/>
                <w:sz w:val="20"/>
                <w:szCs w:val="20"/>
                <w:lang w:val="en-US"/>
              </w:rPr>
              <w:t>(L1)</w:t>
            </w:r>
          </w:p>
        </w:tc>
        <w:tc>
          <w:tcPr>
            <w:tcW w:w="3609" w:type="dxa"/>
            <w:tcBorders>
              <w:top w:val="single" w:sz="6" w:space="0" w:color="auto"/>
              <w:left w:val="single" w:sz="6" w:space="0" w:color="auto"/>
              <w:bottom w:val="single" w:sz="6" w:space="0" w:color="auto"/>
              <w:right w:val="single" w:sz="6" w:space="0" w:color="auto"/>
            </w:tcBorders>
            <w:vAlign w:val="center"/>
          </w:tcPr>
          <w:p w:rsidR="001D11A1" w:rsidRPr="00182D3E" w:rsidRDefault="005A165E" w:rsidP="00440432">
            <w:pPr>
              <w:jc w:val="center"/>
              <w:rPr>
                <w:i/>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5.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13BB&quot;/&gt;&lt;wsp:rsid wsp:val=&quot;0004159A&quot;/&gt;&lt;wsp:rsid wsp:val=&quot;00214FD5&quot;/&gt;&lt;wsp:rsid wsp:val=&quot;00257C57&quot;/&gt;&lt;wsp:rsid wsp:val=&quot;003813BB&quot;/&gt;&lt;wsp:rsid wsp:val=&quot;0059010D&quot;/&gt;&lt;wsp:rsid wsp:val=&quot;005E52B0&quot;/&gt;&lt;wsp:rsid wsp:val=&quot;00601C09&quot;/&gt;&lt;wsp:rsid wsp:val=&quot;0064232B&quot;/&gt;&lt;wsp:rsid wsp:val=&quot;00754172&quot;/&gt;&lt;wsp:rsid wsp:val=&quot;007A132A&quot;/&gt;&lt;wsp:rsid wsp:val=&quot;00A03A9A&quot;/&gt;&lt;wsp:rsid wsp:val=&quot;00A727A6&quot;/&gt;&lt;wsp:rsid wsp:val=&quot;00B5159A&quot;/&gt;&lt;wsp:rsid wsp:val=&quot;00B53CDA&quot;/&gt;&lt;wsp:rsid wsp:val=&quot;00C41CF7&quot;/&gt;&lt;wsp:rsid wsp:val=&quot;00D47028&quot;/&gt;&lt;wsp:rsid wsp:val=&quot;00E46324&quot;/&gt;&lt;wsp:rsid wsp:val=&quot;00E848D7&quot;/&gt;&lt;wsp:rsid wsp:val=&quot;00F645EB&quot;/&gt;&lt;wsp:rsid wsp:val=&quot;00F805C7&quot;/&gt;&lt;/wsp:rsids&gt;&lt;/w:docPr&gt;&lt;w:body&gt;&lt;w:p wsp:rsidR=&quot;00000000&quot; wsp:rsidRDefault=&quot;00C41CF7&quot;&gt;&lt;m:oMathPara&gt;&lt;m:oMath&gt;&lt;m:sSub&gt;&lt;m:sSubPr&gt;&lt;m:ctrlPr&gt;&lt;w:rPr&gt;&lt;w:rFonts w:ascii=&quot;Cambria Math&quot; w:fareast=&quot;Calibri&quot; w:h-ansi=&quot;Times New Roman&quot;/&gt;&lt;wx:font wx:val=&quot;Cambria Math&quot;/&gt;&lt;w:i/&gt;&lt;w:sz w:val=&quot;20&quot;/&gt;&lt;w:sz-cs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L&lt;/m:t&gt;&lt;/m:r&gt;&lt;m:ctrlPr&gt;&lt;w:rPr&gt;&lt;w:rFonts w:ascii=&quot;Cambria Math&quot; w:h-ansi=&quot;Times New Roman&quot;/&gt;&lt;wx:font wx:val=&quot;Cambria Math&quot;/&gt;&lt;w:i/&gt;&lt;w:sz w:val=&quot;20&quot;/&gt;&lt;w:sz-cs w:val=&quot;20&quot;/&gt;&lt;w:lang w:val=&quot;EN-US&quot;/&gt;&lt;/w:rPr&gt;&lt;/m:ctrlPr&gt;&lt;/m:e&gt;&lt;m:sub&gt;&lt;m:r&gt;&lt;w:rPr&gt;&lt;w:rFonts w:ascii=&quot;Cambria Math&quot; w:h-ansi=&quot;Times New Roman&quot;/&gt;&lt;wx:font wx:val=&quot;Cambria Math&quot;/&gt;&lt;w:i/&gt;&lt;w:sz w:val=&quot;20&quot;/&gt;&lt;w:sz-cs w:val=&quot;20&quot;/&gt;&lt;w:lang w:val=&quot;EN-US&quot;/&gt;&lt;/w:rPr&gt;&lt;m:t&gt;1&lt;/m:t&gt;&lt;/m:r&gt;&lt;m:ctrlPr&gt;&lt;w:rPr&gt;&lt;w:rFonts w:ascii=&quot;Cambria Math&quot; w:h-ansi=&quot;Times New Roman&quot;/&gt;&lt;wx:font wx:val=&quot;Cambria Math&quot;/&gt;&lt;w:i/&gt;&lt;w:sz w:val=&quot;20&quot;/&gt;&lt;w:sz-cs w:val=&quot;20&quot;/&gt;&lt;w:lang w:val=&quot;EN-US&quot;/&gt;&lt;/w:rPr&gt;&lt;/m:ctrlPr&gt;&lt;/m:sub&gt;&lt;/m:sSub&gt;&lt;m:r&gt;&lt;w:rPr&gt;&lt;w:rFonts w:ascii=&quot;Cambria Math&quot; w:h-ansi=&quot;Times New Roman&quot;/&gt;&lt;wx:font wx:val=&quot;Cambria Math&quot;/&gt;&lt;w:i/&gt;&lt;w:sz w:val=&quot;20&quot;/&gt;&lt;w:sz-cs w:val=&quot;20&quot;/&gt;&lt;w:lang w:val=&quot;EN-US&quot;/&gt;&lt;/w:rPr&gt;&lt;m:t&gt;=&lt;/m:t&gt;&lt;/m:r&gt;&lt;m:f&gt;&lt;m:fPr&gt;&lt;m:ctrlPr&gt;&lt;w:rPr&gt;&lt;w:rFonts w:ascii=&quot;Cambria Math&quot; w:h-ansi=&quot;Times New Roman&quot;/&gt;&lt;wx:font wx:val=&quot;Cambria Math&quot;/&gt;&lt;w:i/&gt;&lt;w:sz w:val=&quot;20&quot;/&gt;&lt;w:sz-cs w:val=&quot;20&quot;/&gt;&lt;w:lang w:val=&quot;EN-US&quot;/&gt;&lt;/w:rPr&gt;&lt;/m:ctrlPr&gt;&lt;/m:fPr&gt;&lt;m:num&gt;&lt;m:r&gt;&lt;w:rPr&gt;&lt;w:rFonts w:ascii=&quot;Cambria Math&quot; w:h-ansi=&quot;Cambria Math&quot;/&gt;&lt;wx:font wx:val=&quot;Cambria Math&quot;/&gt;&lt;w:i/&gt;&lt;w:sz w:val=&quot;20&quot;/&gt;&lt;w:sz-cs w:val=&quot;20&quot;/&gt;&lt;w:lang w:val=&quot;EN-US&quot;/&gt;&lt;/w:rPr&gt;&lt;m:t&gt;A&lt;/m:t&gt;&lt;/m:r&gt;&lt;m:r&gt;&lt;w:rPr&gt;&lt;w:rFonts w:ascii=&quot;Cambria Math&quot; w:h-ansi=&quot;Times New Roman&quot;/&gt;&lt;wx:font wx:val=&quot;Cambria Math&quot;/&gt;&lt;w:i/&gt;&lt;w:sz w:val=&quot;20&quot;/&gt;&lt;w:sz-cs w:val=&quot;20&quot;/&gt;&lt;w:lang w:val=&quot;EN-US&quot;/&gt;&lt;/w:rPr&gt;&lt;m:t&gt;1+0.5&lt;/m:t&gt;&lt;/m:r&gt;&lt;m:r&gt;&lt;w:rPr&gt;&lt;w:rFonts w:ascii=&quot;Cambria Math&quot; w:h-ansi=&quot;Cambria Math&quot;/&gt;&lt;wx:font wx:val=&quot;Cambria Math&quot;/&gt;&lt;w:i/&gt;&lt;w:sz w:val=&quot;20&quot;/&gt;&lt;w:sz-cs w:val=&quot;20&quot;/&gt;&lt;w:lang w:val=&quot;EN-US&quot;/&gt;&lt;/w:rPr&gt;&lt;m:t&gt;*A&lt;/m:t&gt;&lt;/m:r&gt;&lt;m:r&gt;&lt;w:rPr&gt;&lt;w:rFonts w:ascii=&quot;Cambria Math&quot; w:h-ansi=&quot;Times New Roman&quot;/&gt;&lt;wx:font wx:val=&quot;Cambria Math&quot;/&gt;&lt;w:i/&gt;&lt;w:sz w:val=&quot;20&quot;/&gt;&lt;w:sz-cs w:val=&quot;20&quot;/&gt;&lt;w:lang w:val=&quot;EN-US&quot;/&gt;&lt;/w:rPr&gt;&lt;m:t&gt;2+0.3&lt;/m:t&gt;&lt;/m:r&gt;&lt;m:r&gt;&lt;w:rPr&gt;&lt;w:rFonts w:ascii=&quot;Cambria Math&quot; w:h-ansi=&quot;Cambria Math&quot;/&gt;&lt;wx:font wx:val=&quot;Cambria Math&quot;/&gt;&lt;w:i/&gt;&lt;w:sz w:val=&quot;20&quot;/&gt;&lt;w:sz-cs w:val=&quot;20&quot;/&gt;&lt;w:lang w:val=&quot;EN-US&quot;/&gt;&lt;/w:rPr&gt;&lt;m:t&gt;*A&lt;/m:t&gt;&lt;/m:r&gt;&lt;m:r&gt;&lt;w:rPr&gt;&lt;w:rFonts w:ascii=&quot;Cambria Math&quot; w:h-ansi=&quot;Times New Roman&quot;/&gt;&lt;wx:font wx:val=&quot;Cambria Math&quot;/&gt;&lt;w:i/&gt;&lt;w:sz w:val=&quot;20&quot;/&gt;&lt;w:sz-cs w:val=&quot;20&quot;/&gt;&lt;w:lang w:val=&quot;EN-US&quot;/&gt;&lt;/w:rPr&gt;&lt;m:t&gt;3&lt;/m:t&gt;&lt;/m:r&gt;&lt;/m:num&gt;&lt;m:den&gt;&lt;m:r&gt;&lt;w:rPr&gt;&lt;w:rFonts w:ascii=&quot;Times New Roman&quot; w:h-ansi=&quot;Times New Roman&quot;/&gt;&lt;wx:font wx:val=&quot;Times New Roman&quot;/&gt;&lt;w:i/&gt;&lt;w:sz w:val=&quot;20&quot;/&gt;&lt;w:sz-cs w:val=&quot;20&quot;/&gt;&lt;/w:rPr&gt;&lt;m:t&gt;Рџ&lt;/m:t&gt;&lt;/m:r&gt;&lt;m:r&gt;&lt;w:rPr&gt;&lt;w:rFonts w:ascii=&quot;Cambria Math&quot; w:h-ansi=&quot;Times New Roman&quot;/&gt;&lt;wx:font wx:val=&quot;Cambria Math&quot;/&gt;&lt;w:i/&gt;&lt;w:sz w:val=&quot;20&quot;/&gt;&lt;w:sz-cs w:val=&quot;20&quot;/&gt;&lt;/w:rPr&gt;&lt;m:t&gt;1+0,5&lt;/m:t&gt;&lt;/m:r&gt;&lt;m:r&gt;&lt;w:rPr&gt;&lt;w:rFonts w:ascii=&quot;Times New Roman&quot; w:h-ansi=&quot;Times New Roman&quot;/&gt;&lt;wx:font wx:val=&quot;Times New Roman&quot;/&gt;&lt;w:i/&gt;&lt;w:sz w:val=&quot;20&quot;/&gt;&lt;w:sz-cs w:val=&quot;20&quot;/&gt;&lt;/w:rPr&gt;&lt;m:t&gt;*Рџ&lt;/m:t&gt;&lt;/m:r&gt;&lt;m:r&gt;&lt;w:rPr&gt;&lt;w:rFonts w:ascii=&quot;Cambria Math&quot; w:h-ansi=&quot;Times New Roman&quot;/&gt;&lt;wx:font wx:val=&quot;Cambria Math&quot;/&gt;&lt;w:i/&gt;&lt;w:sz w:val=&quot;20&quot;/&gt;&lt;w:sz-cs w:val=&quot;20&quot;/&gt;&lt;/w:rPr&gt;&lt;m:t&gt;2+0,3&lt;/m:t&gt;&lt;/m:r&gt;&lt;m:r&gt;&lt;w:rPr&gt;&lt;w:rFonts w:ascii=&quot;Times New Roman&quot; w:h-ansi=&quot;Times New Roman&quot;/&gt;&lt;wx:font wx:val=&quot;Times New Roman&quot;/&gt;&lt;w:i/&gt;&lt;w:sz w:val=&quot;20&quot;/&gt;&lt;w:sz-cs w:val=&quot;20&quot;/&gt;&lt;/w:rPr&gt;&lt;m:t&gt;*Рџ&lt;/m:t&gt;&lt;/m:r&gt;&lt;m:r&gt;&lt;w:rPr&gt;&lt;w:rFonts w:ascii=&quot;Cambria Math&quot; w:h-ansi=&quot;Times New Roman&quot;/&gt;&lt;wx:font wx:val=&quot;Cambria Math&quot;/&gt;&lt;w:i/&gt;&lt;w:sz w:val=&quot;20&quot;/&gt;&lt;w:sz-cs w:val=&quot;20&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1D11A1" w:rsidRPr="007A132A" w:rsidRDefault="001D11A1" w:rsidP="00440432">
            <w:pPr>
              <w:pStyle w:val="Style3"/>
              <w:widowControl/>
              <w:jc w:val="center"/>
              <w:rPr>
                <w:sz w:val="20"/>
                <w:szCs w:val="20"/>
              </w:rPr>
            </w:pPr>
          </w:p>
        </w:tc>
        <w:tc>
          <w:tcPr>
            <w:tcW w:w="173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240" w:lineRule="auto"/>
              <w:rPr>
                <w:rStyle w:val="FontStyle32"/>
                <w:b w:val="0"/>
                <w:sz w:val="20"/>
                <w:szCs w:val="20"/>
                <w:lang w:eastAsia="en-US"/>
              </w:rPr>
            </w:pPr>
            <w:r w:rsidRPr="007A132A">
              <w:rPr>
                <w:rStyle w:val="FontStyle32"/>
                <w:b w:val="0"/>
                <w:sz w:val="20"/>
                <w:szCs w:val="20"/>
                <w:lang w:val="en-US" w:eastAsia="en-US"/>
              </w:rPr>
              <w:t xml:space="preserve">L1 </w:t>
            </w:r>
            <w:r w:rsidRPr="007A132A">
              <w:rPr>
                <w:rStyle w:val="FontStyle32"/>
                <w:b w:val="0"/>
                <w:sz w:val="20"/>
                <w:szCs w:val="20"/>
                <w:lang w:eastAsia="en-US"/>
              </w:rPr>
              <w:t>&gt;1</w:t>
            </w:r>
          </w:p>
        </w:tc>
        <w:tc>
          <w:tcPr>
            <w:tcW w:w="72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0,77</w:t>
            </w:r>
          </w:p>
        </w:tc>
        <w:tc>
          <w:tcPr>
            <w:tcW w:w="1134"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0,56</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-0,21</w:t>
            </w:r>
          </w:p>
        </w:tc>
      </w:tr>
      <w:tr w:rsidR="001D11A1" w:rsidRPr="00F645EB" w:rsidTr="00B47C75">
        <w:tc>
          <w:tcPr>
            <w:tcW w:w="144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1"/>
              <w:widowControl/>
              <w:ind w:firstLine="5"/>
              <w:jc w:val="center"/>
              <w:rPr>
                <w:rStyle w:val="FontStyle32"/>
                <w:b w:val="0"/>
                <w:sz w:val="20"/>
                <w:szCs w:val="20"/>
              </w:rPr>
            </w:pPr>
            <w:r w:rsidRPr="007A132A">
              <w:rPr>
                <w:rStyle w:val="FontStyle32"/>
                <w:b w:val="0"/>
                <w:sz w:val="20"/>
                <w:szCs w:val="20"/>
              </w:rPr>
              <w:t>2.</w:t>
            </w:r>
          </w:p>
          <w:p w:rsidR="001D11A1" w:rsidRPr="007A132A" w:rsidRDefault="001D11A1" w:rsidP="00440432">
            <w:pPr>
              <w:pStyle w:val="Style21"/>
              <w:widowControl/>
              <w:ind w:firstLine="5"/>
              <w:jc w:val="center"/>
              <w:rPr>
                <w:rStyle w:val="FontStyle32"/>
                <w:b w:val="0"/>
                <w:sz w:val="20"/>
                <w:szCs w:val="20"/>
                <w:lang w:val="en-US"/>
              </w:rPr>
            </w:pPr>
            <w:r w:rsidRPr="007A132A">
              <w:rPr>
                <w:rStyle w:val="FontStyle32"/>
                <w:b w:val="0"/>
                <w:sz w:val="20"/>
                <w:szCs w:val="20"/>
              </w:rPr>
              <w:t>Коэффициент абсолютной лик</w:t>
            </w:r>
            <w:r w:rsidRPr="007A132A">
              <w:rPr>
                <w:rStyle w:val="FontStyle32"/>
                <w:b w:val="0"/>
                <w:sz w:val="20"/>
                <w:szCs w:val="20"/>
              </w:rPr>
              <w:softHyphen/>
              <w:t xml:space="preserve">видности </w:t>
            </w:r>
            <w:r w:rsidRPr="007A132A">
              <w:rPr>
                <w:rStyle w:val="FontStyle32"/>
                <w:b w:val="0"/>
                <w:sz w:val="20"/>
                <w:szCs w:val="20"/>
                <w:lang w:val="en-US"/>
              </w:rPr>
              <w:t>(L2)</w:t>
            </w:r>
          </w:p>
        </w:tc>
        <w:tc>
          <w:tcPr>
            <w:tcW w:w="3609" w:type="dxa"/>
            <w:tcBorders>
              <w:top w:val="single" w:sz="6" w:space="0" w:color="auto"/>
              <w:left w:val="single" w:sz="6" w:space="0" w:color="auto"/>
              <w:bottom w:val="single" w:sz="6" w:space="0" w:color="auto"/>
              <w:right w:val="single" w:sz="6" w:space="0" w:color="auto"/>
            </w:tcBorders>
            <w:vAlign w:val="center"/>
          </w:tcPr>
          <w:p w:rsidR="001D11A1" w:rsidRPr="00182D3E" w:rsidRDefault="005A165E" w:rsidP="00440432">
            <w:pPr>
              <w:jc w:val="center"/>
              <w:rPr>
                <w:i/>
                <w:sz w:val="18"/>
                <w:szCs w:val="18"/>
              </w:rPr>
            </w:pPr>
            <w:r>
              <w:rPr>
                <w:sz w:val="18"/>
                <w:szCs w:val="18"/>
              </w:rPr>
              <w:pict>
                <v:shape id="_x0000_i1026" type="#_x0000_t75" style="width:154.5pt;height:25.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13BB&quot;/&gt;&lt;wsp:rsid wsp:val=&quot;0004159A&quot;/&gt;&lt;wsp:rsid wsp:val=&quot;00214FD5&quot;/&gt;&lt;wsp:rsid wsp:val=&quot;00257C57&quot;/&gt;&lt;wsp:rsid wsp:val=&quot;003813BB&quot;/&gt;&lt;wsp:rsid wsp:val=&quot;0059010D&quot;/&gt;&lt;wsp:rsid wsp:val=&quot;005E52B0&quot;/&gt;&lt;wsp:rsid wsp:val=&quot;00601C09&quot;/&gt;&lt;wsp:rsid wsp:val=&quot;0064232B&quot;/&gt;&lt;wsp:rsid wsp:val=&quot;00754172&quot;/&gt;&lt;wsp:rsid wsp:val=&quot;007A132A&quot;/&gt;&lt;wsp:rsid wsp:val=&quot;00A03A9A&quot;/&gt;&lt;wsp:rsid wsp:val=&quot;00A727A6&quot;/&gt;&lt;wsp:rsid wsp:val=&quot;00B5159A&quot;/&gt;&lt;wsp:rsid wsp:val=&quot;00B53CDA&quot;/&gt;&lt;wsp:rsid wsp:val=&quot;00D47028&quot;/&gt;&lt;wsp:rsid wsp:val=&quot;00D64523&quot;/&gt;&lt;wsp:rsid wsp:val=&quot;00E46324&quot;/&gt;&lt;wsp:rsid wsp:val=&quot;00E848D7&quot;/&gt;&lt;wsp:rsid wsp:val=&quot;00F645EB&quot;/&gt;&lt;wsp:rsid wsp:val=&quot;00F805C7&quot;/&gt;&lt;/wsp:rsids&gt;&lt;/w:docPr&gt;&lt;w:body&gt;&lt;w:p wsp:rsidR=&quot;00000000&quot; wsp:rsidRDefault=&quot;00D64523&quot;&gt;&lt;m:oMathPara&gt;&lt;m:oMath&gt;&lt;m:sSub&gt;&lt;m:sSubPr&gt;&lt;m:ctrlPr&gt;&lt;w:rPr&gt;&lt;w:rFonts w:ascii=&quot;Cambria Math&quot; w:fareast=&quot;Calibri&quot; w:h-ansi=&quot;Times New Roman&quot;/&gt;&lt;wx:font wx:val=&quot;Cambria Math&quot;/&gt;&lt;w:i/&gt;&lt;w:sz w:val=&quot;20&quot;/&gt;&lt;w:sz-cs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L&lt;/m:t&gt;&lt;/m:r&gt;&lt;m:ctrlPr&gt;&lt;w:rPr&gt;&lt;w:rFonts w:ascii=&quot;Cambria Math&quot; w:h-ansi=&quot;Times New Roman&quot;/&gt;&lt;wx:font wx:val=&quot;Cambria Math&quot;/&gt;&lt;w:i/&gt;&lt;w:sz w:val=&quot;20&quot;/&gt;&lt;w:sz-cs w:val=&quot;20&quot;/&gt;&lt;w:lang w:val=&quot;EN-US&quot;/&gt;&lt;/w:rPr&gt;&lt;/m:ctrlPr&gt;&lt;/m:e&gt;&lt;m:sub&gt;&lt;m:r&gt;&lt;w:rPr&gt;&lt;w:rFonts w:ascii=&quot;Cambria Math&quot; w:h-ansi=&quot;Times New Roman&quot;/&gt;&lt;wx:font wx:val=&quot;Cambria Math&quot;/&gt;&lt;w:i/&gt;&lt;w:sz w:val=&quot;20&quot;/&gt;&lt;w:sz-cs w:val=&quot;20&quot;/&gt;&lt;w:lang w:val=&quot;EN-US&quot;/&gt;&lt;/w:rPr&gt;&lt;m:t&gt;2&lt;/m:t&gt;&lt;/m:r&gt;&lt;m:ctrlPr&gt;&lt;w:rPr&gt;&lt;w:rFonts w:ascii=&quot;Cambria Math&quot; w:h-ansi=&quot;Times New Roman&quot;/&gt;&lt;wx:font wx:val=&quot;Cambria Math&quot;/&gt;&lt;w:i/&gt;&lt;w:sz w:val=&quot;20&quot;/&gt;&lt;w:sz-cs w:val=&quot;20&quot;/&gt;&lt;w:lang w:val=&quot;EN-US&quot;/&gt;&lt;/w:rPr&gt;&lt;/m:ctrlPr&gt;&lt;/m:sub&gt;&lt;/m:sSub&gt;&lt;m:r&gt;&lt;w:rPr&gt;&lt;w:rFonts w:ascii=&quot;Cambria Math&quot; w:h-ansi=&quot;Times New Roman&quot;/&gt;&lt;wx:font wx:val=&quot;Cambria Math&quot;/&gt;&lt;w:i/&gt;&lt;w:sz w:val=&quot;20&quot;/&gt;&lt;w:sz-cs w:val=&quot;20&quot;/&gt;&lt;w:lang w:val=&quot;EN-US&quot;/&gt;&lt;/w:rPr&gt;&lt;m:t&gt;=&lt;/m:t&gt;&lt;/m:r&gt;&lt;m:f&gt;&lt;m:fPr&gt;&lt;m:ctrlPr&gt;&lt;w:rPr&gt;&lt;w:rFonts w:ascii=&quot;Cambria Math&quot; w:h-ansi=&quot;Times New Roman&quot;/&gt;&lt;wx:font wx:val=&quot;Cambria Math&quot;/&gt;&lt;w:i/&gt;&lt;w:sz w:val=&quot;20&quot;/&gt;&lt;w:sz-cs w:val=&quot;20&quot;/&gt;&lt;w:lang w:val=&quot;EN-US&quot;/&gt;&lt;/w:rPr&gt;&lt;/m:ctrlPr&gt;&lt;/m:fPr&gt;&lt;m:num&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5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60&lt;/m:t&gt;&lt;/m:r&gt;&lt;/m:num&gt;&lt;m:den&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10+&lt;/m:t&gt;&lt;/m:r&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20+&lt;/m:t&gt;&lt;/m:r&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30+&lt;/m:t&gt;&lt;/m:r&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4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1D11A1" w:rsidRPr="007A132A" w:rsidRDefault="001D11A1" w:rsidP="00440432">
            <w:pPr>
              <w:pStyle w:val="Style3"/>
              <w:widowControl/>
              <w:jc w:val="center"/>
              <w:rPr>
                <w:sz w:val="20"/>
                <w:szCs w:val="20"/>
              </w:rPr>
            </w:pPr>
          </w:p>
        </w:tc>
        <w:tc>
          <w:tcPr>
            <w:tcW w:w="173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240" w:lineRule="auto"/>
              <w:rPr>
                <w:rStyle w:val="FontStyle32"/>
                <w:b w:val="0"/>
                <w:sz w:val="20"/>
                <w:szCs w:val="20"/>
                <w:lang w:eastAsia="en-US"/>
              </w:rPr>
            </w:pPr>
            <w:r w:rsidRPr="007A132A">
              <w:rPr>
                <w:rStyle w:val="FontStyle32"/>
                <w:b w:val="0"/>
                <w:sz w:val="20"/>
                <w:szCs w:val="20"/>
                <w:lang w:val="en-US" w:eastAsia="en-US"/>
              </w:rPr>
              <w:t xml:space="preserve">L2 </w:t>
            </w:r>
            <w:r w:rsidRPr="007A132A">
              <w:rPr>
                <w:rStyle w:val="FontStyle32"/>
                <w:b w:val="0"/>
                <w:sz w:val="20"/>
                <w:szCs w:val="20"/>
                <w:lang w:eastAsia="en-US"/>
              </w:rPr>
              <w:t>&gt; 0,1 -0,7</w:t>
            </w:r>
          </w:p>
        </w:tc>
        <w:tc>
          <w:tcPr>
            <w:tcW w:w="72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02ADC">
            <w:pPr>
              <w:pStyle w:val="Style3"/>
              <w:widowControl/>
              <w:jc w:val="center"/>
              <w:rPr>
                <w:sz w:val="20"/>
                <w:szCs w:val="20"/>
              </w:rPr>
            </w:pPr>
            <w:r w:rsidRPr="007A132A">
              <w:rPr>
                <w:sz w:val="20"/>
                <w:szCs w:val="20"/>
              </w:rPr>
              <w:t>0,18</w:t>
            </w:r>
          </w:p>
          <w:p w:rsidR="001D11A1" w:rsidRPr="007A132A" w:rsidRDefault="001D11A1" w:rsidP="00402ADC">
            <w:pPr>
              <w:pStyle w:val="Style3"/>
              <w:widowControl/>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02ADC">
            <w:pPr>
              <w:pStyle w:val="Style3"/>
              <w:widowControl/>
              <w:jc w:val="center"/>
              <w:rPr>
                <w:sz w:val="20"/>
                <w:szCs w:val="20"/>
              </w:rPr>
            </w:pPr>
            <w:r w:rsidRPr="007A132A">
              <w:rPr>
                <w:sz w:val="20"/>
                <w:szCs w:val="20"/>
              </w:rPr>
              <w:t>0,15</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02ADC">
            <w:pPr>
              <w:pStyle w:val="Style3"/>
              <w:widowControl/>
              <w:jc w:val="center"/>
              <w:rPr>
                <w:sz w:val="20"/>
                <w:szCs w:val="20"/>
              </w:rPr>
            </w:pPr>
            <w:r w:rsidRPr="007A132A">
              <w:rPr>
                <w:sz w:val="20"/>
                <w:szCs w:val="20"/>
              </w:rPr>
              <w:t>-0,03</w:t>
            </w:r>
          </w:p>
          <w:p w:rsidR="001D11A1" w:rsidRPr="007A132A" w:rsidRDefault="001D11A1" w:rsidP="00402ADC">
            <w:pPr>
              <w:pStyle w:val="Style3"/>
              <w:widowControl/>
              <w:jc w:val="center"/>
              <w:rPr>
                <w:sz w:val="20"/>
                <w:szCs w:val="20"/>
              </w:rPr>
            </w:pPr>
          </w:p>
        </w:tc>
      </w:tr>
      <w:tr w:rsidR="001D11A1" w:rsidRPr="00F645EB" w:rsidTr="00B47C75">
        <w:trPr>
          <w:trHeight w:val="999"/>
        </w:trPr>
        <w:tc>
          <w:tcPr>
            <w:tcW w:w="144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1"/>
              <w:widowControl/>
              <w:spacing w:line="192" w:lineRule="exact"/>
              <w:ind w:firstLine="5"/>
              <w:jc w:val="center"/>
              <w:rPr>
                <w:rStyle w:val="FontStyle32"/>
                <w:b w:val="0"/>
                <w:sz w:val="20"/>
                <w:szCs w:val="20"/>
              </w:rPr>
            </w:pPr>
            <w:r w:rsidRPr="007A132A">
              <w:rPr>
                <w:rStyle w:val="FontStyle32"/>
                <w:b w:val="0"/>
                <w:sz w:val="20"/>
                <w:szCs w:val="20"/>
              </w:rPr>
              <w:t>3.</w:t>
            </w:r>
          </w:p>
          <w:p w:rsidR="001D11A1" w:rsidRPr="007A132A" w:rsidRDefault="001D11A1" w:rsidP="00440432">
            <w:pPr>
              <w:pStyle w:val="Style21"/>
              <w:widowControl/>
              <w:spacing w:line="192" w:lineRule="exact"/>
              <w:ind w:firstLine="5"/>
              <w:jc w:val="center"/>
              <w:rPr>
                <w:rStyle w:val="FontStyle32"/>
                <w:b w:val="0"/>
                <w:sz w:val="20"/>
                <w:szCs w:val="20"/>
                <w:lang w:val="en-US"/>
              </w:rPr>
            </w:pPr>
            <w:r w:rsidRPr="007A132A">
              <w:rPr>
                <w:rStyle w:val="FontStyle32"/>
                <w:b w:val="0"/>
                <w:sz w:val="20"/>
                <w:szCs w:val="20"/>
              </w:rPr>
              <w:t>Коэффициент критической оценки</w:t>
            </w:r>
            <w:r w:rsidRPr="007A132A">
              <w:rPr>
                <w:rStyle w:val="FontStyle32"/>
                <w:b w:val="0"/>
                <w:sz w:val="20"/>
                <w:szCs w:val="20"/>
                <w:lang w:val="en-US"/>
              </w:rPr>
              <w:t>(L3)</w:t>
            </w:r>
          </w:p>
        </w:tc>
        <w:tc>
          <w:tcPr>
            <w:tcW w:w="3609" w:type="dxa"/>
            <w:tcBorders>
              <w:top w:val="single" w:sz="6" w:space="0" w:color="auto"/>
              <w:left w:val="single" w:sz="6" w:space="0" w:color="auto"/>
              <w:bottom w:val="single" w:sz="6" w:space="0" w:color="auto"/>
              <w:right w:val="single" w:sz="6" w:space="0" w:color="auto"/>
            </w:tcBorders>
            <w:vAlign w:val="center"/>
          </w:tcPr>
          <w:p w:rsidR="001D11A1" w:rsidRPr="00F645EB" w:rsidRDefault="005A165E" w:rsidP="00440432">
            <w:pPr>
              <w:jc w:val="center"/>
              <w:rPr>
                <w:i/>
              </w:rPr>
            </w:pPr>
            <w:r>
              <w:pict>
                <v:shape id="_x0000_i1027" type="#_x0000_t75" style="width:151.5pt;height:25.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13BB&quot;/&gt;&lt;wsp:rsid wsp:val=&quot;0004159A&quot;/&gt;&lt;wsp:rsid wsp:val=&quot;00044DB2&quot;/&gt;&lt;wsp:rsid wsp:val=&quot;00214FD5&quot;/&gt;&lt;wsp:rsid wsp:val=&quot;00257C57&quot;/&gt;&lt;wsp:rsid wsp:val=&quot;003813BB&quot;/&gt;&lt;wsp:rsid wsp:val=&quot;0059010D&quot;/&gt;&lt;wsp:rsid wsp:val=&quot;005E52B0&quot;/&gt;&lt;wsp:rsid wsp:val=&quot;00601C09&quot;/&gt;&lt;wsp:rsid wsp:val=&quot;0064232B&quot;/&gt;&lt;wsp:rsid wsp:val=&quot;00754172&quot;/&gt;&lt;wsp:rsid wsp:val=&quot;007A132A&quot;/&gt;&lt;wsp:rsid wsp:val=&quot;00A03A9A&quot;/&gt;&lt;wsp:rsid wsp:val=&quot;00A727A6&quot;/&gt;&lt;wsp:rsid wsp:val=&quot;00B5159A&quot;/&gt;&lt;wsp:rsid wsp:val=&quot;00B53CDA&quot;/&gt;&lt;wsp:rsid wsp:val=&quot;00D47028&quot;/&gt;&lt;wsp:rsid wsp:val=&quot;00E46324&quot;/&gt;&lt;wsp:rsid wsp:val=&quot;00E848D7&quot;/&gt;&lt;wsp:rsid wsp:val=&quot;00F645EB&quot;/&gt;&lt;wsp:rsid wsp:val=&quot;00F805C7&quot;/&gt;&lt;/wsp:rsids&gt;&lt;/w:docPr&gt;&lt;w:body&gt;&lt;w:p wsp:rsidR=&quot;00000000&quot; wsp:rsidRDefault=&quot;00044DB2&quot;&gt;&lt;m:oMathPara&gt;&lt;m:oMath&gt;&lt;m:sSub&gt;&lt;m:sSubPr&gt;&lt;m:ctrlPr&gt;&lt;w:rPr&gt;&lt;w:rFonts w:ascii=&quot;Cambria Math&quot; w:fareast=&quot;Calibri&quot; w:h-ansi=&quot;Times New Roman&quot;/&gt;&lt;wx:font wx:val=&quot;Cambria Math&quot;/&gt;&lt;w:i/&gt;&lt;w:sz w:val=&quot;20&quot;/&gt;&lt;w:sz-cs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L&lt;/m:t&gt;&lt;/m:r&gt;&lt;m:ctrlPr&gt;&lt;w:rPr&gt;&lt;w:rFonts w:ascii=&quot;Cambria Math&quot; w:h-ansi=&quot;Times New Roman&quot;/&gt;&lt;wx:font wx:val=&quot;Cambria Math&quot;/&gt;&lt;w:i/&gt;&lt;w:sz w:val=&quot;20&quot;/&gt;&lt;w:sz-cs w:val=&quot;20&quot;/&gt;&lt;w:lang w:val=&quot;EN-US&quot;/&gt;&lt;/w:rPr&gt;&lt;/m:ctrlPr&gt;&lt;/m:e&gt;&lt;m:sub&gt;&lt;m:r&gt;&lt;w:rPr&gt;&lt;w:rFonts w:ascii=&quot;Cambria Math&quot; w:h-ansi=&quot;Times New Roman&quot;/&gt;&lt;wx:font wx:val=&quot;Cambria Math&quot;/&gt;&lt;w:i/&gt;&lt;w:sz w:val=&quot;20&quot;/&gt;&lt;w:sz-cs w:val=&quot;20&quot;/&gt;&lt;w:lang w:val=&quot;EN-US&quot;/&gt;&lt;/w:rPr&gt;&lt;m:t&gt;3&lt;/m:t&gt;&lt;/m:r&gt;&lt;m:ctrlPr&gt;&lt;w:rPr&gt;&lt;w:rFonts w:ascii=&quot;Cambria Math&quot; w:h-ansi=&quot;Times New Roman&quot;/&gt;&lt;wx:font wx:val=&quot;Cambria Math&quot;/&gt;&lt;w:i/&gt;&lt;w:sz w:val=&quot;20&quot;/&gt;&lt;w:sz-cs w:val=&quot;20&quot;/&gt;&lt;w:lang w:val=&quot;EN-US&quot;/&gt;&lt;/w:rPr&gt;&lt;/m:ctrlPr&gt;&lt;/m:sub&gt;&lt;/m:sSub&gt;&lt;m:r&gt;&lt;w:rPr&gt;&lt;w:rFonts w:ascii=&quot;Cambria Math&quot; w:h-ansi=&quot;Times New Roman&quot;/&gt;&lt;wx:font wx:val=&quot;Cambria Math&quot;/&gt;&lt;w:i/&gt;&lt;w:sz w:val=&quot;20&quot;/&gt;&lt;w:sz-cs w:val=&quot;20&quot;/&gt;&lt;w:lang w:val=&quot;EN-US&quot;/&gt;&lt;/w:rPr&gt;&lt;m:t&gt;=&lt;/m:t&gt;&lt;/m:r&gt;&lt;m:f&gt;&lt;m:fPr&gt;&lt;m:ctrlPr&gt;&lt;w:rPr&gt;&lt;w:rFonts w:ascii=&quot;Cambria Math&quot; w:h-ansi=&quot;Times New Roman&quot;/&gt;&lt;wx:font wx:val=&quot;Cambria Math&quot;/&gt;&lt;w:i/&gt;&lt;w:sz w:val=&quot;20&quot;/&gt;&lt;w:sz-cs w:val=&quot;20&quot;/&gt;&lt;w:lang w:val=&quot;EN-US&quot;/&gt;&lt;/w:rPr&gt;&lt;/m:ctrlPr&gt;&lt;/m:fPr&gt;&lt;m:num&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5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6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40&lt;/m:t&gt;&lt;/m:r&gt;&lt;/m:num&gt;&lt;m:den&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10+&lt;/m:t&gt;&lt;/m:r&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20+&lt;/m:t&gt;&lt;/m:r&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30+&lt;/m:t&gt;&lt;/m:r&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1D11A1" w:rsidRPr="007A132A" w:rsidRDefault="001D11A1" w:rsidP="00440432">
            <w:pPr>
              <w:pStyle w:val="Style3"/>
              <w:widowControl/>
              <w:jc w:val="center"/>
              <w:rPr>
                <w:sz w:val="20"/>
                <w:szCs w:val="20"/>
              </w:rPr>
            </w:pPr>
          </w:p>
        </w:tc>
        <w:tc>
          <w:tcPr>
            <w:tcW w:w="173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rPr>
                <w:rStyle w:val="FontStyle32"/>
                <w:b w:val="0"/>
                <w:sz w:val="20"/>
                <w:szCs w:val="20"/>
                <w:lang w:eastAsia="en-US"/>
              </w:rPr>
            </w:pPr>
            <w:r w:rsidRPr="007A132A">
              <w:rPr>
                <w:rStyle w:val="FontStyle32"/>
                <w:b w:val="0"/>
                <w:sz w:val="20"/>
                <w:szCs w:val="20"/>
                <w:lang w:val="en-US" w:eastAsia="en-US"/>
              </w:rPr>
              <w:t xml:space="preserve">L3 </w:t>
            </w:r>
            <w:r w:rsidRPr="007A132A">
              <w:rPr>
                <w:rStyle w:val="FontStyle32"/>
                <w:b w:val="0"/>
                <w:sz w:val="20"/>
                <w:szCs w:val="20"/>
                <w:lang w:eastAsia="en-US"/>
              </w:rPr>
              <w:t xml:space="preserve">= 0,7 - 0,8 </w:t>
            </w:r>
            <w:r w:rsidRPr="007A132A">
              <w:rPr>
                <w:rStyle w:val="FontStyle32"/>
                <w:b w:val="0"/>
                <w:sz w:val="20"/>
                <w:szCs w:val="20"/>
                <w:lang w:val="en-US" w:eastAsia="en-US"/>
              </w:rPr>
              <w:t xml:space="preserve">Opt L3 </w:t>
            </w:r>
            <w:r w:rsidRPr="007A132A">
              <w:rPr>
                <w:rStyle w:val="FontStyle32"/>
                <w:b w:val="0"/>
                <w:sz w:val="20"/>
                <w:szCs w:val="20"/>
                <w:lang w:eastAsia="en-US"/>
              </w:rPr>
              <w:t>= 1</w:t>
            </w:r>
          </w:p>
        </w:tc>
        <w:tc>
          <w:tcPr>
            <w:tcW w:w="72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1,36</w:t>
            </w:r>
          </w:p>
        </w:tc>
        <w:tc>
          <w:tcPr>
            <w:tcW w:w="1134"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0,92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-0,44</w:t>
            </w:r>
          </w:p>
        </w:tc>
      </w:tr>
      <w:tr w:rsidR="001D11A1" w:rsidRPr="00F645EB" w:rsidTr="00B47C75">
        <w:tc>
          <w:tcPr>
            <w:tcW w:w="144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5"/>
              <w:widowControl/>
              <w:spacing w:line="187" w:lineRule="exact"/>
              <w:jc w:val="center"/>
              <w:rPr>
                <w:rStyle w:val="FontStyle32"/>
                <w:b w:val="0"/>
                <w:sz w:val="20"/>
                <w:szCs w:val="20"/>
              </w:rPr>
            </w:pPr>
            <w:r w:rsidRPr="007A132A">
              <w:rPr>
                <w:rStyle w:val="FontStyle32"/>
                <w:b w:val="0"/>
                <w:sz w:val="20"/>
                <w:szCs w:val="20"/>
              </w:rPr>
              <w:t>4. Коэффициент текущей ликвид-(</w:t>
            </w:r>
            <w:r w:rsidRPr="007A132A">
              <w:rPr>
                <w:rStyle w:val="FontStyle32"/>
                <w:b w:val="0"/>
                <w:sz w:val="20"/>
                <w:szCs w:val="20"/>
                <w:lang w:val="en-US"/>
              </w:rPr>
              <w:t>L</w:t>
            </w:r>
            <w:r w:rsidRPr="007A132A">
              <w:rPr>
                <w:rStyle w:val="FontStyle32"/>
                <w:b w:val="0"/>
                <w:sz w:val="20"/>
                <w:szCs w:val="20"/>
              </w:rPr>
              <w:t>4)</w:t>
            </w:r>
          </w:p>
        </w:tc>
        <w:tc>
          <w:tcPr>
            <w:tcW w:w="3609" w:type="dxa"/>
            <w:tcBorders>
              <w:top w:val="single" w:sz="6" w:space="0" w:color="auto"/>
              <w:left w:val="single" w:sz="6" w:space="0" w:color="auto"/>
              <w:bottom w:val="single" w:sz="6" w:space="0" w:color="auto"/>
              <w:right w:val="single" w:sz="6" w:space="0" w:color="auto"/>
            </w:tcBorders>
            <w:vAlign w:val="center"/>
          </w:tcPr>
          <w:p w:rsidR="001D11A1" w:rsidRPr="00F645EB" w:rsidRDefault="005A165E" w:rsidP="00440432">
            <w:pPr>
              <w:jc w:val="center"/>
              <w:rPr>
                <w:i/>
              </w:rPr>
            </w:pPr>
            <w:r>
              <w:pict>
                <v:shape id="_x0000_i1028" type="#_x0000_t75" style="width:143.25pt;height:25.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13BB&quot;/&gt;&lt;wsp:rsid wsp:val=&quot;0004159A&quot;/&gt;&lt;wsp:rsid wsp:val=&quot;00214FD5&quot;/&gt;&lt;wsp:rsid wsp:val=&quot;00257C57&quot;/&gt;&lt;wsp:rsid wsp:val=&quot;003813BB&quot;/&gt;&lt;wsp:rsid wsp:val=&quot;0059010D&quot;/&gt;&lt;wsp:rsid wsp:val=&quot;005E52B0&quot;/&gt;&lt;wsp:rsid wsp:val=&quot;00601C09&quot;/&gt;&lt;wsp:rsid wsp:val=&quot;0064232B&quot;/&gt;&lt;wsp:rsid wsp:val=&quot;00754172&quot;/&gt;&lt;wsp:rsid wsp:val=&quot;007A132A&quot;/&gt;&lt;wsp:rsid wsp:val=&quot;0085716E&quot;/&gt;&lt;wsp:rsid wsp:val=&quot;00A03A9A&quot;/&gt;&lt;wsp:rsid wsp:val=&quot;00A727A6&quot;/&gt;&lt;wsp:rsid wsp:val=&quot;00B5159A&quot;/&gt;&lt;wsp:rsid wsp:val=&quot;00B53CDA&quot;/&gt;&lt;wsp:rsid wsp:val=&quot;00D47028&quot;/&gt;&lt;wsp:rsid wsp:val=&quot;00E46324&quot;/&gt;&lt;wsp:rsid wsp:val=&quot;00E848D7&quot;/&gt;&lt;wsp:rsid wsp:val=&quot;00F645EB&quot;/&gt;&lt;wsp:rsid wsp:val=&quot;00F805C7&quot;/&gt;&lt;/wsp:rsids&gt;&lt;/w:docPr&gt;&lt;w:body&gt;&lt;w:p wsp:rsidR=&quot;00000000&quot; wsp:rsidRDefault=&quot;0085716E&quot;&gt;&lt;m:oMathPara&gt;&lt;m:oMath&gt;&lt;m:sSub&gt;&lt;m:sSubPr&gt;&lt;m:ctrlPr&gt;&lt;w:rPr&gt;&lt;w:rFonts w:ascii=&quot;Cambria Math&quot; w:fareast=&quot;Calibri&quot; w:h-ansi=&quot;Times New Roman&quot;/&gt;&lt;wx:font wx:val=&quot;Cambria Math&quot;/&gt;&lt;w:i/&gt;&lt;w:sz w:val=&quot;20&quot;/&gt;&lt;w:sz-cs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L&lt;/m:t&gt;&lt;/m:r&gt;&lt;m:ctrlPr&gt;&lt;w:rPr&gt;&lt;w:rFonts w:ascii=&quot;Cambria Math&quot; w:h-ansi=&quot;Times New Roman&quot;/&gt;&lt;wx:font wx:val=&quot;Cambria Math&quot;/&gt;&lt;w:i/&gt;&lt;w:sz w:val=&quot;20&quot;/&gt;&lt;w:sz-cs w:val=&quot;20&quot;/&gt;&lt;w:lang w:val=&quot;EN-US&quot;/&gt;&lt;/w:rPr&gt;&lt;/m:ctrlPr&gt;&lt;/m:e&gt;&lt;m:sub&gt;&lt;m:r&gt;&lt;w:rPr&gt;&lt;w:rFonts w:ascii=&quot;Cambria Math&quot; w:h-ansi=&quot;Times New Roman&quot;/&gt;&lt;wx:font wx:val=&quot;Cambria Math&quot;/&gt;&lt;w:i/&gt;&lt;w:sz w:val=&quot;20&quot;/&gt;&lt;w:sz-cs w:val=&quot;20&quot;/&gt;&lt;w:lang w:val=&quot;EN-US&quot;/&gt;&lt;/w:rPr&gt;&lt;m:t&gt;4&lt;/m:t&gt;&lt;/m:r&gt;&lt;m:ctrlPr&gt;&lt;w:rPr&gt;&lt;w:rFonts w:ascii=&quot;Cambria Math&quot; w:h-ansi=&quot;Times New Roman&quot;/&gt;&lt;wx:font wx:val=&quot;Cambria Math&quot;/&gt;&lt;w:i/&gt;&lt;w:sz w:val=&quot;20&quot;/&gt;&lt;w:sz-cs w:val=&quot;20&quot;/&gt;&lt;w:lang w:val=&quot;EN-US&quot;/&gt;&lt;/w:rPr&gt;&lt;/m:ctrlPr&gt;&lt;/m:sub&gt;&lt;/m:sSub&gt;&lt;m:r&gt;&lt;w:rPr&gt;&lt;w:rFonts w:ascii=&quot;Cambria Math&quot; w:h-ansi=&quot;Times New Roman&quot;/&gt;&lt;wx:font wx:val=&quot;Cambria Math&quot;/&gt;&lt;w:i/&gt;&lt;w:sz w:val=&quot;20&quot;/&gt;&lt;w:sz-cs w:val=&quot;20&quot;/&gt;&lt;w:lang w:val=&quot;EN-US&quot;/&gt;&lt;/w:rPr&gt;&lt;m:t&gt;=&lt;/m:t&gt;&lt;/m:r&gt;&lt;m:f&gt;&lt;m:fPr&gt;&lt;m:ctrlPr&gt;&lt;w:rPr&gt;&lt;w:rFonts w:ascii=&quot;Cambria Math&quot; w:h-ansi=&quot;Times New Roman&quot;/&gt;&lt;wx:font wx:val=&quot;Cambria Math&quot;/&gt;&lt;w:i/&gt;&lt;w:sz w:val=&quot;20&quot;/&gt;&lt;w:sz-cs w:val=&quot;20&quot;/&gt;&lt;w:lang w:val=&quot;EN-US&quot;/&gt;&lt;/w:rPr&gt;&lt;/m:ctrlPr&gt;&lt;/m:fPr&gt;&lt;m:num&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90&lt;/m:t&gt;&lt;/m:r&gt;&lt;/m:num&gt;&lt;m:den&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10+&lt;/m:t&gt;&lt;/m:r&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20+&lt;/m:t&gt;&lt;/m:r&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30+&lt;/m:t&gt;&lt;/m:r&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64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1D11A1" w:rsidRPr="007A132A" w:rsidRDefault="001D11A1" w:rsidP="00440432">
            <w:pPr>
              <w:pStyle w:val="Style3"/>
              <w:widowControl/>
              <w:jc w:val="center"/>
              <w:rPr>
                <w:sz w:val="20"/>
                <w:szCs w:val="20"/>
              </w:rPr>
            </w:pPr>
          </w:p>
        </w:tc>
        <w:tc>
          <w:tcPr>
            <w:tcW w:w="173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widowControl/>
              <w:spacing w:line="192" w:lineRule="exact"/>
              <w:rPr>
                <w:rStyle w:val="FontStyle32"/>
                <w:b w:val="0"/>
                <w:sz w:val="20"/>
                <w:szCs w:val="20"/>
                <w:lang w:eastAsia="en-US"/>
              </w:rPr>
            </w:pPr>
            <w:r w:rsidRPr="007A132A">
              <w:rPr>
                <w:rStyle w:val="FontStyle32"/>
                <w:b w:val="0"/>
                <w:sz w:val="20"/>
                <w:szCs w:val="20"/>
                <w:lang w:val="en-US" w:eastAsia="en-US"/>
              </w:rPr>
              <w:t xml:space="preserve">L4 </w:t>
            </w:r>
            <w:r w:rsidRPr="007A132A">
              <w:rPr>
                <w:rStyle w:val="FontStyle32"/>
                <w:b w:val="0"/>
                <w:sz w:val="20"/>
                <w:szCs w:val="20"/>
                <w:lang w:eastAsia="en-US"/>
              </w:rPr>
              <w:t xml:space="preserve">=1,5 </w:t>
            </w:r>
            <w:r w:rsidRPr="007A132A">
              <w:rPr>
                <w:rStyle w:val="FontStyle32"/>
                <w:b w:val="0"/>
                <w:sz w:val="20"/>
                <w:szCs w:val="20"/>
                <w:lang w:val="en-US" w:eastAsia="en-US"/>
              </w:rPr>
              <w:t xml:space="preserve">Opt </w:t>
            </w:r>
            <w:r w:rsidRPr="007A132A">
              <w:rPr>
                <w:rStyle w:val="FontStyle35"/>
                <w:sz w:val="20"/>
                <w:szCs w:val="20"/>
                <w:lang w:val="en-US" w:eastAsia="en-US"/>
              </w:rPr>
              <w:t xml:space="preserve">L4 </w:t>
            </w:r>
            <w:r w:rsidRPr="007A132A">
              <w:rPr>
                <w:rStyle w:val="FontStyle32"/>
                <w:b w:val="0"/>
                <w:sz w:val="20"/>
                <w:szCs w:val="20"/>
                <w:lang w:eastAsia="en-US"/>
              </w:rPr>
              <w:t>= 2,5-3,0</w:t>
            </w:r>
          </w:p>
        </w:tc>
        <w:tc>
          <w:tcPr>
            <w:tcW w:w="72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1,36</w:t>
            </w:r>
          </w:p>
        </w:tc>
        <w:tc>
          <w:tcPr>
            <w:tcW w:w="1134"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1,02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-0,34</w:t>
            </w:r>
          </w:p>
        </w:tc>
      </w:tr>
      <w:tr w:rsidR="001D11A1" w:rsidRPr="00F645EB" w:rsidTr="00B47C75">
        <w:tc>
          <w:tcPr>
            <w:tcW w:w="144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5"/>
              <w:spacing w:line="187" w:lineRule="exact"/>
              <w:jc w:val="center"/>
              <w:rPr>
                <w:rStyle w:val="FontStyle36"/>
                <w:bCs/>
                <w:sz w:val="20"/>
                <w:szCs w:val="20"/>
              </w:rPr>
            </w:pPr>
            <w:r w:rsidRPr="007A132A">
              <w:rPr>
                <w:rStyle w:val="FontStyle36"/>
                <w:bCs/>
                <w:sz w:val="20"/>
                <w:szCs w:val="20"/>
              </w:rPr>
              <w:t>5. Коэффициент маневренности функционирую</w:t>
            </w:r>
            <w:r w:rsidRPr="007A132A">
              <w:rPr>
                <w:rStyle w:val="FontStyle36"/>
                <w:bCs/>
                <w:sz w:val="20"/>
                <w:szCs w:val="20"/>
              </w:rPr>
              <w:softHyphen/>
              <w:t>щего     капитала (L5)</w:t>
            </w:r>
          </w:p>
        </w:tc>
        <w:tc>
          <w:tcPr>
            <w:tcW w:w="3609" w:type="dxa"/>
            <w:tcBorders>
              <w:top w:val="single" w:sz="6" w:space="0" w:color="auto"/>
              <w:left w:val="single" w:sz="6" w:space="0" w:color="auto"/>
              <w:bottom w:val="single" w:sz="6" w:space="0" w:color="auto"/>
              <w:right w:val="single" w:sz="6" w:space="0" w:color="auto"/>
            </w:tcBorders>
            <w:vAlign w:val="center"/>
          </w:tcPr>
          <w:p w:rsidR="001D11A1" w:rsidRPr="00182D3E" w:rsidRDefault="005A165E" w:rsidP="00440432">
            <w:pPr>
              <w:jc w:val="center"/>
              <w:rPr>
                <w:i/>
                <w:sz w:val="18"/>
                <w:szCs w:val="18"/>
              </w:rPr>
            </w:pPr>
            <w:r>
              <w:rPr>
                <w:sz w:val="18"/>
                <w:szCs w:val="18"/>
              </w:rPr>
              <w:pict>
                <v:shape id="_x0000_i1029" type="#_x0000_t75" style="width:157.5pt;height:25.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13BB&quot;/&gt;&lt;wsp:rsid wsp:val=&quot;0004159A&quot;/&gt;&lt;wsp:rsid wsp:val=&quot;00214FD5&quot;/&gt;&lt;wsp:rsid wsp:val=&quot;00257C57&quot;/&gt;&lt;wsp:rsid wsp:val=&quot;003813BB&quot;/&gt;&lt;wsp:rsid wsp:val=&quot;0059010D&quot;/&gt;&lt;wsp:rsid wsp:val=&quot;005E52B0&quot;/&gt;&lt;wsp:rsid wsp:val=&quot;00601C09&quot;/&gt;&lt;wsp:rsid wsp:val=&quot;0064232B&quot;/&gt;&lt;wsp:rsid wsp:val=&quot;00754172&quot;/&gt;&lt;wsp:rsid wsp:val=&quot;007A132A&quot;/&gt;&lt;wsp:rsid wsp:val=&quot;0085435B&quot;/&gt;&lt;wsp:rsid wsp:val=&quot;00A03A9A&quot;/&gt;&lt;wsp:rsid wsp:val=&quot;00A727A6&quot;/&gt;&lt;wsp:rsid wsp:val=&quot;00B5159A&quot;/&gt;&lt;wsp:rsid wsp:val=&quot;00B53CDA&quot;/&gt;&lt;wsp:rsid wsp:val=&quot;00D47028&quot;/&gt;&lt;wsp:rsid wsp:val=&quot;00E46324&quot;/&gt;&lt;wsp:rsid wsp:val=&quot;00E848D7&quot;/&gt;&lt;wsp:rsid wsp:val=&quot;00F645EB&quot;/&gt;&lt;wsp:rsid wsp:val=&quot;00F805C7&quot;/&gt;&lt;/wsp:rsids&gt;&lt;/w:docPr&gt;&lt;w:body&gt;&lt;w:p wsp:rsidR=&quot;00000000&quot; wsp:rsidRDefault=&quot;0085435B&quot;&gt;&lt;m:oMathPara&gt;&lt;m:oMath&gt;&lt;m:sSub&gt;&lt;m:sSubPr&gt;&lt;m:ctrlPr&gt;&lt;w:rPr&gt;&lt;w:rFonts w:ascii=&quot;Cambria Math&quot; w:fareast=&quot;Calibri&quot; w:h-ansi=&quot;Times New Roman&quot;/&gt;&lt;wx:font wx:val=&quot;Cambria Math&quot;/&gt;&lt;w:i/&gt;&lt;w:sz w:val=&quot;20&quot;/&gt;&lt;w:sz-cs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L&lt;/m:t&gt;&lt;/m:r&gt;&lt;m:ctrlPr&gt;&lt;w:rPr&gt;&lt;w:rFonts w:ascii=&quot;Cambria Math&quot; w:h-ansi=&quot;Times New Roman&quot;/&gt;&lt;wx:font wx:val=&quot;Cambria Math&quot;/&gt;&lt;w:i/&gt;&lt;w:sz w:val=&quot;20&quot;/&gt;&lt;w:sz-cs w:val=&quot;20&quot;/&gt;&lt;w:lang w:val=&quot;EN-US&quot;/&gt;&lt;/w:rPr&gt;&lt;/m:ctrlPr&gt;&lt;/m:e&gt;&lt;m:sub&gt;&lt;m:r&gt;&lt;w:rPr&gt;&lt;w:rFonts w:ascii=&quot;Cambria Math&quot; w:h-ansi=&quot;Times New Roman&quot;/&gt;&lt;wx:font wx:val=&quot;Cambria Math&quot;/&gt;&lt;w:i/&gt;&lt;w:sz w:val=&quot;20&quot;/&gt;&lt;w:sz-cs w:val=&quot;20&quot;/&gt;&lt;/w:rPr&gt;&lt;m:t&gt;5&lt;/m:t&gt;&lt;/m:r&gt;&lt;m:ctrlPr&gt;&lt;w:rPr&gt;&lt;w:rFonts w:ascii=&quot;Cambria Math&quot; w:h-ansi=&quot;Times New Roman&quot;/&gt;&lt;wx:font wx:val=&quot;Cambria Math&quot;/&gt;&lt;w:i/&gt;&lt;w:sz w:val=&quot;20&quot;/&gt;&lt;w:sz-cs w:val=&quot;20&quot;/&gt;&lt;w:lang w:val=&quot;EN-US&quot;/&gt;&lt;/w:rPr&gt;&lt;/m:ctrlPr&gt;&lt;/m:sub&gt;&lt;/m:sSub&gt;&lt;m:r&gt;&lt;w:rPr&gt;&lt;w:rFonts w:ascii=&quot;Cambria Math&quot; w:h-ansi=&quot;Times New Roman&quot;/&gt;&lt;wx:font wx:val=&quot;Cambria Math&quot;/&gt;&lt;w:i/&gt;&lt;w:sz w:val=&quot;20&quot;/&gt;&lt;w:sz-cs w:val=&quot;20&quot;/&gt;&lt;/w:rPr&gt;&lt;m:t&gt;=&lt;/m:t&gt;&lt;/m:r&gt;&lt;m:f&gt;&lt;m:fPr&gt;&lt;m:ctrlPr&gt;&lt;w:rPr&gt;&lt;w:rFonts w:ascii=&quot;Cambria Math&quot; w:h-ansi=&quot;Times New Roman&quot;/&gt;&lt;wx:font wx:val=&quot;Cambria Math&quot;/&gt;&lt;w:i/&gt;&lt;w:sz w:val=&quot;20&quot;/&gt;&lt;w:sz-cs w:val=&quot;20&quot;/&gt;&lt;w:lang w:val=&quot;EN-US&quot;/&gt;&lt;/w:rPr&gt;&lt;/m:ctrlPr&gt;&lt;/m:fPr&gt;&lt;m:num&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1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2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3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70&lt;/m:t&gt;&lt;/m:r&gt;&lt;/m:num&gt;&lt;m:den&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9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61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62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63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6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1D11A1" w:rsidRPr="007A132A" w:rsidRDefault="001D11A1" w:rsidP="00440432">
            <w:pPr>
              <w:pStyle w:val="Style3"/>
              <w:widowControl/>
              <w:jc w:val="center"/>
              <w:rPr>
                <w:sz w:val="20"/>
                <w:szCs w:val="20"/>
              </w:rPr>
            </w:pPr>
          </w:p>
        </w:tc>
        <w:tc>
          <w:tcPr>
            <w:tcW w:w="173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rPr>
                <w:rStyle w:val="FontStyle36"/>
                <w:bCs/>
                <w:sz w:val="20"/>
                <w:szCs w:val="20"/>
                <w:lang w:eastAsia="en-US"/>
              </w:rPr>
            </w:pPr>
            <w:r w:rsidRPr="007A132A">
              <w:rPr>
                <w:rStyle w:val="FontStyle36"/>
                <w:bCs/>
                <w:sz w:val="20"/>
                <w:szCs w:val="20"/>
                <w:lang w:eastAsia="en-US"/>
              </w:rPr>
              <w:t>Уменьшение показателя в динамике - по</w:t>
            </w:r>
            <w:r w:rsidRPr="007A132A">
              <w:rPr>
                <w:rStyle w:val="FontStyle36"/>
                <w:bCs/>
                <w:sz w:val="20"/>
                <w:szCs w:val="20"/>
                <w:lang w:eastAsia="en-US"/>
              </w:rPr>
              <w:softHyphen/>
              <w:t>ложительный факт</w:t>
            </w:r>
          </w:p>
        </w:tc>
        <w:tc>
          <w:tcPr>
            <w:tcW w:w="72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5,51</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5,51</w:t>
            </w:r>
          </w:p>
        </w:tc>
      </w:tr>
      <w:tr w:rsidR="001D11A1" w:rsidRPr="00F645EB" w:rsidTr="00B47C75">
        <w:tc>
          <w:tcPr>
            <w:tcW w:w="144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5"/>
              <w:spacing w:line="187" w:lineRule="exact"/>
              <w:jc w:val="center"/>
              <w:rPr>
                <w:rStyle w:val="FontStyle36"/>
                <w:bCs/>
                <w:sz w:val="20"/>
                <w:szCs w:val="20"/>
              </w:rPr>
            </w:pPr>
            <w:r w:rsidRPr="007A132A">
              <w:rPr>
                <w:rStyle w:val="FontStyle36"/>
                <w:bCs/>
                <w:sz w:val="20"/>
                <w:szCs w:val="20"/>
              </w:rPr>
              <w:t>6.</w:t>
            </w:r>
          </w:p>
          <w:p w:rsidR="001D11A1" w:rsidRPr="007A132A" w:rsidRDefault="001D11A1" w:rsidP="00440432">
            <w:pPr>
              <w:pStyle w:val="Style25"/>
              <w:spacing w:line="187" w:lineRule="exact"/>
              <w:jc w:val="center"/>
              <w:rPr>
                <w:rStyle w:val="FontStyle36"/>
                <w:bCs/>
                <w:sz w:val="20"/>
                <w:szCs w:val="20"/>
              </w:rPr>
            </w:pPr>
            <w:r w:rsidRPr="007A132A">
              <w:rPr>
                <w:rStyle w:val="FontStyle36"/>
                <w:bCs/>
                <w:sz w:val="20"/>
                <w:szCs w:val="20"/>
              </w:rPr>
              <w:t>Доля оборот</w:t>
            </w:r>
            <w:r w:rsidRPr="007A132A">
              <w:rPr>
                <w:rStyle w:val="FontStyle36"/>
                <w:bCs/>
                <w:sz w:val="20"/>
                <w:szCs w:val="20"/>
              </w:rPr>
              <w:softHyphen/>
              <w:t>ных средств в ак</w:t>
            </w:r>
            <w:r w:rsidRPr="007A132A">
              <w:rPr>
                <w:rStyle w:val="FontStyle36"/>
                <w:bCs/>
                <w:sz w:val="20"/>
                <w:szCs w:val="20"/>
              </w:rPr>
              <w:softHyphen/>
              <w:t>тивах (L6)</w:t>
            </w:r>
          </w:p>
        </w:tc>
        <w:tc>
          <w:tcPr>
            <w:tcW w:w="3609" w:type="dxa"/>
            <w:tcBorders>
              <w:top w:val="single" w:sz="6" w:space="0" w:color="auto"/>
              <w:left w:val="single" w:sz="6" w:space="0" w:color="auto"/>
              <w:bottom w:val="single" w:sz="6" w:space="0" w:color="auto"/>
              <w:right w:val="single" w:sz="6" w:space="0" w:color="auto"/>
            </w:tcBorders>
            <w:vAlign w:val="center"/>
          </w:tcPr>
          <w:p w:rsidR="001D11A1" w:rsidRPr="00F645EB" w:rsidRDefault="005A165E" w:rsidP="00440432">
            <w:pPr>
              <w:jc w:val="center"/>
              <w:rPr>
                <w:i/>
              </w:rPr>
            </w:pPr>
            <w:r>
              <w:pict>
                <v:shape id="_x0000_i1030" type="#_x0000_t75" style="width:47.25pt;height:25.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13BB&quot;/&gt;&lt;wsp:rsid wsp:val=&quot;0004159A&quot;/&gt;&lt;wsp:rsid wsp:val=&quot;00214FD5&quot;/&gt;&lt;wsp:rsid wsp:val=&quot;00257C57&quot;/&gt;&lt;wsp:rsid wsp:val=&quot;003813BB&quot;/&gt;&lt;wsp:rsid wsp:val=&quot;0059010D&quot;/&gt;&lt;wsp:rsid wsp:val=&quot;005E52B0&quot;/&gt;&lt;wsp:rsid wsp:val=&quot;00601C09&quot;/&gt;&lt;wsp:rsid wsp:val=&quot;0064232B&quot;/&gt;&lt;wsp:rsid wsp:val=&quot;00754172&quot;/&gt;&lt;wsp:rsid wsp:val=&quot;007A132A&quot;/&gt;&lt;wsp:rsid wsp:val=&quot;009D3820&quot;/&gt;&lt;wsp:rsid wsp:val=&quot;00A03A9A&quot;/&gt;&lt;wsp:rsid wsp:val=&quot;00A727A6&quot;/&gt;&lt;wsp:rsid wsp:val=&quot;00B5159A&quot;/&gt;&lt;wsp:rsid wsp:val=&quot;00B53CDA&quot;/&gt;&lt;wsp:rsid wsp:val=&quot;00D47028&quot;/&gt;&lt;wsp:rsid wsp:val=&quot;00E46324&quot;/&gt;&lt;wsp:rsid wsp:val=&quot;00E848D7&quot;/&gt;&lt;wsp:rsid wsp:val=&quot;00F645EB&quot;/&gt;&lt;wsp:rsid wsp:val=&quot;00F805C7&quot;/&gt;&lt;/wsp:rsids&gt;&lt;/w:docPr&gt;&lt;w:body&gt;&lt;w:p wsp:rsidR=&quot;00000000&quot; wsp:rsidRDefault=&quot;009D3820&quot;&gt;&lt;m:oMathPara&gt;&lt;m:oMath&gt;&lt;m:sSub&gt;&lt;m:sSubPr&gt;&lt;m:ctrlPr&gt;&lt;w:rPr&gt;&lt;w:rFonts w:ascii=&quot;Cambria Math&quot; w:fareast=&quot;Calibri&quot; w:h-ansi=&quot;Times New Roman&quot;/&gt;&lt;wx:font wx:val=&quot;Cambria Math&quot;/&gt;&lt;w:i/&gt;&lt;w:sz w:val=&quot;20&quot;/&gt;&lt;w:sz-cs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L&lt;/m:t&gt;&lt;/m:r&gt;&lt;m:ctrlPr&gt;&lt;w:rPr&gt;&lt;w:rFonts w:ascii=&quot;Cambria Math&quot; w:h-ansi=&quot;Times New Roman&quot;/&gt;&lt;wx:font wx:val=&quot;Cambria Math&quot;/&gt;&lt;w:i/&gt;&lt;w:sz w:val=&quot;20&quot;/&gt;&lt;w:sz-cs w:val=&quot;20&quot;/&gt;&lt;w:lang w:val=&quot;EN-US&quot;/&gt;&lt;/w:rPr&gt;&lt;/m:ctrlPr&gt;&lt;/m:e&gt;&lt;m:sub&gt;&lt;m:r&gt;&lt;w:rPr&gt;&lt;w:rFonts w:ascii=&quot;Cambria Math&quot; w:h-ansi=&quot;Times New Roman&quot;/&gt;&lt;wx:font wx:val=&quot;Cambria Math&quot;/&gt;&lt;w:i/&gt;&lt;w:sz w:val=&quot;20&quot;/&gt;&lt;w:sz-cs w:val=&quot;20&quot;/&gt;&lt;w:lang w:val=&quot;EN-US&quot;/&gt;&lt;/w:rPr&gt;&lt;m:t&gt;6&lt;/m:t&gt;&lt;/m:r&gt;&lt;m:ctrlPr&gt;&lt;w:rPr&gt;&lt;w:rFonts w:ascii=&quot;Cambria Math&quot; w:h-ansi=&quot;Times New Roman&quot;/&gt;&lt;wx:font wx:val=&quot;Cambria Math&quot;/&gt;&lt;w:i/&gt;&lt;w:sz w:val=&quot;20&quot;/&gt;&lt;w:sz-cs w:val=&quot;20&quot;/&gt;&lt;w:lang w:val=&quot;EN-US&quot;/&gt;&lt;/w:rPr&gt;&lt;/m:ctrlPr&gt;&lt;/m:sub&gt;&lt;/m:sSub&gt;&lt;m:r&gt;&lt;w:rPr&gt;&lt;w:rFonts w:ascii=&quot;Cambria Math&quot; w:h-ansi=&quot;Times New Roman&quot;/&gt;&lt;wx:font wx:val=&quot;Cambria Math&quot;/&gt;&lt;w:i/&gt;&lt;w:sz w:val=&quot;20&quot;/&gt;&lt;w:sz-cs w:val=&quot;20&quot;/&gt;&lt;w:lang w:val=&quot;EN-US&quot;/&gt;&lt;/w:rPr&gt;&lt;m:t&gt;=&lt;/m:t&gt;&lt;/m:r&gt;&lt;m:f&gt;&lt;m:fPr&gt;&lt;m:ctrlPr&gt;&lt;w:rPr&gt;&lt;w:rFonts w:ascii=&quot;Cambria Math&quot; w:h-ansi=&quot;Times New Roman&quot;/&gt;&lt;wx:font wx:val=&quot;Cambria Math&quot;/&gt;&lt;w:i/&gt;&lt;w:sz w:val=&quot;20&quot;/&gt;&lt;w:sz-cs w:val=&quot;20&quot;/&gt;&lt;w:lang w:val=&quot;EN-US&quot;/&gt;&lt;/w:rPr&gt;&lt;/m:ctrlPr&gt;&lt;/m:fPr&gt;&lt;m:num&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290&lt;/m:t&gt;&lt;/m:r&gt;&lt;/m:num&gt;&lt;m:den&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3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1D11A1" w:rsidRPr="007A132A" w:rsidRDefault="001D11A1" w:rsidP="00440432">
            <w:pPr>
              <w:pStyle w:val="Style3"/>
              <w:widowControl/>
              <w:jc w:val="center"/>
              <w:rPr>
                <w:sz w:val="20"/>
                <w:szCs w:val="20"/>
              </w:rPr>
            </w:pPr>
          </w:p>
        </w:tc>
        <w:tc>
          <w:tcPr>
            <w:tcW w:w="173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spacing w:line="192" w:lineRule="exact"/>
              <w:rPr>
                <w:rStyle w:val="FontStyle36"/>
                <w:bCs/>
                <w:sz w:val="20"/>
                <w:szCs w:val="20"/>
                <w:lang w:val="en-US" w:eastAsia="en-US"/>
              </w:rPr>
            </w:pPr>
            <w:r w:rsidRPr="007A132A">
              <w:rPr>
                <w:rStyle w:val="FontStyle36"/>
                <w:bCs/>
                <w:sz w:val="20"/>
                <w:szCs w:val="20"/>
                <w:lang w:val="en-US" w:eastAsia="en-US"/>
              </w:rPr>
              <w:t>L6 &gt; 0,5</w:t>
            </w:r>
          </w:p>
        </w:tc>
        <w:tc>
          <w:tcPr>
            <w:tcW w:w="72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1,36</w:t>
            </w:r>
          </w:p>
        </w:tc>
        <w:tc>
          <w:tcPr>
            <w:tcW w:w="1134"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1,02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-0,34</w:t>
            </w:r>
          </w:p>
        </w:tc>
      </w:tr>
      <w:tr w:rsidR="001D11A1" w:rsidRPr="00F645EB" w:rsidTr="00B47C75">
        <w:tc>
          <w:tcPr>
            <w:tcW w:w="144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25"/>
              <w:spacing w:line="187" w:lineRule="exact"/>
              <w:jc w:val="center"/>
              <w:rPr>
                <w:rStyle w:val="FontStyle36"/>
                <w:bCs/>
                <w:sz w:val="20"/>
                <w:szCs w:val="20"/>
              </w:rPr>
            </w:pPr>
            <w:r w:rsidRPr="007A132A">
              <w:rPr>
                <w:rStyle w:val="FontStyle36"/>
                <w:bCs/>
                <w:sz w:val="20"/>
                <w:szCs w:val="20"/>
              </w:rPr>
              <w:t>7. Коэффициент обеспеченности собственными средствами (L7)</w:t>
            </w:r>
          </w:p>
        </w:tc>
        <w:tc>
          <w:tcPr>
            <w:tcW w:w="3609" w:type="dxa"/>
            <w:tcBorders>
              <w:top w:val="single" w:sz="6" w:space="0" w:color="auto"/>
              <w:left w:val="single" w:sz="6" w:space="0" w:color="auto"/>
              <w:bottom w:val="single" w:sz="6" w:space="0" w:color="auto"/>
              <w:right w:val="single" w:sz="6" w:space="0" w:color="auto"/>
            </w:tcBorders>
            <w:vAlign w:val="center"/>
          </w:tcPr>
          <w:p w:rsidR="001D11A1" w:rsidRPr="00F645EB" w:rsidRDefault="005A165E" w:rsidP="00440432">
            <w:pPr>
              <w:jc w:val="center"/>
              <w:rPr>
                <w:i/>
              </w:rPr>
            </w:pPr>
            <w:r>
              <w:pict>
                <v:shape id="_x0000_i1031" type="#_x0000_t75" style="width:84pt;height:25.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13BB&quot;/&gt;&lt;wsp:rsid wsp:val=&quot;0004159A&quot;/&gt;&lt;wsp:rsid wsp:val=&quot;00107BD2&quot;/&gt;&lt;wsp:rsid wsp:val=&quot;00214FD5&quot;/&gt;&lt;wsp:rsid wsp:val=&quot;00257C57&quot;/&gt;&lt;wsp:rsid wsp:val=&quot;003813BB&quot;/&gt;&lt;wsp:rsid wsp:val=&quot;0059010D&quot;/&gt;&lt;wsp:rsid wsp:val=&quot;005E52B0&quot;/&gt;&lt;wsp:rsid wsp:val=&quot;00601C09&quot;/&gt;&lt;wsp:rsid wsp:val=&quot;0064232B&quot;/&gt;&lt;wsp:rsid wsp:val=&quot;00754172&quot;/&gt;&lt;wsp:rsid wsp:val=&quot;007A132A&quot;/&gt;&lt;wsp:rsid wsp:val=&quot;00A03A9A&quot;/&gt;&lt;wsp:rsid wsp:val=&quot;00A727A6&quot;/&gt;&lt;wsp:rsid wsp:val=&quot;00B5159A&quot;/&gt;&lt;wsp:rsid wsp:val=&quot;00B53CDA&quot;/&gt;&lt;wsp:rsid wsp:val=&quot;00D47028&quot;/&gt;&lt;wsp:rsid wsp:val=&quot;00E46324&quot;/&gt;&lt;wsp:rsid wsp:val=&quot;00E848D7&quot;/&gt;&lt;wsp:rsid wsp:val=&quot;00F645EB&quot;/&gt;&lt;wsp:rsid wsp:val=&quot;00F805C7&quot;/&gt;&lt;/wsp:rsids&gt;&lt;/w:docPr&gt;&lt;w:body&gt;&lt;w:p wsp:rsidR=&quot;00000000&quot; wsp:rsidRDefault=&quot;00107BD2&quot;&gt;&lt;m:oMathPara&gt;&lt;m:oMath&gt;&lt;m:sSub&gt;&lt;m:sSubPr&gt;&lt;m:ctrlPr&gt;&lt;w:rPr&gt;&lt;w:rFonts w:ascii=&quot;Cambria Math&quot; w:fareast=&quot;Calibri&quot; w:h-ansi=&quot;Times New Roman&quot;/&gt;&lt;wx:font wx:val=&quot;Cambria Math&quot;/&gt;&lt;w:i/&gt;&lt;w:sz w:val=&quot;20&quot;/&gt;&lt;w:sz-cs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L&lt;/m:t&gt;&lt;/m:r&gt;&lt;m:ctrlPr&gt;&lt;w:rPr&gt;&lt;w:rFonts w:ascii=&quot;Cambria Math&quot; w:h-ansi=&quot;Times New Roman&quot;/&gt;&lt;wx:font wx:val=&quot;Cambria Math&quot;/&gt;&lt;w:i/&gt;&lt;w:sz w:val=&quot;20&quot;/&gt;&lt;w:sz-cs w:val=&quot;20&quot;/&gt;&lt;w:lang w:val=&quot;EN-US&quot;/&gt;&lt;/w:rPr&gt;&lt;/m:ctrlPr&gt;&lt;/m:e&gt;&lt;m:sub&gt;&lt;m:r&gt;&lt;w:rPr&gt;&lt;w:rFonts w:ascii=&quot;Cambria Math&quot; w:h-ansi=&quot;Times New Roman&quot;/&gt;&lt;wx:font wx:val=&quot;Cambria Math&quot;/&gt;&lt;w:i/&gt;&lt;w:sz w:val=&quot;20&quot;/&gt;&lt;w:sz-cs w:val=&quot;20&quot;/&gt;&lt;w:lang w:val=&quot;EN-US&quot;/&gt;&lt;/w:rPr&gt;&lt;m:t&gt;7&lt;/m:t&gt;&lt;/m:r&gt;&lt;m:ctrlPr&gt;&lt;w:rPr&gt;&lt;w:rFonts w:ascii=&quot;Cambria Math&quot; w:h-ansi=&quot;Times New Roman&quot;/&gt;&lt;wx:font wx:val=&quot;Cambria Math&quot;/&gt;&lt;w:i/&gt;&lt;w:sz w:val=&quot;20&quot;/&gt;&lt;w:sz-cs w:val=&quot;20&quot;/&gt;&lt;w:lang w:val=&quot;EN-US&quot;/&gt;&lt;/w:rPr&gt;&lt;/m:ctrlPr&gt;&lt;/m:sub&gt;&lt;/m:sSub&gt;&lt;m:r&gt;&lt;w:rPr&gt;&lt;w:rFonts w:ascii=&quot;Cambria Math&quot; w:h-ansi=&quot;Times New Roman&quot;/&gt;&lt;wx:font wx:val=&quot;Cambria Math&quot;/&gt;&lt;w:i/&gt;&lt;w:sz w:val=&quot;20&quot;/&gt;&lt;w:sz-cs w:val=&quot;20&quot;/&gt;&lt;w:lang w:val=&quot;EN-US&quot;/&gt;&lt;/w:rPr&gt;&lt;m:t&gt;=&lt;/m:t&gt;&lt;/m:r&gt;&lt;m:f&gt;&lt;m:fPr&gt;&lt;m:ctrlPr&gt;&lt;w:rPr&gt;&lt;w:rFonts w:ascii=&quot;Cambria Math&quot; w:h-ansi=&quot;Times New Roman&quot;/&gt;&lt;wx:font wx:val=&quot;Cambria Math&quot;/&gt;&lt;w:i/&gt;&lt;w:sz w:val=&quot;20&quot;/&gt;&lt;w:sz-cs w:val=&quot;20&quot;/&gt;&lt;w:lang w:val=&quot;EN-US&quot;/&gt;&lt;/w:rPr&gt;&lt;/m:ctrlPr&gt;&lt;/m:fPr&gt;&lt;m:num&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490&lt;/m:t&gt;&lt;/m:r&gt;&lt;m:r&gt;&lt;w:rPr&gt;&lt;w:rFonts w:ascii=&quot;Times New Roman&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190&lt;/m:t&gt;&lt;/m:r&gt;&lt;/m:num&gt;&lt;m:den&gt;&lt;m:r&gt;&lt;w:rPr&gt;&lt;w:rFonts w:ascii=&quot;Times New Roman&quot; w:h-ansi=&quot;Times New Roman&quot;/&gt;&lt;wx:font wx:val=&quot;Times New Roman&quot;/&gt;&lt;w:i/&gt;&lt;w:sz w:val=&quot;20&quot;/&gt;&lt;w:sz-cs w:val=&quot;20&quot;/&gt;&lt;w:lang w:val=&quot;EN-US&quot;/&gt;&lt;/w:rPr&gt;&lt;m:t&gt;СЃ&lt;/m:t&gt;&lt;/m:r&gt;&lt;m:r&gt;&lt;w:rPr&gt;&lt;w:rFonts w:ascii=&quot;Cambria Math&quot; w:h-ansi=&quot;Times New Roman&quot;/&gt;&lt;wx:font wx:val=&quot;Cambria Math&quot;/&gt;&lt;w:i/&gt;&lt;w:sz w:val=&quot;20&quot;/&gt;&lt;w:sz-cs w:val=&quot;20&quot;/&gt;&lt;w:lang w:val=&quot;EN-US&quot;/&gt;&lt;/w:rPr&gt;&lt;m:t&gt;,2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1D11A1" w:rsidRPr="007A132A" w:rsidRDefault="001D11A1" w:rsidP="00440432">
            <w:pPr>
              <w:pStyle w:val="Style3"/>
              <w:widowControl/>
              <w:jc w:val="center"/>
              <w:rPr>
                <w:sz w:val="20"/>
                <w:szCs w:val="20"/>
              </w:rPr>
            </w:pPr>
          </w:p>
        </w:tc>
        <w:tc>
          <w:tcPr>
            <w:tcW w:w="1730"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18"/>
              <w:spacing w:line="192" w:lineRule="exact"/>
              <w:rPr>
                <w:rStyle w:val="FontStyle36"/>
                <w:bCs/>
                <w:sz w:val="20"/>
                <w:szCs w:val="20"/>
                <w:lang w:val="en-US" w:eastAsia="en-US"/>
              </w:rPr>
            </w:pPr>
            <w:r w:rsidRPr="007A132A">
              <w:rPr>
                <w:rStyle w:val="FontStyle36"/>
                <w:bCs/>
                <w:sz w:val="20"/>
                <w:szCs w:val="20"/>
                <w:lang w:val="en-US" w:eastAsia="en-US"/>
              </w:rPr>
              <w:t>L7&gt; 0,1</w:t>
            </w:r>
          </w:p>
        </w:tc>
        <w:tc>
          <w:tcPr>
            <w:tcW w:w="723"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0,3</w:t>
            </w:r>
          </w:p>
        </w:tc>
        <w:tc>
          <w:tcPr>
            <w:tcW w:w="1134" w:type="dxa"/>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0,02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D11A1" w:rsidRPr="007A132A" w:rsidRDefault="001D11A1" w:rsidP="00440432">
            <w:pPr>
              <w:pStyle w:val="Style3"/>
              <w:widowControl/>
              <w:jc w:val="center"/>
              <w:rPr>
                <w:sz w:val="20"/>
                <w:szCs w:val="20"/>
              </w:rPr>
            </w:pPr>
            <w:r w:rsidRPr="007A132A">
              <w:rPr>
                <w:sz w:val="20"/>
                <w:szCs w:val="20"/>
              </w:rPr>
              <w:t>-0,28</w:t>
            </w:r>
          </w:p>
        </w:tc>
      </w:tr>
    </w:tbl>
    <w:p w:rsidR="001D11A1" w:rsidRDefault="001D11A1" w:rsidP="00922573">
      <w:pPr>
        <w:spacing w:after="91"/>
        <w:rPr>
          <w:rFonts w:ascii="Verdana" w:hAnsi="Verdana"/>
          <w:color w:val="000000"/>
          <w:sz w:val="14"/>
          <w:szCs w:val="14"/>
        </w:rPr>
      </w:pPr>
    </w:p>
    <w:p w:rsidR="001D11A1" w:rsidRDefault="001D11A1" w:rsidP="00922573">
      <w:pPr>
        <w:spacing w:after="91"/>
        <w:rPr>
          <w:rFonts w:ascii="Verdana" w:hAnsi="Verdana"/>
          <w:color w:val="000000"/>
          <w:sz w:val="14"/>
          <w:szCs w:val="14"/>
        </w:rPr>
      </w:pPr>
    </w:p>
    <w:p w:rsidR="001D11A1" w:rsidRPr="00D14CCD" w:rsidRDefault="001D11A1" w:rsidP="00FC11B0">
      <w:pPr>
        <w:spacing w:line="360" w:lineRule="auto"/>
        <w:ind w:firstLine="709"/>
        <w:jc w:val="both"/>
        <w:rPr>
          <w:color w:val="000000"/>
          <w:sz w:val="28"/>
          <w:szCs w:val="28"/>
        </w:rPr>
      </w:pPr>
      <w:r w:rsidRPr="00D14CCD">
        <w:rPr>
          <w:color w:val="000000"/>
          <w:sz w:val="28"/>
          <w:szCs w:val="28"/>
        </w:rPr>
        <w:t xml:space="preserve">На начало </w:t>
      </w:r>
      <w:r w:rsidRPr="00D44825">
        <w:rPr>
          <w:color w:val="000000"/>
          <w:sz w:val="28"/>
          <w:szCs w:val="28"/>
        </w:rPr>
        <w:t xml:space="preserve">и на конец </w:t>
      </w:r>
      <w:r w:rsidRPr="00D14CCD">
        <w:rPr>
          <w:color w:val="000000"/>
          <w:sz w:val="28"/>
          <w:szCs w:val="28"/>
        </w:rPr>
        <w:t xml:space="preserve">года значение коэффициента текущей ликвидности ниже нормативного. Нижняя граница рекомендуемого значения обусловлена тем, что у предприятия должно быть по меньшей мере достаточно оборотных средств для погашения краткосрочных обязательств, иначе предприятие окажется под угрозой банкротства. Приведенные выше расчеты свидетельствуют о том, что на конец года </w:t>
      </w:r>
      <w:r w:rsidRPr="00D44825">
        <w:rPr>
          <w:color w:val="000000"/>
          <w:sz w:val="28"/>
          <w:szCs w:val="28"/>
        </w:rPr>
        <w:t>ООО «</w:t>
      </w:r>
      <w:r>
        <w:rPr>
          <w:color w:val="000000"/>
          <w:sz w:val="28"/>
          <w:szCs w:val="28"/>
        </w:rPr>
        <w:t>Энерго-холдинг</w:t>
      </w:r>
      <w:r w:rsidRPr="00D44825">
        <w:rPr>
          <w:color w:val="000000"/>
          <w:sz w:val="28"/>
          <w:szCs w:val="28"/>
        </w:rPr>
        <w:t>»</w:t>
      </w:r>
      <w:r w:rsidRPr="00D14CCD">
        <w:rPr>
          <w:color w:val="000000"/>
          <w:sz w:val="28"/>
          <w:szCs w:val="28"/>
        </w:rPr>
        <w:t xml:space="preserve"> не обеспечен собственными оборотными средствами для ведения хозяйственной деятельности и своевременного погашения срочных обязательств.</w:t>
      </w:r>
    </w:p>
    <w:p w:rsidR="001D11A1" w:rsidRPr="00C3318A" w:rsidRDefault="001D11A1" w:rsidP="00FC11B0">
      <w:pPr>
        <w:spacing w:line="360" w:lineRule="auto"/>
        <w:ind w:firstLine="709"/>
        <w:jc w:val="both"/>
        <w:rPr>
          <w:color w:val="000000"/>
          <w:sz w:val="28"/>
          <w:szCs w:val="28"/>
        </w:rPr>
      </w:pPr>
      <w:r w:rsidRPr="00C3318A">
        <w:rPr>
          <w:color w:val="000000"/>
          <w:sz w:val="28"/>
          <w:szCs w:val="28"/>
        </w:rPr>
        <w:t xml:space="preserve">Коэффициент обеспеченности собственными оборотными средствами не соответствует нормативу, это свидетельствует о том, что у </w:t>
      </w:r>
      <w:r w:rsidRPr="00D44825">
        <w:rPr>
          <w:color w:val="000000"/>
          <w:sz w:val="28"/>
          <w:szCs w:val="28"/>
        </w:rPr>
        <w:t>ООО «</w:t>
      </w:r>
      <w:r>
        <w:rPr>
          <w:color w:val="000000"/>
          <w:sz w:val="28"/>
          <w:szCs w:val="28"/>
        </w:rPr>
        <w:t>Энерго-холдинг</w:t>
      </w:r>
      <w:r w:rsidRPr="00D44825">
        <w:rPr>
          <w:color w:val="000000"/>
          <w:sz w:val="28"/>
          <w:szCs w:val="28"/>
        </w:rPr>
        <w:t>»</w:t>
      </w:r>
      <w:r w:rsidRPr="00C3318A">
        <w:rPr>
          <w:color w:val="000000"/>
          <w:sz w:val="28"/>
          <w:szCs w:val="28"/>
        </w:rPr>
        <w:t xml:space="preserve"> не достаточно собственных оборотных средств для ведения хозяйственной деятельности и обеспечения финансовой устойчивости.</w:t>
      </w:r>
    </w:p>
    <w:p w:rsidR="001D11A1" w:rsidRPr="00C3318A" w:rsidRDefault="001D11A1" w:rsidP="00FC11B0">
      <w:pPr>
        <w:spacing w:line="360" w:lineRule="auto"/>
        <w:ind w:firstLine="709"/>
        <w:jc w:val="both"/>
        <w:rPr>
          <w:color w:val="000000"/>
          <w:sz w:val="28"/>
          <w:szCs w:val="28"/>
        </w:rPr>
      </w:pPr>
      <w:r w:rsidRPr="00C3318A">
        <w:rPr>
          <w:color w:val="000000"/>
          <w:sz w:val="28"/>
          <w:szCs w:val="28"/>
        </w:rPr>
        <w:t xml:space="preserve">Таким образом, на конец года можно сделать вывод, что предприятие является неплатежеспособным и имеет неудовлетворительную структуру баланса. Отрицательным моментом является и тот факт, что </w:t>
      </w:r>
      <w:r w:rsidRPr="00D44825">
        <w:rPr>
          <w:color w:val="000000"/>
          <w:sz w:val="28"/>
          <w:szCs w:val="28"/>
        </w:rPr>
        <w:t>ООО «</w:t>
      </w:r>
      <w:r>
        <w:rPr>
          <w:color w:val="000000"/>
          <w:sz w:val="28"/>
          <w:szCs w:val="28"/>
        </w:rPr>
        <w:t>Энерго-холдинг</w:t>
      </w:r>
      <w:r w:rsidRPr="00D44825">
        <w:rPr>
          <w:color w:val="000000"/>
          <w:sz w:val="28"/>
          <w:szCs w:val="28"/>
        </w:rPr>
        <w:t>»</w:t>
      </w:r>
      <w:r w:rsidRPr="00C3318A">
        <w:rPr>
          <w:color w:val="000000"/>
          <w:sz w:val="28"/>
          <w:szCs w:val="28"/>
        </w:rPr>
        <w:t xml:space="preserve"> не обеспечено собственными оборотными средствами для ведения хозяйственной деятельности и своевременного погашения срочных обязательств. Как свидетельствует динамика изменения на протяжении года коэффициентов платежеспособности,  их значения ухудшаются в сторону отдаления от норматива, что свидетельствует об ухудшении финансового положения </w:t>
      </w:r>
      <w:r w:rsidRPr="00D44825">
        <w:rPr>
          <w:color w:val="000000"/>
          <w:sz w:val="28"/>
          <w:szCs w:val="28"/>
        </w:rPr>
        <w:t>ООО «</w:t>
      </w:r>
      <w:r>
        <w:rPr>
          <w:color w:val="000000"/>
          <w:sz w:val="28"/>
          <w:szCs w:val="28"/>
        </w:rPr>
        <w:t>Энерго-холдинг</w:t>
      </w:r>
      <w:r w:rsidRPr="00D44825">
        <w:rPr>
          <w:color w:val="000000"/>
          <w:sz w:val="28"/>
          <w:szCs w:val="28"/>
        </w:rPr>
        <w:t>»</w:t>
      </w:r>
      <w:r w:rsidRPr="00C3318A">
        <w:rPr>
          <w:color w:val="000000"/>
          <w:sz w:val="28"/>
          <w:szCs w:val="28"/>
        </w:rPr>
        <w:t>.</w:t>
      </w:r>
    </w:p>
    <w:p w:rsidR="001D11A1" w:rsidRDefault="001D11A1" w:rsidP="00FC11B0">
      <w:pPr>
        <w:jc w:val="both"/>
        <w:rPr>
          <w:b/>
          <w:bCs/>
          <w:sz w:val="28"/>
          <w:szCs w:val="28"/>
        </w:rPr>
      </w:pPr>
    </w:p>
    <w:p w:rsidR="001D11A1" w:rsidRDefault="001D11A1" w:rsidP="00922573">
      <w:pPr>
        <w:spacing w:after="91"/>
        <w:rPr>
          <w:rFonts w:ascii="Verdana" w:hAnsi="Verdana"/>
          <w:color w:val="000000"/>
          <w:sz w:val="14"/>
          <w:szCs w:val="14"/>
        </w:rP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jc w:val="cente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Default="001D11A1" w:rsidP="00922573">
      <w:pPr>
        <w:tabs>
          <w:tab w:val="left" w:pos="3360"/>
        </w:tabs>
        <w:jc w:val="right"/>
        <w:rPr>
          <w:rStyle w:val="FontStyle29"/>
          <w:sz w:val="24"/>
          <w:szCs w:val="24"/>
        </w:rPr>
      </w:pPr>
    </w:p>
    <w:p w:rsidR="001D11A1" w:rsidRPr="0004159A" w:rsidRDefault="001D11A1" w:rsidP="00922573">
      <w:pPr>
        <w:tabs>
          <w:tab w:val="left" w:pos="3360"/>
        </w:tabs>
        <w:jc w:val="right"/>
        <w:rPr>
          <w:rStyle w:val="FontStyle29"/>
          <w:sz w:val="24"/>
          <w:szCs w:val="24"/>
        </w:rPr>
      </w:pPr>
      <w:r w:rsidRPr="0004159A">
        <w:rPr>
          <w:rStyle w:val="FontStyle29"/>
          <w:sz w:val="24"/>
          <w:szCs w:val="24"/>
        </w:rPr>
        <w:t>Таблица № 4</w:t>
      </w:r>
    </w:p>
    <w:tbl>
      <w:tblPr>
        <w:tblpPr w:leftFromText="180" w:rightFromText="180" w:vertAnchor="text" w:horzAnchor="margin" w:tblpXSpec="center" w:tblpY="594"/>
        <w:tblW w:w="0" w:type="auto"/>
        <w:tblLayout w:type="fixed"/>
        <w:tblCellMar>
          <w:left w:w="40" w:type="dxa"/>
          <w:right w:w="40" w:type="dxa"/>
        </w:tblCellMar>
        <w:tblLook w:val="0000" w:firstRow="0" w:lastRow="0" w:firstColumn="0" w:lastColumn="0" w:noHBand="0" w:noVBand="0"/>
      </w:tblPr>
      <w:tblGrid>
        <w:gridCol w:w="2025"/>
        <w:gridCol w:w="1984"/>
        <w:gridCol w:w="1291"/>
        <w:gridCol w:w="898"/>
        <w:gridCol w:w="898"/>
        <w:gridCol w:w="882"/>
        <w:gridCol w:w="6"/>
      </w:tblGrid>
      <w:tr w:rsidR="001D11A1" w:rsidRPr="00F645EB" w:rsidTr="00B47C75">
        <w:trPr>
          <w:gridAfter w:val="1"/>
          <w:wAfter w:w="6" w:type="dxa"/>
        </w:trPr>
        <w:tc>
          <w:tcPr>
            <w:tcW w:w="2025" w:type="dxa"/>
            <w:tcBorders>
              <w:top w:val="single" w:sz="6" w:space="0" w:color="auto"/>
              <w:left w:val="single" w:sz="6" w:space="0" w:color="auto"/>
              <w:bottom w:val="nil"/>
              <w:right w:val="single" w:sz="6" w:space="0" w:color="auto"/>
            </w:tcBorders>
          </w:tcPr>
          <w:p w:rsidR="001D11A1" w:rsidRPr="00B53CDA" w:rsidRDefault="001D11A1" w:rsidP="00440432">
            <w:pPr>
              <w:pStyle w:val="Style4"/>
              <w:widowControl/>
              <w:jc w:val="both"/>
              <w:rPr>
                <w:rStyle w:val="FontStyle29"/>
                <w:sz w:val="20"/>
                <w:szCs w:val="20"/>
              </w:rPr>
            </w:pPr>
            <w:r w:rsidRPr="00B53CDA">
              <w:rPr>
                <w:rStyle w:val="FontStyle29"/>
                <w:sz w:val="20"/>
                <w:szCs w:val="20"/>
              </w:rPr>
              <w:t>Показатели</w:t>
            </w:r>
          </w:p>
        </w:tc>
        <w:tc>
          <w:tcPr>
            <w:tcW w:w="1984" w:type="dxa"/>
            <w:tcBorders>
              <w:top w:val="single" w:sz="6" w:space="0" w:color="auto"/>
              <w:left w:val="single" w:sz="6" w:space="0" w:color="auto"/>
              <w:bottom w:val="nil"/>
              <w:right w:val="single" w:sz="6" w:space="0" w:color="auto"/>
            </w:tcBorders>
          </w:tcPr>
          <w:p w:rsidR="001D11A1" w:rsidRPr="00B53CDA" w:rsidRDefault="001D11A1" w:rsidP="00440432">
            <w:pPr>
              <w:pStyle w:val="Style4"/>
              <w:widowControl/>
              <w:spacing w:line="226" w:lineRule="exact"/>
              <w:rPr>
                <w:rStyle w:val="FontStyle29"/>
                <w:sz w:val="20"/>
                <w:szCs w:val="20"/>
              </w:rPr>
            </w:pPr>
            <w:r w:rsidRPr="00B53CDA">
              <w:rPr>
                <w:rStyle w:val="FontStyle29"/>
                <w:sz w:val="20"/>
                <w:szCs w:val="20"/>
              </w:rPr>
              <w:t>Способ расчета</w:t>
            </w:r>
          </w:p>
        </w:tc>
        <w:tc>
          <w:tcPr>
            <w:tcW w:w="1291" w:type="dxa"/>
            <w:tcBorders>
              <w:top w:val="single" w:sz="6" w:space="0" w:color="auto"/>
              <w:left w:val="single" w:sz="6" w:space="0" w:color="auto"/>
              <w:bottom w:val="nil"/>
              <w:right w:val="single" w:sz="6" w:space="0" w:color="auto"/>
            </w:tcBorders>
          </w:tcPr>
          <w:p w:rsidR="001D11A1" w:rsidRPr="00B53CDA" w:rsidRDefault="001D11A1" w:rsidP="00440432">
            <w:pPr>
              <w:pStyle w:val="Style23"/>
              <w:widowControl/>
              <w:spacing w:line="230" w:lineRule="exact"/>
              <w:rPr>
                <w:rStyle w:val="FontStyle29"/>
                <w:sz w:val="20"/>
                <w:szCs w:val="20"/>
              </w:rPr>
            </w:pPr>
            <w:r w:rsidRPr="00B53CDA">
              <w:rPr>
                <w:rStyle w:val="FontStyle29"/>
                <w:sz w:val="20"/>
                <w:szCs w:val="20"/>
              </w:rPr>
              <w:t>Нормальное ограничение</w:t>
            </w:r>
          </w:p>
        </w:tc>
        <w:tc>
          <w:tcPr>
            <w:tcW w:w="1796" w:type="dxa"/>
            <w:gridSpan w:val="2"/>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4"/>
              <w:widowControl/>
              <w:ind w:left="394"/>
              <w:jc w:val="left"/>
              <w:rPr>
                <w:rStyle w:val="FontStyle29"/>
                <w:sz w:val="20"/>
                <w:szCs w:val="20"/>
              </w:rPr>
            </w:pPr>
            <w:r w:rsidRPr="00B53CDA">
              <w:rPr>
                <w:rStyle w:val="FontStyle29"/>
                <w:sz w:val="20"/>
                <w:szCs w:val="20"/>
              </w:rPr>
              <w:t>РАСЧЕТ</w:t>
            </w:r>
          </w:p>
        </w:tc>
        <w:tc>
          <w:tcPr>
            <w:tcW w:w="882"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23"/>
              <w:widowControl/>
              <w:spacing w:line="259" w:lineRule="exact"/>
              <w:jc w:val="left"/>
              <w:rPr>
                <w:rStyle w:val="FontStyle29"/>
                <w:sz w:val="20"/>
                <w:szCs w:val="20"/>
              </w:rPr>
            </w:pPr>
            <w:r w:rsidRPr="00B53CDA">
              <w:rPr>
                <w:rStyle w:val="FontStyle29"/>
                <w:sz w:val="20"/>
                <w:szCs w:val="20"/>
              </w:rPr>
              <w:t>Отклонение (+,-)</w:t>
            </w:r>
          </w:p>
        </w:tc>
      </w:tr>
      <w:tr w:rsidR="001D11A1" w:rsidRPr="00F645EB" w:rsidTr="00440432">
        <w:tc>
          <w:tcPr>
            <w:tcW w:w="2025" w:type="dxa"/>
            <w:tcBorders>
              <w:top w:val="nil"/>
              <w:left w:val="single" w:sz="6" w:space="0" w:color="auto"/>
              <w:bottom w:val="single" w:sz="6" w:space="0" w:color="auto"/>
              <w:right w:val="single" w:sz="6" w:space="0" w:color="auto"/>
            </w:tcBorders>
          </w:tcPr>
          <w:p w:rsidR="001D11A1" w:rsidRPr="00F645EB" w:rsidRDefault="001D11A1" w:rsidP="00440432">
            <w:pPr>
              <w:rPr>
                <w:rStyle w:val="FontStyle29"/>
              </w:rPr>
            </w:pPr>
          </w:p>
          <w:p w:rsidR="001D11A1" w:rsidRPr="00F645EB" w:rsidRDefault="001D11A1" w:rsidP="00440432">
            <w:pPr>
              <w:rPr>
                <w:rStyle w:val="FontStyle29"/>
              </w:rPr>
            </w:pPr>
          </w:p>
        </w:tc>
        <w:tc>
          <w:tcPr>
            <w:tcW w:w="1984" w:type="dxa"/>
            <w:tcBorders>
              <w:top w:val="nil"/>
              <w:left w:val="single" w:sz="6" w:space="0" w:color="auto"/>
              <w:bottom w:val="single" w:sz="6" w:space="0" w:color="auto"/>
              <w:right w:val="single" w:sz="6" w:space="0" w:color="auto"/>
            </w:tcBorders>
          </w:tcPr>
          <w:p w:rsidR="001D11A1" w:rsidRPr="00F645EB" w:rsidRDefault="001D11A1" w:rsidP="00440432">
            <w:pPr>
              <w:rPr>
                <w:rStyle w:val="FontStyle29"/>
              </w:rPr>
            </w:pPr>
          </w:p>
          <w:p w:rsidR="001D11A1" w:rsidRPr="00F645EB" w:rsidRDefault="001D11A1" w:rsidP="00440432">
            <w:pPr>
              <w:rPr>
                <w:rStyle w:val="FontStyle29"/>
              </w:rPr>
            </w:pPr>
          </w:p>
        </w:tc>
        <w:tc>
          <w:tcPr>
            <w:tcW w:w="1291" w:type="dxa"/>
            <w:tcBorders>
              <w:top w:val="nil"/>
              <w:left w:val="single" w:sz="6" w:space="0" w:color="auto"/>
              <w:bottom w:val="single" w:sz="6" w:space="0" w:color="auto"/>
              <w:right w:val="single" w:sz="6" w:space="0" w:color="auto"/>
            </w:tcBorders>
          </w:tcPr>
          <w:p w:rsidR="001D11A1" w:rsidRPr="00F645EB" w:rsidRDefault="001D11A1" w:rsidP="00440432">
            <w:pPr>
              <w:rPr>
                <w:rStyle w:val="FontStyle29"/>
              </w:rPr>
            </w:pPr>
          </w:p>
          <w:p w:rsidR="001D11A1" w:rsidRPr="00F645EB" w:rsidRDefault="001D11A1" w:rsidP="00440432">
            <w:pPr>
              <w:rPr>
                <w:rStyle w:val="FontStyle29"/>
              </w:rPr>
            </w:pPr>
          </w:p>
        </w:tc>
        <w:tc>
          <w:tcPr>
            <w:tcW w:w="898"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15"/>
              <w:widowControl/>
              <w:spacing w:line="226" w:lineRule="exact"/>
              <w:rPr>
                <w:rStyle w:val="FontStyle29"/>
                <w:sz w:val="20"/>
                <w:szCs w:val="20"/>
              </w:rPr>
            </w:pPr>
            <w:r w:rsidRPr="00B53CDA">
              <w:rPr>
                <w:rStyle w:val="FontStyle29"/>
                <w:sz w:val="20"/>
                <w:szCs w:val="20"/>
              </w:rPr>
              <w:t>На начало периода</w:t>
            </w:r>
          </w:p>
        </w:tc>
        <w:tc>
          <w:tcPr>
            <w:tcW w:w="898"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23"/>
              <w:widowControl/>
              <w:spacing w:line="230" w:lineRule="exact"/>
              <w:jc w:val="left"/>
              <w:rPr>
                <w:rStyle w:val="FontStyle29"/>
                <w:sz w:val="20"/>
                <w:szCs w:val="20"/>
              </w:rPr>
            </w:pPr>
            <w:r w:rsidRPr="00B53CDA">
              <w:rPr>
                <w:rStyle w:val="FontStyle29"/>
                <w:sz w:val="20"/>
                <w:szCs w:val="20"/>
              </w:rPr>
              <w:t>На конец периода</w:t>
            </w:r>
          </w:p>
        </w:tc>
        <w:tc>
          <w:tcPr>
            <w:tcW w:w="888" w:type="dxa"/>
            <w:gridSpan w:val="2"/>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23"/>
              <w:widowControl/>
              <w:spacing w:line="230" w:lineRule="exact"/>
              <w:jc w:val="left"/>
              <w:rPr>
                <w:rStyle w:val="FontStyle29"/>
                <w:sz w:val="20"/>
                <w:szCs w:val="20"/>
              </w:rPr>
            </w:pPr>
            <w:r w:rsidRPr="00B53CDA">
              <w:rPr>
                <w:rStyle w:val="FontStyle29"/>
                <w:sz w:val="20"/>
                <w:szCs w:val="20"/>
              </w:rPr>
              <w:t>От начала периода</w:t>
            </w:r>
          </w:p>
        </w:tc>
      </w:tr>
      <w:tr w:rsidR="001D11A1" w:rsidRPr="00F645EB" w:rsidTr="00440432">
        <w:tc>
          <w:tcPr>
            <w:tcW w:w="2025"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4"/>
              <w:widowControl/>
              <w:ind w:left="499"/>
              <w:jc w:val="left"/>
              <w:rPr>
                <w:rStyle w:val="FontStyle29"/>
                <w:sz w:val="20"/>
                <w:szCs w:val="20"/>
              </w:rPr>
            </w:pPr>
            <w:r w:rsidRPr="00B53CDA">
              <w:rPr>
                <w:rStyle w:val="FontStyle29"/>
                <w:sz w:val="20"/>
                <w:szCs w:val="20"/>
              </w:rPr>
              <w:t>1</w:t>
            </w:r>
          </w:p>
        </w:tc>
        <w:tc>
          <w:tcPr>
            <w:tcW w:w="1984"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4"/>
              <w:widowControl/>
              <w:ind w:left="475"/>
              <w:jc w:val="left"/>
              <w:rPr>
                <w:rStyle w:val="FontStyle29"/>
                <w:sz w:val="20"/>
                <w:szCs w:val="20"/>
              </w:rPr>
            </w:pPr>
            <w:r w:rsidRPr="00B53CDA">
              <w:rPr>
                <w:rStyle w:val="FontStyle29"/>
                <w:sz w:val="20"/>
                <w:szCs w:val="20"/>
              </w:rPr>
              <w:t>2</w:t>
            </w:r>
          </w:p>
        </w:tc>
        <w:tc>
          <w:tcPr>
            <w:tcW w:w="1291"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4"/>
              <w:widowControl/>
              <w:jc w:val="center"/>
              <w:rPr>
                <w:rStyle w:val="FontStyle29"/>
                <w:sz w:val="20"/>
                <w:szCs w:val="20"/>
              </w:rPr>
            </w:pPr>
            <w:r w:rsidRPr="00B53CDA">
              <w:rPr>
                <w:rStyle w:val="FontStyle29"/>
                <w:sz w:val="20"/>
                <w:szCs w:val="20"/>
              </w:rPr>
              <w:t>3</w:t>
            </w:r>
          </w:p>
        </w:tc>
        <w:tc>
          <w:tcPr>
            <w:tcW w:w="898"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4"/>
              <w:widowControl/>
              <w:ind w:left="470"/>
              <w:jc w:val="left"/>
              <w:rPr>
                <w:rStyle w:val="FontStyle29"/>
                <w:sz w:val="20"/>
                <w:szCs w:val="20"/>
              </w:rPr>
            </w:pPr>
            <w:r w:rsidRPr="00B53CDA">
              <w:rPr>
                <w:rStyle w:val="FontStyle29"/>
                <w:sz w:val="20"/>
                <w:szCs w:val="20"/>
              </w:rPr>
              <w:t>4</w:t>
            </w:r>
          </w:p>
        </w:tc>
        <w:tc>
          <w:tcPr>
            <w:tcW w:w="898"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4"/>
              <w:widowControl/>
              <w:ind w:left="475"/>
              <w:jc w:val="left"/>
              <w:rPr>
                <w:rStyle w:val="FontStyle29"/>
                <w:sz w:val="20"/>
                <w:szCs w:val="20"/>
              </w:rPr>
            </w:pPr>
            <w:r w:rsidRPr="00B53CDA">
              <w:rPr>
                <w:rStyle w:val="FontStyle29"/>
                <w:sz w:val="20"/>
                <w:szCs w:val="20"/>
              </w:rPr>
              <w:t>5</w:t>
            </w:r>
          </w:p>
        </w:tc>
        <w:tc>
          <w:tcPr>
            <w:tcW w:w="888" w:type="dxa"/>
            <w:gridSpan w:val="2"/>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4"/>
              <w:widowControl/>
              <w:ind w:left="480"/>
              <w:jc w:val="left"/>
              <w:rPr>
                <w:rStyle w:val="FontStyle29"/>
                <w:sz w:val="20"/>
                <w:szCs w:val="20"/>
              </w:rPr>
            </w:pPr>
            <w:r w:rsidRPr="00B53CDA">
              <w:rPr>
                <w:rStyle w:val="FontStyle29"/>
                <w:sz w:val="20"/>
                <w:szCs w:val="20"/>
              </w:rPr>
              <w:t>6</w:t>
            </w:r>
          </w:p>
        </w:tc>
      </w:tr>
      <w:tr w:rsidR="001D11A1" w:rsidRPr="00F645EB" w:rsidTr="00440432">
        <w:tc>
          <w:tcPr>
            <w:tcW w:w="2025"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19"/>
              <w:widowControl/>
              <w:spacing w:line="206" w:lineRule="exact"/>
              <w:ind w:firstLine="29"/>
              <w:rPr>
                <w:rStyle w:val="FontStyle36"/>
                <w:sz w:val="20"/>
                <w:szCs w:val="20"/>
                <w:lang w:val="en-US"/>
              </w:rPr>
            </w:pPr>
            <w:r w:rsidRPr="00B53CDA">
              <w:rPr>
                <w:rStyle w:val="FontStyle36"/>
                <w:sz w:val="20"/>
                <w:szCs w:val="20"/>
              </w:rPr>
              <w:t>1 Коэффициент капитализа</w:t>
            </w:r>
            <w:r w:rsidRPr="00B53CDA">
              <w:rPr>
                <w:rStyle w:val="FontStyle36"/>
                <w:sz w:val="20"/>
                <w:szCs w:val="20"/>
              </w:rPr>
              <w:softHyphen/>
              <w:t xml:space="preserve">ции </w:t>
            </w:r>
            <w:r w:rsidRPr="00B53CDA">
              <w:rPr>
                <w:rStyle w:val="FontStyle36"/>
                <w:sz w:val="20"/>
                <w:szCs w:val="20"/>
                <w:lang w:val="en-US"/>
              </w:rPr>
              <w:t>(U1)</w:t>
            </w:r>
          </w:p>
        </w:tc>
        <w:tc>
          <w:tcPr>
            <w:tcW w:w="1984"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lang w:val="en-US"/>
              </w:rPr>
            </w:pPr>
            <w:r w:rsidRPr="00B53CDA">
              <w:rPr>
                <w:sz w:val="20"/>
                <w:szCs w:val="20"/>
                <w:lang w:val="en-US"/>
              </w:rPr>
              <w:t>U1=(</w:t>
            </w:r>
            <w:r w:rsidRPr="00B53CDA">
              <w:rPr>
                <w:sz w:val="20"/>
                <w:szCs w:val="20"/>
              </w:rPr>
              <w:t>стр.</w:t>
            </w:r>
            <w:r w:rsidRPr="00B53CDA">
              <w:rPr>
                <w:sz w:val="20"/>
                <w:szCs w:val="20"/>
                <w:lang w:val="en-US"/>
              </w:rPr>
              <w:t>590+</w:t>
            </w:r>
            <w:r w:rsidRPr="00B53CDA">
              <w:rPr>
                <w:sz w:val="20"/>
                <w:szCs w:val="20"/>
              </w:rPr>
              <w:t xml:space="preserve"> стр.</w:t>
            </w:r>
            <w:r w:rsidRPr="00B53CDA">
              <w:rPr>
                <w:sz w:val="20"/>
                <w:szCs w:val="20"/>
                <w:lang w:val="en-US"/>
              </w:rPr>
              <w:t>690)/</w:t>
            </w:r>
            <w:r w:rsidRPr="00B53CDA">
              <w:rPr>
                <w:sz w:val="20"/>
                <w:szCs w:val="20"/>
              </w:rPr>
              <w:t xml:space="preserve"> стр.</w:t>
            </w:r>
            <w:r w:rsidRPr="00B53CDA">
              <w:rPr>
                <w:sz w:val="20"/>
                <w:szCs w:val="20"/>
                <w:lang w:val="en-US"/>
              </w:rPr>
              <w:t>490</w:t>
            </w:r>
          </w:p>
        </w:tc>
        <w:tc>
          <w:tcPr>
            <w:tcW w:w="1291"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19"/>
              <w:widowControl/>
              <w:spacing w:line="240" w:lineRule="auto"/>
              <w:jc w:val="center"/>
              <w:rPr>
                <w:rStyle w:val="FontStyle36"/>
                <w:sz w:val="20"/>
                <w:szCs w:val="20"/>
              </w:rPr>
            </w:pPr>
            <w:r w:rsidRPr="00B53CDA">
              <w:rPr>
                <w:rStyle w:val="FontStyle36"/>
                <w:sz w:val="20"/>
                <w:szCs w:val="20"/>
              </w:rPr>
              <w:t>Не выше 1,5</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1,158</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57,589</w:t>
            </w:r>
          </w:p>
        </w:tc>
        <w:tc>
          <w:tcPr>
            <w:tcW w:w="888" w:type="dxa"/>
            <w:gridSpan w:val="2"/>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56,431</w:t>
            </w:r>
          </w:p>
        </w:tc>
      </w:tr>
      <w:tr w:rsidR="001D11A1" w:rsidRPr="00F645EB" w:rsidTr="00440432">
        <w:tc>
          <w:tcPr>
            <w:tcW w:w="2025"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26"/>
              <w:widowControl/>
              <w:spacing w:line="197" w:lineRule="exact"/>
              <w:ind w:firstLine="10"/>
              <w:jc w:val="left"/>
              <w:rPr>
                <w:rStyle w:val="FontStyle36"/>
                <w:sz w:val="20"/>
                <w:szCs w:val="20"/>
              </w:rPr>
            </w:pPr>
            <w:r w:rsidRPr="00B53CDA">
              <w:rPr>
                <w:rStyle w:val="FontStyle36"/>
                <w:sz w:val="20"/>
                <w:szCs w:val="20"/>
              </w:rPr>
              <w:t>2.Коэффициент   обеспечен</w:t>
            </w:r>
            <w:r w:rsidRPr="00B53CDA">
              <w:rPr>
                <w:rStyle w:val="FontStyle36"/>
                <w:sz w:val="20"/>
                <w:szCs w:val="20"/>
              </w:rPr>
              <w:softHyphen/>
              <w:t>ности    собст</w:t>
            </w:r>
            <w:r w:rsidRPr="00B53CDA">
              <w:rPr>
                <w:rStyle w:val="FontStyle36"/>
                <w:sz w:val="20"/>
                <w:szCs w:val="20"/>
              </w:rPr>
              <w:softHyphen/>
              <w:t>венными    ис</w:t>
            </w:r>
            <w:r w:rsidRPr="00B53CDA">
              <w:rPr>
                <w:rStyle w:val="FontStyle36"/>
                <w:sz w:val="20"/>
                <w:szCs w:val="20"/>
              </w:rPr>
              <w:softHyphen/>
              <w:t>точниками финансирова</w:t>
            </w:r>
            <w:r w:rsidRPr="00B53CDA">
              <w:rPr>
                <w:rStyle w:val="FontStyle36"/>
                <w:sz w:val="20"/>
                <w:szCs w:val="20"/>
              </w:rPr>
              <w:softHyphen/>
              <w:t>ния (</w:t>
            </w:r>
            <w:r w:rsidRPr="00B53CDA">
              <w:rPr>
                <w:rStyle w:val="FontStyle36"/>
                <w:sz w:val="20"/>
                <w:szCs w:val="20"/>
                <w:lang w:val="en-US"/>
              </w:rPr>
              <w:t>U</w:t>
            </w:r>
            <w:r w:rsidRPr="00B53CDA">
              <w:rPr>
                <w:rStyle w:val="FontStyle36"/>
                <w:sz w:val="20"/>
                <w:szCs w:val="20"/>
              </w:rPr>
              <w:t>2)</w:t>
            </w:r>
          </w:p>
        </w:tc>
        <w:tc>
          <w:tcPr>
            <w:tcW w:w="1984"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lang w:val="en-US"/>
              </w:rPr>
              <w:t>U2</w:t>
            </w:r>
            <w:r w:rsidRPr="00B53CDA">
              <w:rPr>
                <w:sz w:val="20"/>
                <w:szCs w:val="20"/>
              </w:rPr>
              <w:t>=(стр.490-стр.190)/стр.290</w:t>
            </w:r>
          </w:p>
        </w:tc>
        <w:tc>
          <w:tcPr>
            <w:tcW w:w="1291"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26"/>
              <w:widowControl/>
              <w:spacing w:line="197" w:lineRule="exact"/>
              <w:rPr>
                <w:rStyle w:val="FontStyle36"/>
                <w:sz w:val="20"/>
                <w:szCs w:val="20"/>
              </w:rPr>
            </w:pPr>
            <w:r w:rsidRPr="00B53CDA">
              <w:rPr>
                <w:rStyle w:val="FontStyle36"/>
                <w:sz w:val="20"/>
                <w:szCs w:val="20"/>
              </w:rPr>
              <w:t>Нижняя грани</w:t>
            </w:r>
            <w:r w:rsidRPr="00B53CDA">
              <w:rPr>
                <w:rStyle w:val="FontStyle36"/>
                <w:sz w:val="20"/>
                <w:szCs w:val="20"/>
              </w:rPr>
              <w:softHyphen/>
              <w:t>ца: 0,1; Оптимальное значение:</w:t>
            </w:r>
          </w:p>
          <w:p w:rsidR="001D11A1" w:rsidRPr="00B53CDA" w:rsidRDefault="001D11A1" w:rsidP="00440432">
            <w:pPr>
              <w:pStyle w:val="Style19"/>
              <w:widowControl/>
              <w:spacing w:line="240" w:lineRule="auto"/>
              <w:jc w:val="center"/>
              <w:rPr>
                <w:rStyle w:val="FontStyle36"/>
                <w:sz w:val="20"/>
                <w:szCs w:val="20"/>
                <w:lang w:eastAsia="en-US"/>
              </w:rPr>
            </w:pPr>
            <w:r w:rsidRPr="00B53CDA">
              <w:rPr>
                <w:rStyle w:val="FontStyle36"/>
                <w:sz w:val="20"/>
                <w:szCs w:val="20"/>
                <w:lang w:val="en-US" w:eastAsia="en-US"/>
              </w:rPr>
              <w:t>U</w:t>
            </w:r>
            <w:r w:rsidRPr="00B53CDA">
              <w:rPr>
                <w:rStyle w:val="FontStyle36"/>
                <w:sz w:val="20"/>
                <w:szCs w:val="20"/>
                <w:lang w:eastAsia="en-US"/>
              </w:rPr>
              <w:t>2 &gt; 0,5</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0,3</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0,017</w:t>
            </w:r>
          </w:p>
        </w:tc>
        <w:tc>
          <w:tcPr>
            <w:tcW w:w="888" w:type="dxa"/>
            <w:gridSpan w:val="2"/>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-0,283</w:t>
            </w:r>
          </w:p>
        </w:tc>
      </w:tr>
      <w:tr w:rsidR="001D11A1" w:rsidRPr="00F645EB" w:rsidTr="00440432">
        <w:tc>
          <w:tcPr>
            <w:tcW w:w="2025"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6"/>
              <w:widowControl/>
              <w:spacing w:line="202" w:lineRule="exact"/>
              <w:jc w:val="left"/>
              <w:rPr>
                <w:rStyle w:val="FontStyle36"/>
                <w:sz w:val="20"/>
                <w:szCs w:val="20"/>
              </w:rPr>
            </w:pPr>
            <w:r w:rsidRPr="00B53CDA">
              <w:rPr>
                <w:rStyle w:val="FontStyle36"/>
                <w:sz w:val="20"/>
                <w:szCs w:val="20"/>
              </w:rPr>
              <w:t>3 Коэффициент финансовой независимости (Ш)</w:t>
            </w:r>
          </w:p>
        </w:tc>
        <w:tc>
          <w:tcPr>
            <w:tcW w:w="1984"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lang w:val="en-US"/>
              </w:rPr>
              <w:t>U3</w:t>
            </w:r>
            <w:r w:rsidRPr="00B53CDA">
              <w:rPr>
                <w:sz w:val="20"/>
                <w:szCs w:val="20"/>
              </w:rPr>
              <w:t>=стр.490/стр.700</w:t>
            </w:r>
          </w:p>
        </w:tc>
        <w:tc>
          <w:tcPr>
            <w:tcW w:w="1291"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19"/>
              <w:widowControl/>
              <w:spacing w:line="240" w:lineRule="auto"/>
              <w:jc w:val="center"/>
              <w:rPr>
                <w:rStyle w:val="FontStyle36"/>
                <w:sz w:val="20"/>
                <w:szCs w:val="20"/>
                <w:lang w:eastAsia="en-US"/>
              </w:rPr>
            </w:pPr>
            <w:r w:rsidRPr="00B53CDA">
              <w:rPr>
                <w:rStyle w:val="FontStyle36"/>
                <w:sz w:val="20"/>
                <w:szCs w:val="20"/>
                <w:lang w:val="en-US" w:eastAsia="en-US"/>
              </w:rPr>
              <w:t xml:space="preserve">U3 </w:t>
            </w:r>
            <w:r w:rsidRPr="00B53CDA">
              <w:rPr>
                <w:rStyle w:val="FontStyle36"/>
                <w:sz w:val="20"/>
                <w:szCs w:val="20"/>
                <w:lang w:eastAsia="en-US"/>
              </w:rPr>
              <w:t>&gt; 0,4 - 0,6</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0,475</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0,017</w:t>
            </w:r>
          </w:p>
        </w:tc>
        <w:tc>
          <w:tcPr>
            <w:tcW w:w="888" w:type="dxa"/>
            <w:gridSpan w:val="2"/>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-0,458</w:t>
            </w:r>
          </w:p>
        </w:tc>
      </w:tr>
      <w:tr w:rsidR="001D11A1" w:rsidRPr="00F645EB" w:rsidTr="00440432">
        <w:tc>
          <w:tcPr>
            <w:tcW w:w="2025"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6"/>
              <w:widowControl/>
              <w:spacing w:line="202" w:lineRule="exact"/>
              <w:jc w:val="left"/>
              <w:rPr>
                <w:rStyle w:val="FontStyle36"/>
                <w:sz w:val="20"/>
                <w:szCs w:val="20"/>
                <w:lang w:val="en-US"/>
              </w:rPr>
            </w:pPr>
            <w:r w:rsidRPr="00B53CDA">
              <w:rPr>
                <w:rStyle w:val="FontStyle36"/>
                <w:sz w:val="20"/>
                <w:szCs w:val="20"/>
              </w:rPr>
              <w:t>4 Коэффициент финансиро</w:t>
            </w:r>
            <w:r w:rsidRPr="00B53CDA">
              <w:rPr>
                <w:rStyle w:val="FontStyle36"/>
                <w:sz w:val="20"/>
                <w:szCs w:val="20"/>
              </w:rPr>
              <w:softHyphen/>
              <w:t xml:space="preserve">вания </w:t>
            </w:r>
            <w:r w:rsidRPr="00B53CDA">
              <w:rPr>
                <w:rStyle w:val="FontStyle36"/>
                <w:sz w:val="20"/>
                <w:szCs w:val="20"/>
                <w:lang w:val="en-US"/>
              </w:rPr>
              <w:t>(U4)</w:t>
            </w:r>
          </w:p>
        </w:tc>
        <w:tc>
          <w:tcPr>
            <w:tcW w:w="1984"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lang w:val="en-US"/>
              </w:rPr>
              <w:t>U4</w:t>
            </w:r>
            <w:r w:rsidRPr="00B53CDA">
              <w:rPr>
                <w:sz w:val="20"/>
                <w:szCs w:val="20"/>
              </w:rPr>
              <w:t>=стр.490/(стр.590+стр.690)</w:t>
            </w:r>
          </w:p>
        </w:tc>
        <w:tc>
          <w:tcPr>
            <w:tcW w:w="1291"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26"/>
              <w:widowControl/>
              <w:spacing w:line="206" w:lineRule="exact"/>
              <w:rPr>
                <w:rStyle w:val="FontStyle36"/>
                <w:sz w:val="20"/>
                <w:szCs w:val="20"/>
                <w:lang w:eastAsia="en-US"/>
              </w:rPr>
            </w:pPr>
            <w:r w:rsidRPr="00B53CDA">
              <w:rPr>
                <w:rStyle w:val="FontStyle36"/>
                <w:sz w:val="20"/>
                <w:szCs w:val="20"/>
                <w:lang w:val="en-US" w:eastAsia="en-US"/>
              </w:rPr>
              <w:t xml:space="preserve">U4 </w:t>
            </w:r>
            <w:r w:rsidRPr="00B53CDA">
              <w:rPr>
                <w:rStyle w:val="FontStyle36"/>
                <w:sz w:val="20"/>
                <w:szCs w:val="20"/>
                <w:lang w:eastAsia="en-US"/>
              </w:rPr>
              <w:t xml:space="preserve">&gt;0,7 </w:t>
            </w:r>
            <w:r w:rsidRPr="00B53CDA">
              <w:rPr>
                <w:rStyle w:val="FontStyle36"/>
                <w:sz w:val="20"/>
                <w:szCs w:val="20"/>
                <w:lang w:val="en-US" w:eastAsia="en-US"/>
              </w:rPr>
              <w:t xml:space="preserve">Opt </w:t>
            </w:r>
            <w:r w:rsidRPr="00B53CDA">
              <w:rPr>
                <w:rStyle w:val="FontStyle36"/>
                <w:spacing w:val="30"/>
                <w:sz w:val="20"/>
                <w:szCs w:val="20"/>
                <w:lang w:val="en-US" w:eastAsia="en-US"/>
              </w:rPr>
              <w:t>U4=</w:t>
            </w:r>
            <w:r w:rsidRPr="00B53CDA">
              <w:rPr>
                <w:rStyle w:val="FontStyle36"/>
                <w:sz w:val="20"/>
                <w:szCs w:val="20"/>
                <w:lang w:val="en-US" w:eastAsia="en-US"/>
              </w:rPr>
              <w:t xml:space="preserve"> </w:t>
            </w:r>
            <w:r w:rsidRPr="00B53CDA">
              <w:rPr>
                <w:rStyle w:val="FontStyle36"/>
                <w:sz w:val="20"/>
                <w:szCs w:val="20"/>
                <w:lang w:eastAsia="en-US"/>
              </w:rPr>
              <w:t>1,5</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0,864</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0,017</w:t>
            </w:r>
          </w:p>
        </w:tc>
        <w:tc>
          <w:tcPr>
            <w:tcW w:w="888" w:type="dxa"/>
            <w:gridSpan w:val="2"/>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-0,847</w:t>
            </w:r>
          </w:p>
        </w:tc>
      </w:tr>
      <w:tr w:rsidR="001D11A1" w:rsidRPr="00F645EB" w:rsidTr="00440432">
        <w:tc>
          <w:tcPr>
            <w:tcW w:w="2025" w:type="dxa"/>
            <w:tcBorders>
              <w:top w:val="single" w:sz="6" w:space="0" w:color="auto"/>
              <w:left w:val="single" w:sz="6" w:space="0" w:color="auto"/>
              <w:bottom w:val="single" w:sz="6" w:space="0" w:color="auto"/>
              <w:right w:val="single" w:sz="6" w:space="0" w:color="auto"/>
            </w:tcBorders>
          </w:tcPr>
          <w:p w:rsidR="001D11A1" w:rsidRPr="00B53CDA" w:rsidRDefault="001D11A1" w:rsidP="00440432">
            <w:pPr>
              <w:pStyle w:val="Style6"/>
              <w:widowControl/>
              <w:spacing w:line="202" w:lineRule="exact"/>
              <w:ind w:firstLine="14"/>
              <w:jc w:val="left"/>
              <w:rPr>
                <w:rStyle w:val="FontStyle36"/>
                <w:sz w:val="20"/>
                <w:szCs w:val="20"/>
              </w:rPr>
            </w:pPr>
            <w:r w:rsidRPr="00B53CDA">
              <w:rPr>
                <w:rStyle w:val="FontStyle36"/>
                <w:sz w:val="20"/>
                <w:szCs w:val="20"/>
              </w:rPr>
              <w:t>5.Коэффициент финансовой устойчивости (</w:t>
            </w:r>
            <w:r w:rsidRPr="00B53CDA">
              <w:rPr>
                <w:rStyle w:val="FontStyle36"/>
                <w:sz w:val="20"/>
                <w:szCs w:val="20"/>
                <w:lang w:val="en-US"/>
              </w:rPr>
              <w:t>U</w:t>
            </w:r>
            <w:r w:rsidRPr="00B53CDA">
              <w:rPr>
                <w:rStyle w:val="FontStyle36"/>
                <w:sz w:val="20"/>
                <w:szCs w:val="20"/>
              </w:rPr>
              <w:t>5)</w:t>
            </w:r>
          </w:p>
        </w:tc>
        <w:tc>
          <w:tcPr>
            <w:tcW w:w="1984"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lang w:val="en-US"/>
              </w:rPr>
              <w:t>U5</w:t>
            </w:r>
            <w:r w:rsidRPr="00B53CDA">
              <w:rPr>
                <w:sz w:val="20"/>
                <w:szCs w:val="20"/>
              </w:rPr>
              <w:t>=(стр.490+стр.590)/стр.300</w:t>
            </w:r>
          </w:p>
        </w:tc>
        <w:tc>
          <w:tcPr>
            <w:tcW w:w="1291"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19"/>
              <w:widowControl/>
              <w:spacing w:line="240" w:lineRule="auto"/>
              <w:jc w:val="center"/>
              <w:rPr>
                <w:rStyle w:val="FontStyle36"/>
                <w:sz w:val="20"/>
                <w:szCs w:val="20"/>
                <w:lang w:eastAsia="en-US"/>
              </w:rPr>
            </w:pPr>
            <w:r w:rsidRPr="00B53CDA">
              <w:rPr>
                <w:rStyle w:val="FontStyle36"/>
                <w:sz w:val="20"/>
                <w:szCs w:val="20"/>
                <w:lang w:val="en-US" w:eastAsia="en-US"/>
              </w:rPr>
              <w:t xml:space="preserve">U5 </w:t>
            </w:r>
            <w:r w:rsidRPr="00B53CDA">
              <w:rPr>
                <w:rStyle w:val="FontStyle36"/>
                <w:sz w:val="20"/>
                <w:szCs w:val="20"/>
                <w:lang w:eastAsia="en-US"/>
              </w:rPr>
              <w:t>&gt; 0,6</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0,475</w:t>
            </w:r>
          </w:p>
        </w:tc>
        <w:tc>
          <w:tcPr>
            <w:tcW w:w="898" w:type="dxa"/>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0,017</w:t>
            </w:r>
          </w:p>
        </w:tc>
        <w:tc>
          <w:tcPr>
            <w:tcW w:w="888" w:type="dxa"/>
            <w:gridSpan w:val="2"/>
            <w:tcBorders>
              <w:top w:val="single" w:sz="6" w:space="0" w:color="auto"/>
              <w:left w:val="single" w:sz="6" w:space="0" w:color="auto"/>
              <w:bottom w:val="single" w:sz="6" w:space="0" w:color="auto"/>
              <w:right w:val="single" w:sz="6" w:space="0" w:color="auto"/>
            </w:tcBorders>
            <w:vAlign w:val="center"/>
          </w:tcPr>
          <w:p w:rsidR="001D11A1" w:rsidRPr="00B53CDA" w:rsidRDefault="001D11A1" w:rsidP="00440432">
            <w:pPr>
              <w:pStyle w:val="Style3"/>
              <w:widowControl/>
              <w:jc w:val="center"/>
              <w:rPr>
                <w:sz w:val="20"/>
                <w:szCs w:val="20"/>
              </w:rPr>
            </w:pPr>
            <w:r w:rsidRPr="00B53CDA">
              <w:rPr>
                <w:sz w:val="20"/>
                <w:szCs w:val="20"/>
              </w:rPr>
              <w:t>-0,458</w:t>
            </w:r>
          </w:p>
        </w:tc>
      </w:tr>
    </w:tbl>
    <w:p w:rsidR="001D11A1" w:rsidRPr="0004159A" w:rsidRDefault="001D11A1" w:rsidP="00922573">
      <w:pPr>
        <w:tabs>
          <w:tab w:val="left" w:pos="3360"/>
        </w:tabs>
        <w:jc w:val="center"/>
        <w:rPr>
          <w:sz w:val="28"/>
          <w:szCs w:val="28"/>
          <w:lang w:val="en-US"/>
        </w:rPr>
      </w:pPr>
      <w:r w:rsidRPr="0004159A">
        <w:rPr>
          <w:rStyle w:val="FontStyle29"/>
          <w:sz w:val="28"/>
          <w:szCs w:val="28"/>
        </w:rPr>
        <w:t xml:space="preserve"> Расчет показателей финансовой устойчивости</w:t>
      </w:r>
    </w:p>
    <w:p w:rsidR="001D11A1" w:rsidRDefault="001D11A1" w:rsidP="00922573">
      <w:pPr>
        <w:jc w:val="center"/>
      </w:pPr>
    </w:p>
    <w:p w:rsidR="001D11A1" w:rsidRPr="00251CC4" w:rsidRDefault="001D11A1" w:rsidP="00251CC4"/>
    <w:p w:rsidR="001D11A1" w:rsidRPr="00251CC4" w:rsidRDefault="001D11A1" w:rsidP="00251CC4"/>
    <w:p w:rsidR="001D11A1" w:rsidRPr="00251CC4" w:rsidRDefault="001D11A1" w:rsidP="00251CC4"/>
    <w:p w:rsidR="001D11A1" w:rsidRPr="00D44825" w:rsidRDefault="001D11A1" w:rsidP="00FC11B0">
      <w:pPr>
        <w:spacing w:line="360" w:lineRule="auto"/>
        <w:ind w:firstLine="709"/>
        <w:jc w:val="both"/>
        <w:rPr>
          <w:color w:val="000000"/>
          <w:sz w:val="28"/>
          <w:szCs w:val="28"/>
        </w:rPr>
      </w:pPr>
      <w:r w:rsidRPr="00D44825">
        <w:rPr>
          <w:color w:val="000000"/>
          <w:sz w:val="28"/>
          <w:szCs w:val="28"/>
        </w:rPr>
        <w:t>Данный коэффициент характеризует долю средств, вложенных собственником в общую стоимость имущества. Чем выше значение этого коэффициента, тем более устойчиво финансовое положение предприятия. В нашем случае наблюдаетс</w:t>
      </w:r>
      <w:r w:rsidRPr="00D14822">
        <w:rPr>
          <w:color w:val="000000"/>
          <w:sz w:val="28"/>
          <w:szCs w:val="28"/>
        </w:rPr>
        <w:t>я тенденция снижения показателя</w:t>
      </w:r>
      <w:r w:rsidRPr="00D44825">
        <w:rPr>
          <w:color w:val="000000"/>
          <w:sz w:val="28"/>
          <w:szCs w:val="28"/>
        </w:rPr>
        <w:t>, что является отрицательным фактором.</w:t>
      </w:r>
    </w:p>
    <w:p w:rsidR="001D11A1" w:rsidRPr="00D14822" w:rsidRDefault="001D11A1" w:rsidP="00FC11B0">
      <w:pPr>
        <w:pStyle w:val="a8"/>
        <w:spacing w:before="0" w:beforeAutospacing="0" w:after="0" w:afterAutospacing="0" w:line="360" w:lineRule="auto"/>
        <w:ind w:firstLine="709"/>
        <w:jc w:val="both"/>
        <w:rPr>
          <w:color w:val="000000"/>
          <w:sz w:val="28"/>
          <w:szCs w:val="28"/>
        </w:rPr>
      </w:pPr>
      <w:r w:rsidRPr="00D14822">
        <w:rPr>
          <w:sz w:val="28"/>
          <w:szCs w:val="28"/>
        </w:rPr>
        <w:t xml:space="preserve">Коэффициент финансовой устойчивости  характеризует долю постоянного (перманентного) капитала в общей сумме баланса. Он отражает удельный вес тех средств, которые предприятие может использовать в своей деятельности длительное время. </w:t>
      </w:r>
      <w:r w:rsidRPr="00D14822">
        <w:rPr>
          <w:color w:val="000000"/>
          <w:sz w:val="28"/>
          <w:szCs w:val="28"/>
        </w:rPr>
        <w:t>Коэффициент финансовой устойчивости снизился в динамике и на конец периода принял отрицательное значение, что также является негативным моментом в деятельности анализируемого предприятия.</w:t>
      </w:r>
    </w:p>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Pr>
        <w:jc w:val="center"/>
      </w:pPr>
    </w:p>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p w:rsidR="001D11A1" w:rsidRPr="00251CC4" w:rsidRDefault="001D11A1" w:rsidP="00251CC4">
      <w:bookmarkStart w:id="1" w:name="_GoBack"/>
      <w:bookmarkEnd w:id="1"/>
    </w:p>
    <w:sectPr w:rsidR="001D11A1" w:rsidRPr="00251CC4" w:rsidSect="00EB6D6C">
      <w:headerReference w:type="default" r:id="rId14"/>
      <w:footerReference w:type="even" r:id="rId15"/>
      <w:footerReference w:type="default" r:id="rId1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A1" w:rsidRDefault="001D11A1" w:rsidP="00B82DA0">
      <w:r>
        <w:separator/>
      </w:r>
    </w:p>
  </w:endnote>
  <w:endnote w:type="continuationSeparator" w:id="0">
    <w:p w:rsidR="001D11A1" w:rsidRDefault="001D11A1" w:rsidP="00B8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A1" w:rsidRDefault="001D11A1" w:rsidP="00C80F52">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D11A1" w:rsidRDefault="001D11A1" w:rsidP="004A69F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A1" w:rsidRDefault="001D11A1" w:rsidP="00C80F52">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44645">
      <w:rPr>
        <w:rStyle w:val="af0"/>
        <w:noProof/>
      </w:rPr>
      <w:t>3</w:t>
    </w:r>
    <w:r>
      <w:rPr>
        <w:rStyle w:val="af0"/>
      </w:rPr>
      <w:fldChar w:fldCharType="end"/>
    </w:r>
  </w:p>
  <w:p w:rsidR="001D11A1" w:rsidRDefault="001D11A1" w:rsidP="004A69F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A1" w:rsidRDefault="001D11A1" w:rsidP="00B82DA0">
      <w:r>
        <w:separator/>
      </w:r>
    </w:p>
  </w:footnote>
  <w:footnote w:type="continuationSeparator" w:id="0">
    <w:p w:rsidR="001D11A1" w:rsidRDefault="001D11A1" w:rsidP="00B82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A1" w:rsidRDefault="001D11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486A"/>
    <w:multiLevelType w:val="multilevel"/>
    <w:tmpl w:val="C234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E6388"/>
    <w:multiLevelType w:val="multilevel"/>
    <w:tmpl w:val="60B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2755A"/>
    <w:multiLevelType w:val="multilevel"/>
    <w:tmpl w:val="C384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E0AF5"/>
    <w:multiLevelType w:val="hybridMultilevel"/>
    <w:tmpl w:val="758AAE64"/>
    <w:lvl w:ilvl="0" w:tplc="729AF9AA">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DBF1C5D"/>
    <w:multiLevelType w:val="multilevel"/>
    <w:tmpl w:val="97E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D7580"/>
    <w:multiLevelType w:val="multilevel"/>
    <w:tmpl w:val="2236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F6059"/>
    <w:multiLevelType w:val="multilevel"/>
    <w:tmpl w:val="038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D12A9D"/>
    <w:multiLevelType w:val="multilevel"/>
    <w:tmpl w:val="902C64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26A3203"/>
    <w:multiLevelType w:val="multilevel"/>
    <w:tmpl w:val="9A927E2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9">
    <w:nsid w:val="12AD2BD3"/>
    <w:multiLevelType w:val="multilevel"/>
    <w:tmpl w:val="FF76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45A76"/>
    <w:multiLevelType w:val="multilevel"/>
    <w:tmpl w:val="383C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35AE1"/>
    <w:multiLevelType w:val="hybridMultilevel"/>
    <w:tmpl w:val="91B40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EF36E3A"/>
    <w:multiLevelType w:val="multilevel"/>
    <w:tmpl w:val="CD78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5212E"/>
    <w:multiLevelType w:val="multilevel"/>
    <w:tmpl w:val="21AA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561256"/>
    <w:multiLevelType w:val="multilevel"/>
    <w:tmpl w:val="1E0E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008E8"/>
    <w:multiLevelType w:val="multilevel"/>
    <w:tmpl w:val="B84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B5C85"/>
    <w:multiLevelType w:val="multilevel"/>
    <w:tmpl w:val="64E0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732DA7"/>
    <w:multiLevelType w:val="multilevel"/>
    <w:tmpl w:val="2578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6C577E"/>
    <w:multiLevelType w:val="hybridMultilevel"/>
    <w:tmpl w:val="3E6E576E"/>
    <w:lvl w:ilvl="0" w:tplc="44B06BE2">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9">
    <w:nsid w:val="41546EB4"/>
    <w:multiLevelType w:val="multilevel"/>
    <w:tmpl w:val="7C2625E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3183D1C"/>
    <w:multiLevelType w:val="multilevel"/>
    <w:tmpl w:val="2136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133ED"/>
    <w:multiLevelType w:val="multilevel"/>
    <w:tmpl w:val="AFE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F48E1"/>
    <w:multiLevelType w:val="multilevel"/>
    <w:tmpl w:val="381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87522C"/>
    <w:multiLevelType w:val="singleLevel"/>
    <w:tmpl w:val="33F482C0"/>
    <w:lvl w:ilvl="0">
      <w:start w:val="1"/>
      <w:numFmt w:val="decimal"/>
      <w:lvlText w:val="%1."/>
      <w:lvlJc w:val="left"/>
      <w:pPr>
        <w:tabs>
          <w:tab w:val="num" w:pos="495"/>
        </w:tabs>
        <w:ind w:left="495" w:hanging="495"/>
      </w:pPr>
      <w:rPr>
        <w:rFonts w:cs="Times New Roman" w:hint="default"/>
      </w:rPr>
    </w:lvl>
  </w:abstractNum>
  <w:abstractNum w:abstractNumId="24">
    <w:nsid w:val="4DDA70D4"/>
    <w:multiLevelType w:val="hybridMultilevel"/>
    <w:tmpl w:val="AA168FBA"/>
    <w:lvl w:ilvl="0" w:tplc="60FC0132">
      <w:start w:val="1"/>
      <w:numFmt w:val="decimal"/>
      <w:lvlText w:val="%1."/>
      <w:lvlJc w:val="left"/>
      <w:pPr>
        <w:tabs>
          <w:tab w:val="num" w:pos="927"/>
        </w:tabs>
        <w:ind w:left="927" w:hanging="360"/>
      </w:pPr>
      <w:rPr>
        <w:rFonts w:cs="Times New Roman" w:hint="default"/>
      </w:rPr>
    </w:lvl>
    <w:lvl w:ilvl="1" w:tplc="59EC34CA">
      <w:numFmt w:val="none"/>
      <w:lvlText w:val=""/>
      <w:lvlJc w:val="left"/>
      <w:pPr>
        <w:tabs>
          <w:tab w:val="num" w:pos="360"/>
        </w:tabs>
      </w:pPr>
      <w:rPr>
        <w:rFonts w:cs="Times New Roman"/>
      </w:rPr>
    </w:lvl>
    <w:lvl w:ilvl="2" w:tplc="9AC4D000">
      <w:numFmt w:val="none"/>
      <w:lvlText w:val=""/>
      <w:lvlJc w:val="left"/>
      <w:pPr>
        <w:tabs>
          <w:tab w:val="num" w:pos="360"/>
        </w:tabs>
      </w:pPr>
      <w:rPr>
        <w:rFonts w:cs="Times New Roman"/>
      </w:rPr>
    </w:lvl>
    <w:lvl w:ilvl="3" w:tplc="512687A0">
      <w:numFmt w:val="none"/>
      <w:lvlText w:val=""/>
      <w:lvlJc w:val="left"/>
      <w:pPr>
        <w:tabs>
          <w:tab w:val="num" w:pos="360"/>
        </w:tabs>
      </w:pPr>
      <w:rPr>
        <w:rFonts w:cs="Times New Roman"/>
      </w:rPr>
    </w:lvl>
    <w:lvl w:ilvl="4" w:tplc="67E4148A">
      <w:numFmt w:val="none"/>
      <w:lvlText w:val=""/>
      <w:lvlJc w:val="left"/>
      <w:pPr>
        <w:tabs>
          <w:tab w:val="num" w:pos="360"/>
        </w:tabs>
      </w:pPr>
      <w:rPr>
        <w:rFonts w:cs="Times New Roman"/>
      </w:rPr>
    </w:lvl>
    <w:lvl w:ilvl="5" w:tplc="557001F8">
      <w:numFmt w:val="none"/>
      <w:lvlText w:val=""/>
      <w:lvlJc w:val="left"/>
      <w:pPr>
        <w:tabs>
          <w:tab w:val="num" w:pos="360"/>
        </w:tabs>
      </w:pPr>
      <w:rPr>
        <w:rFonts w:cs="Times New Roman"/>
      </w:rPr>
    </w:lvl>
    <w:lvl w:ilvl="6" w:tplc="C5A26982">
      <w:numFmt w:val="none"/>
      <w:lvlText w:val=""/>
      <w:lvlJc w:val="left"/>
      <w:pPr>
        <w:tabs>
          <w:tab w:val="num" w:pos="360"/>
        </w:tabs>
      </w:pPr>
      <w:rPr>
        <w:rFonts w:cs="Times New Roman"/>
      </w:rPr>
    </w:lvl>
    <w:lvl w:ilvl="7" w:tplc="2AF8CD7E">
      <w:numFmt w:val="none"/>
      <w:lvlText w:val=""/>
      <w:lvlJc w:val="left"/>
      <w:pPr>
        <w:tabs>
          <w:tab w:val="num" w:pos="360"/>
        </w:tabs>
      </w:pPr>
      <w:rPr>
        <w:rFonts w:cs="Times New Roman"/>
      </w:rPr>
    </w:lvl>
    <w:lvl w:ilvl="8" w:tplc="008A0B5A">
      <w:numFmt w:val="none"/>
      <w:lvlText w:val=""/>
      <w:lvlJc w:val="left"/>
      <w:pPr>
        <w:tabs>
          <w:tab w:val="num" w:pos="360"/>
        </w:tabs>
      </w:pPr>
      <w:rPr>
        <w:rFonts w:cs="Times New Roman"/>
      </w:rPr>
    </w:lvl>
  </w:abstractNum>
  <w:abstractNum w:abstractNumId="25">
    <w:nsid w:val="557246BD"/>
    <w:multiLevelType w:val="multilevel"/>
    <w:tmpl w:val="2C44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015876"/>
    <w:multiLevelType w:val="multilevel"/>
    <w:tmpl w:val="FA52C2C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0FD0A99"/>
    <w:multiLevelType w:val="multilevel"/>
    <w:tmpl w:val="A5F4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373677"/>
    <w:multiLevelType w:val="multilevel"/>
    <w:tmpl w:val="480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763B47"/>
    <w:multiLevelType w:val="multilevel"/>
    <w:tmpl w:val="9904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311C2F"/>
    <w:multiLevelType w:val="multilevel"/>
    <w:tmpl w:val="013C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D272C4"/>
    <w:multiLevelType w:val="multilevel"/>
    <w:tmpl w:val="3B6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0727D5"/>
    <w:multiLevelType w:val="multilevel"/>
    <w:tmpl w:val="902C64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5813958"/>
    <w:multiLevelType w:val="multilevel"/>
    <w:tmpl w:val="6BFC14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6597D48"/>
    <w:multiLevelType w:val="hybridMultilevel"/>
    <w:tmpl w:val="5E928260"/>
    <w:lvl w:ilvl="0" w:tplc="0E54FD76">
      <w:start w:val="17"/>
      <w:numFmt w:val="decimal"/>
      <w:lvlText w:val="%1."/>
      <w:lvlJc w:val="left"/>
      <w:pPr>
        <w:tabs>
          <w:tab w:val="num" w:pos="1204"/>
        </w:tabs>
        <w:ind w:left="1204" w:hanging="4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774B420B"/>
    <w:multiLevelType w:val="multilevel"/>
    <w:tmpl w:val="AC0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2"/>
  </w:num>
  <w:num w:numId="4">
    <w:abstractNumId w:val="27"/>
  </w:num>
  <w:num w:numId="5">
    <w:abstractNumId w:val="10"/>
  </w:num>
  <w:num w:numId="6">
    <w:abstractNumId w:val="2"/>
  </w:num>
  <w:num w:numId="7">
    <w:abstractNumId w:val="0"/>
  </w:num>
  <w:num w:numId="8">
    <w:abstractNumId w:val="20"/>
  </w:num>
  <w:num w:numId="9">
    <w:abstractNumId w:val="1"/>
  </w:num>
  <w:num w:numId="10">
    <w:abstractNumId w:val="13"/>
  </w:num>
  <w:num w:numId="11">
    <w:abstractNumId w:val="5"/>
  </w:num>
  <w:num w:numId="12">
    <w:abstractNumId w:val="6"/>
  </w:num>
  <w:num w:numId="13">
    <w:abstractNumId w:val="33"/>
  </w:num>
  <w:num w:numId="14">
    <w:abstractNumId w:val="12"/>
  </w:num>
  <w:num w:numId="15">
    <w:abstractNumId w:val="29"/>
  </w:num>
  <w:num w:numId="16">
    <w:abstractNumId w:val="22"/>
  </w:num>
  <w:num w:numId="17">
    <w:abstractNumId w:val="9"/>
  </w:num>
  <w:num w:numId="18">
    <w:abstractNumId w:val="25"/>
  </w:num>
  <w:num w:numId="19">
    <w:abstractNumId w:val="4"/>
  </w:num>
  <w:num w:numId="20">
    <w:abstractNumId w:val="21"/>
  </w:num>
  <w:num w:numId="21">
    <w:abstractNumId w:val="26"/>
  </w:num>
  <w:num w:numId="22">
    <w:abstractNumId w:val="19"/>
  </w:num>
  <w:num w:numId="23">
    <w:abstractNumId w:val="16"/>
  </w:num>
  <w:num w:numId="24">
    <w:abstractNumId w:val="30"/>
  </w:num>
  <w:num w:numId="25">
    <w:abstractNumId w:val="17"/>
  </w:num>
  <w:num w:numId="26">
    <w:abstractNumId w:val="35"/>
  </w:num>
  <w:num w:numId="27">
    <w:abstractNumId w:val="3"/>
  </w:num>
  <w:num w:numId="28">
    <w:abstractNumId w:val="11"/>
  </w:num>
  <w:num w:numId="29">
    <w:abstractNumId w:val="15"/>
  </w:num>
  <w:num w:numId="30">
    <w:abstractNumId w:val="31"/>
  </w:num>
  <w:num w:numId="31">
    <w:abstractNumId w:val="14"/>
  </w:num>
  <w:num w:numId="32">
    <w:abstractNumId w:val="28"/>
  </w:num>
  <w:num w:numId="33">
    <w:abstractNumId w:val="23"/>
  </w:num>
  <w:num w:numId="34">
    <w:abstractNumId w:val="34"/>
  </w:num>
  <w:num w:numId="35">
    <w:abstractNumId w:val="2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DE2"/>
    <w:rsid w:val="00003324"/>
    <w:rsid w:val="00003473"/>
    <w:rsid w:val="000144A4"/>
    <w:rsid w:val="00014870"/>
    <w:rsid w:val="000170F2"/>
    <w:rsid w:val="0004159A"/>
    <w:rsid w:val="00056CAC"/>
    <w:rsid w:val="00060D58"/>
    <w:rsid w:val="0006631A"/>
    <w:rsid w:val="00074323"/>
    <w:rsid w:val="000747C6"/>
    <w:rsid w:val="0007778F"/>
    <w:rsid w:val="00080302"/>
    <w:rsid w:val="00082B8C"/>
    <w:rsid w:val="00084E66"/>
    <w:rsid w:val="000A0A14"/>
    <w:rsid w:val="000A5293"/>
    <w:rsid w:val="000B2218"/>
    <w:rsid w:val="000C1CE7"/>
    <w:rsid w:val="000D1490"/>
    <w:rsid w:val="000D6D65"/>
    <w:rsid w:val="000F7A6C"/>
    <w:rsid w:val="00103243"/>
    <w:rsid w:val="0010565F"/>
    <w:rsid w:val="00121321"/>
    <w:rsid w:val="00133586"/>
    <w:rsid w:val="001421D5"/>
    <w:rsid w:val="001457FF"/>
    <w:rsid w:val="00150FED"/>
    <w:rsid w:val="001646AA"/>
    <w:rsid w:val="00180D69"/>
    <w:rsid w:val="00182D3E"/>
    <w:rsid w:val="00182F80"/>
    <w:rsid w:val="00190AAA"/>
    <w:rsid w:val="00192E9C"/>
    <w:rsid w:val="00193848"/>
    <w:rsid w:val="001A1D57"/>
    <w:rsid w:val="001A3475"/>
    <w:rsid w:val="001A5E57"/>
    <w:rsid w:val="001B6F17"/>
    <w:rsid w:val="001C6E31"/>
    <w:rsid w:val="001D11A1"/>
    <w:rsid w:val="001D1F30"/>
    <w:rsid w:val="001D23C1"/>
    <w:rsid w:val="001E5591"/>
    <w:rsid w:val="001F25EE"/>
    <w:rsid w:val="002026F4"/>
    <w:rsid w:val="00211F22"/>
    <w:rsid w:val="00217626"/>
    <w:rsid w:val="00251CC4"/>
    <w:rsid w:val="00253DF4"/>
    <w:rsid w:val="0026490A"/>
    <w:rsid w:val="002664C8"/>
    <w:rsid w:val="00272E70"/>
    <w:rsid w:val="0028253F"/>
    <w:rsid w:val="00296E93"/>
    <w:rsid w:val="002A72E5"/>
    <w:rsid w:val="002B6412"/>
    <w:rsid w:val="002C3A03"/>
    <w:rsid w:val="002C55F5"/>
    <w:rsid w:val="002D2026"/>
    <w:rsid w:val="002D39D6"/>
    <w:rsid w:val="002E4E21"/>
    <w:rsid w:val="002E69DF"/>
    <w:rsid w:val="002F719D"/>
    <w:rsid w:val="003126E4"/>
    <w:rsid w:val="00312D77"/>
    <w:rsid w:val="00317771"/>
    <w:rsid w:val="003416E9"/>
    <w:rsid w:val="003644CD"/>
    <w:rsid w:val="00365B6F"/>
    <w:rsid w:val="00367AF7"/>
    <w:rsid w:val="0037751D"/>
    <w:rsid w:val="00377DEA"/>
    <w:rsid w:val="00383724"/>
    <w:rsid w:val="00383949"/>
    <w:rsid w:val="00393466"/>
    <w:rsid w:val="003A1CD6"/>
    <w:rsid w:val="003B00C3"/>
    <w:rsid w:val="003C649A"/>
    <w:rsid w:val="003D2797"/>
    <w:rsid w:val="003E5153"/>
    <w:rsid w:val="00402ADC"/>
    <w:rsid w:val="00417318"/>
    <w:rsid w:val="00436438"/>
    <w:rsid w:val="00440432"/>
    <w:rsid w:val="004448A5"/>
    <w:rsid w:val="00450308"/>
    <w:rsid w:val="004645F9"/>
    <w:rsid w:val="00464A6D"/>
    <w:rsid w:val="004821E9"/>
    <w:rsid w:val="00490395"/>
    <w:rsid w:val="00491A04"/>
    <w:rsid w:val="0049301E"/>
    <w:rsid w:val="004A69F4"/>
    <w:rsid w:val="004A6BB1"/>
    <w:rsid w:val="004B11B6"/>
    <w:rsid w:val="004B73B3"/>
    <w:rsid w:val="004C0BAA"/>
    <w:rsid w:val="004C2EC9"/>
    <w:rsid w:val="004C75B1"/>
    <w:rsid w:val="004D3F0E"/>
    <w:rsid w:val="004D473E"/>
    <w:rsid w:val="004F1078"/>
    <w:rsid w:val="004F33E0"/>
    <w:rsid w:val="00505C50"/>
    <w:rsid w:val="0051435A"/>
    <w:rsid w:val="005220CB"/>
    <w:rsid w:val="00523F23"/>
    <w:rsid w:val="00543A2E"/>
    <w:rsid w:val="00555155"/>
    <w:rsid w:val="0055567E"/>
    <w:rsid w:val="00582666"/>
    <w:rsid w:val="0059010D"/>
    <w:rsid w:val="005914E2"/>
    <w:rsid w:val="0059231E"/>
    <w:rsid w:val="0059762B"/>
    <w:rsid w:val="005A165E"/>
    <w:rsid w:val="005A3396"/>
    <w:rsid w:val="005A4236"/>
    <w:rsid w:val="005B6DE7"/>
    <w:rsid w:val="005B7AFB"/>
    <w:rsid w:val="005C25D0"/>
    <w:rsid w:val="005D4E7D"/>
    <w:rsid w:val="005E1425"/>
    <w:rsid w:val="005E3376"/>
    <w:rsid w:val="005F4D2E"/>
    <w:rsid w:val="005F61B1"/>
    <w:rsid w:val="00611032"/>
    <w:rsid w:val="0061175D"/>
    <w:rsid w:val="00611771"/>
    <w:rsid w:val="00635A5C"/>
    <w:rsid w:val="00640B12"/>
    <w:rsid w:val="00642314"/>
    <w:rsid w:val="0064235F"/>
    <w:rsid w:val="006445BC"/>
    <w:rsid w:val="00644645"/>
    <w:rsid w:val="00652336"/>
    <w:rsid w:val="00655FF2"/>
    <w:rsid w:val="00663921"/>
    <w:rsid w:val="006675EF"/>
    <w:rsid w:val="0067422A"/>
    <w:rsid w:val="00683696"/>
    <w:rsid w:val="00685C8C"/>
    <w:rsid w:val="006A22BE"/>
    <w:rsid w:val="006C1B49"/>
    <w:rsid w:val="006C7D3D"/>
    <w:rsid w:val="006D131A"/>
    <w:rsid w:val="006D29C9"/>
    <w:rsid w:val="006D64BD"/>
    <w:rsid w:val="006D6B2E"/>
    <w:rsid w:val="006E543F"/>
    <w:rsid w:val="006F263B"/>
    <w:rsid w:val="006F4826"/>
    <w:rsid w:val="0071122E"/>
    <w:rsid w:val="00713A9E"/>
    <w:rsid w:val="00760E9F"/>
    <w:rsid w:val="007733D9"/>
    <w:rsid w:val="00777550"/>
    <w:rsid w:val="00787072"/>
    <w:rsid w:val="007920FC"/>
    <w:rsid w:val="00792B40"/>
    <w:rsid w:val="00794F12"/>
    <w:rsid w:val="007A132A"/>
    <w:rsid w:val="007B52CE"/>
    <w:rsid w:val="007D0D00"/>
    <w:rsid w:val="007D1E51"/>
    <w:rsid w:val="008073C6"/>
    <w:rsid w:val="00811029"/>
    <w:rsid w:val="00827935"/>
    <w:rsid w:val="00850BF1"/>
    <w:rsid w:val="008527DB"/>
    <w:rsid w:val="0085332B"/>
    <w:rsid w:val="00856FAB"/>
    <w:rsid w:val="00873566"/>
    <w:rsid w:val="00876E85"/>
    <w:rsid w:val="00880265"/>
    <w:rsid w:val="00886E05"/>
    <w:rsid w:val="00891E66"/>
    <w:rsid w:val="008979B1"/>
    <w:rsid w:val="008A770F"/>
    <w:rsid w:val="008A7913"/>
    <w:rsid w:val="008B699A"/>
    <w:rsid w:val="008C5C49"/>
    <w:rsid w:val="008D19F7"/>
    <w:rsid w:val="008D2030"/>
    <w:rsid w:val="008D796A"/>
    <w:rsid w:val="008E02C5"/>
    <w:rsid w:val="008E6521"/>
    <w:rsid w:val="008F0B6D"/>
    <w:rsid w:val="008F2E2B"/>
    <w:rsid w:val="00900A68"/>
    <w:rsid w:val="00903A7A"/>
    <w:rsid w:val="00907EAC"/>
    <w:rsid w:val="00916ED3"/>
    <w:rsid w:val="00922573"/>
    <w:rsid w:val="009272D3"/>
    <w:rsid w:val="00933B5A"/>
    <w:rsid w:val="009412BB"/>
    <w:rsid w:val="0094364C"/>
    <w:rsid w:val="00981906"/>
    <w:rsid w:val="00983AC9"/>
    <w:rsid w:val="009867EA"/>
    <w:rsid w:val="00992AE0"/>
    <w:rsid w:val="009A5A54"/>
    <w:rsid w:val="009B6FDD"/>
    <w:rsid w:val="009C15E3"/>
    <w:rsid w:val="009C2511"/>
    <w:rsid w:val="009D5337"/>
    <w:rsid w:val="009D570D"/>
    <w:rsid w:val="009D6794"/>
    <w:rsid w:val="009E39DB"/>
    <w:rsid w:val="009F3201"/>
    <w:rsid w:val="009F3D28"/>
    <w:rsid w:val="00A04236"/>
    <w:rsid w:val="00A10285"/>
    <w:rsid w:val="00A11772"/>
    <w:rsid w:val="00A33086"/>
    <w:rsid w:val="00A35769"/>
    <w:rsid w:val="00A45CB5"/>
    <w:rsid w:val="00A57D71"/>
    <w:rsid w:val="00A62557"/>
    <w:rsid w:val="00A7162C"/>
    <w:rsid w:val="00A725D7"/>
    <w:rsid w:val="00A727A6"/>
    <w:rsid w:val="00A73EDC"/>
    <w:rsid w:val="00A76311"/>
    <w:rsid w:val="00A938E6"/>
    <w:rsid w:val="00AB7BD6"/>
    <w:rsid w:val="00AC47A8"/>
    <w:rsid w:val="00AE7993"/>
    <w:rsid w:val="00B0704B"/>
    <w:rsid w:val="00B1300C"/>
    <w:rsid w:val="00B147F8"/>
    <w:rsid w:val="00B22508"/>
    <w:rsid w:val="00B26891"/>
    <w:rsid w:val="00B301BF"/>
    <w:rsid w:val="00B31DE6"/>
    <w:rsid w:val="00B32766"/>
    <w:rsid w:val="00B33D0E"/>
    <w:rsid w:val="00B33E8E"/>
    <w:rsid w:val="00B47C75"/>
    <w:rsid w:val="00B53CDA"/>
    <w:rsid w:val="00B54EA5"/>
    <w:rsid w:val="00B55DEE"/>
    <w:rsid w:val="00B63659"/>
    <w:rsid w:val="00B63B53"/>
    <w:rsid w:val="00B6497A"/>
    <w:rsid w:val="00B64C6E"/>
    <w:rsid w:val="00B7015D"/>
    <w:rsid w:val="00B82DA0"/>
    <w:rsid w:val="00B92027"/>
    <w:rsid w:val="00B96502"/>
    <w:rsid w:val="00BA0324"/>
    <w:rsid w:val="00BA2365"/>
    <w:rsid w:val="00BA5B52"/>
    <w:rsid w:val="00BB0BAD"/>
    <w:rsid w:val="00BB54E9"/>
    <w:rsid w:val="00BC1888"/>
    <w:rsid w:val="00BC648E"/>
    <w:rsid w:val="00BD0983"/>
    <w:rsid w:val="00BE48BF"/>
    <w:rsid w:val="00BE5E76"/>
    <w:rsid w:val="00BE7790"/>
    <w:rsid w:val="00BF3E6B"/>
    <w:rsid w:val="00C16DA3"/>
    <w:rsid w:val="00C266DD"/>
    <w:rsid w:val="00C3318A"/>
    <w:rsid w:val="00C41795"/>
    <w:rsid w:val="00C42730"/>
    <w:rsid w:val="00C60E29"/>
    <w:rsid w:val="00C6194F"/>
    <w:rsid w:val="00C64A05"/>
    <w:rsid w:val="00C747E3"/>
    <w:rsid w:val="00C75872"/>
    <w:rsid w:val="00C75C6E"/>
    <w:rsid w:val="00C80F52"/>
    <w:rsid w:val="00C81D21"/>
    <w:rsid w:val="00C93C55"/>
    <w:rsid w:val="00CA703D"/>
    <w:rsid w:val="00CA767C"/>
    <w:rsid w:val="00CB3F91"/>
    <w:rsid w:val="00CC133A"/>
    <w:rsid w:val="00CC4BD9"/>
    <w:rsid w:val="00CD7BC5"/>
    <w:rsid w:val="00D0787B"/>
    <w:rsid w:val="00D14822"/>
    <w:rsid w:val="00D14CCD"/>
    <w:rsid w:val="00D21D55"/>
    <w:rsid w:val="00D40A5F"/>
    <w:rsid w:val="00D41F4B"/>
    <w:rsid w:val="00D44825"/>
    <w:rsid w:val="00D450A0"/>
    <w:rsid w:val="00D47028"/>
    <w:rsid w:val="00D613ED"/>
    <w:rsid w:val="00D7436B"/>
    <w:rsid w:val="00D850A6"/>
    <w:rsid w:val="00DA5A41"/>
    <w:rsid w:val="00DB2B2D"/>
    <w:rsid w:val="00DB5618"/>
    <w:rsid w:val="00DC3B30"/>
    <w:rsid w:val="00DC7CFD"/>
    <w:rsid w:val="00DD1BFA"/>
    <w:rsid w:val="00DD391C"/>
    <w:rsid w:val="00DD5332"/>
    <w:rsid w:val="00DE3486"/>
    <w:rsid w:val="00DE6396"/>
    <w:rsid w:val="00DF36F3"/>
    <w:rsid w:val="00DF3B40"/>
    <w:rsid w:val="00E04107"/>
    <w:rsid w:val="00E17151"/>
    <w:rsid w:val="00E1763A"/>
    <w:rsid w:val="00E24DE0"/>
    <w:rsid w:val="00E37590"/>
    <w:rsid w:val="00E42CCB"/>
    <w:rsid w:val="00E44166"/>
    <w:rsid w:val="00E448EF"/>
    <w:rsid w:val="00E50B92"/>
    <w:rsid w:val="00E5142D"/>
    <w:rsid w:val="00E51B47"/>
    <w:rsid w:val="00E56751"/>
    <w:rsid w:val="00E70D25"/>
    <w:rsid w:val="00E80E53"/>
    <w:rsid w:val="00E848D7"/>
    <w:rsid w:val="00E9103D"/>
    <w:rsid w:val="00E97C34"/>
    <w:rsid w:val="00EA0D22"/>
    <w:rsid w:val="00EB238B"/>
    <w:rsid w:val="00EB28CB"/>
    <w:rsid w:val="00EB67A8"/>
    <w:rsid w:val="00EB6D6C"/>
    <w:rsid w:val="00ED233A"/>
    <w:rsid w:val="00ED34B9"/>
    <w:rsid w:val="00ED6DE2"/>
    <w:rsid w:val="00EF7CAD"/>
    <w:rsid w:val="00F10585"/>
    <w:rsid w:val="00F10ACD"/>
    <w:rsid w:val="00F26A78"/>
    <w:rsid w:val="00F314E1"/>
    <w:rsid w:val="00F35D37"/>
    <w:rsid w:val="00F457AC"/>
    <w:rsid w:val="00F50F93"/>
    <w:rsid w:val="00F548BC"/>
    <w:rsid w:val="00F54D3D"/>
    <w:rsid w:val="00F645EB"/>
    <w:rsid w:val="00F72BC1"/>
    <w:rsid w:val="00F74508"/>
    <w:rsid w:val="00F766B7"/>
    <w:rsid w:val="00F7710B"/>
    <w:rsid w:val="00F817A9"/>
    <w:rsid w:val="00F81E59"/>
    <w:rsid w:val="00F860BB"/>
    <w:rsid w:val="00F901EB"/>
    <w:rsid w:val="00F91C1E"/>
    <w:rsid w:val="00F96AFD"/>
    <w:rsid w:val="00F96F64"/>
    <w:rsid w:val="00FA5297"/>
    <w:rsid w:val="00FB4B46"/>
    <w:rsid w:val="00FC11B0"/>
    <w:rsid w:val="00FE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rules v:ext="edit">
        <o:r id="V:Rule1" type="connector" idref="#_x0000_s1026"/>
        <o:r id="V:Rule2" type="connector" idref="#_x0000_s1027"/>
      </o:rules>
    </o:shapelayout>
  </w:shapeDefaults>
  <w:decimalSymbol w:val=","/>
  <w:listSeparator w:val=";"/>
  <w15:chartTrackingRefBased/>
  <w15:docId w15:val="{9F356805-0A7D-4D61-A57D-9568CB19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E2"/>
    <w:rPr>
      <w:rFonts w:ascii="Times New Roman" w:hAnsi="Times New Roman"/>
    </w:rPr>
  </w:style>
  <w:style w:type="paragraph" w:styleId="1">
    <w:name w:val="heading 1"/>
    <w:basedOn w:val="a"/>
    <w:next w:val="a"/>
    <w:link w:val="10"/>
    <w:qFormat/>
    <w:rsid w:val="00C41795"/>
    <w:pPr>
      <w:keepNext/>
      <w:keepLines/>
      <w:spacing w:before="480"/>
      <w:outlineLvl w:val="0"/>
    </w:pPr>
    <w:rPr>
      <w:rFonts w:ascii="Cambria" w:hAnsi="Cambria" w:cs="Cambria"/>
      <w:b/>
      <w:bCs/>
      <w:color w:val="365F91"/>
      <w:sz w:val="28"/>
      <w:szCs w:val="28"/>
    </w:rPr>
  </w:style>
  <w:style w:type="paragraph" w:styleId="2">
    <w:name w:val="heading 2"/>
    <w:basedOn w:val="a"/>
    <w:next w:val="a"/>
    <w:link w:val="20"/>
    <w:qFormat/>
    <w:rsid w:val="00BB0BAD"/>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DB5618"/>
    <w:pPr>
      <w:keepNext/>
      <w:keepLines/>
      <w:spacing w:before="200"/>
      <w:outlineLvl w:val="2"/>
    </w:pPr>
    <w:rPr>
      <w:rFonts w:ascii="Cambria" w:hAnsi="Cambria" w:cs="Cambria"/>
      <w:b/>
      <w:bCs/>
      <w:color w:val="4F81BD"/>
    </w:rPr>
  </w:style>
  <w:style w:type="paragraph" w:styleId="4">
    <w:name w:val="heading 4"/>
    <w:basedOn w:val="a"/>
    <w:next w:val="a"/>
    <w:link w:val="40"/>
    <w:qFormat/>
    <w:rsid w:val="00C41795"/>
    <w:pPr>
      <w:keepNext/>
      <w:keepLines/>
      <w:spacing w:before="200"/>
      <w:outlineLvl w:val="3"/>
    </w:pPr>
    <w:rPr>
      <w:rFonts w:ascii="Cambria" w:hAnsi="Cambria" w:cs="Cambria"/>
      <w:b/>
      <w:bCs/>
      <w:i/>
      <w:iCs/>
      <w:color w:val="4F81BD"/>
    </w:rPr>
  </w:style>
  <w:style w:type="paragraph" w:styleId="5">
    <w:name w:val="heading 5"/>
    <w:basedOn w:val="a"/>
    <w:link w:val="50"/>
    <w:qFormat/>
    <w:rsid w:val="002F719D"/>
    <w:pPr>
      <w:outlineLvl w:val="4"/>
    </w:pPr>
    <w:rPr>
      <w:b/>
      <w:bCs/>
      <w:color w:val="000000"/>
      <w:sz w:val="24"/>
      <w:szCs w:val="24"/>
    </w:rPr>
  </w:style>
  <w:style w:type="paragraph" w:styleId="8">
    <w:name w:val="heading 8"/>
    <w:basedOn w:val="a"/>
    <w:next w:val="a"/>
    <w:link w:val="80"/>
    <w:qFormat/>
    <w:rsid w:val="00C41795"/>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41795"/>
    <w:rPr>
      <w:rFonts w:ascii="Cambria" w:hAnsi="Cambria" w:cs="Cambria"/>
      <w:b/>
      <w:bCs/>
      <w:color w:val="365F91"/>
      <w:sz w:val="28"/>
      <w:szCs w:val="28"/>
      <w:lang w:val="x-none" w:eastAsia="ru-RU"/>
    </w:rPr>
  </w:style>
  <w:style w:type="character" w:customStyle="1" w:styleId="20">
    <w:name w:val="Заголовок 2 Знак"/>
    <w:basedOn w:val="a0"/>
    <w:link w:val="2"/>
    <w:semiHidden/>
    <w:locked/>
    <w:rsid w:val="00BB0BAD"/>
    <w:rPr>
      <w:rFonts w:ascii="Cambria" w:hAnsi="Cambria" w:cs="Cambria"/>
      <w:b/>
      <w:bCs/>
      <w:color w:val="4F81BD"/>
      <w:sz w:val="26"/>
      <w:szCs w:val="26"/>
      <w:lang w:val="x-none" w:eastAsia="ru-RU"/>
    </w:rPr>
  </w:style>
  <w:style w:type="character" w:customStyle="1" w:styleId="30">
    <w:name w:val="Заголовок 3 Знак"/>
    <w:basedOn w:val="a0"/>
    <w:link w:val="3"/>
    <w:semiHidden/>
    <w:locked/>
    <w:rsid w:val="00DB5618"/>
    <w:rPr>
      <w:rFonts w:ascii="Cambria" w:hAnsi="Cambria" w:cs="Cambria"/>
      <w:b/>
      <w:bCs/>
      <w:color w:val="4F81BD"/>
      <w:sz w:val="20"/>
      <w:szCs w:val="20"/>
      <w:lang w:val="x-none" w:eastAsia="ru-RU"/>
    </w:rPr>
  </w:style>
  <w:style w:type="character" w:customStyle="1" w:styleId="40">
    <w:name w:val="Заголовок 4 Знак"/>
    <w:basedOn w:val="a0"/>
    <w:link w:val="4"/>
    <w:semiHidden/>
    <w:locked/>
    <w:rsid w:val="00C41795"/>
    <w:rPr>
      <w:rFonts w:ascii="Cambria" w:hAnsi="Cambria" w:cs="Cambria"/>
      <w:b/>
      <w:bCs/>
      <w:i/>
      <w:iCs/>
      <w:color w:val="4F81BD"/>
      <w:sz w:val="20"/>
      <w:szCs w:val="20"/>
      <w:lang w:val="x-none" w:eastAsia="ru-RU"/>
    </w:rPr>
  </w:style>
  <w:style w:type="character" w:customStyle="1" w:styleId="50">
    <w:name w:val="Заголовок 5 Знак"/>
    <w:basedOn w:val="a0"/>
    <w:link w:val="5"/>
    <w:locked/>
    <w:rsid w:val="002F719D"/>
    <w:rPr>
      <w:rFonts w:ascii="Times New Roman" w:hAnsi="Times New Roman" w:cs="Times New Roman"/>
      <w:b/>
      <w:bCs/>
      <w:color w:val="000000"/>
      <w:sz w:val="24"/>
      <w:szCs w:val="24"/>
      <w:lang w:val="x-none" w:eastAsia="ru-RU"/>
    </w:rPr>
  </w:style>
  <w:style w:type="character" w:customStyle="1" w:styleId="80">
    <w:name w:val="Заголовок 8 Знак"/>
    <w:basedOn w:val="a0"/>
    <w:link w:val="8"/>
    <w:semiHidden/>
    <w:locked/>
    <w:rsid w:val="00C41795"/>
    <w:rPr>
      <w:rFonts w:ascii="Cambria" w:hAnsi="Cambria" w:cs="Cambria"/>
      <w:color w:val="404040"/>
      <w:sz w:val="20"/>
      <w:szCs w:val="20"/>
      <w:lang w:val="x-none" w:eastAsia="ru-RU"/>
    </w:rPr>
  </w:style>
  <w:style w:type="paragraph" w:customStyle="1" w:styleId="FR2">
    <w:name w:val="FR2"/>
    <w:rsid w:val="00ED6DE2"/>
    <w:pPr>
      <w:widowControl w:val="0"/>
      <w:snapToGrid w:val="0"/>
    </w:pPr>
    <w:rPr>
      <w:rFonts w:ascii="Times New Roman" w:hAnsi="Times New Roman"/>
      <w:sz w:val="24"/>
      <w:szCs w:val="24"/>
    </w:rPr>
  </w:style>
  <w:style w:type="table" w:styleId="a3">
    <w:name w:val="Table Grid"/>
    <w:basedOn w:val="a1"/>
    <w:rsid w:val="00555155"/>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B82DA0"/>
    <w:pPr>
      <w:tabs>
        <w:tab w:val="center" w:pos="4677"/>
        <w:tab w:val="right" w:pos="9355"/>
      </w:tabs>
    </w:pPr>
  </w:style>
  <w:style w:type="character" w:customStyle="1" w:styleId="a5">
    <w:name w:val="Верхний колонтитул Знак"/>
    <w:basedOn w:val="a0"/>
    <w:link w:val="a4"/>
    <w:locked/>
    <w:rsid w:val="00B82DA0"/>
    <w:rPr>
      <w:rFonts w:ascii="Times New Roman" w:hAnsi="Times New Roman" w:cs="Times New Roman"/>
      <w:sz w:val="20"/>
      <w:szCs w:val="20"/>
      <w:lang w:val="x-none" w:eastAsia="ru-RU"/>
    </w:rPr>
  </w:style>
  <w:style w:type="paragraph" w:styleId="a6">
    <w:name w:val="footer"/>
    <w:basedOn w:val="a"/>
    <w:link w:val="a7"/>
    <w:semiHidden/>
    <w:rsid w:val="00B82DA0"/>
    <w:pPr>
      <w:tabs>
        <w:tab w:val="center" w:pos="4677"/>
        <w:tab w:val="right" w:pos="9355"/>
      </w:tabs>
    </w:pPr>
  </w:style>
  <w:style w:type="character" w:customStyle="1" w:styleId="a7">
    <w:name w:val="Нижний колонтитул Знак"/>
    <w:basedOn w:val="a0"/>
    <w:link w:val="a6"/>
    <w:semiHidden/>
    <w:locked/>
    <w:rsid w:val="00B82DA0"/>
    <w:rPr>
      <w:rFonts w:ascii="Times New Roman" w:hAnsi="Times New Roman" w:cs="Times New Roman"/>
      <w:sz w:val="20"/>
      <w:szCs w:val="20"/>
      <w:lang w:val="x-none" w:eastAsia="ru-RU"/>
    </w:rPr>
  </w:style>
  <w:style w:type="paragraph" w:styleId="a8">
    <w:name w:val="Normal (Web)"/>
    <w:basedOn w:val="a"/>
    <w:rsid w:val="00B82DA0"/>
    <w:pPr>
      <w:spacing w:before="100" w:beforeAutospacing="1" w:after="100" w:afterAutospacing="1"/>
    </w:pPr>
    <w:rPr>
      <w:sz w:val="24"/>
      <w:szCs w:val="24"/>
    </w:rPr>
  </w:style>
  <w:style w:type="character" w:styleId="a9">
    <w:name w:val="Strong"/>
    <w:basedOn w:val="a0"/>
    <w:qFormat/>
    <w:rsid w:val="00B82DA0"/>
    <w:rPr>
      <w:rFonts w:cs="Times New Roman"/>
      <w:b/>
      <w:bCs/>
    </w:rPr>
  </w:style>
  <w:style w:type="paragraph" w:styleId="HTML">
    <w:name w:val="HTML Preformatted"/>
    <w:basedOn w:val="a"/>
    <w:link w:val="HTML0"/>
    <w:rsid w:val="00C74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C747E3"/>
    <w:rPr>
      <w:rFonts w:ascii="Courier New" w:hAnsi="Courier New" w:cs="Courier New"/>
      <w:sz w:val="20"/>
      <w:szCs w:val="20"/>
      <w:lang w:val="x-none" w:eastAsia="ru-RU"/>
    </w:rPr>
  </w:style>
  <w:style w:type="paragraph" w:styleId="aa">
    <w:name w:val="Balloon Text"/>
    <w:basedOn w:val="a"/>
    <w:link w:val="ab"/>
    <w:semiHidden/>
    <w:rsid w:val="00C747E3"/>
    <w:rPr>
      <w:rFonts w:ascii="Tahoma" w:hAnsi="Tahoma" w:cs="Tahoma"/>
      <w:sz w:val="16"/>
      <w:szCs w:val="16"/>
    </w:rPr>
  </w:style>
  <w:style w:type="character" w:customStyle="1" w:styleId="ab">
    <w:name w:val="Текст выноски Знак"/>
    <w:basedOn w:val="a0"/>
    <w:link w:val="aa"/>
    <w:semiHidden/>
    <w:locked/>
    <w:rsid w:val="00C747E3"/>
    <w:rPr>
      <w:rFonts w:ascii="Tahoma" w:hAnsi="Tahoma" w:cs="Tahoma"/>
      <w:sz w:val="16"/>
      <w:szCs w:val="16"/>
      <w:lang w:val="x-none" w:eastAsia="ru-RU"/>
    </w:rPr>
  </w:style>
  <w:style w:type="paragraph" w:customStyle="1" w:styleId="style1">
    <w:name w:val="style1"/>
    <w:basedOn w:val="a"/>
    <w:rsid w:val="0010565F"/>
    <w:pPr>
      <w:spacing w:before="100" w:beforeAutospacing="1" w:after="100" w:afterAutospacing="1"/>
    </w:pPr>
    <w:rPr>
      <w:sz w:val="24"/>
      <w:szCs w:val="24"/>
    </w:rPr>
  </w:style>
  <w:style w:type="paragraph" w:customStyle="1" w:styleId="11">
    <w:name w:val="Обычный1"/>
    <w:rsid w:val="00652336"/>
    <w:pPr>
      <w:widowControl w:val="0"/>
      <w:snapToGrid w:val="0"/>
    </w:pPr>
    <w:rPr>
      <w:rFonts w:ascii="Arial" w:hAnsi="Arial" w:cs="Arial"/>
      <w:sz w:val="22"/>
      <w:szCs w:val="22"/>
    </w:rPr>
  </w:style>
  <w:style w:type="paragraph" w:customStyle="1" w:styleId="12">
    <w:name w:val="Абзац списка1"/>
    <w:basedOn w:val="a"/>
    <w:rsid w:val="00B63659"/>
    <w:pPr>
      <w:ind w:left="720"/>
      <w:contextualSpacing/>
    </w:pPr>
  </w:style>
  <w:style w:type="character" w:styleId="ac">
    <w:name w:val="Hyperlink"/>
    <w:basedOn w:val="a0"/>
    <w:semiHidden/>
    <w:rsid w:val="006A22BE"/>
    <w:rPr>
      <w:rFonts w:cs="Times New Roman"/>
      <w:color w:val="805A40"/>
      <w:u w:val="none"/>
      <w:effect w:val="none"/>
    </w:rPr>
  </w:style>
  <w:style w:type="paragraph" w:styleId="ad">
    <w:name w:val="Body Text"/>
    <w:basedOn w:val="a"/>
    <w:link w:val="ae"/>
    <w:rsid w:val="006A22BE"/>
    <w:pPr>
      <w:tabs>
        <w:tab w:val="left" w:pos="567"/>
      </w:tabs>
      <w:ind w:right="-1333"/>
    </w:pPr>
    <w:rPr>
      <w:sz w:val="24"/>
      <w:szCs w:val="24"/>
    </w:rPr>
  </w:style>
  <w:style w:type="character" w:customStyle="1" w:styleId="ae">
    <w:name w:val="Основной текст Знак"/>
    <w:basedOn w:val="a0"/>
    <w:link w:val="ad"/>
    <w:locked/>
    <w:rsid w:val="006A22BE"/>
    <w:rPr>
      <w:rFonts w:ascii="Times New Roman" w:hAnsi="Times New Roman" w:cs="Times New Roman"/>
      <w:sz w:val="20"/>
      <w:szCs w:val="20"/>
      <w:lang w:val="x-none" w:eastAsia="ru-RU"/>
    </w:rPr>
  </w:style>
  <w:style w:type="paragraph" w:customStyle="1" w:styleId="ConsCell">
    <w:name w:val="ConsCell"/>
    <w:rsid w:val="006A22BE"/>
    <w:pPr>
      <w:widowControl w:val="0"/>
      <w:snapToGrid w:val="0"/>
    </w:pPr>
    <w:rPr>
      <w:rFonts w:ascii="Arial" w:hAnsi="Arial" w:cs="Arial"/>
    </w:rPr>
  </w:style>
  <w:style w:type="paragraph" w:customStyle="1" w:styleId="txt">
    <w:name w:val="txt"/>
    <w:basedOn w:val="a"/>
    <w:rsid w:val="00611771"/>
    <w:pPr>
      <w:spacing w:before="100" w:beforeAutospacing="1" w:after="100" w:afterAutospacing="1" w:line="300" w:lineRule="atLeast"/>
      <w:ind w:left="300" w:right="300" w:firstLine="225"/>
      <w:jc w:val="both"/>
    </w:pPr>
    <w:rPr>
      <w:sz w:val="18"/>
      <w:szCs w:val="18"/>
    </w:rPr>
  </w:style>
  <w:style w:type="character" w:styleId="af">
    <w:name w:val="Emphasis"/>
    <w:basedOn w:val="a0"/>
    <w:qFormat/>
    <w:rsid w:val="00BB0BAD"/>
    <w:rPr>
      <w:rFonts w:cs="Times New Roman"/>
      <w:i/>
      <w:iCs/>
    </w:rPr>
  </w:style>
  <w:style w:type="character" w:styleId="HTML1">
    <w:name w:val="HTML Cite"/>
    <w:basedOn w:val="a0"/>
    <w:semiHidden/>
    <w:rsid w:val="00312D77"/>
    <w:rPr>
      <w:rFonts w:cs="Times New Roman"/>
      <w:i/>
      <w:iCs/>
    </w:rPr>
  </w:style>
  <w:style w:type="paragraph" w:customStyle="1" w:styleId="ConsPlusNormal">
    <w:name w:val="ConsPlusNormal"/>
    <w:rsid w:val="00685C8C"/>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A11772"/>
    <w:pPr>
      <w:widowControl w:val="0"/>
      <w:autoSpaceDE w:val="0"/>
      <w:autoSpaceDN w:val="0"/>
      <w:adjustRightInd w:val="0"/>
    </w:pPr>
    <w:rPr>
      <w:rFonts w:ascii="Courier New" w:eastAsia="Times New Roman" w:hAnsi="Courier New" w:cs="Courier New"/>
    </w:rPr>
  </w:style>
  <w:style w:type="paragraph" w:customStyle="1" w:styleId="paragraph">
    <w:name w:val="paragraph"/>
    <w:basedOn w:val="a"/>
    <w:rsid w:val="00190AAA"/>
    <w:pPr>
      <w:spacing w:before="100" w:beforeAutospacing="1" w:after="100" w:afterAutospacing="1"/>
      <w:ind w:left="300"/>
    </w:pPr>
    <w:rPr>
      <w:sz w:val="24"/>
      <w:szCs w:val="24"/>
    </w:rPr>
  </w:style>
  <w:style w:type="paragraph" w:customStyle="1" w:styleId="Normal1">
    <w:name w:val="Normal1"/>
    <w:rsid w:val="00F96F64"/>
    <w:pPr>
      <w:widowControl w:val="0"/>
      <w:snapToGrid w:val="0"/>
    </w:pPr>
    <w:rPr>
      <w:rFonts w:ascii="Arial" w:hAnsi="Arial"/>
      <w:sz w:val="22"/>
    </w:rPr>
  </w:style>
  <w:style w:type="paragraph" w:customStyle="1" w:styleId="Style5">
    <w:name w:val="Style5"/>
    <w:basedOn w:val="a"/>
    <w:rsid w:val="00F96F64"/>
    <w:pPr>
      <w:widowControl w:val="0"/>
      <w:autoSpaceDE w:val="0"/>
      <w:autoSpaceDN w:val="0"/>
      <w:adjustRightInd w:val="0"/>
    </w:pPr>
    <w:rPr>
      <w:sz w:val="24"/>
      <w:szCs w:val="24"/>
    </w:rPr>
  </w:style>
  <w:style w:type="character" w:customStyle="1" w:styleId="FontStyle28">
    <w:name w:val="Font Style28"/>
    <w:basedOn w:val="a0"/>
    <w:rsid w:val="00F96F64"/>
    <w:rPr>
      <w:rFonts w:ascii="Times New Roman" w:hAnsi="Times New Roman" w:cs="Times New Roman"/>
      <w:b/>
      <w:bCs/>
      <w:sz w:val="18"/>
      <w:szCs w:val="18"/>
    </w:rPr>
  </w:style>
  <w:style w:type="paragraph" w:customStyle="1" w:styleId="Style3">
    <w:name w:val="Style3"/>
    <w:basedOn w:val="a"/>
    <w:rsid w:val="00922573"/>
    <w:pPr>
      <w:widowControl w:val="0"/>
      <w:autoSpaceDE w:val="0"/>
      <w:autoSpaceDN w:val="0"/>
      <w:adjustRightInd w:val="0"/>
    </w:pPr>
    <w:rPr>
      <w:rFonts w:eastAsia="Times New Roman"/>
      <w:sz w:val="24"/>
      <w:szCs w:val="24"/>
    </w:rPr>
  </w:style>
  <w:style w:type="paragraph" w:customStyle="1" w:styleId="Style18">
    <w:name w:val="Style18"/>
    <w:basedOn w:val="a"/>
    <w:rsid w:val="00922573"/>
    <w:pPr>
      <w:widowControl w:val="0"/>
      <w:autoSpaceDE w:val="0"/>
      <w:autoSpaceDN w:val="0"/>
      <w:adjustRightInd w:val="0"/>
      <w:spacing w:line="197" w:lineRule="exact"/>
      <w:jc w:val="center"/>
    </w:pPr>
    <w:rPr>
      <w:rFonts w:eastAsia="Times New Roman"/>
      <w:sz w:val="24"/>
      <w:szCs w:val="24"/>
    </w:rPr>
  </w:style>
  <w:style w:type="character" w:customStyle="1" w:styleId="FontStyle32">
    <w:name w:val="Font Style32"/>
    <w:basedOn w:val="a0"/>
    <w:rsid w:val="00922573"/>
    <w:rPr>
      <w:rFonts w:ascii="Times New Roman" w:hAnsi="Times New Roman" w:cs="Times New Roman"/>
      <w:b/>
      <w:bCs/>
      <w:sz w:val="14"/>
      <w:szCs w:val="14"/>
    </w:rPr>
  </w:style>
  <w:style w:type="character" w:customStyle="1" w:styleId="FontStyle35">
    <w:name w:val="Font Style35"/>
    <w:basedOn w:val="a0"/>
    <w:rsid w:val="00922573"/>
    <w:rPr>
      <w:rFonts w:ascii="Times New Roman" w:hAnsi="Times New Roman" w:cs="Times New Roman"/>
      <w:sz w:val="14"/>
      <w:szCs w:val="14"/>
    </w:rPr>
  </w:style>
  <w:style w:type="paragraph" w:customStyle="1" w:styleId="Style19">
    <w:name w:val="Style19"/>
    <w:basedOn w:val="a"/>
    <w:rsid w:val="00922573"/>
    <w:pPr>
      <w:widowControl w:val="0"/>
      <w:autoSpaceDE w:val="0"/>
      <w:autoSpaceDN w:val="0"/>
      <w:adjustRightInd w:val="0"/>
      <w:spacing w:line="196" w:lineRule="exact"/>
    </w:pPr>
    <w:rPr>
      <w:rFonts w:eastAsia="Times New Roman"/>
      <w:sz w:val="24"/>
      <w:szCs w:val="24"/>
    </w:rPr>
  </w:style>
  <w:style w:type="paragraph" w:customStyle="1" w:styleId="Style9">
    <w:name w:val="Style9"/>
    <w:basedOn w:val="a"/>
    <w:rsid w:val="00922573"/>
    <w:pPr>
      <w:widowControl w:val="0"/>
      <w:autoSpaceDE w:val="0"/>
      <w:autoSpaceDN w:val="0"/>
      <w:adjustRightInd w:val="0"/>
      <w:spacing w:line="197" w:lineRule="exact"/>
      <w:jc w:val="right"/>
    </w:pPr>
    <w:rPr>
      <w:rFonts w:eastAsia="Times New Roman"/>
      <w:sz w:val="24"/>
      <w:szCs w:val="24"/>
    </w:rPr>
  </w:style>
  <w:style w:type="paragraph" w:customStyle="1" w:styleId="Style14">
    <w:name w:val="Style14"/>
    <w:basedOn w:val="a"/>
    <w:rsid w:val="00922573"/>
    <w:pPr>
      <w:widowControl w:val="0"/>
      <w:autoSpaceDE w:val="0"/>
      <w:autoSpaceDN w:val="0"/>
      <w:adjustRightInd w:val="0"/>
      <w:jc w:val="center"/>
    </w:pPr>
    <w:rPr>
      <w:rFonts w:eastAsia="Times New Roman"/>
      <w:sz w:val="24"/>
      <w:szCs w:val="24"/>
    </w:rPr>
  </w:style>
  <w:style w:type="paragraph" w:customStyle="1" w:styleId="Style20">
    <w:name w:val="Style20"/>
    <w:basedOn w:val="a"/>
    <w:rsid w:val="00922573"/>
    <w:pPr>
      <w:widowControl w:val="0"/>
      <w:autoSpaceDE w:val="0"/>
      <w:autoSpaceDN w:val="0"/>
      <w:adjustRightInd w:val="0"/>
      <w:spacing w:line="202" w:lineRule="exact"/>
      <w:ind w:hanging="77"/>
    </w:pPr>
    <w:rPr>
      <w:rFonts w:eastAsia="Times New Roman"/>
      <w:sz w:val="24"/>
      <w:szCs w:val="24"/>
    </w:rPr>
  </w:style>
  <w:style w:type="paragraph" w:customStyle="1" w:styleId="Style21">
    <w:name w:val="Style21"/>
    <w:basedOn w:val="a"/>
    <w:rsid w:val="00922573"/>
    <w:pPr>
      <w:widowControl w:val="0"/>
      <w:autoSpaceDE w:val="0"/>
      <w:autoSpaceDN w:val="0"/>
      <w:adjustRightInd w:val="0"/>
      <w:spacing w:line="197" w:lineRule="exact"/>
    </w:pPr>
    <w:rPr>
      <w:rFonts w:eastAsia="Times New Roman"/>
      <w:sz w:val="24"/>
      <w:szCs w:val="24"/>
    </w:rPr>
  </w:style>
  <w:style w:type="paragraph" w:customStyle="1" w:styleId="Style23">
    <w:name w:val="Style23"/>
    <w:basedOn w:val="a"/>
    <w:rsid w:val="00922573"/>
    <w:pPr>
      <w:widowControl w:val="0"/>
      <w:autoSpaceDE w:val="0"/>
      <w:autoSpaceDN w:val="0"/>
      <w:adjustRightInd w:val="0"/>
      <w:spacing w:line="235" w:lineRule="exact"/>
      <w:jc w:val="center"/>
    </w:pPr>
    <w:rPr>
      <w:rFonts w:eastAsia="Times New Roman"/>
      <w:sz w:val="24"/>
      <w:szCs w:val="24"/>
    </w:rPr>
  </w:style>
  <w:style w:type="paragraph" w:customStyle="1" w:styleId="Style25">
    <w:name w:val="Style25"/>
    <w:basedOn w:val="a"/>
    <w:rsid w:val="00922573"/>
    <w:pPr>
      <w:widowControl w:val="0"/>
      <w:autoSpaceDE w:val="0"/>
      <w:autoSpaceDN w:val="0"/>
      <w:adjustRightInd w:val="0"/>
      <w:spacing w:line="190" w:lineRule="exact"/>
      <w:ind w:firstLine="58"/>
    </w:pPr>
    <w:rPr>
      <w:rFonts w:eastAsia="Times New Roman"/>
      <w:sz w:val="24"/>
      <w:szCs w:val="24"/>
    </w:rPr>
  </w:style>
  <w:style w:type="character" w:customStyle="1" w:styleId="FontStyle36">
    <w:name w:val="Font Style36"/>
    <w:basedOn w:val="a0"/>
    <w:rsid w:val="00922573"/>
    <w:rPr>
      <w:rFonts w:ascii="Times New Roman" w:hAnsi="Times New Roman" w:cs="Times New Roman"/>
      <w:spacing w:val="10"/>
      <w:sz w:val="16"/>
      <w:szCs w:val="16"/>
    </w:rPr>
  </w:style>
  <w:style w:type="paragraph" w:customStyle="1" w:styleId="Style4">
    <w:name w:val="Style4"/>
    <w:basedOn w:val="a"/>
    <w:rsid w:val="00922573"/>
    <w:pPr>
      <w:widowControl w:val="0"/>
      <w:autoSpaceDE w:val="0"/>
      <w:autoSpaceDN w:val="0"/>
      <w:adjustRightInd w:val="0"/>
      <w:jc w:val="right"/>
    </w:pPr>
    <w:rPr>
      <w:rFonts w:eastAsia="Times New Roman"/>
      <w:sz w:val="24"/>
      <w:szCs w:val="24"/>
    </w:rPr>
  </w:style>
  <w:style w:type="paragraph" w:customStyle="1" w:styleId="Style26">
    <w:name w:val="Style26"/>
    <w:basedOn w:val="a"/>
    <w:rsid w:val="00922573"/>
    <w:pPr>
      <w:widowControl w:val="0"/>
      <w:autoSpaceDE w:val="0"/>
      <w:autoSpaceDN w:val="0"/>
      <w:adjustRightInd w:val="0"/>
      <w:spacing w:line="192" w:lineRule="exact"/>
      <w:jc w:val="center"/>
    </w:pPr>
    <w:rPr>
      <w:rFonts w:eastAsia="Times New Roman"/>
      <w:sz w:val="24"/>
      <w:szCs w:val="24"/>
    </w:rPr>
  </w:style>
  <w:style w:type="character" w:customStyle="1" w:styleId="FontStyle29">
    <w:name w:val="Font Style29"/>
    <w:basedOn w:val="a0"/>
    <w:rsid w:val="00922573"/>
    <w:rPr>
      <w:rFonts w:ascii="Times New Roman" w:hAnsi="Times New Roman" w:cs="Times New Roman"/>
      <w:sz w:val="18"/>
      <w:szCs w:val="18"/>
    </w:rPr>
  </w:style>
  <w:style w:type="paragraph" w:customStyle="1" w:styleId="Style6">
    <w:name w:val="Style6"/>
    <w:basedOn w:val="a"/>
    <w:rsid w:val="00922573"/>
    <w:pPr>
      <w:widowControl w:val="0"/>
      <w:autoSpaceDE w:val="0"/>
      <w:autoSpaceDN w:val="0"/>
      <w:adjustRightInd w:val="0"/>
      <w:spacing w:line="200" w:lineRule="exact"/>
      <w:jc w:val="both"/>
    </w:pPr>
    <w:rPr>
      <w:rFonts w:eastAsia="Times New Roman"/>
      <w:sz w:val="24"/>
      <w:szCs w:val="24"/>
    </w:rPr>
  </w:style>
  <w:style w:type="paragraph" w:customStyle="1" w:styleId="Style15">
    <w:name w:val="Style15"/>
    <w:basedOn w:val="a"/>
    <w:rsid w:val="00922573"/>
    <w:pPr>
      <w:widowControl w:val="0"/>
      <w:autoSpaceDE w:val="0"/>
      <w:autoSpaceDN w:val="0"/>
      <w:adjustRightInd w:val="0"/>
      <w:spacing w:line="230" w:lineRule="exact"/>
      <w:ind w:firstLine="211"/>
    </w:pPr>
    <w:rPr>
      <w:rFonts w:eastAsia="Times New Roman"/>
      <w:sz w:val="24"/>
      <w:szCs w:val="24"/>
    </w:rPr>
  </w:style>
  <w:style w:type="paragraph" w:customStyle="1" w:styleId="extext">
    <w:name w:val="ex_text"/>
    <w:basedOn w:val="a"/>
    <w:rsid w:val="00082B8C"/>
    <w:pPr>
      <w:spacing w:before="100" w:beforeAutospacing="1" w:after="100" w:afterAutospacing="1"/>
      <w:ind w:left="600"/>
    </w:pPr>
    <w:rPr>
      <w:sz w:val="22"/>
      <w:szCs w:val="22"/>
    </w:rPr>
  </w:style>
  <w:style w:type="character" w:styleId="af0">
    <w:name w:val="page number"/>
    <w:basedOn w:val="a0"/>
    <w:locked/>
    <w:rsid w:val="004A69F4"/>
    <w:rPr>
      <w:rFonts w:cs="Times New Roman"/>
    </w:rPr>
  </w:style>
  <w:style w:type="paragraph" w:styleId="31">
    <w:name w:val="Body Text 3"/>
    <w:basedOn w:val="a"/>
    <w:link w:val="32"/>
    <w:locked/>
    <w:rsid w:val="007733D9"/>
    <w:pPr>
      <w:spacing w:after="120"/>
    </w:pPr>
    <w:rPr>
      <w:sz w:val="16"/>
      <w:szCs w:val="16"/>
    </w:rPr>
  </w:style>
  <w:style w:type="character" w:customStyle="1" w:styleId="32">
    <w:name w:val="Основной текст 3 Знак"/>
    <w:basedOn w:val="a0"/>
    <w:link w:val="31"/>
    <w:semiHidden/>
    <w:locked/>
    <w:rsid w:val="002B6412"/>
    <w:rPr>
      <w:rFonts w:ascii="Times New Roman" w:hAnsi="Times New Roman" w:cs="Times New Roman"/>
      <w:sz w:val="16"/>
      <w:szCs w:val="16"/>
    </w:rPr>
  </w:style>
  <w:style w:type="paragraph" w:customStyle="1" w:styleId="ConsNormal">
    <w:name w:val="ConsNormal"/>
    <w:rsid w:val="007733D9"/>
    <w:pPr>
      <w:autoSpaceDE w:val="0"/>
      <w:autoSpaceDN w:val="0"/>
      <w:adjustRightInd w:val="0"/>
      <w:ind w:firstLine="720"/>
    </w:pPr>
    <w:rPr>
      <w:rFonts w:ascii="Arial" w:eastAsia="Times New Roman" w:hAnsi="Arial" w:cs="Arial"/>
    </w:rPr>
  </w:style>
  <w:style w:type="paragraph" w:customStyle="1" w:styleId="ConsPlusCell">
    <w:name w:val="ConsPlusCell"/>
    <w:rsid w:val="00B22508"/>
    <w:pPr>
      <w:widowControl w:val="0"/>
      <w:autoSpaceDE w:val="0"/>
      <w:autoSpaceDN w:val="0"/>
      <w:adjustRightInd w:val="0"/>
    </w:pPr>
    <w:rPr>
      <w:rFonts w:ascii="Arial" w:hAnsi="Arial" w:cs="Arial"/>
    </w:rPr>
  </w:style>
  <w:style w:type="paragraph" w:styleId="af1">
    <w:name w:val="Title"/>
    <w:basedOn w:val="a"/>
    <w:link w:val="af2"/>
    <w:qFormat/>
    <w:rsid w:val="000170F2"/>
    <w:pPr>
      <w:jc w:val="center"/>
    </w:pPr>
    <w:rPr>
      <w:sz w:val="32"/>
      <w:szCs w:val="32"/>
    </w:rPr>
  </w:style>
  <w:style w:type="character" w:customStyle="1" w:styleId="af2">
    <w:name w:val="Название Знак"/>
    <w:basedOn w:val="a0"/>
    <w:link w:val="af1"/>
    <w:locked/>
    <w:rsid w:val="000170F2"/>
    <w:rPr>
      <w:rFonts w:ascii="Times New Roman" w:hAnsi="Times New Roman" w:cs="Times New Roman"/>
      <w:sz w:val="32"/>
      <w:szCs w:val="32"/>
    </w:rPr>
  </w:style>
  <w:style w:type="paragraph" w:styleId="af3">
    <w:name w:val="caption"/>
    <w:basedOn w:val="a"/>
    <w:next w:val="a"/>
    <w:qFormat/>
    <w:rsid w:val="000170F2"/>
    <w:pPr>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69">
          <w:marLeft w:val="150"/>
          <w:marRight w:val="150"/>
          <w:marTop w:val="150"/>
          <w:marBottom w:val="15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150"/>
          <w:marRight w:val="150"/>
          <w:marTop w:val="150"/>
          <w:marBottom w:val="15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150"/>
          <w:marRight w:val="150"/>
          <w:marTop w:val="150"/>
          <w:marBottom w:val="15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41">
          <w:marLeft w:val="240"/>
          <w:marRight w:val="240"/>
          <w:marTop w:val="120"/>
          <w:marBottom w:val="12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3">
          <w:marLeft w:val="150"/>
          <w:marRight w:val="150"/>
          <w:marTop w:val="150"/>
          <w:marBottom w:val="15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5">
                              <w:marLeft w:val="240"/>
                              <w:marRight w:val="240"/>
                              <w:marTop w:val="240"/>
                              <w:marBottom w:val="0"/>
                              <w:divBdr>
                                <w:top w:val="none" w:sz="0" w:space="0" w:color="auto"/>
                                <w:left w:val="none" w:sz="0" w:space="0" w:color="auto"/>
                                <w:bottom w:val="single" w:sz="6" w:space="15" w:color="DBDBDB"/>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48">
          <w:marLeft w:val="150"/>
          <w:marRight w:val="150"/>
          <w:marTop w:val="150"/>
          <w:marBottom w:val="150"/>
          <w:divBdr>
            <w:top w:val="none" w:sz="0" w:space="0" w:color="auto"/>
            <w:left w:val="none" w:sz="0" w:space="0" w:color="auto"/>
            <w:bottom w:val="none" w:sz="0" w:space="0" w:color="auto"/>
            <w:right w:val="none" w:sz="0" w:space="0" w:color="auto"/>
          </w:divBdr>
        </w:div>
      </w:divsChild>
    </w:div>
    <w:div w:id="35">
      <w:marLeft w:val="150"/>
      <w:marRight w:val="150"/>
      <w:marTop w:val="150"/>
      <w:marBottom w:val="150"/>
      <w:divBdr>
        <w:top w:val="none" w:sz="0" w:space="0" w:color="auto"/>
        <w:left w:val="none" w:sz="0" w:space="0" w:color="auto"/>
        <w:bottom w:val="none" w:sz="0" w:space="0" w:color="auto"/>
        <w:right w:val="none" w:sz="0" w:space="0" w:color="auto"/>
      </w:divBdr>
      <w:divsChild>
        <w:div w:id="42">
          <w:marLeft w:val="720"/>
          <w:marRight w:val="720"/>
          <w:marTop w:val="100"/>
          <w:marBottom w:val="10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36">
          <w:marLeft w:val="150"/>
          <w:marRight w:val="150"/>
          <w:marTop w:val="150"/>
          <w:marBottom w:val="15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150"/>
          <w:marRight w:val="150"/>
          <w:marTop w:val="150"/>
          <w:marBottom w:val="15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6">
                              <w:marLeft w:val="240"/>
                              <w:marRight w:val="240"/>
                              <w:marTop w:val="240"/>
                              <w:marBottom w:val="0"/>
                              <w:divBdr>
                                <w:top w:val="none" w:sz="0" w:space="0" w:color="auto"/>
                                <w:left w:val="none" w:sz="0" w:space="0" w:color="auto"/>
                                <w:bottom w:val="single" w:sz="6" w:space="15" w:color="DBDBDB"/>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13">
          <w:marLeft w:val="150"/>
          <w:marRight w:val="150"/>
          <w:marTop w:val="150"/>
          <w:marBottom w:val="15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135"/>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52">
          <w:marLeft w:val="150"/>
          <w:marRight w:val="150"/>
          <w:marTop w:val="150"/>
          <w:marBottom w:val="15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75"/>
      <w:marBottom w:val="75"/>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66">
          <w:marLeft w:val="150"/>
          <w:marRight w:val="150"/>
          <w:marTop w:val="150"/>
          <w:marBottom w:val="15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64">
          <w:marLeft w:val="150"/>
          <w:marRight w:val="150"/>
          <w:marTop w:val="150"/>
          <w:marBottom w:val="15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threeDEmboss" w:sz="6" w:space="8" w:color="auto"/>
                <w:left w:val="threeDEmboss" w:sz="6" w:space="8" w:color="auto"/>
                <w:bottom w:val="threeDEmboss" w:sz="6" w:space="8" w:color="auto"/>
                <w:right w:val="threeDEmboss" w:sz="6" w:space="8"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13681</Words>
  <Characters>77982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Государственное образовательное учреждение</vt:lpstr>
    </vt:vector>
  </TitlesOfParts>
  <Company>Microsoft</Company>
  <LinksUpToDate>false</LinksUpToDate>
  <CharactersWithSpaces>91481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Государственное образовательное учреждение</dc:title>
  <dc:subject/>
  <dc:creator>Admin</dc:creator>
  <cp:keywords/>
  <dc:description/>
  <cp:lastModifiedBy>admin</cp:lastModifiedBy>
  <cp:revision>2</cp:revision>
  <cp:lastPrinted>2010-11-27T07:14:00Z</cp:lastPrinted>
  <dcterms:created xsi:type="dcterms:W3CDTF">2014-04-09T14:47:00Z</dcterms:created>
  <dcterms:modified xsi:type="dcterms:W3CDTF">2014-04-09T14:47:00Z</dcterms:modified>
</cp:coreProperties>
</file>