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997" w:rsidRDefault="00D96997" w:rsidP="00B83C06">
      <w:pPr>
        <w:pStyle w:val="1"/>
      </w:pPr>
      <w:bookmarkStart w:id="0" w:name="_Toc251530215"/>
      <w:bookmarkStart w:id="1" w:name="_Toc255067409"/>
      <w:bookmarkStart w:id="2" w:name="_Toc255071441"/>
      <w:bookmarkStart w:id="3" w:name="_Toc255071478"/>
      <w:bookmarkStart w:id="4" w:name="_Toc255303950"/>
      <w:bookmarkStart w:id="5" w:name="_Toc284339384"/>
    </w:p>
    <w:p w:rsidR="00CA41C6" w:rsidRDefault="000907B7" w:rsidP="00B83C06">
      <w:pPr>
        <w:pStyle w:val="1"/>
        <w:rPr>
          <w:lang w:val="en-US"/>
        </w:rPr>
      </w:pPr>
      <w:r>
        <w:t>С</w:t>
      </w:r>
      <w:r w:rsidR="00422479">
        <w:t>одержани</w:t>
      </w:r>
      <w:r w:rsidR="00865605">
        <w:t>е</w:t>
      </w:r>
      <w:bookmarkEnd w:id="0"/>
      <w:bookmarkEnd w:id="1"/>
      <w:bookmarkEnd w:id="2"/>
      <w:bookmarkEnd w:id="3"/>
      <w:bookmarkEnd w:id="4"/>
      <w:bookmarkEnd w:id="5"/>
    </w:p>
    <w:p w:rsidR="005E1A8D" w:rsidRPr="005E1A8D" w:rsidRDefault="005E1A8D" w:rsidP="005E1A8D">
      <w:pPr>
        <w:rPr>
          <w:lang w:val="en-US"/>
        </w:rPr>
      </w:pPr>
    </w:p>
    <w:p w:rsidR="00264D1E" w:rsidRDefault="005B3C3F">
      <w:pPr>
        <w:pStyle w:val="10"/>
        <w:rPr>
          <w:noProof/>
          <w:sz w:val="24"/>
        </w:rPr>
      </w:pPr>
      <w:r>
        <w:fldChar w:fldCharType="begin"/>
      </w:r>
      <w:r>
        <w:instrText xml:space="preserve"> TOC \o "1-2" \h \z \u </w:instrText>
      </w:r>
      <w:r>
        <w:fldChar w:fldCharType="separate"/>
      </w:r>
      <w:hyperlink w:anchor="_Toc284339384" w:history="1">
        <w:r w:rsidR="00264D1E" w:rsidRPr="00A929A6">
          <w:rPr>
            <w:rStyle w:val="a5"/>
            <w:noProof/>
          </w:rPr>
          <w:t>Содержание</w:t>
        </w:r>
        <w:r w:rsidR="00264D1E">
          <w:rPr>
            <w:noProof/>
            <w:webHidden/>
          </w:rPr>
          <w:tab/>
        </w:r>
        <w:r w:rsidR="00264D1E">
          <w:rPr>
            <w:noProof/>
            <w:webHidden/>
          </w:rPr>
          <w:fldChar w:fldCharType="begin"/>
        </w:r>
        <w:r w:rsidR="00264D1E">
          <w:rPr>
            <w:noProof/>
            <w:webHidden/>
          </w:rPr>
          <w:instrText xml:space="preserve"> PAGEREF _Toc284339384 \h </w:instrText>
        </w:r>
        <w:r w:rsidR="00264D1E">
          <w:rPr>
            <w:noProof/>
            <w:webHidden/>
          </w:rPr>
        </w:r>
        <w:r w:rsidR="00264D1E">
          <w:rPr>
            <w:noProof/>
            <w:webHidden/>
          </w:rPr>
          <w:fldChar w:fldCharType="separate"/>
        </w:r>
        <w:r w:rsidR="00264D1E">
          <w:rPr>
            <w:noProof/>
            <w:webHidden/>
          </w:rPr>
          <w:t>2</w:t>
        </w:r>
        <w:r w:rsidR="00264D1E">
          <w:rPr>
            <w:noProof/>
            <w:webHidden/>
          </w:rPr>
          <w:fldChar w:fldCharType="end"/>
        </w:r>
      </w:hyperlink>
    </w:p>
    <w:p w:rsidR="00264D1E" w:rsidRDefault="00634A4B">
      <w:pPr>
        <w:pStyle w:val="10"/>
        <w:rPr>
          <w:noProof/>
          <w:sz w:val="24"/>
        </w:rPr>
      </w:pPr>
      <w:hyperlink w:anchor="_Toc284339385" w:history="1">
        <w:r w:rsidR="00264D1E" w:rsidRPr="00A929A6">
          <w:rPr>
            <w:rStyle w:val="a5"/>
            <w:noProof/>
          </w:rPr>
          <w:t>Введение</w:t>
        </w:r>
        <w:r w:rsidR="00264D1E">
          <w:rPr>
            <w:noProof/>
            <w:webHidden/>
          </w:rPr>
          <w:tab/>
        </w:r>
        <w:r w:rsidR="00264D1E">
          <w:rPr>
            <w:noProof/>
            <w:webHidden/>
          </w:rPr>
          <w:fldChar w:fldCharType="begin"/>
        </w:r>
        <w:r w:rsidR="00264D1E">
          <w:rPr>
            <w:noProof/>
            <w:webHidden/>
          </w:rPr>
          <w:instrText xml:space="preserve"> PAGEREF _Toc284339385 \h </w:instrText>
        </w:r>
        <w:r w:rsidR="00264D1E">
          <w:rPr>
            <w:noProof/>
            <w:webHidden/>
          </w:rPr>
        </w:r>
        <w:r w:rsidR="00264D1E">
          <w:rPr>
            <w:noProof/>
            <w:webHidden/>
          </w:rPr>
          <w:fldChar w:fldCharType="separate"/>
        </w:r>
        <w:r w:rsidR="00264D1E">
          <w:rPr>
            <w:noProof/>
            <w:webHidden/>
          </w:rPr>
          <w:t>3</w:t>
        </w:r>
        <w:r w:rsidR="00264D1E">
          <w:rPr>
            <w:noProof/>
            <w:webHidden/>
          </w:rPr>
          <w:fldChar w:fldCharType="end"/>
        </w:r>
      </w:hyperlink>
    </w:p>
    <w:p w:rsidR="00264D1E" w:rsidRDefault="00634A4B">
      <w:pPr>
        <w:pStyle w:val="10"/>
        <w:rPr>
          <w:noProof/>
          <w:sz w:val="24"/>
        </w:rPr>
      </w:pPr>
      <w:hyperlink w:anchor="_Toc284339386" w:history="1">
        <w:r w:rsidR="00264D1E" w:rsidRPr="00A929A6">
          <w:rPr>
            <w:rStyle w:val="a5"/>
            <w:noProof/>
          </w:rPr>
          <w:t>1 Основные понятия и виды финансового  менеджмента</w:t>
        </w:r>
        <w:r w:rsidR="00264D1E">
          <w:rPr>
            <w:noProof/>
            <w:webHidden/>
          </w:rPr>
          <w:tab/>
        </w:r>
        <w:r w:rsidR="00264D1E">
          <w:rPr>
            <w:noProof/>
            <w:webHidden/>
          </w:rPr>
          <w:fldChar w:fldCharType="begin"/>
        </w:r>
        <w:r w:rsidR="00264D1E">
          <w:rPr>
            <w:noProof/>
            <w:webHidden/>
          </w:rPr>
          <w:instrText xml:space="preserve"> PAGEREF _Toc284339386 \h </w:instrText>
        </w:r>
        <w:r w:rsidR="00264D1E">
          <w:rPr>
            <w:noProof/>
            <w:webHidden/>
          </w:rPr>
        </w:r>
        <w:r w:rsidR="00264D1E">
          <w:rPr>
            <w:noProof/>
            <w:webHidden/>
          </w:rPr>
          <w:fldChar w:fldCharType="separate"/>
        </w:r>
        <w:r w:rsidR="00264D1E">
          <w:rPr>
            <w:noProof/>
            <w:webHidden/>
          </w:rPr>
          <w:t>5</w:t>
        </w:r>
        <w:r w:rsidR="00264D1E">
          <w:rPr>
            <w:noProof/>
            <w:webHidden/>
          </w:rPr>
          <w:fldChar w:fldCharType="end"/>
        </w:r>
      </w:hyperlink>
    </w:p>
    <w:p w:rsidR="00264D1E" w:rsidRDefault="00634A4B">
      <w:pPr>
        <w:pStyle w:val="20"/>
        <w:rPr>
          <w:noProof/>
          <w:sz w:val="24"/>
        </w:rPr>
      </w:pPr>
      <w:hyperlink w:anchor="_Toc284339387" w:history="1">
        <w:r w:rsidR="00264D1E" w:rsidRPr="00A929A6">
          <w:rPr>
            <w:rStyle w:val="a5"/>
            <w:noProof/>
          </w:rPr>
          <w:t>1.1 Определение финансового менеджмента</w:t>
        </w:r>
        <w:r w:rsidR="00264D1E">
          <w:rPr>
            <w:noProof/>
            <w:webHidden/>
          </w:rPr>
          <w:tab/>
        </w:r>
        <w:r w:rsidR="00264D1E">
          <w:rPr>
            <w:noProof/>
            <w:webHidden/>
          </w:rPr>
          <w:fldChar w:fldCharType="begin"/>
        </w:r>
        <w:r w:rsidR="00264D1E">
          <w:rPr>
            <w:noProof/>
            <w:webHidden/>
          </w:rPr>
          <w:instrText xml:space="preserve"> PAGEREF _Toc284339387 \h </w:instrText>
        </w:r>
        <w:r w:rsidR="00264D1E">
          <w:rPr>
            <w:noProof/>
            <w:webHidden/>
          </w:rPr>
        </w:r>
        <w:r w:rsidR="00264D1E">
          <w:rPr>
            <w:noProof/>
            <w:webHidden/>
          </w:rPr>
          <w:fldChar w:fldCharType="separate"/>
        </w:r>
        <w:r w:rsidR="00264D1E">
          <w:rPr>
            <w:noProof/>
            <w:webHidden/>
          </w:rPr>
          <w:t>5</w:t>
        </w:r>
        <w:r w:rsidR="00264D1E">
          <w:rPr>
            <w:noProof/>
            <w:webHidden/>
          </w:rPr>
          <w:fldChar w:fldCharType="end"/>
        </w:r>
      </w:hyperlink>
    </w:p>
    <w:p w:rsidR="00264D1E" w:rsidRDefault="00634A4B">
      <w:pPr>
        <w:pStyle w:val="20"/>
        <w:rPr>
          <w:noProof/>
          <w:sz w:val="24"/>
        </w:rPr>
      </w:pPr>
      <w:hyperlink w:anchor="_Toc284339388" w:history="1">
        <w:r w:rsidR="00264D1E" w:rsidRPr="00A929A6">
          <w:rPr>
            <w:rStyle w:val="a5"/>
            <w:noProof/>
          </w:rPr>
          <w:t>1.2 Цели и задачи финансового менеджмента</w:t>
        </w:r>
        <w:r w:rsidR="00264D1E">
          <w:rPr>
            <w:noProof/>
            <w:webHidden/>
          </w:rPr>
          <w:tab/>
        </w:r>
        <w:r w:rsidR="00264D1E">
          <w:rPr>
            <w:noProof/>
            <w:webHidden/>
          </w:rPr>
          <w:fldChar w:fldCharType="begin"/>
        </w:r>
        <w:r w:rsidR="00264D1E">
          <w:rPr>
            <w:noProof/>
            <w:webHidden/>
          </w:rPr>
          <w:instrText xml:space="preserve"> PAGEREF _Toc284339388 \h </w:instrText>
        </w:r>
        <w:r w:rsidR="00264D1E">
          <w:rPr>
            <w:noProof/>
            <w:webHidden/>
          </w:rPr>
        </w:r>
        <w:r w:rsidR="00264D1E">
          <w:rPr>
            <w:noProof/>
            <w:webHidden/>
          </w:rPr>
          <w:fldChar w:fldCharType="separate"/>
        </w:r>
        <w:r w:rsidR="00264D1E">
          <w:rPr>
            <w:noProof/>
            <w:webHidden/>
          </w:rPr>
          <w:t>9</w:t>
        </w:r>
        <w:r w:rsidR="00264D1E">
          <w:rPr>
            <w:noProof/>
            <w:webHidden/>
          </w:rPr>
          <w:fldChar w:fldCharType="end"/>
        </w:r>
      </w:hyperlink>
    </w:p>
    <w:p w:rsidR="00264D1E" w:rsidRDefault="00634A4B">
      <w:pPr>
        <w:pStyle w:val="10"/>
        <w:rPr>
          <w:noProof/>
          <w:sz w:val="24"/>
        </w:rPr>
      </w:pPr>
      <w:hyperlink w:anchor="_Toc284339389" w:history="1">
        <w:r w:rsidR="00264D1E" w:rsidRPr="00A929A6">
          <w:rPr>
            <w:rStyle w:val="a5"/>
            <w:noProof/>
          </w:rPr>
          <w:t>2 Финансовая деятельность предприятия</w:t>
        </w:r>
        <w:r w:rsidR="00264D1E">
          <w:rPr>
            <w:noProof/>
            <w:webHidden/>
          </w:rPr>
          <w:tab/>
        </w:r>
        <w:r w:rsidR="00264D1E">
          <w:rPr>
            <w:noProof/>
            <w:webHidden/>
          </w:rPr>
          <w:fldChar w:fldCharType="begin"/>
        </w:r>
        <w:r w:rsidR="00264D1E">
          <w:rPr>
            <w:noProof/>
            <w:webHidden/>
          </w:rPr>
          <w:instrText xml:space="preserve"> PAGEREF _Toc284339389 \h </w:instrText>
        </w:r>
        <w:r w:rsidR="00264D1E">
          <w:rPr>
            <w:noProof/>
            <w:webHidden/>
          </w:rPr>
        </w:r>
        <w:r w:rsidR="00264D1E">
          <w:rPr>
            <w:noProof/>
            <w:webHidden/>
          </w:rPr>
          <w:fldChar w:fldCharType="separate"/>
        </w:r>
        <w:r w:rsidR="00264D1E">
          <w:rPr>
            <w:noProof/>
            <w:webHidden/>
          </w:rPr>
          <w:t>12</w:t>
        </w:r>
        <w:r w:rsidR="00264D1E">
          <w:rPr>
            <w:noProof/>
            <w:webHidden/>
          </w:rPr>
          <w:fldChar w:fldCharType="end"/>
        </w:r>
      </w:hyperlink>
    </w:p>
    <w:p w:rsidR="00264D1E" w:rsidRDefault="00634A4B">
      <w:pPr>
        <w:pStyle w:val="20"/>
        <w:rPr>
          <w:noProof/>
          <w:sz w:val="24"/>
        </w:rPr>
      </w:pPr>
      <w:hyperlink w:anchor="_Toc284339390" w:history="1">
        <w:r w:rsidR="00264D1E" w:rsidRPr="00A929A6">
          <w:rPr>
            <w:rStyle w:val="a5"/>
            <w:noProof/>
          </w:rPr>
          <w:t>2.2 Методы финансового менеджмента</w:t>
        </w:r>
        <w:r w:rsidR="00264D1E">
          <w:rPr>
            <w:noProof/>
            <w:webHidden/>
          </w:rPr>
          <w:tab/>
        </w:r>
        <w:r w:rsidR="00264D1E">
          <w:rPr>
            <w:noProof/>
            <w:webHidden/>
          </w:rPr>
          <w:fldChar w:fldCharType="begin"/>
        </w:r>
        <w:r w:rsidR="00264D1E">
          <w:rPr>
            <w:noProof/>
            <w:webHidden/>
          </w:rPr>
          <w:instrText xml:space="preserve"> PAGEREF _Toc284339390 \h </w:instrText>
        </w:r>
        <w:r w:rsidR="00264D1E">
          <w:rPr>
            <w:noProof/>
            <w:webHidden/>
          </w:rPr>
        </w:r>
        <w:r w:rsidR="00264D1E">
          <w:rPr>
            <w:noProof/>
            <w:webHidden/>
          </w:rPr>
          <w:fldChar w:fldCharType="separate"/>
        </w:r>
        <w:r w:rsidR="00264D1E">
          <w:rPr>
            <w:noProof/>
            <w:webHidden/>
          </w:rPr>
          <w:t>12</w:t>
        </w:r>
        <w:r w:rsidR="00264D1E">
          <w:rPr>
            <w:noProof/>
            <w:webHidden/>
          </w:rPr>
          <w:fldChar w:fldCharType="end"/>
        </w:r>
      </w:hyperlink>
    </w:p>
    <w:p w:rsidR="00264D1E" w:rsidRDefault="00634A4B">
      <w:pPr>
        <w:pStyle w:val="20"/>
        <w:rPr>
          <w:noProof/>
          <w:sz w:val="24"/>
        </w:rPr>
      </w:pPr>
      <w:hyperlink w:anchor="_Toc284339391" w:history="1">
        <w:r w:rsidR="00264D1E" w:rsidRPr="00A929A6">
          <w:rPr>
            <w:rStyle w:val="a5"/>
            <w:noProof/>
          </w:rPr>
          <w:t>2.1 Управление финансами предприятия</w:t>
        </w:r>
        <w:r w:rsidR="00264D1E">
          <w:rPr>
            <w:noProof/>
            <w:webHidden/>
          </w:rPr>
          <w:tab/>
        </w:r>
        <w:r w:rsidR="00264D1E">
          <w:rPr>
            <w:noProof/>
            <w:webHidden/>
          </w:rPr>
          <w:fldChar w:fldCharType="begin"/>
        </w:r>
        <w:r w:rsidR="00264D1E">
          <w:rPr>
            <w:noProof/>
            <w:webHidden/>
          </w:rPr>
          <w:instrText xml:space="preserve"> PAGEREF _Toc284339391 \h </w:instrText>
        </w:r>
        <w:r w:rsidR="00264D1E">
          <w:rPr>
            <w:noProof/>
            <w:webHidden/>
          </w:rPr>
        </w:r>
        <w:r w:rsidR="00264D1E">
          <w:rPr>
            <w:noProof/>
            <w:webHidden/>
          </w:rPr>
          <w:fldChar w:fldCharType="separate"/>
        </w:r>
        <w:r w:rsidR="00264D1E">
          <w:rPr>
            <w:noProof/>
            <w:webHidden/>
          </w:rPr>
          <w:t>14</w:t>
        </w:r>
        <w:r w:rsidR="00264D1E">
          <w:rPr>
            <w:noProof/>
            <w:webHidden/>
          </w:rPr>
          <w:fldChar w:fldCharType="end"/>
        </w:r>
      </w:hyperlink>
    </w:p>
    <w:p w:rsidR="00264D1E" w:rsidRDefault="00634A4B">
      <w:pPr>
        <w:pStyle w:val="20"/>
        <w:rPr>
          <w:noProof/>
          <w:sz w:val="24"/>
        </w:rPr>
      </w:pPr>
      <w:hyperlink w:anchor="_Toc284339392" w:history="1">
        <w:r w:rsidR="00264D1E" w:rsidRPr="00A929A6">
          <w:rPr>
            <w:rStyle w:val="a5"/>
            <w:noProof/>
          </w:rPr>
          <w:t>2.3 Источники и методы финансирования</w:t>
        </w:r>
        <w:r w:rsidR="00264D1E">
          <w:rPr>
            <w:noProof/>
            <w:webHidden/>
          </w:rPr>
          <w:tab/>
        </w:r>
        <w:r w:rsidR="00264D1E">
          <w:rPr>
            <w:noProof/>
            <w:webHidden/>
          </w:rPr>
          <w:fldChar w:fldCharType="begin"/>
        </w:r>
        <w:r w:rsidR="00264D1E">
          <w:rPr>
            <w:noProof/>
            <w:webHidden/>
          </w:rPr>
          <w:instrText xml:space="preserve"> PAGEREF _Toc284339392 \h </w:instrText>
        </w:r>
        <w:r w:rsidR="00264D1E">
          <w:rPr>
            <w:noProof/>
            <w:webHidden/>
          </w:rPr>
        </w:r>
        <w:r w:rsidR="00264D1E">
          <w:rPr>
            <w:noProof/>
            <w:webHidden/>
          </w:rPr>
          <w:fldChar w:fldCharType="separate"/>
        </w:r>
        <w:r w:rsidR="00264D1E">
          <w:rPr>
            <w:noProof/>
            <w:webHidden/>
          </w:rPr>
          <w:t>21</w:t>
        </w:r>
        <w:r w:rsidR="00264D1E">
          <w:rPr>
            <w:noProof/>
            <w:webHidden/>
          </w:rPr>
          <w:fldChar w:fldCharType="end"/>
        </w:r>
      </w:hyperlink>
    </w:p>
    <w:p w:rsidR="00264D1E" w:rsidRDefault="00634A4B">
      <w:pPr>
        <w:pStyle w:val="10"/>
        <w:rPr>
          <w:noProof/>
          <w:sz w:val="24"/>
        </w:rPr>
      </w:pPr>
      <w:hyperlink w:anchor="_Toc284339393" w:history="1">
        <w:r w:rsidR="00264D1E" w:rsidRPr="00A929A6">
          <w:rPr>
            <w:rStyle w:val="a5"/>
            <w:noProof/>
          </w:rPr>
          <w:t>3 Совершенствование финансового менеджмента на предприятии</w:t>
        </w:r>
        <w:r w:rsidR="00264D1E">
          <w:rPr>
            <w:noProof/>
            <w:webHidden/>
          </w:rPr>
          <w:tab/>
        </w:r>
        <w:r w:rsidR="00264D1E">
          <w:rPr>
            <w:noProof/>
            <w:webHidden/>
          </w:rPr>
          <w:fldChar w:fldCharType="begin"/>
        </w:r>
        <w:r w:rsidR="00264D1E">
          <w:rPr>
            <w:noProof/>
            <w:webHidden/>
          </w:rPr>
          <w:instrText xml:space="preserve"> PAGEREF _Toc284339393 \h </w:instrText>
        </w:r>
        <w:r w:rsidR="00264D1E">
          <w:rPr>
            <w:noProof/>
            <w:webHidden/>
          </w:rPr>
        </w:r>
        <w:r w:rsidR="00264D1E">
          <w:rPr>
            <w:noProof/>
            <w:webHidden/>
          </w:rPr>
          <w:fldChar w:fldCharType="separate"/>
        </w:r>
        <w:r w:rsidR="00264D1E">
          <w:rPr>
            <w:noProof/>
            <w:webHidden/>
          </w:rPr>
          <w:t>24</w:t>
        </w:r>
        <w:r w:rsidR="00264D1E">
          <w:rPr>
            <w:noProof/>
            <w:webHidden/>
          </w:rPr>
          <w:fldChar w:fldCharType="end"/>
        </w:r>
      </w:hyperlink>
    </w:p>
    <w:p w:rsidR="00264D1E" w:rsidRDefault="00634A4B">
      <w:pPr>
        <w:pStyle w:val="20"/>
        <w:rPr>
          <w:noProof/>
          <w:sz w:val="24"/>
        </w:rPr>
      </w:pPr>
      <w:hyperlink w:anchor="_Toc284339394" w:history="1">
        <w:r w:rsidR="00264D1E" w:rsidRPr="00A929A6">
          <w:rPr>
            <w:rStyle w:val="a5"/>
            <w:noProof/>
          </w:rPr>
          <w:t>3.1 Анализ финансового менеджмента</w:t>
        </w:r>
        <w:r w:rsidR="00264D1E">
          <w:rPr>
            <w:noProof/>
            <w:webHidden/>
          </w:rPr>
          <w:tab/>
        </w:r>
        <w:r w:rsidR="00264D1E">
          <w:rPr>
            <w:noProof/>
            <w:webHidden/>
          </w:rPr>
          <w:fldChar w:fldCharType="begin"/>
        </w:r>
        <w:r w:rsidR="00264D1E">
          <w:rPr>
            <w:noProof/>
            <w:webHidden/>
          </w:rPr>
          <w:instrText xml:space="preserve"> PAGEREF _Toc284339394 \h </w:instrText>
        </w:r>
        <w:r w:rsidR="00264D1E">
          <w:rPr>
            <w:noProof/>
            <w:webHidden/>
          </w:rPr>
        </w:r>
        <w:r w:rsidR="00264D1E">
          <w:rPr>
            <w:noProof/>
            <w:webHidden/>
          </w:rPr>
          <w:fldChar w:fldCharType="separate"/>
        </w:r>
        <w:r w:rsidR="00264D1E">
          <w:rPr>
            <w:noProof/>
            <w:webHidden/>
          </w:rPr>
          <w:t>24</w:t>
        </w:r>
        <w:r w:rsidR="00264D1E">
          <w:rPr>
            <w:noProof/>
            <w:webHidden/>
          </w:rPr>
          <w:fldChar w:fldCharType="end"/>
        </w:r>
      </w:hyperlink>
    </w:p>
    <w:p w:rsidR="00264D1E" w:rsidRDefault="00634A4B">
      <w:pPr>
        <w:pStyle w:val="20"/>
        <w:rPr>
          <w:noProof/>
          <w:sz w:val="24"/>
        </w:rPr>
      </w:pPr>
      <w:hyperlink w:anchor="_Toc284339395" w:history="1">
        <w:r w:rsidR="00264D1E" w:rsidRPr="00A929A6">
          <w:rPr>
            <w:rStyle w:val="a5"/>
            <w:noProof/>
          </w:rPr>
          <w:t>3.2 Управление и стратегии финансирования предприятия</w:t>
        </w:r>
        <w:r w:rsidR="00264D1E">
          <w:rPr>
            <w:noProof/>
            <w:webHidden/>
          </w:rPr>
          <w:tab/>
        </w:r>
        <w:r w:rsidR="00264D1E">
          <w:rPr>
            <w:noProof/>
            <w:webHidden/>
          </w:rPr>
          <w:fldChar w:fldCharType="begin"/>
        </w:r>
        <w:r w:rsidR="00264D1E">
          <w:rPr>
            <w:noProof/>
            <w:webHidden/>
          </w:rPr>
          <w:instrText xml:space="preserve"> PAGEREF _Toc284339395 \h </w:instrText>
        </w:r>
        <w:r w:rsidR="00264D1E">
          <w:rPr>
            <w:noProof/>
            <w:webHidden/>
          </w:rPr>
        </w:r>
        <w:r w:rsidR="00264D1E">
          <w:rPr>
            <w:noProof/>
            <w:webHidden/>
          </w:rPr>
          <w:fldChar w:fldCharType="separate"/>
        </w:r>
        <w:r w:rsidR="00264D1E">
          <w:rPr>
            <w:noProof/>
            <w:webHidden/>
          </w:rPr>
          <w:t>27</w:t>
        </w:r>
        <w:r w:rsidR="00264D1E">
          <w:rPr>
            <w:noProof/>
            <w:webHidden/>
          </w:rPr>
          <w:fldChar w:fldCharType="end"/>
        </w:r>
      </w:hyperlink>
    </w:p>
    <w:p w:rsidR="00264D1E" w:rsidRDefault="00634A4B">
      <w:pPr>
        <w:pStyle w:val="10"/>
        <w:rPr>
          <w:noProof/>
          <w:sz w:val="24"/>
        </w:rPr>
      </w:pPr>
      <w:hyperlink w:anchor="_Toc284339396" w:history="1">
        <w:r w:rsidR="00264D1E" w:rsidRPr="00A929A6">
          <w:rPr>
            <w:rStyle w:val="a5"/>
            <w:noProof/>
          </w:rPr>
          <w:t>Заключение</w:t>
        </w:r>
        <w:r w:rsidR="00264D1E">
          <w:rPr>
            <w:noProof/>
            <w:webHidden/>
          </w:rPr>
          <w:tab/>
        </w:r>
        <w:r w:rsidR="00264D1E">
          <w:rPr>
            <w:noProof/>
            <w:webHidden/>
          </w:rPr>
          <w:fldChar w:fldCharType="begin"/>
        </w:r>
        <w:r w:rsidR="00264D1E">
          <w:rPr>
            <w:noProof/>
            <w:webHidden/>
          </w:rPr>
          <w:instrText xml:space="preserve"> PAGEREF _Toc284339396 \h </w:instrText>
        </w:r>
        <w:r w:rsidR="00264D1E">
          <w:rPr>
            <w:noProof/>
            <w:webHidden/>
          </w:rPr>
        </w:r>
        <w:r w:rsidR="00264D1E">
          <w:rPr>
            <w:noProof/>
            <w:webHidden/>
          </w:rPr>
          <w:fldChar w:fldCharType="separate"/>
        </w:r>
        <w:r w:rsidR="00264D1E">
          <w:rPr>
            <w:noProof/>
            <w:webHidden/>
          </w:rPr>
          <w:t>29</w:t>
        </w:r>
        <w:r w:rsidR="00264D1E">
          <w:rPr>
            <w:noProof/>
            <w:webHidden/>
          </w:rPr>
          <w:fldChar w:fldCharType="end"/>
        </w:r>
      </w:hyperlink>
    </w:p>
    <w:p w:rsidR="00264D1E" w:rsidRDefault="00634A4B">
      <w:pPr>
        <w:pStyle w:val="10"/>
        <w:rPr>
          <w:noProof/>
          <w:sz w:val="24"/>
        </w:rPr>
      </w:pPr>
      <w:hyperlink w:anchor="_Toc284339397" w:history="1">
        <w:r w:rsidR="00264D1E" w:rsidRPr="00A929A6">
          <w:rPr>
            <w:rStyle w:val="a5"/>
            <w:noProof/>
          </w:rPr>
          <w:t>Список использованной литературы</w:t>
        </w:r>
        <w:r w:rsidR="00264D1E">
          <w:rPr>
            <w:noProof/>
            <w:webHidden/>
          </w:rPr>
          <w:tab/>
        </w:r>
        <w:r w:rsidR="00264D1E">
          <w:rPr>
            <w:noProof/>
            <w:webHidden/>
          </w:rPr>
          <w:fldChar w:fldCharType="begin"/>
        </w:r>
        <w:r w:rsidR="00264D1E">
          <w:rPr>
            <w:noProof/>
            <w:webHidden/>
          </w:rPr>
          <w:instrText xml:space="preserve"> PAGEREF _Toc284339397 \h </w:instrText>
        </w:r>
        <w:r w:rsidR="00264D1E">
          <w:rPr>
            <w:noProof/>
            <w:webHidden/>
          </w:rPr>
        </w:r>
        <w:r w:rsidR="00264D1E">
          <w:rPr>
            <w:noProof/>
            <w:webHidden/>
          </w:rPr>
          <w:fldChar w:fldCharType="separate"/>
        </w:r>
        <w:r w:rsidR="00264D1E">
          <w:rPr>
            <w:noProof/>
            <w:webHidden/>
          </w:rPr>
          <w:t>31</w:t>
        </w:r>
        <w:r w:rsidR="00264D1E">
          <w:rPr>
            <w:noProof/>
            <w:webHidden/>
          </w:rPr>
          <w:fldChar w:fldCharType="end"/>
        </w:r>
      </w:hyperlink>
    </w:p>
    <w:p w:rsidR="00865605" w:rsidRDefault="005B3C3F" w:rsidP="00865605">
      <w:pPr>
        <w:pStyle w:val="1"/>
        <w:rPr>
          <w:lang w:val="en-US"/>
        </w:rPr>
      </w:pPr>
      <w:r>
        <w:fldChar w:fldCharType="end"/>
      </w:r>
      <w:r w:rsidR="00865605">
        <w:br w:type="page"/>
      </w:r>
      <w:bookmarkStart w:id="6" w:name="_Toc251530216"/>
      <w:bookmarkStart w:id="7" w:name="_Toc255071442"/>
      <w:bookmarkStart w:id="8" w:name="_Toc284339385"/>
      <w:r w:rsidR="00865605">
        <w:lastRenderedPageBreak/>
        <w:t>Введение</w:t>
      </w:r>
      <w:bookmarkEnd w:id="6"/>
      <w:bookmarkEnd w:id="7"/>
      <w:bookmarkEnd w:id="8"/>
    </w:p>
    <w:p w:rsidR="00D24789" w:rsidRPr="00D24789" w:rsidRDefault="00D24789" w:rsidP="00D24789">
      <w:pPr>
        <w:rPr>
          <w:lang w:val="en-US"/>
        </w:rPr>
      </w:pPr>
    </w:p>
    <w:p w:rsidR="000907B7" w:rsidRPr="000907B7" w:rsidRDefault="000907B7" w:rsidP="000907B7">
      <w:r w:rsidRPr="000907B7">
        <w:t>Финансовый менеджмент — управление финансовыми операциями, денежными потоками, призванное обес</w:t>
      </w:r>
      <w:r w:rsidRPr="000907B7">
        <w:softHyphen/>
        <w:t>печить привлечение, поступление необходимых финансовых ресур</w:t>
      </w:r>
      <w:r w:rsidRPr="000907B7">
        <w:softHyphen/>
        <w:t>сов в нужные периоды времени и их рациональное использование в соответствии с намеченными целями, программами, планами, ре</w:t>
      </w:r>
      <w:r w:rsidRPr="000907B7">
        <w:softHyphen/>
        <w:t xml:space="preserve">альными нуждами. </w:t>
      </w:r>
    </w:p>
    <w:p w:rsidR="000907B7" w:rsidRPr="000907B7" w:rsidRDefault="000907B7" w:rsidP="000907B7">
      <w:r w:rsidRPr="000907B7">
        <w:t>Финансовый менеджмент представляет собой систему прин</w:t>
      </w:r>
      <w:r w:rsidRPr="000907B7">
        <w:softHyphen/>
        <w:t>ципов и методов разработки и реализации управленческих реше</w:t>
      </w:r>
      <w:r w:rsidRPr="000907B7">
        <w:softHyphen/>
        <w:t>ний, связанных с формированием, распределением и использо</w:t>
      </w:r>
      <w:r w:rsidRPr="000907B7">
        <w:softHyphen/>
        <w:t>ванием финансовых ресурсов предприятия и организацией оборота его денежных средств.</w:t>
      </w:r>
    </w:p>
    <w:p w:rsidR="000907B7" w:rsidRPr="000907B7" w:rsidRDefault="000907B7" w:rsidP="000907B7">
      <w:r w:rsidRPr="000907B7">
        <w:t>В какой бы сфере деятельности предприятия не принима</w:t>
      </w:r>
      <w:r w:rsidRPr="000907B7">
        <w:softHyphen/>
        <w:t>лось управленческое решение, оно прямо или косвенно оказывает влияние на формирование денежных потоков и результаты финансо</w:t>
      </w:r>
      <w:r w:rsidRPr="000907B7">
        <w:softHyphen/>
        <w:t>вой деятельности. Финансовый менеджмент непосредственно связан с производственным менеджментом, инновационным менеджментом, менеджментом персонала и некоторыми другими видами функциональ</w:t>
      </w:r>
      <w:r w:rsidRPr="000907B7">
        <w:softHyphen/>
        <w:t>ного менеджмента.</w:t>
      </w:r>
    </w:p>
    <w:p w:rsidR="000907B7" w:rsidRPr="000907B7" w:rsidRDefault="000907B7" w:rsidP="000907B7">
      <w:r w:rsidRPr="000907B7">
        <w:t>По</w:t>
      </w:r>
      <w:r w:rsidRPr="000907B7">
        <w:softHyphen/>
        <w:t>этому финансовому менеджменту должен быть присущ высокий ди</w:t>
      </w:r>
      <w:r w:rsidRPr="000907B7">
        <w:softHyphen/>
        <w:t>намизм, учитывающий изменение факторов внешней среды, ресурс</w:t>
      </w:r>
      <w:r w:rsidRPr="000907B7">
        <w:softHyphen/>
        <w:t>ного потенциала, форм организации производственной и финансовой деятельности, финансового состояния и других параметров функцио</w:t>
      </w:r>
      <w:r w:rsidRPr="000907B7">
        <w:softHyphen/>
        <w:t>нирования предприятия.</w:t>
      </w:r>
    </w:p>
    <w:p w:rsidR="000907B7" w:rsidRPr="000907B7" w:rsidRDefault="000907B7" w:rsidP="000907B7">
      <w:r w:rsidRPr="000907B7">
        <w:t xml:space="preserve"> Какими бы эффективными ни казались те или иные проекты управленческих решений в области финансовой деятельности в теку</w:t>
      </w:r>
      <w:r w:rsidRPr="000907B7">
        <w:softHyphen/>
        <w:t>щем периоде, они должны быть отклонены, если они вступают в про</w:t>
      </w:r>
      <w:r w:rsidRPr="000907B7">
        <w:softHyphen/>
        <w:t>тиворечие с миссией (главной целью деятельности) предприятия и  стра</w:t>
      </w:r>
      <w:r w:rsidRPr="000907B7">
        <w:softHyphen/>
        <w:t xml:space="preserve">тегическими направлениями его развития. </w:t>
      </w:r>
    </w:p>
    <w:p w:rsidR="000907B7" w:rsidRPr="000907B7" w:rsidRDefault="000907B7" w:rsidP="000907B7">
      <w:r w:rsidRPr="000907B7">
        <w:t>Эффективный финансовый менеджмент позволяет обеспечивать постоянный рост собственного капитала, существенно повысить  его конкурентную позицию на товарном и финансовом рынках, обеспечивать стабильное экономическое раз</w:t>
      </w:r>
      <w:r w:rsidRPr="000907B7">
        <w:softHyphen/>
        <w:t xml:space="preserve">витие в стратегической перспективе. </w:t>
      </w:r>
    </w:p>
    <w:p w:rsidR="000907B7" w:rsidRPr="000907B7" w:rsidRDefault="000907B7" w:rsidP="000907B7">
      <w:r w:rsidRPr="000907B7">
        <w:t xml:space="preserve">Развитие рыночных отношений обусловило повышение роли финансов предприятия. Состояние финансовых ресурсов предприятия становится фактором, определяющим финансовые результаты его деятельности. </w:t>
      </w:r>
    </w:p>
    <w:p w:rsidR="000907B7" w:rsidRPr="000907B7" w:rsidRDefault="000907B7" w:rsidP="000907B7">
      <w:r w:rsidRPr="000907B7">
        <w:t xml:space="preserve">Количественные и качественные параметры финансового состояния предприятия определяют его место на рынке и способность функционировать в экономическом пространстве. Все это привело к повышению роли управления финансами в общем процессе управления экономикой. </w:t>
      </w:r>
    </w:p>
    <w:p w:rsidR="000907B7" w:rsidRPr="000907B7" w:rsidRDefault="000907B7" w:rsidP="000907B7">
      <w:r w:rsidRPr="000907B7">
        <w:t>Целью курсовой работы является  изучение основных понятий финансового менеджмента, методов решения финансовых проблем и задач по контролю и регулированию денежных потоков на предприятии, приемов управления финансовыми ресурсами предприятия, мобилизации и распределения финансового капитала в условиях постоянного учета соотношения между риском и прибылью.</w:t>
      </w:r>
    </w:p>
    <w:p w:rsidR="000907B7" w:rsidRPr="000907B7" w:rsidRDefault="000907B7" w:rsidP="000907B7">
      <w:r w:rsidRPr="000907B7">
        <w:t xml:space="preserve">Основной задачей является формирование правильного подхода к финансовому управлению предприятием в условиях развитых рыночных отношений. </w:t>
      </w:r>
    </w:p>
    <w:p w:rsidR="000907B7" w:rsidRDefault="00011DFA" w:rsidP="00A47737">
      <w:pPr>
        <w:pStyle w:val="1"/>
      </w:pPr>
      <w:r w:rsidRPr="000907B7">
        <w:br w:type="page"/>
      </w:r>
      <w:bookmarkStart w:id="9" w:name="_Toc284339386"/>
      <w:r w:rsidR="000907B7">
        <w:t>1 Основные понятия и виды финансового</w:t>
      </w:r>
      <w:r w:rsidR="000907B7">
        <w:br/>
      </w:r>
      <w:r w:rsidR="000907B7" w:rsidRPr="008758D9">
        <w:t xml:space="preserve"> </w:t>
      </w:r>
      <w:r w:rsidR="000907B7">
        <w:t>менеджмента</w:t>
      </w:r>
      <w:bookmarkEnd w:id="9"/>
    </w:p>
    <w:p w:rsidR="000907B7" w:rsidRPr="000907B7" w:rsidRDefault="000907B7" w:rsidP="000907B7"/>
    <w:p w:rsidR="00DA628D" w:rsidRDefault="000907B7" w:rsidP="00DA628D">
      <w:pPr>
        <w:pStyle w:val="2"/>
      </w:pPr>
      <w:bookmarkStart w:id="10" w:name="_Toc284339387"/>
      <w:r w:rsidRPr="00201452">
        <w:t>1.</w:t>
      </w:r>
      <w:r w:rsidRPr="008758D9">
        <w:t xml:space="preserve">1 </w:t>
      </w:r>
      <w:r w:rsidRPr="00201452">
        <w:t>Определение фи</w:t>
      </w:r>
      <w:r>
        <w:t>нансового менеджмента</w:t>
      </w:r>
      <w:bookmarkEnd w:id="10"/>
    </w:p>
    <w:p w:rsidR="002A7D6D" w:rsidRPr="002A7D6D" w:rsidRDefault="002A7D6D" w:rsidP="002A7D6D"/>
    <w:p w:rsidR="00A47737" w:rsidRPr="00A47737" w:rsidRDefault="00A47737" w:rsidP="00A47737">
      <w:r w:rsidRPr="00A47737">
        <w:t>Финансовый менеджмент охватывает важнейшие стороны де</w:t>
      </w:r>
      <w:r w:rsidRPr="00A47737">
        <w:softHyphen/>
        <w:t>ятельности предприятия, он обеспечивает необходимый предва</w:t>
      </w:r>
      <w:r w:rsidRPr="00A47737">
        <w:softHyphen/>
        <w:t>рительный контроль над  образованием и использованием матери</w:t>
      </w:r>
      <w:r w:rsidRPr="00A47737">
        <w:softHyphen/>
        <w:t>альных, трудовых и денежных ресурсов, создает необходимые условия для улучшения финансового состояния предприятия.</w:t>
      </w:r>
    </w:p>
    <w:p w:rsidR="00A47737" w:rsidRPr="00A47737" w:rsidRDefault="00A47737" w:rsidP="00A47737">
      <w:r w:rsidRPr="00A47737">
        <w:t>Финансовый менеджмент на предприятии взаимосвязан с планированием хозяйственной деятельности и строится на основе других показателей плана (объема производства и реализации, сметы затрат на производство, плана капитальных вложений и др.). Однако составление финансового плана не является простым арифметическим пересчетом показателей производства в финан</w:t>
      </w:r>
      <w:r w:rsidRPr="00A47737">
        <w:softHyphen/>
        <w:t>совые показатели.</w:t>
      </w:r>
    </w:p>
    <w:p w:rsidR="00A47737" w:rsidRPr="00A47737" w:rsidRDefault="00A47737" w:rsidP="00A47737">
      <w:r w:rsidRPr="00A47737">
        <w:t>В процессе составления проекта финансового плана осущест</w:t>
      </w:r>
      <w:r w:rsidRPr="00A47737">
        <w:softHyphen/>
        <w:t>вляется критический подход к показателям производственного плана, выявляются и используются не учтенные в них внутрихо</w:t>
      </w:r>
      <w:r w:rsidRPr="00A47737">
        <w:softHyphen/>
        <w:t>зяйственные резервы, находятся методы более эффективного ис</w:t>
      </w:r>
      <w:r w:rsidRPr="00A47737">
        <w:softHyphen/>
        <w:t>пользования производственного потенциала предприятия, более рационального расходования материальных и денежных ресурсов, повышения потребительских свойств выпускаемой продукции</w:t>
      </w:r>
      <w:r>
        <w:br/>
      </w:r>
      <w:r w:rsidRPr="00A47737">
        <w:t>и т. д.</w:t>
      </w:r>
    </w:p>
    <w:p w:rsidR="00A47737" w:rsidRPr="00A47737" w:rsidRDefault="00A47737" w:rsidP="00A47737">
      <w:r w:rsidRPr="00A47737">
        <w:t>В процессе разработки финансового плана определяются: затра</w:t>
      </w:r>
      <w:r w:rsidRPr="00A47737">
        <w:softHyphen/>
        <w:t>ты на реализуемую продукцию, выручка от реализации, денежные накопления, амортизация, объем и источники финансирования намечаемых на планируемый период инвестиций, потребность в оборотных средствах и источники ее покрытия, распределение и использование прибыли, взаимоотношения с бюджетом, внебюд</w:t>
      </w:r>
      <w:r w:rsidRPr="00A47737">
        <w:softHyphen/>
        <w:t xml:space="preserve">жетными фондами, банками. </w:t>
      </w:r>
    </w:p>
    <w:p w:rsidR="00A47737" w:rsidRPr="00A47737" w:rsidRDefault="00A47737" w:rsidP="00A47737">
      <w:r w:rsidRPr="00A47737">
        <w:t>Критика командно-административной системы и связанной с ней организации плановой работы обусловила ситуацию, когда стали бояться использовать термин «планирование» (особенно на первых этапах реформирования, под давлением радикальных демократов). Здравый смысл не позволяет принять данную точку зрения. Советский опыт планирования, при всех его недостатках, имел и положительное значение. С определенной степенью допущения можно утверждать, что "планирование" необходимо рассматривать в качестве общемирового достижения (как американскую систему организации производства, японскую и шведскую экономические модели), это элементарная форма организации человеческой деятельности.</w:t>
      </w:r>
    </w:p>
    <w:p w:rsidR="00A47737" w:rsidRPr="00A47737" w:rsidRDefault="00FD6F07" w:rsidP="00A47737">
      <w:r>
        <w:t xml:space="preserve">Планирование </w:t>
      </w:r>
      <w:r w:rsidRPr="00FD6F07">
        <w:t>–</w:t>
      </w:r>
      <w:r w:rsidR="00A47737" w:rsidRPr="00A47737">
        <w:t xml:space="preserve"> это опирающееся на определенное понимание реалий формирование образа будущего, и поэтому обязательная предпосылка воплощения поставленных целей, непременное условие позитивного продвижения в решении сложных задач. При соблюдении определенных правил планирование - наиболее длительная и потому наиболее сложная форма стратегического управления. Оно требует серьезных усилий для получения результата, многократно перекрывающего понесенные на его внедрение затраты. И, наоборот, при отсутствии планирования возможны ошибочные управленческие решения, чреватые потерями, невосполнимым деструктивным эффектом.</w:t>
      </w:r>
    </w:p>
    <w:p w:rsidR="00A47737" w:rsidRPr="00A47737" w:rsidRDefault="00A47737" w:rsidP="00A47737">
      <w:r w:rsidRPr="00A47737">
        <w:t>Планирование как особый специфический вид управленческой деятельности требует учета ряда обстоятельств и подходов, к основным из которых относятся:</w:t>
      </w:r>
    </w:p>
    <w:p w:rsidR="00A47737" w:rsidRPr="00A47737" w:rsidRDefault="00A47737" w:rsidP="00A47737">
      <w:r w:rsidRPr="00A47737">
        <w:t>1</w:t>
      </w:r>
      <w:r>
        <w:t>.</w:t>
      </w:r>
      <w:r w:rsidRPr="00A47737">
        <w:t xml:space="preserve"> </w:t>
      </w:r>
      <w:r w:rsidR="000A6DDD">
        <w:t>п</w:t>
      </w:r>
      <w:r w:rsidRPr="00A47737">
        <w:t>ланирование должно начинаться на самых высших уровнях управления компаний;</w:t>
      </w:r>
    </w:p>
    <w:p w:rsidR="00A47737" w:rsidRPr="00A47737" w:rsidRDefault="00A47737" w:rsidP="00A47737">
      <w:r>
        <w:t>2.</w:t>
      </w:r>
      <w:r w:rsidRPr="00A47737">
        <w:t xml:space="preserve"> </w:t>
      </w:r>
      <w:r w:rsidR="000A6DDD">
        <w:t>в</w:t>
      </w:r>
      <w:r w:rsidRPr="00A47737">
        <w:t xml:space="preserve"> организации плановой работы должен быть исключен "случай", так как ценность планирования состоит в систематической работе, комплексном подходе к решению проблем, в том числе внимательном анализе ситуации и учете случайных факторов, которые при определенных условия могут стать закономерным явлением;</w:t>
      </w:r>
    </w:p>
    <w:p w:rsidR="00A47737" w:rsidRPr="00A47737" w:rsidRDefault="00A47737" w:rsidP="00A47737">
      <w:r>
        <w:t>3.</w:t>
      </w:r>
      <w:r w:rsidRPr="00A47737">
        <w:t xml:space="preserve"> </w:t>
      </w:r>
      <w:r w:rsidR="000A6DDD">
        <w:t>п</w:t>
      </w:r>
      <w:r w:rsidRPr="00A47737">
        <w:t>ланирование должно не только предупреждать негативные явления, но и обеспечивать выявление и использование долговременных возможностей;</w:t>
      </w:r>
    </w:p>
    <w:p w:rsidR="00A47737" w:rsidRPr="00A47737" w:rsidRDefault="00A47737" w:rsidP="00A47737">
      <w:r>
        <w:t>4.</w:t>
      </w:r>
      <w:r w:rsidRPr="00A47737">
        <w:t xml:space="preserve"> </w:t>
      </w:r>
      <w:r w:rsidR="000A6DDD">
        <w:t>о</w:t>
      </w:r>
      <w:r w:rsidRPr="00A47737">
        <w:t xml:space="preserve">снова эффективного плана </w:t>
      </w:r>
      <w:r w:rsidR="002A7D6D">
        <w:t>–</w:t>
      </w:r>
      <w:r w:rsidRPr="00A47737">
        <w:t xml:space="preserve"> надежная информация;</w:t>
      </w:r>
    </w:p>
    <w:p w:rsidR="00A47737" w:rsidRPr="00A47737" w:rsidRDefault="00A47737" w:rsidP="00A47737">
      <w:r>
        <w:t>5.</w:t>
      </w:r>
      <w:r w:rsidRPr="00A47737">
        <w:t xml:space="preserve"> </w:t>
      </w:r>
      <w:r w:rsidR="000A6DDD">
        <w:t>п</w:t>
      </w:r>
      <w:r w:rsidRPr="00A47737">
        <w:t xml:space="preserve">ланирование </w:t>
      </w:r>
      <w:r w:rsidR="002A7D6D">
        <w:t>–</w:t>
      </w:r>
      <w:r w:rsidRPr="00A47737">
        <w:t xml:space="preserve"> это динамичный процесс, что требует постоянной корректировки и контроля планов;</w:t>
      </w:r>
    </w:p>
    <w:p w:rsidR="00A47737" w:rsidRPr="00A47737" w:rsidRDefault="00A47737" w:rsidP="00A47737">
      <w:r>
        <w:t xml:space="preserve">6. </w:t>
      </w:r>
      <w:r w:rsidR="000A6DDD">
        <w:t>п</w:t>
      </w:r>
      <w:r w:rsidRPr="00A47737">
        <w:t>ланирование должно обеспечить нормальное взаимопонимание между всеми участниками процесса его разработки и реализации;</w:t>
      </w:r>
    </w:p>
    <w:p w:rsidR="00A47737" w:rsidRPr="00A47737" w:rsidRDefault="00A47737" w:rsidP="00A47737">
      <w:r>
        <w:t xml:space="preserve">7. </w:t>
      </w:r>
      <w:r w:rsidR="000A6DDD">
        <w:t>э</w:t>
      </w:r>
      <w:r w:rsidRPr="00A47737">
        <w:t>ффект планирования связан с обеспечением нормальной адаптации плановых решений к конкретной ситуации.</w:t>
      </w:r>
    </w:p>
    <w:p w:rsidR="00A47737" w:rsidRPr="00A47737" w:rsidRDefault="00A47737" w:rsidP="00A47737">
      <w:r w:rsidRPr="00A47737">
        <w:t>Выделение финансового планирования как особого вида планирования, обусловлено:</w:t>
      </w:r>
    </w:p>
    <w:p w:rsidR="00A47737" w:rsidRPr="00A47737" w:rsidRDefault="00A47737" w:rsidP="00A47737">
      <w:r>
        <w:t xml:space="preserve">1. </w:t>
      </w:r>
      <w:r w:rsidR="000A6DDD">
        <w:t>о</w:t>
      </w:r>
      <w:r w:rsidRPr="00A47737">
        <w:t>тносительной самостоятельностью движения денежных средств по отношению к материально-вещественным, элементам производства;</w:t>
      </w:r>
    </w:p>
    <w:p w:rsidR="00A47737" w:rsidRPr="00A47737" w:rsidRDefault="00A47737" w:rsidP="00A47737">
      <w:r>
        <w:t xml:space="preserve">2. </w:t>
      </w:r>
      <w:r w:rsidR="000A6DDD">
        <w:t>а</w:t>
      </w:r>
      <w:r w:rsidRPr="00A47737">
        <w:t>ктивным воздействием опосредованного деньгами распределения на производство;</w:t>
      </w:r>
    </w:p>
    <w:p w:rsidR="00A47737" w:rsidRPr="00A47737" w:rsidRDefault="00A47737" w:rsidP="00A47737">
      <w:r>
        <w:t xml:space="preserve">3. </w:t>
      </w:r>
      <w:r w:rsidR="000A6DDD">
        <w:t>н</w:t>
      </w:r>
      <w:r w:rsidRPr="00A47737">
        <w:t>еобходимостью администрирования при принятии решений о распределении финансовых ресурсов.</w:t>
      </w:r>
    </w:p>
    <w:p w:rsidR="00A47737" w:rsidRPr="00A47737" w:rsidRDefault="00A47737" w:rsidP="00A47737">
      <w:r w:rsidRPr="00A47737">
        <w:t xml:space="preserve">Финансовое планирование обеспечивает </w:t>
      </w:r>
      <w:r w:rsidR="002A7D6D">
        <w:t>совокупность</w:t>
      </w:r>
      <w:r w:rsidRPr="00A47737">
        <w:t xml:space="preserve"> показателей развития предприятия и поэтому является сложным, трудоемким процессом, затрагивающим практически все службы и подразделения.</w:t>
      </w:r>
    </w:p>
    <w:p w:rsidR="00A47737" w:rsidRPr="00A47737" w:rsidRDefault="00A47737" w:rsidP="00A47737">
      <w:r w:rsidRPr="00A47737">
        <w:t>В процессе составления проекта финансового плана осуществляется творческий подход к показателям производственного плана, выявляются и используются не учтенные в них внутрихозяйственные резервы, находятся методы более эффективного использования производственного потенциала компании, более рационального расходования материальных и денежных ресурсов, повышения потребительских свойств выпускаемой продукции и т.д.</w:t>
      </w:r>
    </w:p>
    <w:p w:rsidR="00A47737" w:rsidRPr="00A47737" w:rsidRDefault="00A47737" w:rsidP="00A47737">
      <w:r w:rsidRPr="00A47737">
        <w:t>Разработка финансового плана связана с определением затрат на реализуемую продукцию, выручки от реализации, денежных накоплений, амортизации, объема и источников финансирования, намечаемых на планируемый период инвестиций, потребности в оборотных средствах и источниках ее покрытия, распределении и использовании прибыли, взаимоотношений с бюджетом, банками.</w:t>
      </w:r>
    </w:p>
    <w:p w:rsidR="00A47737" w:rsidRPr="00A47737" w:rsidRDefault="00A47737" w:rsidP="00A47737">
      <w:r w:rsidRPr="00A47737">
        <w:t xml:space="preserve">Финансовый план </w:t>
      </w:r>
      <w:r>
        <w:t>–</w:t>
      </w:r>
      <w:r w:rsidRPr="00A47737">
        <w:t xml:space="preserve"> это определение направлений множества продуктов и товаров, пользующихся спросом и готовых к реализации, выбора финансовых источников и распределения финансовых ресурсов, а также контроля за реализацией отдельных финансовых мероприятий (платежи, выполнение смет, оплата работников).</w:t>
      </w:r>
    </w:p>
    <w:p w:rsidR="00A47737" w:rsidRPr="00A47737" w:rsidRDefault="00A47737" w:rsidP="00A47737">
      <w:r w:rsidRPr="00A47737">
        <w:t>Финансовый менеджмент на предприятии имеет следующую  направленность:</w:t>
      </w:r>
    </w:p>
    <w:p w:rsidR="00A47737" w:rsidRPr="00A47737" w:rsidRDefault="00A47737" w:rsidP="00A47737">
      <w:r>
        <w:t xml:space="preserve">1. </w:t>
      </w:r>
      <w:r w:rsidR="000A6DDD">
        <w:t>о</w:t>
      </w:r>
      <w:r w:rsidRPr="00A47737">
        <w:t>беспечение финансовыми ресурсами и денежными средс</w:t>
      </w:r>
      <w:r w:rsidR="002A7D6D">
        <w:t>т</w:t>
      </w:r>
      <w:r w:rsidR="002A7D6D">
        <w:softHyphen/>
        <w:t>вами деятельности предприятия;</w:t>
      </w:r>
    </w:p>
    <w:p w:rsidR="00A47737" w:rsidRPr="00A47737" w:rsidRDefault="00A47737" w:rsidP="00A47737">
      <w:r>
        <w:t xml:space="preserve">2. </w:t>
      </w:r>
      <w:r w:rsidR="000A6DDD">
        <w:t>у</w:t>
      </w:r>
      <w:r w:rsidRPr="00A47737">
        <w:t>величение прибыли по основной деятельности и другим видам дея</w:t>
      </w:r>
      <w:r w:rsidR="002A7D6D">
        <w:t>тельности, если они имеют место;</w:t>
      </w:r>
    </w:p>
    <w:p w:rsidR="00A47737" w:rsidRPr="00A47737" w:rsidRDefault="00A47737" w:rsidP="00A47737">
      <w:r>
        <w:t xml:space="preserve">3. </w:t>
      </w:r>
      <w:r w:rsidR="000A6DDD">
        <w:t>о</w:t>
      </w:r>
      <w:r w:rsidRPr="00A47737">
        <w:t>рганизация финансовых взаимоотношений с бюджетом, внебюджетными фондами, ба</w:t>
      </w:r>
      <w:r w:rsidR="002A7D6D">
        <w:t>нками, кредиторами и дебиторами;</w:t>
      </w:r>
    </w:p>
    <w:p w:rsidR="00A47737" w:rsidRPr="00A47737" w:rsidRDefault="002A7D6D" w:rsidP="00A47737">
      <w:r>
        <w:t xml:space="preserve">4. </w:t>
      </w:r>
      <w:r w:rsidR="000A6DDD">
        <w:t>о</w:t>
      </w:r>
      <w:r w:rsidR="00A47737" w:rsidRPr="00A47737">
        <w:t xml:space="preserve">беспечение реальной сбалансированности </w:t>
      </w:r>
      <w:r>
        <w:t>планируемых до</w:t>
      </w:r>
      <w:r>
        <w:softHyphen/>
        <w:t>ходов и расходов;</w:t>
      </w:r>
    </w:p>
    <w:p w:rsidR="00A47737" w:rsidRPr="00A47737" w:rsidRDefault="002A7D6D" w:rsidP="00A47737">
      <w:r>
        <w:t>5</w:t>
      </w:r>
      <w:r w:rsidR="00A47737">
        <w:t xml:space="preserve">. </w:t>
      </w:r>
      <w:r w:rsidR="000A6DDD">
        <w:t>о</w:t>
      </w:r>
      <w:r w:rsidR="00A47737" w:rsidRPr="00A47737">
        <w:t>беспечение платежеспособности и финансовой устойчиво</w:t>
      </w:r>
      <w:r w:rsidR="00A47737" w:rsidRPr="00A47737">
        <w:softHyphen/>
        <w:t>сти предприятия.</w:t>
      </w:r>
    </w:p>
    <w:p w:rsidR="00A47737" w:rsidRPr="00A47737" w:rsidRDefault="00A47737" w:rsidP="00A47737">
      <w:r w:rsidRPr="00A47737">
        <w:t>Существуют следующие принципы финансового менеджмента на предприятии:</w:t>
      </w:r>
    </w:p>
    <w:p w:rsidR="00A47737" w:rsidRPr="00A47737" w:rsidRDefault="00A47737" w:rsidP="00A47737">
      <w:r>
        <w:t xml:space="preserve">1. </w:t>
      </w:r>
      <w:r w:rsidR="000A6DDD">
        <w:t>о</w:t>
      </w:r>
      <w:r w:rsidRPr="00A47737">
        <w:t>беспечение соответствия потребностям рынка и платежеспособно</w:t>
      </w:r>
      <w:r w:rsidR="002A7D6D">
        <w:t>го спроса;</w:t>
      </w:r>
    </w:p>
    <w:p w:rsidR="00A47737" w:rsidRPr="00A47737" w:rsidRDefault="00A47737" w:rsidP="00A47737">
      <w:r>
        <w:t xml:space="preserve">2. </w:t>
      </w:r>
      <w:r w:rsidR="000A6DDD">
        <w:t>ф</w:t>
      </w:r>
      <w:r w:rsidRPr="00A47737">
        <w:t xml:space="preserve">инансовое соотношение сроков </w:t>
      </w:r>
      <w:r w:rsidR="002A7D6D">
        <w:t>–</w:t>
      </w:r>
      <w:r w:rsidRPr="00A47737">
        <w:t xml:space="preserve"> получение и использование средств должны происходить в установленные сроки, т.е. капитальные вложения с длительными сроками окупаемости целесообразно финансировать за счет долгосрочных займов.</w:t>
      </w:r>
    </w:p>
    <w:p w:rsidR="00A47737" w:rsidRPr="00A47737" w:rsidRDefault="00A47737" w:rsidP="00A47737">
      <w:r>
        <w:t xml:space="preserve">3. </w:t>
      </w:r>
      <w:r w:rsidR="000A6DDD">
        <w:t>о</w:t>
      </w:r>
      <w:r w:rsidRPr="00A47737">
        <w:t>беспечение взаимодействий маневрирования при недостижении планового объема реализации или превышения плановых затрат.</w:t>
      </w:r>
    </w:p>
    <w:p w:rsidR="00A47737" w:rsidRPr="00A47737" w:rsidRDefault="00A47737" w:rsidP="00A47737">
      <w:r>
        <w:t xml:space="preserve">4. </w:t>
      </w:r>
      <w:r w:rsidR="000A6DDD">
        <w:t>о</w:t>
      </w:r>
      <w:r w:rsidRPr="00A47737">
        <w:t>беспечение эффективности вложений капитала – новые инвестиции должны иметь более высокую эффективность по сравнению с достигнутым ее уровнем.</w:t>
      </w:r>
    </w:p>
    <w:p w:rsidR="00A47737" w:rsidRPr="00A47737" w:rsidRDefault="00A47737" w:rsidP="00A47737">
      <w:r>
        <w:t xml:space="preserve">5. </w:t>
      </w:r>
      <w:r w:rsidR="000A6DDD">
        <w:t>и</w:t>
      </w:r>
      <w:r w:rsidRPr="00A47737">
        <w:t>нвестиции и другие затраты должны обеспечиваться самым дешевым способом финансирования.</w:t>
      </w:r>
    </w:p>
    <w:p w:rsidR="00A47737" w:rsidRPr="00A47737" w:rsidRDefault="00A47737" w:rsidP="00A47737">
      <w:r>
        <w:t xml:space="preserve">6. </w:t>
      </w:r>
      <w:r w:rsidR="000A6DDD">
        <w:t>п</w:t>
      </w:r>
      <w:r w:rsidRPr="00A47737">
        <w:t>оддержание платежеспособности предприятия в любое время.</w:t>
      </w:r>
    </w:p>
    <w:p w:rsidR="00A47737" w:rsidRPr="00A47737" w:rsidRDefault="00A47737" w:rsidP="00A47737">
      <w:r>
        <w:t xml:space="preserve">7. </w:t>
      </w:r>
      <w:r w:rsidR="000A6DDD">
        <w:t>о</w:t>
      </w:r>
      <w:r w:rsidRPr="00A47737">
        <w:t xml:space="preserve">беспечение финансовой устойчивости. </w:t>
      </w:r>
    </w:p>
    <w:p w:rsidR="00A47737" w:rsidRPr="00A47737" w:rsidRDefault="00A47737" w:rsidP="00A47737"/>
    <w:p w:rsidR="000907B7" w:rsidRDefault="000907B7" w:rsidP="00035680">
      <w:pPr>
        <w:pStyle w:val="2"/>
      </w:pPr>
      <w:bookmarkStart w:id="11" w:name="_Toc284339388"/>
      <w:r w:rsidRPr="00E87ADC">
        <w:t>1</w:t>
      </w:r>
      <w:r>
        <w:t xml:space="preserve">.2 Цели </w:t>
      </w:r>
      <w:r w:rsidRPr="00E87ADC">
        <w:t>и задачи финансового менеджмента</w:t>
      </w:r>
      <w:bookmarkEnd w:id="11"/>
    </w:p>
    <w:p w:rsidR="002A7D6D" w:rsidRPr="002A7D6D" w:rsidRDefault="002A7D6D" w:rsidP="002A7D6D"/>
    <w:p w:rsidR="00E22512" w:rsidRPr="00E22512" w:rsidRDefault="00E22512" w:rsidP="00E22512">
      <w:r w:rsidRPr="00E22512">
        <w:t>Финансовый менеджмент имеет следующую целевую направленность:</w:t>
      </w:r>
    </w:p>
    <w:p w:rsidR="00E22512" w:rsidRPr="00E22512" w:rsidRDefault="00E22512" w:rsidP="00E22512">
      <w:r>
        <w:t xml:space="preserve">1. </w:t>
      </w:r>
      <w:r w:rsidR="000A6DDD">
        <w:t>о</w:t>
      </w:r>
      <w:r w:rsidRPr="00E22512">
        <w:t>беспечение финансовыми ресурсами и денежными сред</w:t>
      </w:r>
      <w:r w:rsidR="002A7D6D">
        <w:t>ствами деятельности предприятия;</w:t>
      </w:r>
    </w:p>
    <w:p w:rsidR="00E22512" w:rsidRPr="00E22512" w:rsidRDefault="00E22512" w:rsidP="00E22512">
      <w:r>
        <w:t xml:space="preserve">2. </w:t>
      </w:r>
      <w:r w:rsidR="000A6DDD">
        <w:t>у</w:t>
      </w:r>
      <w:r w:rsidRPr="00E22512">
        <w:t>величение прибыли по основной деятельности и другим видам дея</w:t>
      </w:r>
      <w:r w:rsidR="002A7D6D">
        <w:t>тельности, если они имеют место;</w:t>
      </w:r>
    </w:p>
    <w:p w:rsidR="00E22512" w:rsidRPr="00E22512" w:rsidRDefault="00E22512" w:rsidP="00E22512">
      <w:r>
        <w:t xml:space="preserve">3. </w:t>
      </w:r>
      <w:r w:rsidR="000A6DDD">
        <w:t>о</w:t>
      </w:r>
      <w:r w:rsidRPr="00E22512">
        <w:t>рганизация финансовых взаимоотношений с  банками, кредитора</w:t>
      </w:r>
      <w:r w:rsidR="002A7D6D">
        <w:t>ми и дебиторами;</w:t>
      </w:r>
    </w:p>
    <w:p w:rsidR="00E22512" w:rsidRPr="00E22512" w:rsidRDefault="00E22512" w:rsidP="00E22512">
      <w:r>
        <w:t xml:space="preserve">4. </w:t>
      </w:r>
      <w:r w:rsidR="000A6DDD">
        <w:t>о</w:t>
      </w:r>
      <w:r w:rsidRPr="00E22512">
        <w:t>беспечение реальной сбалансированности</w:t>
      </w:r>
      <w:r w:rsidR="002A7D6D">
        <w:t xml:space="preserve"> планируемых доходов и расходов;</w:t>
      </w:r>
    </w:p>
    <w:p w:rsidR="00E22512" w:rsidRPr="00E22512" w:rsidRDefault="00E22512" w:rsidP="00E22512">
      <w:r>
        <w:t xml:space="preserve">5. </w:t>
      </w:r>
      <w:r w:rsidR="000A6DDD">
        <w:t>о</w:t>
      </w:r>
      <w:r w:rsidRPr="00E22512">
        <w:t>беспечение платежеспособ</w:t>
      </w:r>
      <w:r w:rsidR="002A7D6D">
        <w:t>ности и финансовой устойчивости;</w:t>
      </w:r>
    </w:p>
    <w:p w:rsidR="00E22512" w:rsidRPr="00E22512" w:rsidRDefault="00E22512" w:rsidP="00E22512">
      <w:r>
        <w:t xml:space="preserve">6. </w:t>
      </w:r>
      <w:r w:rsidR="000A6DDD">
        <w:t>в</w:t>
      </w:r>
      <w:r w:rsidRPr="00E22512">
        <w:t>ыживание фирмы</w:t>
      </w:r>
      <w:r w:rsidR="002A7D6D">
        <w:t xml:space="preserve"> в условиях конкурентной борьбы;</w:t>
      </w:r>
    </w:p>
    <w:p w:rsidR="00E22512" w:rsidRPr="00E22512" w:rsidRDefault="00E22512" w:rsidP="00E22512">
      <w:r>
        <w:t xml:space="preserve">7. </w:t>
      </w:r>
      <w:r w:rsidR="000A6DDD">
        <w:t>и</w:t>
      </w:r>
      <w:r w:rsidRPr="00E22512">
        <w:t>збежание банкротс</w:t>
      </w:r>
      <w:r w:rsidR="002A7D6D">
        <w:t>тва и крупных финансовых неудач;</w:t>
      </w:r>
    </w:p>
    <w:p w:rsidR="00E22512" w:rsidRPr="00E22512" w:rsidRDefault="00E22512" w:rsidP="00E22512">
      <w:r>
        <w:t xml:space="preserve">8. </w:t>
      </w:r>
      <w:r w:rsidR="000A6DDD">
        <w:t>л</w:t>
      </w:r>
      <w:r w:rsidRPr="00E22512">
        <w:t>и</w:t>
      </w:r>
      <w:r w:rsidR="002A7D6D">
        <w:t>дерство в борьбе с конкурентами;</w:t>
      </w:r>
    </w:p>
    <w:p w:rsidR="00E22512" w:rsidRPr="00E22512" w:rsidRDefault="00E22512" w:rsidP="00E22512">
      <w:r>
        <w:t xml:space="preserve">9. </w:t>
      </w:r>
      <w:r w:rsidR="000A6DDD">
        <w:t>м</w:t>
      </w:r>
      <w:r w:rsidRPr="00E22512">
        <w:t>аксим</w:t>
      </w:r>
      <w:r w:rsidR="002A7D6D">
        <w:t>изация рыночной стоимости фирмы;</w:t>
      </w:r>
    </w:p>
    <w:p w:rsidR="00E22512" w:rsidRPr="00E22512" w:rsidRDefault="00E22512" w:rsidP="00E22512">
      <w:r>
        <w:t xml:space="preserve">10. </w:t>
      </w:r>
      <w:r w:rsidR="000A6DDD">
        <w:t>у</w:t>
      </w:r>
      <w:r w:rsidRPr="00E22512">
        <w:t xml:space="preserve">стойчивые темпы роста </w:t>
      </w:r>
      <w:r w:rsidR="002A7D6D">
        <w:t>экономического потенциала фирмы;</w:t>
      </w:r>
    </w:p>
    <w:p w:rsidR="00E22512" w:rsidRPr="00E22512" w:rsidRDefault="00E22512" w:rsidP="00E22512">
      <w:r>
        <w:t xml:space="preserve">11. </w:t>
      </w:r>
      <w:r w:rsidR="000A6DDD">
        <w:t>р</w:t>
      </w:r>
      <w:r w:rsidRPr="00E22512">
        <w:t>ост об</w:t>
      </w:r>
      <w:r w:rsidR="002A7D6D">
        <w:t>ъемов производства и реализации;</w:t>
      </w:r>
    </w:p>
    <w:p w:rsidR="00E22512" w:rsidRPr="00E22512" w:rsidRDefault="00E22512" w:rsidP="00E22512">
      <w:r>
        <w:t xml:space="preserve">12. </w:t>
      </w:r>
      <w:r w:rsidR="000A6DDD">
        <w:t>о</w:t>
      </w:r>
      <w:r w:rsidRPr="00E22512">
        <w:t xml:space="preserve">беспечение </w:t>
      </w:r>
      <w:r w:rsidR="002A7D6D">
        <w:t>рентабельной деятельности и т.д.;</w:t>
      </w:r>
    </w:p>
    <w:p w:rsidR="00E22512" w:rsidRPr="00E22512" w:rsidRDefault="00E22512" w:rsidP="00E22512">
      <w:r w:rsidRPr="00E22512">
        <w:t>Цель финансового менеджмента предприятия конкретизируется в зависимости от длительности планируемого периода, результатов анализа его финансового состояния на момент разработки финансового плана, динамики основных финансовых показателей в ретроспективе, результатов маркетинговых исследований, а также внешних условий таких, как уровень инфляции, ставка рефинансирования Центрального банка, курс рубля по отношению к твердым валютам, стабильность правового поля.</w:t>
      </w:r>
    </w:p>
    <w:p w:rsidR="00E22512" w:rsidRPr="00E22512" w:rsidRDefault="00E22512" w:rsidP="00E22512">
      <w:r w:rsidRPr="00E22512">
        <w:t>Предприятие, имеющее большую просроченную кредиторскую задолженность, финансовое положение которого близко к критическому, при разработке финансового плана должно ориентироваться на обоснование антикризисных мероприятий, которые позволят избежать, банкротства. Организация, получающая стабильные доходы, финансово устойчивая, может при разработке финансового плана поставить цель - увеличить рентабельность продаж и производства в целом.</w:t>
      </w:r>
    </w:p>
    <w:p w:rsidR="00E22512" w:rsidRPr="00E22512" w:rsidRDefault="00E22512" w:rsidP="00E22512">
      <w:r w:rsidRPr="00E22512">
        <w:t>Система целей финансового менеджмента предприятия должна быть ориентирована на увязку доходов и расходов, а также обеспечение платежеспособности в краткосрочном периоде и поддержание финансовой устойчивости в долгосрочном периоде.</w:t>
      </w:r>
    </w:p>
    <w:p w:rsidR="00E22512" w:rsidRPr="00E22512" w:rsidRDefault="00E22512" w:rsidP="00E22512">
      <w:r w:rsidRPr="00E22512">
        <w:t>При разработке с</w:t>
      </w:r>
      <w:r>
        <w:t>тратегии финансового менеджмента</w:t>
      </w:r>
      <w:r w:rsidRPr="00E22512">
        <w:t xml:space="preserve"> следует учитывать перечисленные ниже факторы:</w:t>
      </w:r>
    </w:p>
    <w:p w:rsidR="00E22512" w:rsidRPr="00E22512" w:rsidRDefault="00E22512" w:rsidP="00E22512">
      <w:r>
        <w:t xml:space="preserve">1. </w:t>
      </w:r>
      <w:r w:rsidR="000A6DDD">
        <w:t>с</w:t>
      </w:r>
      <w:r w:rsidRPr="00E22512">
        <w:t>тадии жизненного цикла продукта: внедрение, рост, зрелость, падение</w:t>
      </w:r>
      <w:r>
        <w:t>;</w:t>
      </w:r>
    </w:p>
    <w:p w:rsidR="00E22512" w:rsidRPr="00E22512" w:rsidRDefault="00E22512" w:rsidP="00E22512">
      <w:r>
        <w:t xml:space="preserve">2. </w:t>
      </w:r>
      <w:r w:rsidR="000A6DDD">
        <w:t>и</w:t>
      </w:r>
      <w:r w:rsidRPr="00E22512">
        <w:t>деи относительно новых продуктов</w:t>
      </w:r>
      <w:r>
        <w:t>;</w:t>
      </w:r>
    </w:p>
    <w:p w:rsidR="00E22512" w:rsidRPr="00E22512" w:rsidRDefault="00E22512" w:rsidP="00E22512">
      <w:r>
        <w:t xml:space="preserve">3. </w:t>
      </w:r>
      <w:r w:rsidR="000A6DDD">
        <w:t>у</w:t>
      </w:r>
      <w:r w:rsidRPr="00E22512">
        <w:t>ровень конкуренции</w:t>
      </w:r>
      <w:r>
        <w:t>;</w:t>
      </w:r>
    </w:p>
    <w:p w:rsidR="00E22512" w:rsidRPr="00E22512" w:rsidRDefault="00E22512" w:rsidP="00E22512">
      <w:r>
        <w:t xml:space="preserve">4. </w:t>
      </w:r>
      <w:r w:rsidR="000A6DDD">
        <w:t>ч</w:t>
      </w:r>
      <w:r w:rsidRPr="00E22512">
        <w:t>еловеческие ресурсы и взаимоотношения в коллективе</w:t>
      </w:r>
      <w:r>
        <w:t>;</w:t>
      </w:r>
    </w:p>
    <w:p w:rsidR="00E22512" w:rsidRPr="00E22512" w:rsidRDefault="00E22512" w:rsidP="00E22512">
      <w:r>
        <w:t xml:space="preserve">5. </w:t>
      </w:r>
      <w:r w:rsidR="000A6DDD">
        <w:t>у</w:t>
      </w:r>
      <w:r w:rsidRPr="00E22512">
        <w:t>ровень предпринимательского и финансового риска</w:t>
      </w:r>
      <w:r>
        <w:t>;</w:t>
      </w:r>
    </w:p>
    <w:p w:rsidR="00E22512" w:rsidRPr="00E22512" w:rsidRDefault="00E22512" w:rsidP="00E22512">
      <w:r>
        <w:t xml:space="preserve">6. </w:t>
      </w:r>
      <w:r w:rsidR="000A6DDD">
        <w:t>з</w:t>
      </w:r>
      <w:r w:rsidRPr="00E22512">
        <w:t>апасы на складе и оборачиваемость активов</w:t>
      </w:r>
      <w:r>
        <w:t>;</w:t>
      </w:r>
    </w:p>
    <w:p w:rsidR="00E22512" w:rsidRPr="00E22512" w:rsidRDefault="00E22512" w:rsidP="00E22512">
      <w:r>
        <w:t xml:space="preserve">7. </w:t>
      </w:r>
      <w:r w:rsidR="000A6DDD">
        <w:t>м</w:t>
      </w:r>
      <w:r w:rsidRPr="00E22512">
        <w:t>аркетинговые и рекламные условия - в том числе, долю рынка</w:t>
      </w:r>
      <w:r>
        <w:t>;</w:t>
      </w:r>
    </w:p>
    <w:p w:rsidR="00E22512" w:rsidRPr="00E22512" w:rsidRDefault="00E22512" w:rsidP="00E22512">
      <w:r>
        <w:t xml:space="preserve">8. </w:t>
      </w:r>
      <w:r w:rsidR="000A6DDD">
        <w:t>ц</w:t>
      </w:r>
      <w:r w:rsidRPr="00E22512">
        <w:t>енообразование на товары или услуги</w:t>
      </w:r>
      <w:r>
        <w:t>;</w:t>
      </w:r>
    </w:p>
    <w:p w:rsidR="00E22512" w:rsidRPr="00E22512" w:rsidRDefault="00E22512" w:rsidP="00E22512">
      <w:r>
        <w:t xml:space="preserve">9. </w:t>
      </w:r>
      <w:r w:rsidR="000A6DDD">
        <w:t>п</w:t>
      </w:r>
      <w:r w:rsidRPr="00E22512">
        <w:t>отребности в финансировании и наличие средств</w:t>
      </w:r>
      <w:r>
        <w:t>;</w:t>
      </w:r>
    </w:p>
    <w:p w:rsidR="00E22512" w:rsidRPr="00E22512" w:rsidRDefault="00E22512" w:rsidP="00E22512">
      <w:r>
        <w:t xml:space="preserve">10. </w:t>
      </w:r>
      <w:r w:rsidR="000A6DDD">
        <w:t>к</w:t>
      </w:r>
      <w:r w:rsidRPr="00E22512">
        <w:t>орпоративная и отраслевая стабильность, включая трудовые</w:t>
      </w:r>
      <w:r>
        <w:t>;</w:t>
      </w:r>
    </w:p>
    <w:p w:rsidR="00E22512" w:rsidRPr="00E22512" w:rsidRDefault="00E22512" w:rsidP="00E22512">
      <w:r>
        <w:t xml:space="preserve">11. </w:t>
      </w:r>
      <w:r w:rsidR="000A6DDD">
        <w:t>о</w:t>
      </w:r>
      <w:r w:rsidRPr="00E22512">
        <w:t>тношения между администрацией и профсоюзами, спрос на продукцию, государственное регулирование</w:t>
      </w:r>
      <w:r>
        <w:t>;</w:t>
      </w:r>
    </w:p>
    <w:p w:rsidR="00E22512" w:rsidRPr="00E22512" w:rsidRDefault="00E22512" w:rsidP="00E22512">
      <w:r>
        <w:t xml:space="preserve">12. </w:t>
      </w:r>
      <w:r w:rsidR="000A6DDD">
        <w:t>о</w:t>
      </w:r>
      <w:r w:rsidRPr="00E22512">
        <w:t>собенности цикла и сезонные колебания, факторы политики и экономики</w:t>
      </w:r>
      <w:r>
        <w:t>;</w:t>
      </w:r>
    </w:p>
    <w:p w:rsidR="00E22512" w:rsidRDefault="00E22512" w:rsidP="00E22512">
      <w:r>
        <w:t xml:space="preserve">13. </w:t>
      </w:r>
      <w:r w:rsidR="000A6DDD">
        <w:t>э</w:t>
      </w:r>
      <w:r w:rsidRPr="00E22512">
        <w:t>коно</w:t>
      </w:r>
      <w:r>
        <w:t>мические и политические условия;</w:t>
      </w:r>
    </w:p>
    <w:p w:rsidR="00E22512" w:rsidRPr="00E22512" w:rsidRDefault="00E22512" w:rsidP="00E22512">
      <w:r w:rsidRPr="00E22512">
        <w:t>Основные задачи финансового менеджмента:</w:t>
      </w:r>
    </w:p>
    <w:p w:rsidR="00E22512" w:rsidRPr="00E22512" w:rsidRDefault="004E7853" w:rsidP="00E22512">
      <w:r>
        <w:t>1.</w:t>
      </w:r>
      <w:r w:rsidR="00E22512" w:rsidRPr="00E22512">
        <w:t xml:space="preserve"> </w:t>
      </w:r>
      <w:r w:rsidR="000A6DDD">
        <w:t>о</w:t>
      </w:r>
      <w:r w:rsidR="00E22512" w:rsidRPr="00E22512">
        <w:t>беспечение источниками финансирования основной деятельности предприятия (поддержание нормального уровня запасов сырья, материалов, готовой продукции, финансирование прироста оборотных средств, воспроизводства основных производственных фондов и т.д.);</w:t>
      </w:r>
    </w:p>
    <w:p w:rsidR="00E22512" w:rsidRPr="00E22512" w:rsidRDefault="00E22512" w:rsidP="00E22512">
      <w:r w:rsidRPr="00E22512">
        <w:t>2</w:t>
      </w:r>
      <w:r w:rsidR="004E7853">
        <w:t>.</w:t>
      </w:r>
      <w:r w:rsidRPr="00E22512">
        <w:t xml:space="preserve"> </w:t>
      </w:r>
      <w:r w:rsidR="000A6DDD">
        <w:t>с</w:t>
      </w:r>
      <w:r w:rsidRPr="00E22512">
        <w:t>воевременное и в полном объеме выполнение обязательств перед бюджетом и внебюджетными фондами;</w:t>
      </w:r>
    </w:p>
    <w:p w:rsidR="00E22512" w:rsidRPr="00E22512" w:rsidRDefault="00E22512" w:rsidP="00E22512">
      <w:r w:rsidRPr="00E22512">
        <w:t>3</w:t>
      </w:r>
      <w:r w:rsidR="004E7853">
        <w:t xml:space="preserve">. </w:t>
      </w:r>
      <w:r w:rsidR="000A6DDD">
        <w:t>о</w:t>
      </w:r>
      <w:r w:rsidRPr="00E22512">
        <w:t>боснование эффективного вложения временно свободных денежных средств, поддержание остатка денежных средств на достаточном уровне;</w:t>
      </w:r>
    </w:p>
    <w:p w:rsidR="00E22512" w:rsidRPr="00E22512" w:rsidRDefault="004E7853" w:rsidP="00E22512">
      <w:r>
        <w:t>4.</w:t>
      </w:r>
      <w:r w:rsidR="00E22512" w:rsidRPr="00E22512">
        <w:t xml:space="preserve"> </w:t>
      </w:r>
      <w:r w:rsidR="000A6DDD">
        <w:t>в</w:t>
      </w:r>
      <w:r w:rsidR="00E22512" w:rsidRPr="00E22512">
        <w:t>ыявление резервов роста доходов предприятия;</w:t>
      </w:r>
    </w:p>
    <w:p w:rsidR="00E22512" w:rsidRPr="00E22512" w:rsidRDefault="00E22512" w:rsidP="00E22512">
      <w:r w:rsidRPr="00E22512">
        <w:t>5</w:t>
      </w:r>
      <w:r w:rsidR="004E7853">
        <w:t>.</w:t>
      </w:r>
      <w:r w:rsidRPr="00E22512">
        <w:t xml:space="preserve"> </w:t>
      </w:r>
      <w:r w:rsidR="000A6DDD">
        <w:t>о</w:t>
      </w:r>
      <w:r w:rsidRPr="00E22512">
        <w:t>птимизация использования прибыли;</w:t>
      </w:r>
    </w:p>
    <w:p w:rsidR="00E22512" w:rsidRPr="00E22512" w:rsidRDefault="00E22512" w:rsidP="00E22512">
      <w:r w:rsidRPr="00E22512">
        <w:t>6</w:t>
      </w:r>
      <w:r w:rsidR="004E7853">
        <w:t>.</w:t>
      </w:r>
      <w:r w:rsidRPr="00E22512">
        <w:t xml:space="preserve"> </w:t>
      </w:r>
      <w:r w:rsidR="000A6DDD">
        <w:t>о</w:t>
      </w:r>
      <w:r w:rsidRPr="00E22512">
        <w:t>пределение дивидендной политики;</w:t>
      </w:r>
    </w:p>
    <w:p w:rsidR="00E22512" w:rsidRPr="00E22512" w:rsidRDefault="00E22512" w:rsidP="00E22512">
      <w:r w:rsidRPr="00E22512">
        <w:t>7</w:t>
      </w:r>
      <w:r w:rsidR="004E7853">
        <w:t>.</w:t>
      </w:r>
      <w:r w:rsidRPr="00E22512">
        <w:t xml:space="preserve"> </w:t>
      </w:r>
      <w:r w:rsidR="000A6DDD">
        <w:t>о</w:t>
      </w:r>
      <w:r w:rsidRPr="00E22512">
        <w:t>боснование размера и условий привлечения внешних источников для финансирования инвестиционной деятельности предприятия;</w:t>
      </w:r>
    </w:p>
    <w:p w:rsidR="00E22512" w:rsidRPr="00E22512" w:rsidRDefault="00E22512" w:rsidP="00E22512">
      <w:r w:rsidRPr="00E22512">
        <w:t>8</w:t>
      </w:r>
      <w:r w:rsidR="004E7853">
        <w:t xml:space="preserve">. </w:t>
      </w:r>
      <w:r w:rsidR="000A6DDD">
        <w:t>п</w:t>
      </w:r>
      <w:r w:rsidRPr="00E22512">
        <w:t>оддержание платежеспособности предприятия, обеспечение его финансовой устойчивости.</w:t>
      </w:r>
    </w:p>
    <w:p w:rsidR="000907B7" w:rsidRDefault="000907B7" w:rsidP="000907B7">
      <w:pPr>
        <w:pStyle w:val="1"/>
      </w:pPr>
      <w:r>
        <w:br w:type="page"/>
      </w:r>
      <w:bookmarkStart w:id="12" w:name="_Toc284339389"/>
      <w:r>
        <w:t>2</w:t>
      </w:r>
      <w:r w:rsidRPr="00274897">
        <w:t xml:space="preserve"> </w:t>
      </w:r>
      <w:r>
        <w:t xml:space="preserve">Финансовая деятельность </w:t>
      </w:r>
      <w:r w:rsidRPr="00CF47F2">
        <w:t>предприятия</w:t>
      </w:r>
      <w:bookmarkEnd w:id="12"/>
    </w:p>
    <w:p w:rsidR="000907B7" w:rsidRPr="000907B7" w:rsidRDefault="000907B7" w:rsidP="000907B7"/>
    <w:p w:rsidR="000907B7" w:rsidRDefault="000907B7" w:rsidP="000907B7">
      <w:pPr>
        <w:pStyle w:val="2"/>
      </w:pPr>
      <w:bookmarkStart w:id="13" w:name="_Toc284339390"/>
      <w:r>
        <w:t xml:space="preserve">2.2 </w:t>
      </w:r>
      <w:r w:rsidRPr="004176BD">
        <w:t>Методы финансового менеджмента</w:t>
      </w:r>
      <w:bookmarkEnd w:id="13"/>
    </w:p>
    <w:p w:rsidR="008C3A82" w:rsidRPr="008C3A82" w:rsidRDefault="008C3A82" w:rsidP="008C3A82"/>
    <w:p w:rsidR="00DF3A63" w:rsidRPr="00DF3A63" w:rsidRDefault="00DF3A63" w:rsidP="00DF3A63">
      <w:r w:rsidRPr="00DF3A63">
        <w:t>В процессе разработки финансового плана могут быть использованы следующие методы:</w:t>
      </w:r>
    </w:p>
    <w:p w:rsidR="00DF3A63" w:rsidRPr="00DF3A63" w:rsidRDefault="009343B8" w:rsidP="00DF3A63">
      <w:r>
        <w:t xml:space="preserve">1. </w:t>
      </w:r>
      <w:r w:rsidR="000A6DDD">
        <w:t>н</w:t>
      </w:r>
      <w:r w:rsidR="00DF3A63" w:rsidRPr="00DF3A63">
        <w:t>ормативный метод;</w:t>
      </w:r>
    </w:p>
    <w:p w:rsidR="00DF3A63" w:rsidRPr="00DF3A63" w:rsidRDefault="009343B8" w:rsidP="00DF3A63">
      <w:r>
        <w:t xml:space="preserve">2. </w:t>
      </w:r>
      <w:r w:rsidR="000A6DDD">
        <w:t>б</w:t>
      </w:r>
      <w:r w:rsidR="00DF3A63" w:rsidRPr="00DF3A63">
        <w:t>алансовый метод;</w:t>
      </w:r>
    </w:p>
    <w:p w:rsidR="00DF3A63" w:rsidRPr="00DF3A63" w:rsidRDefault="009343B8" w:rsidP="00DF3A63">
      <w:r>
        <w:t xml:space="preserve">3. </w:t>
      </w:r>
      <w:r w:rsidR="000A6DDD">
        <w:t>р</w:t>
      </w:r>
      <w:r w:rsidR="00DF3A63" w:rsidRPr="00DF3A63">
        <w:t>асчетно-аналитический метод;</w:t>
      </w:r>
    </w:p>
    <w:p w:rsidR="00DF3A63" w:rsidRPr="00DF3A63" w:rsidRDefault="009343B8" w:rsidP="00DF3A63">
      <w:r>
        <w:t xml:space="preserve">4. </w:t>
      </w:r>
      <w:r w:rsidR="000A6DDD">
        <w:t>м</w:t>
      </w:r>
      <w:r w:rsidR="00DF3A63" w:rsidRPr="00DF3A63">
        <w:t>етоды экономико-математического моделирования;</w:t>
      </w:r>
    </w:p>
    <w:p w:rsidR="00DF3A63" w:rsidRPr="00DF3A63" w:rsidRDefault="009343B8" w:rsidP="00DF3A63">
      <w:r>
        <w:t xml:space="preserve">5. </w:t>
      </w:r>
      <w:r w:rsidR="000A6DDD">
        <w:t>м</w:t>
      </w:r>
      <w:r w:rsidR="00DF3A63" w:rsidRPr="00DF3A63">
        <w:t>етод прямого счета.</w:t>
      </w:r>
    </w:p>
    <w:p w:rsidR="00DF3A63" w:rsidRPr="00DF3A63" w:rsidRDefault="00DF3A63" w:rsidP="00DF3A63">
      <w:r w:rsidRPr="00DF3A63">
        <w:t xml:space="preserve">В основе любого из вышеуказанных методов планирования лежит имеющая место взаимосвязь между прибылью, объемом реализации и себестоимостью. </w:t>
      </w:r>
    </w:p>
    <w:p w:rsidR="00DF3A63" w:rsidRPr="00DF3A63" w:rsidRDefault="00DF3A63" w:rsidP="00DF3A63">
      <w:r w:rsidRPr="00DF3A63">
        <w:t xml:space="preserve">Нормативный метод основывается на системе норм и нормативов, используемых для расчета целого ряда показателей финансового плана. </w:t>
      </w:r>
    </w:p>
    <w:p w:rsidR="00DF3A63" w:rsidRPr="00DF3A63" w:rsidRDefault="00DF3A63" w:rsidP="00DF3A63">
      <w:r w:rsidRPr="00DF3A63">
        <w:t>При определении налоговых платежей предприятие использует ставки налогов, являющиеся федеральными, региональными или местными нормативами. Амортизационные отчисления могут планироваться исходя из централизованно установленных норм амортизации (федеральный норматив) или самостоятельно определяться предприятием на основе срока полезного использования (внутренний норматив). Примером групповых нормативов, установленных для малых предприятий, являются льготные ставки по налогу на прибыль, особые возможности начисления амортизации, в акционерных обществах это нормативы отчислений в резервный фонд, фонд акционирования работников предприятия или фонд для выплаты дивидендов по привилегированным акциям.</w:t>
      </w:r>
    </w:p>
    <w:p w:rsidR="00DF3A63" w:rsidRPr="00DF3A63" w:rsidRDefault="00DF3A63" w:rsidP="00DF3A63">
      <w:r w:rsidRPr="00DF3A63">
        <w:t>Внутренние нормы и нормативы разрабатываются самим предприятием при нормировании оборотных средств, создании ремонтного фонда, резервировании средств под обесценение вложений в ценные бумаги, формировании резерва по сомнительным долгам и в целом ряде других случаев.</w:t>
      </w:r>
    </w:p>
    <w:p w:rsidR="00DF3A63" w:rsidRPr="00DF3A63" w:rsidRDefault="00DF3A63" w:rsidP="00DF3A63">
      <w:r w:rsidRPr="00DF3A63">
        <w:t>Балансовый метод планирования финансовых показателей состоит в увязке планируемого поступления и использования финансовых ресурсов с учетом остатков на начало и конец планируемого периода посредством построения балансовых соотношений. Использование этого метода целесообразно при планировании распределения прибыли, формировании фондов накопления и потребления. Балансовый метод традиционно используется при разработке шахматной таблицы.</w:t>
      </w:r>
    </w:p>
    <w:p w:rsidR="00DF3A63" w:rsidRPr="00DF3A63" w:rsidRDefault="00DF3A63" w:rsidP="00DF3A63">
      <w:r w:rsidRPr="00DF3A63">
        <w:t>Расчетно-аналитический метод опирается на анализ динамики ретроспективных данных и экспертную оценку прогнозируемого изменения планируемого финансового показателя.</w:t>
      </w:r>
    </w:p>
    <w:p w:rsidR="00DF3A63" w:rsidRPr="00DF3A63" w:rsidRDefault="00DF3A63" w:rsidP="00DF3A63">
      <w:r w:rsidRPr="00DF3A63">
        <w:t>Методы экономико-математического моделирования позволяют установить количественно определенную взаимосвязь планируемых показателей и факторов, их определяющих.</w:t>
      </w:r>
    </w:p>
    <w:p w:rsidR="00DF3A63" w:rsidRPr="00DF3A63" w:rsidRDefault="00DF3A63" w:rsidP="00DF3A63">
      <w:r w:rsidRPr="00DF3A63">
        <w:t>Экономико-математическая модель может выражать функциональную зависимость финансового показателя от ряда влияющих на него факторов.</w:t>
      </w:r>
    </w:p>
    <w:p w:rsidR="00DF3A63" w:rsidRPr="00DF3A63" w:rsidRDefault="00DF3A63" w:rsidP="00DF3A63">
      <w:r w:rsidRPr="00DF3A63">
        <w:t xml:space="preserve">Сущность экономико-математического моделирования в планировании заключается в том, что оно позволяет найти количественное выражение взаимосвязей между прибылью и факторами, ее определяющими. </w:t>
      </w:r>
    </w:p>
    <w:p w:rsidR="00DF3A63" w:rsidRPr="00DF3A63" w:rsidRDefault="00DF3A63" w:rsidP="00DF3A63">
      <w:r w:rsidRPr="00DF3A63">
        <w:t xml:space="preserve">Метод прямого счета является наиболее распространённым. Он применяется, как правило, при небольшом ассортименте выпускаемой продукции. В наиболее общем виде прибыль - это разница между ценой и себестоимостью, но при расчете плановой величины прибыли необходимо уточнить объем продукции, от реализации которой ожидается эта прибыль. </w:t>
      </w:r>
    </w:p>
    <w:p w:rsidR="00DF3A63" w:rsidRPr="00DF3A63" w:rsidRDefault="00DF3A63" w:rsidP="00DF3A63">
      <w:r w:rsidRPr="00DF3A63">
        <w:t>Прибыль по товарному выпуску планируется на основе сметы затрат на производство и реализацию продукции, где определяется себестоимость товарного выпуска планируемого периода.</w:t>
      </w:r>
    </w:p>
    <w:p w:rsidR="00DF3A63" w:rsidRPr="00DF3A63" w:rsidRDefault="00DF3A63" w:rsidP="00DF3A63">
      <w:r w:rsidRPr="00DF3A63">
        <w:t>Другая разновидность метода прямого счета - метод ассортиментного планирования прибыли. Прибыль определяется по каждой ассортиментной позиции, для чего необходимо располагать соответствующими данными.</w:t>
      </w:r>
    </w:p>
    <w:p w:rsidR="00DF3A63" w:rsidRPr="00DF3A63" w:rsidRDefault="00DF3A63" w:rsidP="00DF3A63">
      <w:r w:rsidRPr="00DF3A63">
        <w:t>Прибыль суммируется по всем ассортиментным позициям. К полученному результату прибавляется прибыль в остатках готовой продукции, не реализованных на начало планируемого периода. После расчета прибыли от реализации продукции она увеличивается на прибыль от прочей реализации и планируемые внереализационные результаты.</w:t>
      </w:r>
    </w:p>
    <w:p w:rsidR="00DF3A63" w:rsidRPr="00DF3A63" w:rsidRDefault="00DF3A63" w:rsidP="00DF3A63">
      <w:r w:rsidRPr="00DF3A63">
        <w:t>Укрупненный метод прямого счета применим на предприятиях с незначительной номенклатурой выпускаемой продукции. Метод  ассортиментного расчета используется при более широком ассортименте, если планируется себестоимость по каждому виду продукции. Главным достоинством метода прямого счета при известных ценах и неиз</w:t>
      </w:r>
      <w:r w:rsidR="008C3A82">
        <w:t>менных затратах в течение</w:t>
      </w:r>
      <w:r w:rsidRPr="00DF3A63">
        <w:t xml:space="preserve"> планируемого периода является его точность.</w:t>
      </w:r>
    </w:p>
    <w:p w:rsidR="00DF3A63" w:rsidRPr="00DF3A63" w:rsidRDefault="00DF3A63" w:rsidP="00DF3A63">
      <w:r w:rsidRPr="00DF3A63">
        <w:t>В современных условиях хозяйственный метод прямого счета можно использовать при планировании прибыли только на очень короткий период времени, пока не изменились цены, зарплата и другие обстоятельства. Это исключает его применение при годовом и перспективном планировании прибыли. Расчет прибыли не позволяет выявить влияние отдельных факторов на плановую прибыль и при очень большой номенклатуре.</w:t>
      </w:r>
    </w:p>
    <w:p w:rsidR="00DF3A63" w:rsidRPr="00DF3A63" w:rsidRDefault="00DF3A63" w:rsidP="00DF3A63">
      <w:r w:rsidRPr="00DF3A63">
        <w:t>Сущность метода оптимизации плановых решений заключается в разработке нескольких вариантов плановых расчетов с тем, чтобы выбрать лучший.</w:t>
      </w:r>
    </w:p>
    <w:p w:rsidR="00DF3A63" w:rsidRPr="00DF3A63" w:rsidRDefault="00DF3A63" w:rsidP="00DF3A63"/>
    <w:p w:rsidR="000907B7" w:rsidRDefault="000907B7" w:rsidP="000907B7">
      <w:pPr>
        <w:pStyle w:val="2"/>
      </w:pPr>
      <w:bookmarkStart w:id="14" w:name="_Toc284339391"/>
      <w:r w:rsidRPr="006F5A5C">
        <w:t>2.1 Управление финансами предприятия</w:t>
      </w:r>
      <w:bookmarkEnd w:id="14"/>
    </w:p>
    <w:p w:rsidR="008C3A82" w:rsidRPr="008C3A82" w:rsidRDefault="008C3A82" w:rsidP="008C3A82"/>
    <w:p w:rsidR="00DA75E4" w:rsidRPr="00DA75E4" w:rsidRDefault="00DA75E4" w:rsidP="00DA75E4">
      <w:r w:rsidRPr="00DA75E4">
        <w:t xml:space="preserve">Управление финансами (финансирование) </w:t>
      </w:r>
      <w:r>
        <w:t>–</w:t>
      </w:r>
      <w:r w:rsidRPr="00DA75E4">
        <w:t xml:space="preserve"> деятельность по эффективному привлечению и использованию денежных средств. </w:t>
      </w:r>
    </w:p>
    <w:p w:rsidR="00DA75E4" w:rsidRPr="00DA75E4" w:rsidRDefault="00DA75E4" w:rsidP="00DA75E4">
      <w:r w:rsidRPr="00DA75E4">
        <w:t xml:space="preserve">То есть, управление финансами направлено на получение денежных средств извне, и в дальнейшем на распоряжение ими с целью достижения наилучшего результата (уровня получаемой прибыли). </w:t>
      </w:r>
    </w:p>
    <w:p w:rsidR="00DA75E4" w:rsidRPr="00DA75E4" w:rsidRDefault="00DA75E4" w:rsidP="00DA75E4">
      <w:r w:rsidRPr="00DA75E4">
        <w:t xml:space="preserve">Основная цель любого предприятия заключается в получении как можно большей прибыли. Для этого необходимо, чтобы выручка от реализации собственной продукции превышала затраты на ее производство. Но, для того, чтобы начать что-либо производить и реализовывать, необходим начальный капитал. Его можно получить из какого-нибудь внешнего источника в форме займа. Этот процесс отражает механизм заимствования, то есть получения и использования заемных средств для финансирования. Но деятельность предприятия, взявшего заем, будет эффективной, с финансовой точки зрения, только тогда, когда прибыль от заемных средств превышает процент, выплачиваемый по этому займу. В поисках различных источников финансирования управляющий должен найти такое их сочетание, которое будет иметь наименьшую цену (процент за заем). </w:t>
      </w:r>
    </w:p>
    <w:p w:rsidR="00DA75E4" w:rsidRPr="00DA75E4" w:rsidRDefault="00DA75E4" w:rsidP="00DA75E4">
      <w:r w:rsidRPr="00DA75E4">
        <w:t xml:space="preserve">Вторым важнейшим моментом в управлении финансами является принятие решений о способах расходования денежных средств. С этой целью предприятие составляет финансовый план, который должен обеспечивать эффективное вложение денежных средств для роста и процветания компании, а также достижение наилучшего соотношения между "притоком" и "оттоком" денежных средств. Обычно это называется "планированием финансовых потоков". </w:t>
      </w:r>
    </w:p>
    <w:p w:rsidR="00DA75E4" w:rsidRPr="00DA75E4" w:rsidRDefault="00DA75E4" w:rsidP="00DA75E4">
      <w:r w:rsidRPr="00DA75E4">
        <w:t xml:space="preserve">Основным источником денежных средств является доход компании, т.е. то, что компания получает от своей деятельности: продажи продукции, сдачи в аренду имущества, получения процентов от инвестиций в другие компании и виды деятельности, и т.п. Также источниками доходов могут являться: поставщики сырья, материалов, которые могут предоставить "косвенный" кредит компании в виде возможности отсрочить платежи; кредиты банков и других кредитных организаций; продажа собственных акций или облигаций. За привлечение средств из этих источников компания платит определенную цену, которая называется стоимостью капитала. Она выражается в средней процентной ставке, которую компания выплачивает собственнику средств. Процентная ставка зависит от того, насколько надежна данная компания, иными словами, насколько велика степень риска. Последняя зависит от качества предприятия и времени погашения кредита. Чем стабильнее положение предприятия, тем меньший процент оно будет платить за заемные средства. Соответственно, чем больше времени потребуется для возврата займа, тем выше будет процентная ставка. </w:t>
      </w:r>
    </w:p>
    <w:p w:rsidR="00DA75E4" w:rsidRPr="00DA75E4" w:rsidRDefault="00DA75E4" w:rsidP="00DA75E4">
      <w:r w:rsidRPr="00DA75E4">
        <w:t xml:space="preserve">Выбирая источник финансирования из огромного множества возможностей, фирма решает такие вопросы, как: использовать ли ей внутренние или внешние источники финансирования, краткосрочные или долгосрочные схемы финансирования, заемный или акционерный капитал. </w:t>
      </w:r>
    </w:p>
    <w:p w:rsidR="00DA75E4" w:rsidRPr="00DA75E4" w:rsidRDefault="00DA75E4" w:rsidP="00DA75E4">
      <w:r w:rsidRPr="00DA75E4">
        <w:t xml:space="preserve">При внутреннем финансировании предприятие "вкладывает" в свое собственное производство нераспределенную прибыль, то есть те средства, которые у него остались после покрытия всех расходов и выплаты налогов. Но, в некоторых случаях, это не является выгодным, так как фирма может получить больше выгод, если вложит эту нераспределенную прибыль в другие "внешние" операции. </w:t>
      </w:r>
    </w:p>
    <w:p w:rsidR="00DA75E4" w:rsidRPr="00DA75E4" w:rsidRDefault="00DA75E4" w:rsidP="00DA75E4">
      <w:r w:rsidRPr="00DA75E4">
        <w:t xml:space="preserve">В зависимости от того, за какое время предприятие рассчитывает осуществить свой проект, оно решает, каким будет финансирование - краткосрочным или долгосрочным. Это решение принимается на основе "принципа соответствия". Он заключается в том, что время, на которое берется заем, должно совпадать со временем, когда заемные средства будут расходоваться. Заемный капитал обходится дешевле, чем акционерный - так как процентные выплаты по займу могут выплачиваться из всей суммы дохода, которая подлежит налогообложению, а дивиденды акционерам выплачиваются из дохода, который остается после уплаты налогов. Обязательства кредиторам выплачиваются первыми, а потом уже производятся выплаты акционерам. Однако, недостатком привлечения заемного капитала является более высокая степень связанного с этим риска. </w:t>
      </w:r>
    </w:p>
    <w:p w:rsidR="00DA75E4" w:rsidRPr="00DA75E4" w:rsidRDefault="00DA75E4" w:rsidP="00DA75E4">
      <w:r w:rsidRPr="00DA75E4">
        <w:t xml:space="preserve">Для обеспечения своего роста компания должна осуществлять капитальные вложения. Под ними понимаются средства, которые предприятие затрачивает на приобретение чего-либо, необходимого для ее деятельности, и имеющего самостоятельную ценность. Процесс оценки и выбора варианта предполагаемых инвестиций, которые могут дать наибольшую отдачу, называется планированием капитальных вложений. Цель этого планирования заключается в обосновании ответа на вопрос: каково будет соотношение суммы данного капиталовложения с суммой, которую это капиталовложение принесет. Если затраты предприятия будут меньше, чем ожидаемая прибыль, то такое капиталовложение имеет смысл предпринять. </w:t>
      </w:r>
    </w:p>
    <w:p w:rsidR="00DA75E4" w:rsidRPr="00DA75E4" w:rsidRDefault="00DA75E4" w:rsidP="00DA75E4">
      <w:bookmarkStart w:id="15" w:name="622"/>
      <w:bookmarkEnd w:id="15"/>
      <w:r w:rsidRPr="00DA75E4">
        <w:t>Краткосрочное финансирование.</w:t>
      </w:r>
    </w:p>
    <w:p w:rsidR="00DA75E4" w:rsidRPr="00DA75E4" w:rsidRDefault="00DA75E4" w:rsidP="00DA75E4">
      <w:r w:rsidRPr="00DA75E4">
        <w:t xml:space="preserve">К краткосрочным заимствованиям прибегают компании всех видов и размеров. Краткосрочный долг </w:t>
      </w:r>
      <w:r>
        <w:t>–</w:t>
      </w:r>
      <w:r w:rsidRPr="00DA75E4">
        <w:t xml:space="preserve"> это заемные средства, которые подлежат возврату в течение года, использующиеся для финансирования текущих затрат. </w:t>
      </w:r>
    </w:p>
    <w:p w:rsidR="00DA75E4" w:rsidRPr="00DA75E4" w:rsidRDefault="00DA75E4" w:rsidP="00DA75E4">
      <w:r w:rsidRPr="00DA75E4">
        <w:t xml:space="preserve">Источники краткосрочного финансирования: </w:t>
      </w:r>
    </w:p>
    <w:p w:rsidR="00DA75E4" w:rsidRPr="00DA75E4" w:rsidRDefault="00DA75E4" w:rsidP="00DA75E4">
      <w:r w:rsidRPr="00DA75E4">
        <w:t xml:space="preserve">Торговый кредит. Это самый распространенный источник краткосрочного финансирования. Он представляет собой кредит, который поставщик продукции или материалов предоставляет покупателю. Оформление этой сделки может производится договором или устно. Формами торгового кредита являются открытый кредит и простой вексель. Открытый кредит (открытый счет) позволяет покупателю приобретать товары с отсрочкой оплаты. Это неофициальное соглашение, по которому покупатель получает продукцию до того, как заплатит за нее. Простой вексель представляет собой долговое обязательство покупателя в письменной форме выплатить определенную сумму денег поставщику к конкретному сроку. </w:t>
      </w:r>
    </w:p>
    <w:p w:rsidR="00DA75E4" w:rsidRPr="00DA75E4" w:rsidRDefault="00DA75E4" w:rsidP="00DA75E4">
      <w:r w:rsidRPr="00DA75E4">
        <w:t xml:space="preserve">Ссуды от финансовых институтов. Предприятие может обратиться к коммерческому банку или другому финансовому институту за краткосрочной ссудой. Ссуды бывают обеспеченные и необеспеченные. Обеспеченная ссуда - это такая ссуда, которая выдается под гарантию какой-нибудь ценности, которую кредитор получает в случае банкротства заемщика. Например, обеспечением может являться собственное имущество предприятия. Можно выделить различные формы такого обеспечения: счета дебиторов, товарно-материальные запасы, иная другая собственность. Ссуда под счета дебиторов подразумевает, что в качестве залога используется задолженность предприятию со стороны его клиентов по открытым счетам. Дебиторская задолженность может продаваться сторонней финансовой компании. Эта процедура называется факторингом. Когда фирма берет в долг под залог товарно-материальных запасов, банк принимает от нее расписку о том, что если фирма не уплатит долг, то ее товарно-материальные запасы перейдут кредиторам. Краткосрочные ссуды также выдаются под залог любого движимого ("ликвидного") имущества, например, автомобилей и прочей техники. Необеспеченная ссуда дается без какого-либо залога. В этом случае кредитор полагается на доходность предприятия или его репутацию. В качестве гарантий кредитор требует, чтобы заемщик держал определенную сумму денег на банковском счете (компенсационный остаток). Другим видом необеспеченной ссуды является "кредитная линия". Она представляет собой максимальную сумму, которую банк согласен выдавать компании в течение определенного периода времени. </w:t>
      </w:r>
    </w:p>
    <w:p w:rsidR="00DA75E4" w:rsidRPr="00DA75E4" w:rsidRDefault="00DA75E4" w:rsidP="00DA75E4">
      <w:r w:rsidRPr="00DA75E4">
        <w:t xml:space="preserve">Векселя. Это краткосрочный источник финансирования, который представляет собой долговую расписку, выпускаемую компанией. Компания, которая выпускает векселя, обязуется вернуть денежную сумму, указанную в векселе, в определенный срок. Инвестор покупает вексель по цене ниже номинала (в этом и состоит "его интерес"), а в конце срока получает полную стоимость векселя. Например, компания "Toys Inc." выпустила вексель на сто дней стоимостью 1000 долларов. Этот вексель является обязательством компании выплатить 1000 долларов держателю векселя через сто дней. Но покупатель, приобретая вексель, заплатит за него не 1000 долларов, а меньше, например, 900 долларов. </w:t>
      </w:r>
    </w:p>
    <w:p w:rsidR="00DA75E4" w:rsidRDefault="00DA75E4" w:rsidP="00DA75E4">
      <w:r w:rsidRPr="00DA75E4">
        <w:t>На схеме</w:t>
      </w:r>
      <w:r>
        <w:t xml:space="preserve"> 2.1.1</w:t>
      </w:r>
      <w:r w:rsidRPr="00DA75E4">
        <w:t xml:space="preserve"> представлены различные виды краткосрочного финансирования: </w:t>
      </w:r>
    </w:p>
    <w:p w:rsidR="00A843B4" w:rsidRDefault="00634A4B" w:rsidP="00DA75E4">
      <w:r>
        <w:rPr>
          <w:noProof/>
        </w:rPr>
        <w:pict>
          <v:shapetype id="_x0000_t202" coordsize="21600,21600" o:spt="202" path="m,l,21600r21600,l21600,xe">
            <v:stroke joinstyle="miter"/>
            <v:path gradientshapeok="t" o:connecttype="rect"/>
          </v:shapetype>
          <v:shape id="_x0000_s1073" type="#_x0000_t202" style="position:absolute;left:0;text-align:left;margin-left:117pt;margin-top:8.1pt;width:207pt;height:27pt;z-index:251653120" filled="f" stroked="f">
            <v:textbox style="mso-next-textbox:#_x0000_s1073" inset="0,0,0,0">
              <w:txbxContent>
                <w:p w:rsidR="00E00348" w:rsidRDefault="00E00348" w:rsidP="00A843B4">
                  <w:pPr>
                    <w:pStyle w:val="a6"/>
                    <w:jc w:val="center"/>
                  </w:pPr>
                  <w:r>
                    <w:t>Краткосрочное финансирование</w:t>
                  </w:r>
                </w:p>
              </w:txbxContent>
            </v:textbox>
          </v:shape>
        </w:pict>
      </w:r>
    </w:p>
    <w:p w:rsidR="00A843B4" w:rsidRDefault="00634A4B" w:rsidP="00DA75E4">
      <w:r>
        <w:rPr>
          <w:noProof/>
        </w:rPr>
        <w:pict>
          <v:line id="_x0000_s1085" style="position:absolute;left:0;text-align:left;flip:x;z-index:251663360" from="108pt,1.95pt" to="198pt,28.95pt">
            <v:stroke endarrow="classic" endarrowlength="long"/>
          </v:line>
        </w:pict>
      </w:r>
      <w:r>
        <w:rPr>
          <w:noProof/>
        </w:rPr>
        <w:pict>
          <v:line id="_x0000_s1086" style="position:absolute;left:0;text-align:left;z-index:251664384" from="234pt,1.95pt" to="5in,28.95pt">
            <v:stroke endarrow="classic" endarrowlength="long"/>
          </v:line>
        </w:pict>
      </w:r>
      <w:r>
        <w:rPr>
          <w:noProof/>
        </w:rPr>
        <w:pict>
          <v:line id="_x0000_s1084" style="position:absolute;left:0;text-align:left;z-index:251662336" from="3in,1.95pt" to="3in,28.95pt">
            <v:stroke endarrow="classic" endarrowlength="long"/>
          </v:line>
        </w:pict>
      </w:r>
    </w:p>
    <w:p w:rsidR="00A843B4" w:rsidRDefault="00634A4B" w:rsidP="00DA75E4">
      <w:r>
        <w:rPr>
          <w:noProof/>
        </w:rPr>
        <w:pict>
          <v:shape id="_x0000_s1076" type="#_x0000_t202" style="position:absolute;left:0;text-align:left;margin-left:9pt;margin-top:4.8pt;width:135pt;height:36pt;z-index:251656192" filled="f" stroked="f">
            <v:textbox style="mso-next-textbox:#_x0000_s1076" inset="0,0,0,0">
              <w:txbxContent>
                <w:p w:rsidR="00E00348" w:rsidRDefault="00E00348" w:rsidP="00A843B4">
                  <w:pPr>
                    <w:pStyle w:val="a6"/>
                    <w:jc w:val="center"/>
                  </w:pPr>
                  <w:r>
                    <w:t>Торговый кредит</w:t>
                  </w:r>
                </w:p>
              </w:txbxContent>
            </v:textbox>
          </v:shape>
        </w:pict>
      </w:r>
      <w:r>
        <w:rPr>
          <w:noProof/>
        </w:rPr>
        <w:pict>
          <v:shape id="_x0000_s1075" type="#_x0000_t202" style="position:absolute;left:0;text-align:left;margin-left:315pt;margin-top:4.8pt;width:135pt;height:36pt;z-index:251655168" filled="f" stroked="f">
            <v:textbox style="mso-next-textbox:#_x0000_s1075" inset="0,0,0,0">
              <w:txbxContent>
                <w:p w:rsidR="00E00348" w:rsidRDefault="00E00348" w:rsidP="00A843B4">
                  <w:pPr>
                    <w:pStyle w:val="a6"/>
                    <w:jc w:val="center"/>
                  </w:pPr>
                  <w:r>
                    <w:t>Ссуды от инвесторов</w:t>
                  </w:r>
                </w:p>
              </w:txbxContent>
            </v:textbox>
          </v:shape>
        </w:pict>
      </w:r>
      <w:r>
        <w:rPr>
          <w:noProof/>
        </w:rPr>
        <w:pict>
          <v:shape id="_x0000_s1074" type="#_x0000_t202" style="position:absolute;left:0;text-align:left;margin-left:153pt;margin-top:4.8pt;width:135pt;height:36pt;z-index:251654144" filled="f" stroked="f">
            <v:textbox style="mso-next-textbox:#_x0000_s1074" inset="0,0,0,0">
              <w:txbxContent>
                <w:p w:rsidR="00E00348" w:rsidRDefault="00E00348" w:rsidP="00A843B4">
                  <w:pPr>
                    <w:pStyle w:val="a6"/>
                    <w:jc w:val="center"/>
                  </w:pPr>
                  <w:r>
                    <w:t>Ссуды от финансовых институтов</w:t>
                  </w:r>
                </w:p>
              </w:txbxContent>
            </v:textbox>
          </v:shape>
        </w:pict>
      </w:r>
    </w:p>
    <w:p w:rsidR="00A843B4" w:rsidRDefault="00634A4B" w:rsidP="00DA75E4">
      <w:r>
        <w:rPr>
          <w:noProof/>
        </w:rPr>
        <w:pict>
          <v:line id="_x0000_s1087" style="position:absolute;left:0;text-align:left;flip:x;z-index:251665408" from="54pt,6.3pt" to="1in,33.3pt">
            <v:stroke endarrow="classic" endarrowlength="long"/>
          </v:line>
        </w:pict>
      </w:r>
      <w:r>
        <w:rPr>
          <w:noProof/>
        </w:rPr>
        <w:pict>
          <v:line id="_x0000_s1088" style="position:absolute;left:0;text-align:left;z-index:251666432" from="90pt,6.3pt" to="117pt,33.3pt">
            <v:stroke endarrow="classic" endarrowlength="long"/>
          </v:line>
        </w:pict>
      </w:r>
      <w:r>
        <w:rPr>
          <w:noProof/>
        </w:rPr>
        <w:pict>
          <v:line id="_x0000_s1089" style="position:absolute;left:0;text-align:left;flip:x;z-index:251667456" from="187.5pt,15.95pt" to="205.5pt,36.8pt">
            <v:stroke endarrow="classic" endarrowlength="long"/>
          </v:line>
        </w:pict>
      </w:r>
      <w:r>
        <w:rPr>
          <w:noProof/>
        </w:rPr>
        <w:pict>
          <v:line id="_x0000_s1090" style="position:absolute;left:0;text-align:left;z-index:251668480" from="243pt,16.65pt" to="270pt,37.5pt">
            <v:stroke endarrow="classic" endarrowlength="long"/>
          </v:line>
        </w:pict>
      </w:r>
      <w:r>
        <w:rPr>
          <w:noProof/>
        </w:rPr>
        <w:pict>
          <v:line id="_x0000_s1091" style="position:absolute;left:0;text-align:left;z-index:251669504" from="389.8pt,7.65pt" to="389.8pt,34.65pt">
            <v:stroke endarrow="classic" endarrowlength="long"/>
          </v:line>
        </w:pict>
      </w:r>
    </w:p>
    <w:p w:rsidR="00A843B4" w:rsidRDefault="00634A4B" w:rsidP="00DA75E4">
      <w:r>
        <w:rPr>
          <w:noProof/>
        </w:rPr>
        <w:pict>
          <v:shape id="_x0000_s1081" type="#_x0000_t202" style="position:absolute;left:0;text-align:left;margin-left:342pt;margin-top:13.35pt;width:99pt;height:36pt;z-index:251661312" filled="f" stroked="f">
            <v:textbox style="mso-next-textbox:#_x0000_s1081" inset="0,0,0,0">
              <w:txbxContent>
                <w:p w:rsidR="00E00348" w:rsidRDefault="00E00348" w:rsidP="00A843B4">
                  <w:pPr>
                    <w:pStyle w:val="a6"/>
                    <w:jc w:val="center"/>
                  </w:pPr>
                  <w:r>
                    <w:t>Коммерческий вексель</w:t>
                  </w:r>
                </w:p>
              </w:txbxContent>
            </v:textbox>
          </v:shape>
        </w:pict>
      </w:r>
      <w:r>
        <w:rPr>
          <w:noProof/>
        </w:rPr>
        <w:pict>
          <v:shape id="_x0000_s1080" type="#_x0000_t202" style="position:absolute;left:0;text-align:left;margin-left:243pt;margin-top:13.35pt;width:81pt;height:36pt;z-index:251660288" filled="f" stroked="f">
            <v:textbox style="mso-next-textbox:#_x0000_s1080" inset="0,0,0,0">
              <w:txbxContent>
                <w:p w:rsidR="00E00348" w:rsidRDefault="00E00348" w:rsidP="00A843B4">
                  <w:pPr>
                    <w:pStyle w:val="a6"/>
                    <w:jc w:val="center"/>
                  </w:pPr>
                  <w:r>
                    <w:t>Обеспеченная ссуда</w:t>
                  </w:r>
                </w:p>
              </w:txbxContent>
            </v:textbox>
          </v:shape>
        </w:pict>
      </w:r>
      <w:r>
        <w:rPr>
          <w:noProof/>
        </w:rPr>
        <w:pict>
          <v:shape id="_x0000_s1079" type="#_x0000_t202" style="position:absolute;left:0;text-align:left;margin-left:153pt;margin-top:13.35pt;width:90pt;height:54pt;z-index:251659264" filled="f" stroked="f">
            <v:textbox style="mso-next-textbox:#_x0000_s1079" inset="0,0,0,0">
              <w:txbxContent>
                <w:p w:rsidR="00E00348" w:rsidRDefault="00E00348" w:rsidP="00A843B4">
                  <w:pPr>
                    <w:pStyle w:val="a6"/>
                    <w:jc w:val="center"/>
                  </w:pPr>
                  <w:r>
                    <w:t>Необеспеченная банковская ссуда</w:t>
                  </w:r>
                </w:p>
              </w:txbxContent>
            </v:textbox>
          </v:shape>
        </w:pict>
      </w:r>
      <w:r>
        <w:rPr>
          <w:noProof/>
        </w:rPr>
        <w:pict>
          <v:shape id="_x0000_s1078" type="#_x0000_t202" style="position:absolute;left:0;text-align:left;margin-left:90pt;margin-top:13.35pt;width:54pt;height:36pt;z-index:251658240" filled="f" stroked="f">
            <v:textbox style="mso-next-textbox:#_x0000_s1078" inset="0,0,0,0">
              <w:txbxContent>
                <w:p w:rsidR="00E00348" w:rsidRDefault="00E00348" w:rsidP="00A843B4">
                  <w:pPr>
                    <w:pStyle w:val="a6"/>
                    <w:jc w:val="center"/>
                  </w:pPr>
                  <w:r>
                    <w:t>Простой вексель</w:t>
                  </w:r>
                </w:p>
              </w:txbxContent>
            </v:textbox>
          </v:shape>
        </w:pict>
      </w:r>
      <w:r>
        <w:rPr>
          <w:noProof/>
        </w:rPr>
        <w:pict>
          <v:shape id="_x0000_s1077" type="#_x0000_t202" style="position:absolute;left:0;text-align:left;margin-left:9pt;margin-top:13.35pt;width:81pt;height:36pt;z-index:251657216" filled="f" stroked="f">
            <v:textbox style="mso-next-textbox:#_x0000_s1077" inset="0,0,0,0">
              <w:txbxContent>
                <w:p w:rsidR="00E00348" w:rsidRDefault="00E00348" w:rsidP="00A843B4">
                  <w:pPr>
                    <w:pStyle w:val="a6"/>
                    <w:jc w:val="center"/>
                  </w:pPr>
                  <w:r>
                    <w:t>Открытый кредит</w:t>
                  </w:r>
                </w:p>
              </w:txbxContent>
            </v:textbox>
          </v:shape>
        </w:pict>
      </w:r>
    </w:p>
    <w:p w:rsidR="00A843B4" w:rsidRDefault="00A843B4" w:rsidP="00DA75E4"/>
    <w:p w:rsidR="00A843B4" w:rsidRDefault="00A843B4" w:rsidP="00DA75E4"/>
    <w:p w:rsidR="00DA75E4" w:rsidRDefault="00DA75E4" w:rsidP="00DA75E4">
      <w:pPr>
        <w:jc w:val="center"/>
      </w:pPr>
      <w:bookmarkStart w:id="16" w:name="623"/>
      <w:bookmarkEnd w:id="16"/>
      <w:r>
        <w:t>Схема 2.1.1 –</w:t>
      </w:r>
      <w:r w:rsidRPr="00DA75E4">
        <w:t xml:space="preserve"> </w:t>
      </w:r>
      <w:r>
        <w:t>Краткоср</w:t>
      </w:r>
      <w:r w:rsidRPr="00DA75E4">
        <w:t>очное финансирование.</w:t>
      </w:r>
    </w:p>
    <w:p w:rsidR="00872660" w:rsidRDefault="00872660" w:rsidP="00DA75E4"/>
    <w:p w:rsidR="00DA75E4" w:rsidRPr="00DA75E4" w:rsidRDefault="00DA75E4" w:rsidP="00DA75E4">
      <w:r w:rsidRPr="00DA75E4">
        <w:t>Долгосрочное финансирование.</w:t>
      </w:r>
    </w:p>
    <w:p w:rsidR="00DA75E4" w:rsidRDefault="00DA75E4" w:rsidP="00DA75E4">
      <w:r w:rsidRPr="00DA75E4">
        <w:t>Когда предприятие осуществляет долгосрочные проекты</w:t>
      </w:r>
      <w:r w:rsidR="007A33E2">
        <w:t xml:space="preserve"> (схема 2.1.2)</w:t>
      </w:r>
      <w:r w:rsidRPr="00DA75E4">
        <w:t xml:space="preserve">, оно прибегает к внешним и внутренним источникам финансирования. К внутренним источникам относятся: реализация предприятием собственных активов и реинвестирование полученной прибыли. К внешним относятся: долгосрочные ссуды, лизинг, облигации и акции. </w:t>
      </w:r>
    </w:p>
    <w:p w:rsidR="00A843B4" w:rsidRDefault="00634A4B" w:rsidP="00DA75E4">
      <w:r>
        <w:rPr>
          <w:noProof/>
        </w:rPr>
        <w:pict>
          <v:shape id="_x0000_s1092" type="#_x0000_t202" style="position:absolute;left:0;text-align:left;margin-left:117pt;margin-top:18pt;width:207pt;height:27pt;z-index:251670528" filled="f" stroked="f">
            <v:textbox style="mso-next-textbox:#_x0000_s1092" inset="0,0,0,0">
              <w:txbxContent>
                <w:p w:rsidR="00E00348" w:rsidRDefault="00E00348" w:rsidP="00A843B4">
                  <w:pPr>
                    <w:pStyle w:val="a6"/>
                    <w:jc w:val="center"/>
                  </w:pPr>
                  <w:r>
                    <w:t>Долгосрочное финансирование</w:t>
                  </w:r>
                </w:p>
              </w:txbxContent>
            </v:textbox>
          </v:shape>
        </w:pict>
      </w:r>
    </w:p>
    <w:p w:rsidR="00A843B4" w:rsidRDefault="00634A4B" w:rsidP="00DA75E4">
      <w:r>
        <w:rPr>
          <w:noProof/>
        </w:rPr>
        <w:pict>
          <v:line id="_x0000_s1095" style="position:absolute;left:0;text-align:left;z-index:251672576" from="243.7pt,20.15pt" to="306.7pt,41pt">
            <v:stroke endarrow="classic" endarrowlength="long"/>
          </v:line>
        </w:pict>
      </w:r>
      <w:r>
        <w:rPr>
          <w:noProof/>
        </w:rPr>
        <w:pict>
          <v:line id="_x0000_s1094" style="position:absolute;left:0;text-align:left;flip:x;z-index:251671552" from="153pt,20.85pt" to="198pt,41.7pt">
            <v:stroke endarrow="classic" endarrowlength="long"/>
          </v:line>
        </w:pict>
      </w:r>
    </w:p>
    <w:p w:rsidR="00A843B4" w:rsidRDefault="00634A4B" w:rsidP="00DA75E4">
      <w:r>
        <w:rPr>
          <w:noProof/>
        </w:rPr>
        <w:pict>
          <v:shape id="_x0000_s1096" type="#_x0000_t202" style="position:absolute;left:0;text-align:left;margin-left:1in;margin-top:17.55pt;width:81pt;height:36pt;z-index:251673600" filled="f" stroked="f">
            <v:textbox style="mso-next-textbox:#_x0000_s1096" inset="0,0,0,0">
              <w:txbxContent>
                <w:p w:rsidR="00E00348" w:rsidRDefault="00E00348" w:rsidP="00A843B4">
                  <w:pPr>
                    <w:pStyle w:val="a6"/>
                    <w:jc w:val="center"/>
                  </w:pPr>
                  <w:r>
                    <w:t>Внутренние источники</w:t>
                  </w:r>
                </w:p>
              </w:txbxContent>
            </v:textbox>
          </v:shape>
        </w:pict>
      </w:r>
      <w:r>
        <w:rPr>
          <w:noProof/>
        </w:rPr>
        <w:pict>
          <v:shape id="_x0000_s1097" type="#_x0000_t202" style="position:absolute;left:0;text-align:left;margin-left:306pt;margin-top:17.55pt;width:1in;height:36pt;z-index:251674624" filled="f" stroked="f">
            <v:textbox style="mso-next-textbox:#_x0000_s1097" inset="0,0,0,0">
              <w:txbxContent>
                <w:p w:rsidR="00E00348" w:rsidRDefault="00E00348" w:rsidP="00B520FD">
                  <w:pPr>
                    <w:pStyle w:val="a6"/>
                    <w:jc w:val="center"/>
                  </w:pPr>
                  <w:r>
                    <w:t>Внешние источники</w:t>
                  </w:r>
                </w:p>
              </w:txbxContent>
            </v:textbox>
          </v:shape>
        </w:pict>
      </w:r>
    </w:p>
    <w:p w:rsidR="00A843B4" w:rsidRDefault="00A843B4" w:rsidP="00DA75E4"/>
    <w:p w:rsidR="00A843B4" w:rsidRDefault="00634A4B" w:rsidP="00DA75E4">
      <w:r>
        <w:rPr>
          <w:noProof/>
        </w:rPr>
        <w:pict>
          <v:line id="_x0000_s1105" style="position:absolute;left:0;text-align:left;z-index:251682816" from="5in,5.25pt" to="396pt,20.4pt">
            <v:stroke endarrow="classic" endarrowlength="long"/>
          </v:line>
        </w:pict>
      </w:r>
      <w:r>
        <w:rPr>
          <w:noProof/>
        </w:rPr>
        <w:pict>
          <v:line id="_x0000_s1104" style="position:absolute;left:0;text-align:left;flip:x;z-index:251681792" from="4in,5.25pt" to="324pt,20.4pt">
            <v:stroke endarrow="classic" endarrowlength="long"/>
          </v:line>
        </w:pict>
      </w:r>
      <w:r>
        <w:rPr>
          <w:noProof/>
        </w:rPr>
        <w:pict>
          <v:line id="_x0000_s1103" style="position:absolute;left:0;text-align:left;z-index:251680768" from="117pt,5.25pt" to="153pt,20.4pt">
            <v:stroke endarrow="classic" endarrowlength="long"/>
          </v:line>
        </w:pict>
      </w:r>
      <w:r>
        <w:rPr>
          <w:noProof/>
        </w:rPr>
        <w:pict>
          <v:line id="_x0000_s1102" style="position:absolute;left:0;text-align:left;flip:x;z-index:251679744" from="54pt,5.25pt" to="90pt,20.4pt">
            <v:stroke endarrow="classic" endarrowlength="long"/>
          </v:line>
        </w:pict>
      </w:r>
      <w:r>
        <w:rPr>
          <w:noProof/>
        </w:rPr>
        <w:pict>
          <v:shape id="_x0000_s1101" type="#_x0000_t202" style="position:absolute;left:0;text-align:left;margin-left:351pt;margin-top:23.25pt;width:108pt;height:36pt;z-index:251678720" filled="f" stroked="f">
            <v:textbox style="mso-next-textbox:#_x0000_s1101" inset="0,0,0,0">
              <w:txbxContent>
                <w:p w:rsidR="00E00348" w:rsidRDefault="00E00348" w:rsidP="00B520FD">
                  <w:pPr>
                    <w:pStyle w:val="a6"/>
                    <w:jc w:val="center"/>
                  </w:pPr>
                  <w:r>
                    <w:t>Акционерный капитал (собств.)</w:t>
                  </w:r>
                </w:p>
              </w:txbxContent>
            </v:textbox>
          </v:shape>
        </w:pict>
      </w:r>
      <w:r>
        <w:rPr>
          <w:noProof/>
        </w:rPr>
        <w:pict>
          <v:shape id="_x0000_s1100" type="#_x0000_t202" style="position:absolute;left:0;text-align:left;margin-left:225pt;margin-top:23.25pt;width:108pt;height:36pt;z-index:251677696" filled="f" stroked="f">
            <v:textbox style="mso-next-textbox:#_x0000_s1100" inset="0,0,0,0">
              <w:txbxContent>
                <w:p w:rsidR="00E00348" w:rsidRDefault="00E00348" w:rsidP="00B520FD">
                  <w:pPr>
                    <w:pStyle w:val="a6"/>
                    <w:jc w:val="center"/>
                  </w:pPr>
                  <w:r>
                    <w:t>Заемный капитал (долг)</w:t>
                  </w:r>
                </w:p>
              </w:txbxContent>
            </v:textbox>
          </v:shape>
        </w:pict>
      </w:r>
      <w:r>
        <w:rPr>
          <w:noProof/>
        </w:rPr>
        <w:pict>
          <v:shape id="_x0000_s1099" type="#_x0000_t202" style="position:absolute;left:0;text-align:left;margin-left:99pt;margin-top:23.25pt;width:126pt;height:36pt;z-index:251676672" filled="f" stroked="f">
            <v:textbox style="mso-next-textbox:#_x0000_s1099" inset="0,0,0,0">
              <w:txbxContent>
                <w:p w:rsidR="00E00348" w:rsidRDefault="00E00348" w:rsidP="00B520FD">
                  <w:pPr>
                    <w:pStyle w:val="a6"/>
                    <w:jc w:val="center"/>
                  </w:pPr>
                  <w:r>
                    <w:t>Реинвестирование прибыли</w:t>
                  </w:r>
                </w:p>
              </w:txbxContent>
            </v:textbox>
          </v:shape>
        </w:pict>
      </w:r>
      <w:r>
        <w:rPr>
          <w:noProof/>
        </w:rPr>
        <w:pict>
          <v:shape id="_x0000_s1098" type="#_x0000_t202" style="position:absolute;left:0;text-align:left;margin-left:18pt;margin-top:23.25pt;width:81pt;height:36pt;z-index:251675648" filled="f" stroked="f">
            <v:textbox style="mso-next-textbox:#_x0000_s1098" inset="0,0,0,0">
              <w:txbxContent>
                <w:p w:rsidR="00E00348" w:rsidRDefault="00E00348" w:rsidP="00B520FD">
                  <w:pPr>
                    <w:pStyle w:val="a6"/>
                    <w:jc w:val="center"/>
                  </w:pPr>
                  <w:r>
                    <w:t>Реализация активов</w:t>
                  </w:r>
                </w:p>
              </w:txbxContent>
            </v:textbox>
          </v:shape>
        </w:pict>
      </w:r>
    </w:p>
    <w:p w:rsidR="00A843B4" w:rsidRDefault="00A843B4" w:rsidP="00DA75E4"/>
    <w:p w:rsidR="00A843B4" w:rsidRDefault="00A843B4" w:rsidP="00DA75E4"/>
    <w:p w:rsidR="00DA75E4" w:rsidRPr="00DA75E4" w:rsidRDefault="00DA75E4" w:rsidP="00DA75E4">
      <w:pPr>
        <w:jc w:val="center"/>
      </w:pPr>
      <w:r>
        <w:t>Схема 2.1.2 –</w:t>
      </w:r>
      <w:r w:rsidRPr="00DA75E4">
        <w:t xml:space="preserve"> Долгосрочное финансирование.</w:t>
      </w:r>
    </w:p>
    <w:p w:rsidR="00DA75E4" w:rsidRPr="00DA75E4" w:rsidRDefault="00DA75E4" w:rsidP="00872660">
      <w:r w:rsidRPr="00DA75E4">
        <w:t xml:space="preserve">Долгосрочная ссуда </w:t>
      </w:r>
      <w:r>
        <w:t>–</w:t>
      </w:r>
      <w:r w:rsidRPr="00DA75E4">
        <w:t xml:space="preserve"> это задолженность, срок погашения которой свыше одного года. Самым распространенным видом долгосрочной ссуды является ипотека, то есть использование в качестве залога какого-нибудь имущества (обычно недвижимости). В основном, источником долгосрочных ссуд являются коммерческие банки, но также их могут предоставлять страховые компании и пенсионные фонды. Так как в долгосрочной перспективе повышается риск, процентные ставки по долгосрочным ссудам высокие. </w:t>
      </w:r>
    </w:p>
    <w:p w:rsidR="00DA75E4" w:rsidRPr="00DA75E4" w:rsidRDefault="00DA75E4" w:rsidP="00DA75E4">
      <w:r w:rsidRPr="00DA75E4">
        <w:t xml:space="preserve">Также фирма может прибегнуть к долгосрочной аренде с правом выкупа (лизингу). Наиболее часто лизинг используется при приобретении различного оборудования, средств транспорта и т.п. </w:t>
      </w:r>
    </w:p>
    <w:p w:rsidR="00DA75E4" w:rsidRPr="00DA75E4" w:rsidRDefault="00DA75E4" w:rsidP="00DA75E4">
      <w:r w:rsidRPr="00DA75E4">
        <w:t xml:space="preserve">Предприятие может получить необходимую денежную сумму у различных вкладчиков, если выпустит свои облигации. Они представляют собой долговые обязательства предприятия выплатить держателю этой облигации ее стоимость плюс проценты. Номинальная стоимость облигации называется ее достоинством. Срок погашения облигации обычно составляет десять или более лет. Облигации тоже бывают обеспеченные и необеспеченные. У обеспеченных облигаций гарантией является имущество. Необеспеченные облигации (дебентуры) гарантируются только репутацией предприятия. Процентная ставка по облигациям зависит от надежности предприятия. Менее надежная компания обычно предлагает более высокие процентные ставки по облигациям. Облигации таких компаний называются "бросовыми". А облигации компаний, которые входят в привлекательную для инвестиций категорию, являются наиболее надежными. </w:t>
      </w:r>
    </w:p>
    <w:p w:rsidR="00DA75E4" w:rsidRPr="00DA75E4" w:rsidRDefault="00DA75E4" w:rsidP="00DA75E4">
      <w:r w:rsidRPr="00DA75E4">
        <w:t xml:space="preserve">Облигации бывают также серийными и срочными. Долг по серийным облигациям погашается сериями через определенные промежутки времени, а срок погашения срочных облигаций истекает в одно время. Для облегчения погашения своего долга компании создают специальный фонд погашения, из которого ежегодно выделяется определенная сумма для выплаты долга по облигациям. Если предприятие оставляет за собой право выкупать облигации раньше срока их погашения, то такие облигации называются отзывными. Также компания может оговаривать возможность выкупа облигаций за свои акции. Такие облигации называются конвертируемыми. </w:t>
      </w:r>
    </w:p>
    <w:p w:rsidR="00DA75E4" w:rsidRPr="00DA75E4" w:rsidRDefault="00DA75E4" w:rsidP="00DA75E4">
      <w:r w:rsidRPr="00DA75E4">
        <w:t xml:space="preserve">Владельцы акций компании юридически являются ее совладельцами, собственниками. Каждый из акционеров имеет право на участие в прибыли компании. Акционер при вхождении в долю получает сертификат акций, т.е. документ, который подтверждает право собственности акционера. Условная номинальная цена акции называется нарицательной стоимостью. Совокупность всех акций, которые были запущены в продажу, называется уставным капиталом. Прибыль распределяется среди акционеров в форме дивидендов. Предприятие может выпускать два вида акций: привилегированные и обыкновенные. Держатели привилегированных акций имеют право получить дивиденды в первую очередь. Однако привилегированные акции не являются "голосующими", т.е. их владельцы не играют никакой роли в принятии решений, касающихся компании. Держатели обыкновенных акций получают дивиденды в последнюю очередь, но они имеют право участвовать в делах компании, например, в выборе совета директоров, принятии решений о крупных приобретениях и т.п. Цена на привилегированные акции обычно стабильна, а цена обыкновенных акций может резко меняться, и держатель обыкновенной акции при благоприятном стечении обстоятельств может продать ее по гораздо большей цене, чем приобрел. </w:t>
      </w:r>
    </w:p>
    <w:p w:rsidR="00FF4C56" w:rsidRPr="00FF4C56" w:rsidRDefault="00FF4C56" w:rsidP="00FF4C56"/>
    <w:p w:rsidR="000907B7" w:rsidRDefault="000907B7" w:rsidP="000907B7">
      <w:pPr>
        <w:pStyle w:val="2"/>
      </w:pPr>
      <w:bookmarkStart w:id="17" w:name="_Toc284339392"/>
      <w:r w:rsidRPr="006F5A5C">
        <w:t>2.3 Источники и методы финансирования</w:t>
      </w:r>
      <w:bookmarkEnd w:id="17"/>
    </w:p>
    <w:p w:rsidR="008C3A82" w:rsidRPr="008C3A82" w:rsidRDefault="008C3A82" w:rsidP="008C3A82"/>
    <w:p w:rsidR="00DA75E4" w:rsidRPr="00CF47F2" w:rsidRDefault="00FF4C56" w:rsidP="00770B17">
      <w:r w:rsidRPr="00CF47F2">
        <w:t>В общем виде все источники финансировани</w:t>
      </w:r>
      <w:r w:rsidR="00DA75E4">
        <w:t>я можно разделить на две группы:</w:t>
      </w:r>
    </w:p>
    <w:p w:rsidR="00FF4C56" w:rsidRDefault="00770B17" w:rsidP="00770B17">
      <w:r>
        <w:t xml:space="preserve">1. </w:t>
      </w:r>
      <w:r w:rsidR="002108EA">
        <w:t>в</w:t>
      </w:r>
      <w:r w:rsidR="00FF4C56" w:rsidRPr="00CF47F2">
        <w:t xml:space="preserve">нутреннее финансирование – подразумевает использование </w:t>
      </w:r>
      <w:r w:rsidR="00663271">
        <w:t>собственного капитала</w:t>
      </w:r>
      <w:r w:rsidR="00FF4C56" w:rsidRPr="00CF47F2">
        <w:t xml:space="preserve">, который по источникам формирования имеет следующую структуру на </w:t>
      </w:r>
      <w:r w:rsidR="00FF4C56" w:rsidRPr="00770B17">
        <w:t xml:space="preserve">схеме </w:t>
      </w:r>
      <w:r w:rsidRPr="00770B17">
        <w:t>2.3</w:t>
      </w:r>
      <w:r w:rsidR="00FF4C56" w:rsidRPr="00770B17">
        <w:t>.1.:</w:t>
      </w:r>
    </w:p>
    <w:p w:rsidR="00DA75E4" w:rsidRPr="00CF47F2" w:rsidRDefault="00634A4B" w:rsidP="00770B17">
      <w:r>
        <w:rPr>
          <w:noProof/>
        </w:rPr>
        <w:pict>
          <v:shape id="_x0000_s1039" type="#_x0000_t202" style="position:absolute;left:0;text-align:left;margin-left:162pt;margin-top:21pt;width:153pt;height:27pt;z-index:251632640" filled="f" stroked="f">
            <v:textbox style="mso-next-textbox:#_x0000_s1039" inset="0,0,0,0">
              <w:txbxContent>
                <w:p w:rsidR="00E00348" w:rsidRDefault="00E00348" w:rsidP="00663271">
                  <w:pPr>
                    <w:pStyle w:val="a6"/>
                  </w:pPr>
                  <w:r>
                    <w:t>Собственный капитал</w:t>
                  </w:r>
                </w:p>
              </w:txbxContent>
            </v:textbox>
          </v:shape>
        </w:pict>
      </w:r>
    </w:p>
    <w:p w:rsidR="00FF4C56" w:rsidRDefault="00634A4B" w:rsidP="00FF4C56">
      <w:pPr>
        <w:rPr>
          <w:szCs w:val="28"/>
        </w:rPr>
      </w:pPr>
      <w:r>
        <w:rPr>
          <w:noProof/>
        </w:rPr>
        <w:pict>
          <v:line id="_x0000_s1065" style="position:absolute;left:0;text-align:left;flip:x;z-index:251650048" from="54pt,18.8pt" to="3in,61.55pt">
            <v:stroke endarrow="classic" endarrowlength="long"/>
          </v:line>
        </w:pict>
      </w:r>
      <w:r>
        <w:rPr>
          <w:noProof/>
        </w:rPr>
        <w:pict>
          <v:line id="_x0000_s1067" style="position:absolute;left:0;text-align:left;z-index:251652096" from="243pt,18.8pt" to="396pt,61.55pt">
            <v:stroke endarrow="classic" endarrowlength="long"/>
          </v:line>
        </w:pict>
      </w:r>
      <w:r>
        <w:rPr>
          <w:noProof/>
        </w:rPr>
        <w:pict>
          <v:line id="_x0000_s1066" style="position:absolute;left:0;text-align:left;z-index:251651072" from="234pt,18.8pt" to="270pt,61.55pt">
            <v:stroke endarrow="classic" endarrowlength="long"/>
          </v:line>
        </w:pict>
      </w:r>
      <w:r>
        <w:rPr>
          <w:noProof/>
        </w:rPr>
        <w:pict>
          <v:line id="_x0000_s1041" style="position:absolute;left:0;text-align:left;flip:x;z-index:251633664" from="180pt,18.8pt" to="225pt,61.55pt">
            <v:stroke endarrow="classic" endarrowlength="long"/>
          </v:line>
        </w:pict>
      </w:r>
    </w:p>
    <w:p w:rsidR="00770B17" w:rsidRDefault="00770B17" w:rsidP="00770B17"/>
    <w:p w:rsidR="00770B17" w:rsidRDefault="00634A4B" w:rsidP="00770B17">
      <w:pPr>
        <w:rPr>
          <w:szCs w:val="28"/>
        </w:rPr>
      </w:pPr>
      <w:r>
        <w:rPr>
          <w:noProof/>
        </w:rPr>
        <w:pict>
          <v:shape id="_x0000_s1045" type="#_x0000_t202" style="position:absolute;left:0;text-align:left;margin-left:-9pt;margin-top:16.65pt;width:135pt;height:63pt;z-index:251634688" filled="f" stroked="f">
            <v:textbox style="mso-next-textbox:#_x0000_s1045" inset="0,0,0,0">
              <w:txbxContent>
                <w:p w:rsidR="00E00348" w:rsidRDefault="00E00348" w:rsidP="00663271">
                  <w:pPr>
                    <w:pStyle w:val="a6"/>
                  </w:pPr>
                  <w:r>
                    <w:t>Взносы учредителей:</w:t>
                  </w:r>
                </w:p>
                <w:p w:rsidR="00E00348" w:rsidRDefault="00E00348" w:rsidP="00770B17">
                  <w:pPr>
                    <w:pStyle w:val="a6"/>
                  </w:pPr>
                  <w:r w:rsidRPr="00CF47F2">
                    <w:t>1.</w:t>
                  </w:r>
                  <w:r>
                    <w:t xml:space="preserve"> У</w:t>
                  </w:r>
                  <w:r w:rsidRPr="00CF47F2">
                    <w:t>ставный капитал</w:t>
                  </w:r>
                </w:p>
                <w:p w:rsidR="00E00348" w:rsidRDefault="00E00348" w:rsidP="00770B17">
                  <w:pPr>
                    <w:pStyle w:val="a6"/>
                    <w:rPr>
                      <w:szCs w:val="28"/>
                    </w:rPr>
                  </w:pPr>
                  <w:r w:rsidRPr="00CF47F2">
                    <w:rPr>
                      <w:szCs w:val="28"/>
                    </w:rPr>
                    <w:t>2.</w:t>
                  </w:r>
                  <w:r>
                    <w:rPr>
                      <w:szCs w:val="28"/>
                    </w:rPr>
                    <w:t xml:space="preserve"> Э</w:t>
                  </w:r>
                  <w:r w:rsidRPr="00CF47F2">
                    <w:rPr>
                      <w:szCs w:val="28"/>
                    </w:rPr>
                    <w:t>миссионный</w:t>
                  </w:r>
                </w:p>
                <w:p w:rsidR="00E00348" w:rsidRDefault="00E00348" w:rsidP="00770B17">
                  <w:pPr>
                    <w:pStyle w:val="a6"/>
                  </w:pPr>
                  <w:r w:rsidRPr="00CF47F2">
                    <w:rPr>
                      <w:szCs w:val="28"/>
                    </w:rPr>
                    <w:t xml:space="preserve"> доход</w:t>
                  </w:r>
                </w:p>
                <w:p w:rsidR="00E00348" w:rsidRDefault="00E00348" w:rsidP="00663271">
                  <w:pPr>
                    <w:pStyle w:val="a6"/>
                  </w:pPr>
                </w:p>
              </w:txbxContent>
            </v:textbox>
          </v:shape>
        </w:pict>
      </w:r>
      <w:r>
        <w:rPr>
          <w:noProof/>
        </w:rPr>
        <w:pict>
          <v:shape id="_x0000_s1050" type="#_x0000_t202" style="position:absolute;left:0;text-align:left;margin-left:333pt;margin-top:16.65pt;width:2in;height:90pt;z-index:251637760" filled="f" stroked="f">
            <v:textbox style="mso-next-textbox:#_x0000_s1050" inset="0,0,0,0">
              <w:txbxContent>
                <w:p w:rsidR="00E00348" w:rsidRDefault="00E00348" w:rsidP="00770B17">
                  <w:pPr>
                    <w:pStyle w:val="a6"/>
                    <w:jc w:val="center"/>
                  </w:pPr>
                  <w:r>
                    <w:t>Резервы и фонды:</w:t>
                  </w:r>
                </w:p>
                <w:p w:rsidR="00E00348" w:rsidRDefault="00E00348" w:rsidP="00770B17">
                  <w:pPr>
                    <w:pStyle w:val="a6"/>
                  </w:pPr>
                  <w:r w:rsidRPr="00CF47F2">
                    <w:t>1.</w:t>
                  </w:r>
                  <w:r>
                    <w:t xml:space="preserve"> Резервный</w:t>
                  </w:r>
                  <w:r w:rsidRPr="00CF47F2">
                    <w:t xml:space="preserve"> капитал</w:t>
                  </w:r>
                </w:p>
                <w:p w:rsidR="00E00348" w:rsidRDefault="00E00348" w:rsidP="00770B17">
                  <w:pPr>
                    <w:pStyle w:val="a6"/>
                    <w:rPr>
                      <w:szCs w:val="28"/>
                    </w:rPr>
                  </w:pPr>
                  <w:r w:rsidRPr="00CF47F2">
                    <w:rPr>
                      <w:szCs w:val="28"/>
                    </w:rPr>
                    <w:t>2.</w:t>
                  </w:r>
                  <w:r>
                    <w:rPr>
                      <w:szCs w:val="28"/>
                    </w:rPr>
                    <w:t xml:space="preserve"> добавочный</w:t>
                  </w:r>
                  <w:r w:rsidRPr="00CF47F2">
                    <w:rPr>
                      <w:szCs w:val="28"/>
                    </w:rPr>
                    <w:t xml:space="preserve"> </w:t>
                  </w:r>
                  <w:r>
                    <w:rPr>
                      <w:szCs w:val="28"/>
                    </w:rPr>
                    <w:t>капитал</w:t>
                  </w:r>
                </w:p>
                <w:p w:rsidR="00E00348" w:rsidRDefault="00E00348" w:rsidP="00770B17">
                  <w:pPr>
                    <w:pStyle w:val="a6"/>
                    <w:rPr>
                      <w:szCs w:val="28"/>
                    </w:rPr>
                  </w:pPr>
                  <w:r>
                    <w:rPr>
                      <w:szCs w:val="28"/>
                    </w:rPr>
                    <w:t>3. Нераспределенная</w:t>
                  </w:r>
                </w:p>
                <w:p w:rsidR="00E00348" w:rsidRDefault="00E00348" w:rsidP="00770B17">
                  <w:pPr>
                    <w:pStyle w:val="a6"/>
                    <w:jc w:val="left"/>
                  </w:pPr>
                  <w:r>
                    <w:rPr>
                      <w:szCs w:val="28"/>
                    </w:rPr>
                    <w:t xml:space="preserve"> прибыль</w:t>
                  </w:r>
                </w:p>
              </w:txbxContent>
            </v:textbox>
          </v:shape>
        </w:pict>
      </w:r>
      <w:r>
        <w:rPr>
          <w:noProof/>
        </w:rPr>
        <w:pict>
          <v:shape id="_x0000_s1049" type="#_x0000_t202" style="position:absolute;left:0;text-align:left;margin-left:225pt;margin-top:16.65pt;width:99pt;height:90pt;z-index:251636736" filled="f" stroked="f">
            <v:textbox style="mso-next-textbox:#_x0000_s1049" inset="0,0,0,0">
              <w:txbxContent>
                <w:p w:rsidR="00E00348" w:rsidRDefault="00E00348" w:rsidP="002D494C">
                  <w:pPr>
                    <w:pStyle w:val="a6"/>
                    <w:jc w:val="center"/>
                  </w:pPr>
                  <w:r>
                    <w:t>П</w:t>
                  </w:r>
                  <w:r w:rsidRPr="00CF47F2">
                    <w:t>ожертвования,</w:t>
                  </w:r>
                </w:p>
                <w:p w:rsidR="00E00348" w:rsidRDefault="00E00348" w:rsidP="002D494C">
                  <w:pPr>
                    <w:pStyle w:val="a6"/>
                    <w:jc w:val="center"/>
                  </w:pPr>
                  <w:r>
                    <w:t>благотворительные взносы,</w:t>
                  </w:r>
                </w:p>
                <w:p w:rsidR="00E00348" w:rsidRDefault="00E00348" w:rsidP="002D494C">
                  <w:pPr>
                    <w:pStyle w:val="a6"/>
                    <w:jc w:val="center"/>
                  </w:pPr>
                  <w:r>
                    <w:t>целевое финансирование</w:t>
                  </w:r>
                </w:p>
              </w:txbxContent>
            </v:textbox>
          </v:shape>
        </w:pict>
      </w:r>
      <w:r>
        <w:rPr>
          <w:noProof/>
        </w:rPr>
        <w:pict>
          <v:shape id="_x0000_s1048" type="#_x0000_t202" style="position:absolute;left:0;text-align:left;margin-left:135pt;margin-top:16.65pt;width:81pt;height:27pt;z-index:251635712" filled="f" stroked="f">
            <v:textbox style="mso-next-textbox:#_x0000_s1048" inset="0,0,0,0">
              <w:txbxContent>
                <w:p w:rsidR="00E00348" w:rsidRDefault="00E00348" w:rsidP="00663271">
                  <w:pPr>
                    <w:pStyle w:val="a6"/>
                  </w:pPr>
                  <w:r>
                    <w:t>А</w:t>
                  </w:r>
                  <w:r w:rsidRPr="00CF47F2">
                    <w:t>мортизация</w:t>
                  </w:r>
                </w:p>
              </w:txbxContent>
            </v:textbox>
          </v:shape>
        </w:pict>
      </w:r>
    </w:p>
    <w:p w:rsidR="00770B17" w:rsidRDefault="00770B17" w:rsidP="00770B17"/>
    <w:p w:rsidR="00770B17" w:rsidRDefault="00770B17" w:rsidP="00770B17"/>
    <w:p w:rsidR="00770B17" w:rsidRDefault="00770B17" w:rsidP="00770B17"/>
    <w:p w:rsidR="00770B17" w:rsidRDefault="00770B17" w:rsidP="00770B17"/>
    <w:p w:rsidR="00770B17" w:rsidRDefault="00770B17" w:rsidP="00DA75E4">
      <w:pPr>
        <w:jc w:val="center"/>
        <w:rPr>
          <w:szCs w:val="28"/>
        </w:rPr>
      </w:pPr>
      <w:r w:rsidRPr="00FF4C56">
        <w:t xml:space="preserve">Схема </w:t>
      </w:r>
      <w:r>
        <w:t>2.3</w:t>
      </w:r>
      <w:r w:rsidRPr="00FF4C56">
        <w:t>.1</w:t>
      </w:r>
      <w:r w:rsidRPr="00CF47F2">
        <w:t>.</w:t>
      </w:r>
      <w:r>
        <w:t xml:space="preserve"> – Собственный капитал</w:t>
      </w:r>
    </w:p>
    <w:p w:rsidR="00FF4C56" w:rsidRDefault="00FF4C56" w:rsidP="00770B17">
      <w:r w:rsidRPr="00CF47F2">
        <w:t xml:space="preserve">2. </w:t>
      </w:r>
      <w:r w:rsidR="002108EA">
        <w:t>в</w:t>
      </w:r>
      <w:r w:rsidRPr="00CF47F2">
        <w:t xml:space="preserve">нешнее финансирование на </w:t>
      </w:r>
      <w:r w:rsidRPr="00770B17">
        <w:t xml:space="preserve">схеме </w:t>
      </w:r>
      <w:r w:rsidR="00770B17" w:rsidRPr="00770B17">
        <w:t>2.3</w:t>
      </w:r>
      <w:r w:rsidRPr="00770B17">
        <w:t>.2.</w:t>
      </w:r>
      <w:r w:rsidR="00663271">
        <w:t xml:space="preserve"> : его источник – заемный капитал</w:t>
      </w:r>
      <w:r w:rsidR="002108EA">
        <w:t>.</w:t>
      </w:r>
    </w:p>
    <w:p w:rsidR="00FF4C56" w:rsidRDefault="00634A4B" w:rsidP="00770B17">
      <w:r>
        <w:rPr>
          <w:noProof/>
        </w:rPr>
        <w:pict>
          <v:shape id="_x0000_s1053" type="#_x0000_t202" style="position:absolute;left:0;text-align:left;margin-left:171pt;margin-top:11.4pt;width:117pt;height:27pt;z-index:251638784" filled="f" stroked="f">
            <v:textbox style="mso-next-textbox:#_x0000_s1053" inset="0,0,0,0">
              <w:txbxContent>
                <w:p w:rsidR="00E00348" w:rsidRDefault="00E00348" w:rsidP="003151AB">
                  <w:pPr>
                    <w:pStyle w:val="a6"/>
                  </w:pPr>
                  <w:r>
                    <w:t>Заемный капитал</w:t>
                  </w:r>
                </w:p>
              </w:txbxContent>
            </v:textbox>
          </v:shape>
        </w:pict>
      </w:r>
    </w:p>
    <w:p w:rsidR="003151AB" w:rsidRDefault="00634A4B" w:rsidP="00770B17">
      <w:r>
        <w:rPr>
          <w:noProof/>
        </w:rPr>
        <w:pict>
          <v:line id="_x0000_s1061" style="position:absolute;left:0;text-align:left;flip:x;z-index:251645952" from="63pt,14.25pt" to="207pt,66pt">
            <v:stroke endarrow="classic" endarrowlength="long"/>
          </v:line>
        </w:pict>
      </w:r>
      <w:r>
        <w:rPr>
          <w:noProof/>
        </w:rPr>
        <w:pict>
          <v:line id="_x0000_s1064" style="position:absolute;left:0;text-align:left;z-index:251649024" from="243pt,14.25pt" to="6in,66pt">
            <v:stroke endarrow="classic" endarrowlength="long"/>
          </v:line>
        </w:pict>
      </w:r>
      <w:r>
        <w:rPr>
          <w:noProof/>
        </w:rPr>
        <w:pict>
          <v:line id="_x0000_s1063" style="position:absolute;left:0;text-align:left;z-index:251648000" from="234pt,14.25pt" to="342pt,66pt">
            <v:stroke endarrow="classic" endarrowlength="long"/>
          </v:line>
        </w:pict>
      </w:r>
      <w:r>
        <w:rPr>
          <w:noProof/>
        </w:rPr>
        <w:pict>
          <v:line id="_x0000_s1062" style="position:absolute;left:0;text-align:left;z-index:251646976" from="225pt,14.25pt" to="243pt,66pt">
            <v:stroke endarrow="classic" endarrowlength="long"/>
          </v:line>
        </w:pict>
      </w:r>
      <w:r>
        <w:rPr>
          <w:noProof/>
        </w:rPr>
        <w:pict>
          <v:line id="_x0000_s1060" style="position:absolute;left:0;text-align:left;flip:x;z-index:251644928" from="171pt,14.25pt" to="3in,66pt">
            <v:stroke endarrow="classic" endarrowlength="long"/>
          </v:line>
        </w:pict>
      </w:r>
    </w:p>
    <w:p w:rsidR="003151AB" w:rsidRDefault="003151AB" w:rsidP="00770B17"/>
    <w:p w:rsidR="003151AB" w:rsidRPr="00770B17" w:rsidRDefault="00634A4B" w:rsidP="00770B17">
      <w:r>
        <w:rPr>
          <w:noProof/>
        </w:rPr>
        <w:pict>
          <v:shape id="_x0000_s1056" type="#_x0000_t202" style="position:absolute;left:0;text-align:left;margin-left:387pt;margin-top:19.95pt;width:90pt;height:54pt;z-index:251641856" filled="f" stroked="f">
            <v:textbox style="mso-next-textbox:#_x0000_s1056" inset="0,0,0,0">
              <w:txbxContent>
                <w:p w:rsidR="00E00348" w:rsidRDefault="00E00348" w:rsidP="003151AB">
                  <w:pPr>
                    <w:pStyle w:val="a6"/>
                  </w:pPr>
                  <w:r>
                    <w:t>Кредиторская задолжность</w:t>
                  </w:r>
                </w:p>
              </w:txbxContent>
            </v:textbox>
          </v:shape>
        </w:pict>
      </w:r>
      <w:r>
        <w:pict>
          <v:shape id="_x0000_s1059" type="#_x0000_t202" style="position:absolute;left:0;text-align:left;margin-left:306pt;margin-top:19.95pt;width:81pt;height:54pt;z-index:251643904" filled="f" stroked="f">
            <v:textbox style="mso-next-textbox:#_x0000_s1059" inset="0,0,0,0">
              <w:txbxContent>
                <w:p w:rsidR="00E00348" w:rsidRDefault="00E00348" w:rsidP="003151AB">
                  <w:pPr>
                    <w:pStyle w:val="a6"/>
                    <w:jc w:val="center"/>
                  </w:pPr>
                  <w:r>
                    <w:t>Государственные</w:t>
                  </w:r>
                </w:p>
                <w:p w:rsidR="00E00348" w:rsidRDefault="00E00348" w:rsidP="003151AB">
                  <w:pPr>
                    <w:pStyle w:val="a6"/>
                    <w:jc w:val="center"/>
                  </w:pPr>
                  <w:r>
                    <w:t>кредиты</w:t>
                  </w:r>
                </w:p>
              </w:txbxContent>
            </v:textbox>
          </v:shape>
        </w:pict>
      </w:r>
      <w:r>
        <w:pict>
          <v:shape id="_x0000_s1058" type="#_x0000_t202" style="position:absolute;left:0;text-align:left;margin-left:198pt;margin-top:19.95pt;width:99pt;height:54pt;z-index:251642880" filled="f" stroked="f">
            <v:textbox style="mso-next-textbox:#_x0000_s1058" inset="0,0,0,0">
              <w:txbxContent>
                <w:p w:rsidR="00E00348" w:rsidRDefault="00E00348" w:rsidP="003151AB">
                  <w:pPr>
                    <w:pStyle w:val="a6"/>
                    <w:jc w:val="center"/>
                  </w:pPr>
                  <w:r>
                    <w:t>Коммерческие</w:t>
                  </w:r>
                </w:p>
                <w:p w:rsidR="00E00348" w:rsidRDefault="00E00348" w:rsidP="003151AB">
                  <w:pPr>
                    <w:pStyle w:val="a6"/>
                    <w:jc w:val="center"/>
                  </w:pPr>
                  <w:r>
                    <w:t>кредиты</w:t>
                  </w:r>
                </w:p>
              </w:txbxContent>
            </v:textbox>
          </v:shape>
        </w:pict>
      </w:r>
      <w:r>
        <w:pict>
          <v:shape id="_x0000_s1055" type="#_x0000_t202" style="position:absolute;left:0;text-align:left;margin-left:117pt;margin-top:19.95pt;width:81pt;height:54pt;z-index:251640832" filled="f" stroked="f">
            <v:textbox style="mso-next-textbox:#_x0000_s1055" inset="0,0,0,0">
              <w:txbxContent>
                <w:p w:rsidR="00E00348" w:rsidRDefault="00E00348" w:rsidP="003151AB">
                  <w:pPr>
                    <w:pStyle w:val="a6"/>
                    <w:jc w:val="center"/>
                  </w:pPr>
                  <w:r>
                    <w:t>Банковские</w:t>
                  </w:r>
                </w:p>
                <w:p w:rsidR="00E00348" w:rsidRDefault="00E00348" w:rsidP="003151AB">
                  <w:pPr>
                    <w:pStyle w:val="a6"/>
                    <w:jc w:val="center"/>
                  </w:pPr>
                  <w:r>
                    <w:t>кредиты</w:t>
                  </w:r>
                </w:p>
              </w:txbxContent>
            </v:textbox>
          </v:shape>
        </w:pict>
      </w:r>
      <w:r>
        <w:pict>
          <v:shape id="_x0000_s1054" type="#_x0000_t202" style="position:absolute;left:0;text-align:left;margin-left:0;margin-top:19.95pt;width:108pt;height:54pt;z-index:251639808" filled="f" stroked="f">
            <v:textbox style="mso-next-textbox:#_x0000_s1054" inset="0,0,0,0">
              <w:txbxContent>
                <w:p w:rsidR="00E00348" w:rsidRDefault="00E00348" w:rsidP="003151AB">
                  <w:pPr>
                    <w:pStyle w:val="a6"/>
                    <w:jc w:val="center"/>
                  </w:pPr>
                  <w:r>
                    <w:t>Облигационные</w:t>
                  </w:r>
                </w:p>
                <w:p w:rsidR="00E00348" w:rsidRDefault="00E00348" w:rsidP="003151AB">
                  <w:pPr>
                    <w:pStyle w:val="a6"/>
                    <w:jc w:val="center"/>
                  </w:pPr>
                  <w:r>
                    <w:t>займы</w:t>
                  </w:r>
                </w:p>
              </w:txbxContent>
            </v:textbox>
          </v:shape>
        </w:pict>
      </w:r>
    </w:p>
    <w:p w:rsidR="003151AB" w:rsidRDefault="003151AB" w:rsidP="00770B17"/>
    <w:p w:rsidR="003151AB" w:rsidRDefault="003151AB" w:rsidP="00770B17"/>
    <w:p w:rsidR="00FF4C56" w:rsidRPr="00770B17" w:rsidRDefault="00FF4C56" w:rsidP="00DA75E4">
      <w:pPr>
        <w:jc w:val="center"/>
      </w:pPr>
      <w:r w:rsidRPr="00770B17">
        <w:t xml:space="preserve">Схема </w:t>
      </w:r>
      <w:r w:rsidR="00770B17" w:rsidRPr="00770B17">
        <w:t>2.3.2</w:t>
      </w:r>
      <w:r w:rsidRPr="00770B17">
        <w:t>.</w:t>
      </w:r>
      <w:r w:rsidR="00770B17">
        <w:t xml:space="preserve"> – Заемный капитал</w:t>
      </w:r>
    </w:p>
    <w:p w:rsidR="00FF4C56" w:rsidRDefault="00FF4C56" w:rsidP="00770B17">
      <w:r w:rsidRPr="00CF47F2">
        <w:t xml:space="preserve">Внешнее финансирование может быть не только заемным, но и формировать СК предприятия в процессе дополнительной (вторичной) эмиссии акций. Рассмотрим принципиальные различия между </w:t>
      </w:r>
      <w:r w:rsidR="00C42EFD">
        <w:t>собственным и заемным капиталом</w:t>
      </w:r>
      <w:r w:rsidRPr="00CF47F2">
        <w:t xml:space="preserve"> на таблице </w:t>
      </w:r>
      <w:r w:rsidR="00C42EFD">
        <w:t>2.3.1</w:t>
      </w:r>
      <w:r w:rsidRPr="00CF47F2">
        <w:t>.</w:t>
      </w:r>
    </w:p>
    <w:p w:rsidR="00A843B4" w:rsidRDefault="00A843B4" w:rsidP="00770B17"/>
    <w:p w:rsidR="00FF4C56" w:rsidRPr="00CF47F2" w:rsidRDefault="00C42EFD" w:rsidP="00C42EFD">
      <w:pPr>
        <w:pStyle w:val="a6"/>
      </w:pPr>
      <w:r>
        <w:t>Таблица 2.3.1 – Сравнение собственного и заемного капитала</w:t>
      </w:r>
      <w:r w:rsidR="002108EA">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348"/>
        <w:gridCol w:w="3060"/>
        <w:gridCol w:w="3162"/>
      </w:tblGrid>
      <w:tr w:rsidR="00FF4C56" w:rsidRPr="004325F4" w:rsidTr="00C42EFD">
        <w:trPr>
          <w:jc w:val="center"/>
        </w:trPr>
        <w:tc>
          <w:tcPr>
            <w:tcW w:w="3348" w:type="dxa"/>
          </w:tcPr>
          <w:p w:rsidR="00FF4C56" w:rsidRPr="00DA75E4" w:rsidRDefault="00FF4C56" w:rsidP="00DA75E4">
            <w:pPr>
              <w:pStyle w:val="a8"/>
            </w:pPr>
            <w:r w:rsidRPr="00DA75E4">
              <w:t>Признак</w:t>
            </w:r>
          </w:p>
        </w:tc>
        <w:tc>
          <w:tcPr>
            <w:tcW w:w="3060" w:type="dxa"/>
          </w:tcPr>
          <w:p w:rsidR="00FF4C56" w:rsidRPr="00DA75E4" w:rsidRDefault="00EC1A9D" w:rsidP="00DA75E4">
            <w:pPr>
              <w:pStyle w:val="a8"/>
            </w:pPr>
            <w:r w:rsidRPr="00DA75E4">
              <w:t>Собственный капитал</w:t>
            </w:r>
          </w:p>
        </w:tc>
        <w:tc>
          <w:tcPr>
            <w:tcW w:w="3162" w:type="dxa"/>
          </w:tcPr>
          <w:p w:rsidR="00FF4C56" w:rsidRPr="00DA75E4" w:rsidRDefault="00EC1A9D" w:rsidP="00DA75E4">
            <w:pPr>
              <w:pStyle w:val="a8"/>
            </w:pPr>
            <w:r w:rsidRPr="00DA75E4">
              <w:t>Заемный капитал</w:t>
            </w:r>
          </w:p>
        </w:tc>
      </w:tr>
      <w:tr w:rsidR="00FF4C56" w:rsidRPr="004325F4" w:rsidTr="00C42EFD">
        <w:trPr>
          <w:jc w:val="center"/>
        </w:trPr>
        <w:tc>
          <w:tcPr>
            <w:tcW w:w="3348" w:type="dxa"/>
          </w:tcPr>
          <w:p w:rsidR="00FF4C56" w:rsidRPr="00DA75E4" w:rsidRDefault="00FF4C56" w:rsidP="00DA75E4">
            <w:pPr>
              <w:pStyle w:val="a8"/>
            </w:pPr>
            <w:r w:rsidRPr="00DA75E4">
              <w:t>1. Право на участие в управлении капиталом</w:t>
            </w:r>
          </w:p>
        </w:tc>
        <w:tc>
          <w:tcPr>
            <w:tcW w:w="3060" w:type="dxa"/>
          </w:tcPr>
          <w:p w:rsidR="00FF4C56" w:rsidRPr="00DA75E4" w:rsidRDefault="00FF4C56" w:rsidP="00DA75E4">
            <w:pPr>
              <w:pStyle w:val="a8"/>
            </w:pPr>
            <w:r w:rsidRPr="00DA75E4">
              <w:t>дает</w:t>
            </w:r>
          </w:p>
        </w:tc>
        <w:tc>
          <w:tcPr>
            <w:tcW w:w="3162" w:type="dxa"/>
          </w:tcPr>
          <w:p w:rsidR="00FF4C56" w:rsidRPr="00DA75E4" w:rsidRDefault="00FF4C56" w:rsidP="00DA75E4">
            <w:pPr>
              <w:pStyle w:val="a8"/>
            </w:pPr>
            <w:r w:rsidRPr="00DA75E4">
              <w:t>нет</w:t>
            </w:r>
          </w:p>
        </w:tc>
      </w:tr>
      <w:tr w:rsidR="00FF4C56" w:rsidRPr="004325F4" w:rsidTr="00C42EFD">
        <w:trPr>
          <w:jc w:val="center"/>
        </w:trPr>
        <w:tc>
          <w:tcPr>
            <w:tcW w:w="3348" w:type="dxa"/>
          </w:tcPr>
          <w:p w:rsidR="00FF4C56" w:rsidRPr="00DA75E4" w:rsidRDefault="00FF4C56" w:rsidP="00DA75E4">
            <w:pPr>
              <w:pStyle w:val="a8"/>
            </w:pPr>
            <w:r w:rsidRPr="00DA75E4">
              <w:t>2. Право на получение части прибыли и имущества</w:t>
            </w:r>
          </w:p>
        </w:tc>
        <w:tc>
          <w:tcPr>
            <w:tcW w:w="3060" w:type="dxa"/>
          </w:tcPr>
          <w:p w:rsidR="00FF4C56" w:rsidRPr="00DA75E4" w:rsidRDefault="00FF4C56" w:rsidP="00DA75E4">
            <w:pPr>
              <w:pStyle w:val="a8"/>
            </w:pPr>
            <w:r w:rsidRPr="00DA75E4">
              <w:t>по остаточному принципу</w:t>
            </w:r>
          </w:p>
        </w:tc>
        <w:tc>
          <w:tcPr>
            <w:tcW w:w="3162" w:type="dxa"/>
          </w:tcPr>
          <w:p w:rsidR="00FF4C56" w:rsidRPr="00DA75E4" w:rsidRDefault="00FF4C56" w:rsidP="00DA75E4">
            <w:pPr>
              <w:pStyle w:val="a8"/>
            </w:pPr>
            <w:r w:rsidRPr="00DA75E4">
              <w:t>практически дает первоочередное право</w:t>
            </w:r>
          </w:p>
        </w:tc>
      </w:tr>
      <w:tr w:rsidR="00FF4C56" w:rsidRPr="004325F4" w:rsidTr="00C42EFD">
        <w:trPr>
          <w:jc w:val="center"/>
        </w:trPr>
        <w:tc>
          <w:tcPr>
            <w:tcW w:w="3348" w:type="dxa"/>
          </w:tcPr>
          <w:p w:rsidR="00FF4C56" w:rsidRPr="00DA75E4" w:rsidRDefault="00FF4C56" w:rsidP="00DA75E4">
            <w:pPr>
              <w:pStyle w:val="a8"/>
            </w:pPr>
            <w:r w:rsidRPr="00DA75E4">
              <w:t>3. Срок возврата капитала</w:t>
            </w:r>
          </w:p>
        </w:tc>
        <w:tc>
          <w:tcPr>
            <w:tcW w:w="3060" w:type="dxa"/>
          </w:tcPr>
          <w:p w:rsidR="00FF4C56" w:rsidRPr="00DA75E4" w:rsidRDefault="00FF4C56" w:rsidP="00DA75E4">
            <w:pPr>
              <w:pStyle w:val="a8"/>
            </w:pPr>
            <w:r w:rsidRPr="00DA75E4">
              <w:t>не установлен</w:t>
            </w:r>
          </w:p>
        </w:tc>
        <w:tc>
          <w:tcPr>
            <w:tcW w:w="3162" w:type="dxa"/>
          </w:tcPr>
          <w:p w:rsidR="00FF4C56" w:rsidRPr="00DA75E4" w:rsidRDefault="00FF4C56" w:rsidP="00DA75E4">
            <w:pPr>
              <w:pStyle w:val="a8"/>
            </w:pPr>
            <w:r w:rsidRPr="00DA75E4">
              <w:t>по договору</w:t>
            </w:r>
          </w:p>
        </w:tc>
      </w:tr>
      <w:tr w:rsidR="00FF4C56" w:rsidRPr="004325F4" w:rsidTr="00C42EFD">
        <w:trPr>
          <w:jc w:val="center"/>
        </w:trPr>
        <w:tc>
          <w:tcPr>
            <w:tcW w:w="3348" w:type="dxa"/>
          </w:tcPr>
          <w:p w:rsidR="00FF4C56" w:rsidRPr="00DA75E4" w:rsidRDefault="00FF4C56" w:rsidP="00DA75E4">
            <w:pPr>
              <w:pStyle w:val="a8"/>
            </w:pPr>
            <w:r w:rsidRPr="00DA75E4">
              <w:t>4. Льготы при налогообложении</w:t>
            </w:r>
          </w:p>
        </w:tc>
        <w:tc>
          <w:tcPr>
            <w:tcW w:w="3060" w:type="dxa"/>
          </w:tcPr>
          <w:p w:rsidR="00FF4C56" w:rsidRPr="00DA75E4" w:rsidRDefault="00FF4C56" w:rsidP="00DA75E4">
            <w:pPr>
              <w:pStyle w:val="a8"/>
            </w:pPr>
            <w:r w:rsidRPr="00DA75E4">
              <w:t>нет</w:t>
            </w:r>
          </w:p>
        </w:tc>
        <w:tc>
          <w:tcPr>
            <w:tcW w:w="3162" w:type="dxa"/>
          </w:tcPr>
          <w:p w:rsidR="00FF4C56" w:rsidRPr="00DA75E4" w:rsidRDefault="00FF4C56" w:rsidP="00DA75E4">
            <w:pPr>
              <w:pStyle w:val="a8"/>
            </w:pPr>
            <w:r w:rsidRPr="00DA75E4">
              <w:t xml:space="preserve">есть, в зависимости от вида </w:t>
            </w:r>
            <w:r w:rsidR="00C42EFD" w:rsidRPr="00DA75E4">
              <w:t>заемного капитала</w:t>
            </w:r>
          </w:p>
        </w:tc>
      </w:tr>
    </w:tbl>
    <w:p w:rsidR="00FF4C56" w:rsidRPr="00CF47F2" w:rsidRDefault="00FF4C56" w:rsidP="00770B17"/>
    <w:p w:rsidR="00FF4C56" w:rsidRPr="00CF47F2" w:rsidRDefault="00FF4C56" w:rsidP="00770B17">
      <w:r w:rsidRPr="00CF47F2">
        <w:t xml:space="preserve"> В процессе функционирования предприятия используется 4 основных способа финансирования. Они, в основном, связаны с внешними источниками</w:t>
      </w:r>
      <w:r>
        <w:t xml:space="preserve"> </w:t>
      </w:r>
      <w:r w:rsidRPr="00CF47F2">
        <w:t xml:space="preserve">(Таблица </w:t>
      </w:r>
      <w:r w:rsidR="00DA75E4">
        <w:t>2.3.2</w:t>
      </w:r>
      <w:r w:rsidRPr="00CF47F2">
        <w:t>)</w:t>
      </w:r>
      <w:r w:rsidR="00A843B4">
        <w:t>.</w:t>
      </w:r>
    </w:p>
    <w:p w:rsidR="00FF4C56" w:rsidRDefault="00FF4C56" w:rsidP="00FF4C56">
      <w:pPr>
        <w:rPr>
          <w:szCs w:val="28"/>
        </w:rPr>
      </w:pPr>
    </w:p>
    <w:p w:rsidR="00FF4C56" w:rsidRPr="00CF47F2" w:rsidRDefault="00FF4C56" w:rsidP="00C42EFD">
      <w:pPr>
        <w:pStyle w:val="a6"/>
      </w:pPr>
      <w:r w:rsidRPr="00CF47F2">
        <w:t xml:space="preserve">Таблица </w:t>
      </w:r>
      <w:r w:rsidR="00A843B4">
        <w:t>2.3</w:t>
      </w:r>
      <w:r w:rsidRPr="00CF47F2">
        <w:t>.2</w:t>
      </w:r>
      <w:r w:rsidR="00C42EFD">
        <w:t xml:space="preserve"> – Сравнение методов финансирования</w:t>
      </w:r>
      <w:r w:rsidR="002108EA">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518"/>
        <w:gridCol w:w="3383"/>
        <w:gridCol w:w="3384"/>
      </w:tblGrid>
      <w:tr w:rsidR="00FF4C56" w:rsidRPr="004325F4" w:rsidTr="00233D54">
        <w:trPr>
          <w:jc w:val="center"/>
        </w:trPr>
        <w:tc>
          <w:tcPr>
            <w:tcW w:w="2518" w:type="dxa"/>
          </w:tcPr>
          <w:p w:rsidR="00FF4C56" w:rsidRPr="004325F4" w:rsidRDefault="00FF4C56" w:rsidP="00E00348">
            <w:pPr>
              <w:pStyle w:val="a8"/>
            </w:pPr>
            <w:r w:rsidRPr="004325F4">
              <w:t>Методы финансирования</w:t>
            </w:r>
          </w:p>
        </w:tc>
        <w:tc>
          <w:tcPr>
            <w:tcW w:w="3383" w:type="dxa"/>
          </w:tcPr>
          <w:p w:rsidR="00FF4C56" w:rsidRPr="004325F4" w:rsidRDefault="00FF4C56" w:rsidP="00E00348">
            <w:pPr>
              <w:pStyle w:val="a8"/>
            </w:pPr>
            <w:r w:rsidRPr="004325F4">
              <w:t>Преимущества</w:t>
            </w:r>
          </w:p>
        </w:tc>
        <w:tc>
          <w:tcPr>
            <w:tcW w:w="3384" w:type="dxa"/>
          </w:tcPr>
          <w:p w:rsidR="00FF4C56" w:rsidRPr="004325F4" w:rsidRDefault="00FF4C56" w:rsidP="00E00348">
            <w:pPr>
              <w:pStyle w:val="a8"/>
            </w:pPr>
            <w:r w:rsidRPr="004325F4">
              <w:t>Недостатки</w:t>
            </w:r>
          </w:p>
        </w:tc>
      </w:tr>
      <w:tr w:rsidR="00FF4C56" w:rsidRPr="004325F4" w:rsidTr="00233D54">
        <w:trPr>
          <w:jc w:val="center"/>
        </w:trPr>
        <w:tc>
          <w:tcPr>
            <w:tcW w:w="2518" w:type="dxa"/>
          </w:tcPr>
          <w:p w:rsidR="00FF4C56" w:rsidRPr="004325F4" w:rsidRDefault="00FF4C56" w:rsidP="00E00348">
            <w:pPr>
              <w:pStyle w:val="a8"/>
            </w:pPr>
            <w:r w:rsidRPr="004325F4">
              <w:t>1. закрытая подписка на акции между прежними и новыми акционерами</w:t>
            </w:r>
          </w:p>
        </w:tc>
        <w:tc>
          <w:tcPr>
            <w:tcW w:w="3383" w:type="dxa"/>
          </w:tcPr>
          <w:p w:rsidR="00FF4C56" w:rsidRPr="004325F4" w:rsidRDefault="00FF4C56" w:rsidP="00E00348">
            <w:pPr>
              <w:pStyle w:val="a8"/>
            </w:pPr>
            <w:r w:rsidRPr="004325F4">
              <w:t>Контроль за предприятием не утрачивается; финансовый риск возрастает незначительно</w:t>
            </w:r>
          </w:p>
        </w:tc>
        <w:tc>
          <w:tcPr>
            <w:tcW w:w="3384" w:type="dxa"/>
          </w:tcPr>
          <w:p w:rsidR="00FF4C56" w:rsidRPr="004325F4" w:rsidRDefault="00FF4C56" w:rsidP="00E00348">
            <w:pPr>
              <w:pStyle w:val="a8"/>
            </w:pPr>
            <w:r w:rsidRPr="004325F4">
              <w:t>Объем финансирования ограничен и может сложиться высокий уровень стоимости привлечения средств</w:t>
            </w:r>
          </w:p>
        </w:tc>
      </w:tr>
      <w:tr w:rsidR="00FF4C56" w:rsidRPr="004325F4" w:rsidTr="00233D54">
        <w:trPr>
          <w:jc w:val="center"/>
        </w:trPr>
        <w:tc>
          <w:tcPr>
            <w:tcW w:w="2518" w:type="dxa"/>
          </w:tcPr>
          <w:p w:rsidR="00FF4C56" w:rsidRPr="004325F4" w:rsidRDefault="00FF4C56" w:rsidP="00E00348">
            <w:pPr>
              <w:pStyle w:val="a8"/>
            </w:pPr>
            <w:r w:rsidRPr="004325F4">
              <w:t>2. открытая подписка</w:t>
            </w:r>
          </w:p>
        </w:tc>
        <w:tc>
          <w:tcPr>
            <w:tcW w:w="3383" w:type="dxa"/>
          </w:tcPr>
          <w:p w:rsidR="00FF4C56" w:rsidRPr="004325F4" w:rsidRDefault="00FF4C56" w:rsidP="00E00348">
            <w:pPr>
              <w:pStyle w:val="a8"/>
            </w:pPr>
            <w:r w:rsidRPr="004325F4">
              <w:t>Возможна мобилизация крупных денежных средств на достаточно большие сроки; финансовый риск возрастает незначительно</w:t>
            </w:r>
          </w:p>
        </w:tc>
        <w:tc>
          <w:tcPr>
            <w:tcW w:w="3384" w:type="dxa"/>
          </w:tcPr>
          <w:p w:rsidR="00FF4C56" w:rsidRPr="004325F4" w:rsidRDefault="00FF4C56" w:rsidP="00E00348">
            <w:pPr>
              <w:pStyle w:val="a8"/>
            </w:pPr>
            <w:r w:rsidRPr="004325F4">
              <w:t>Возможна потеря контроля над предприятием</w:t>
            </w:r>
          </w:p>
        </w:tc>
      </w:tr>
      <w:tr w:rsidR="00FF4C56" w:rsidRPr="004325F4" w:rsidTr="00233D54">
        <w:trPr>
          <w:jc w:val="center"/>
        </w:trPr>
        <w:tc>
          <w:tcPr>
            <w:tcW w:w="2518" w:type="dxa"/>
          </w:tcPr>
          <w:p w:rsidR="00FF4C56" w:rsidRPr="004325F4" w:rsidRDefault="00FF4C56" w:rsidP="00E00348">
            <w:pPr>
              <w:pStyle w:val="a8"/>
            </w:pPr>
            <w:r w:rsidRPr="004325F4">
              <w:t>3. долговое финансирование</w:t>
            </w:r>
          </w:p>
        </w:tc>
        <w:tc>
          <w:tcPr>
            <w:tcW w:w="3383" w:type="dxa"/>
          </w:tcPr>
          <w:p w:rsidR="00FF4C56" w:rsidRPr="004325F4" w:rsidRDefault="00FF4C56" w:rsidP="00E00348">
            <w:pPr>
              <w:pStyle w:val="a8"/>
            </w:pPr>
            <w:r w:rsidRPr="004325F4">
              <w:t>Возможно привлечение солидного объема ресурсов; контроль за предприятием не утрачивается; возрастает рентабельность СК</w:t>
            </w:r>
          </w:p>
        </w:tc>
        <w:tc>
          <w:tcPr>
            <w:tcW w:w="3384" w:type="dxa"/>
          </w:tcPr>
          <w:p w:rsidR="00FF4C56" w:rsidRPr="004325F4" w:rsidRDefault="00FF4C56" w:rsidP="00E00348">
            <w:pPr>
              <w:pStyle w:val="a8"/>
            </w:pPr>
            <w:r w:rsidRPr="004325F4">
              <w:t>Финансовый риск возрастает; срок использования и возмещения ограничен</w:t>
            </w:r>
          </w:p>
        </w:tc>
      </w:tr>
      <w:tr w:rsidR="00FF4C56" w:rsidRPr="004325F4" w:rsidTr="00233D54">
        <w:trPr>
          <w:cantSplit/>
          <w:jc w:val="center"/>
        </w:trPr>
        <w:tc>
          <w:tcPr>
            <w:tcW w:w="2518" w:type="dxa"/>
          </w:tcPr>
          <w:p w:rsidR="00FF4C56" w:rsidRPr="004325F4" w:rsidRDefault="00FF4C56" w:rsidP="00E00348">
            <w:pPr>
              <w:pStyle w:val="a8"/>
            </w:pPr>
            <w:r w:rsidRPr="004325F4">
              <w:t>4. комбинированный</w:t>
            </w:r>
          </w:p>
        </w:tc>
        <w:tc>
          <w:tcPr>
            <w:tcW w:w="6767" w:type="dxa"/>
            <w:gridSpan w:val="2"/>
          </w:tcPr>
          <w:p w:rsidR="00FF4C56" w:rsidRPr="004325F4" w:rsidRDefault="00FF4C56" w:rsidP="00E00348">
            <w:pPr>
              <w:pStyle w:val="a8"/>
            </w:pPr>
            <w:r w:rsidRPr="004325F4">
              <w:t>Преобладание тех или иных преимуществ (недостатков) наблюдается в зависимости от количественных параметров сформированной структуры средств</w:t>
            </w:r>
          </w:p>
        </w:tc>
      </w:tr>
    </w:tbl>
    <w:p w:rsidR="00FF4C56" w:rsidRPr="00CF47F2" w:rsidRDefault="00FF4C56" w:rsidP="00770B17"/>
    <w:p w:rsidR="000907B7" w:rsidRDefault="00FF4C56" w:rsidP="00FF4C56">
      <w:r w:rsidRPr="00CF47F2">
        <w:rPr>
          <w:szCs w:val="28"/>
        </w:rPr>
        <w:t>Внутренне финансирование основано на использовании собственных финансовых ресурсов (амортизация и прибыль) и должно обеспечить процессы самоокупаемости и самофинансирования</w:t>
      </w:r>
    </w:p>
    <w:p w:rsidR="000907B7" w:rsidRDefault="000907B7" w:rsidP="000907B7">
      <w:pPr>
        <w:pStyle w:val="1"/>
      </w:pPr>
      <w:r>
        <w:br w:type="page"/>
      </w:r>
      <w:bookmarkStart w:id="18" w:name="_Toc284339393"/>
      <w:r>
        <w:t>3 Совершенствование финансового менеджмента на предприятии</w:t>
      </w:r>
      <w:bookmarkEnd w:id="18"/>
    </w:p>
    <w:p w:rsidR="000907B7" w:rsidRPr="000907B7" w:rsidRDefault="000907B7" w:rsidP="000907B7"/>
    <w:p w:rsidR="000907B7" w:rsidRDefault="000907B7" w:rsidP="000907B7">
      <w:pPr>
        <w:pStyle w:val="2"/>
      </w:pPr>
      <w:bookmarkStart w:id="19" w:name="_Toc284339394"/>
      <w:r>
        <w:t>3</w:t>
      </w:r>
      <w:r w:rsidRPr="000907B7">
        <w:t>.1</w:t>
      </w:r>
      <w:r>
        <w:t xml:space="preserve"> Анализ финансового менеджмента</w:t>
      </w:r>
      <w:bookmarkEnd w:id="19"/>
    </w:p>
    <w:p w:rsidR="0084462A" w:rsidRDefault="0084462A" w:rsidP="0084462A"/>
    <w:p w:rsidR="0084462A" w:rsidRPr="0084462A" w:rsidRDefault="0084462A" w:rsidP="0084462A">
      <w:r w:rsidRPr="0084462A">
        <w:t>Финансовый анализ является существенным элементом финансового менеджмента и аудита, Практически все пользователи финансовых отчетов предприятий используют методы финансового анализа для принятия решений по оптимизации своих интересов.</w:t>
      </w:r>
    </w:p>
    <w:p w:rsidR="0084462A" w:rsidRDefault="0084462A" w:rsidP="0084462A">
      <w:r w:rsidRPr="0084462A">
        <w:t>Собственники анализируют финансовые отчеты для повышения доходности капитала, обеспечения стабильности повышения фирмы. Кредиторы и инвесторы анализируют финансовые отчеты, чтобы минимизировать свои риски по займам и вкладам. Можно твердо говорить, что качество принимаемых решений целиком зависит от качества аналитического обоснования решения. В последние годы появилось достаточно много серьезных и актуальных публикаций, посвященных финансовому анализу. Активно осваивается зарубежный опыт финансового анализа и управления предприятиями, банками, страховыми организациями и т.д. Вместе с тем следует отметить, что наличие большого числа интересных и оригинальных изданий по различным аспектам финансового анализа не снижает потребности и спроса на специальную методическую литературу, в которой последовательно, шаг за шагом воспроизводилась бы комплексная логически целостная процедура финансового анализа.</w:t>
      </w:r>
    </w:p>
    <w:p w:rsidR="0084462A" w:rsidRDefault="0084462A" w:rsidP="0084462A">
      <w:pPr>
        <w:ind w:firstLine="720"/>
        <w:rPr>
          <w:szCs w:val="28"/>
        </w:rPr>
      </w:pPr>
      <w:r>
        <w:rPr>
          <w:szCs w:val="28"/>
        </w:rPr>
        <w:t>Основным (а в ряде случаев и единственным) источником информации о финансовой деятельности делового партнера является бухгалтерская отчетность, которая стала публичной. Отчетность предприятия в рыночной экономике базируется на обобщении данных финансового учета и является информационным звеном, связывающим предприятие с обществом и деловыми партнерами- пользователями информации о деятельности предприятия.</w:t>
      </w:r>
    </w:p>
    <w:p w:rsidR="0084462A" w:rsidRDefault="0084462A" w:rsidP="0084462A">
      <w:pPr>
        <w:ind w:firstLine="720"/>
        <w:rPr>
          <w:szCs w:val="28"/>
        </w:rPr>
      </w:pPr>
      <w:r>
        <w:rPr>
          <w:szCs w:val="28"/>
        </w:rPr>
        <w:t>Субъектами анализа выступает, как непосредственно, так и опосредованно, заинтересованные в деятельности предприятия пользователи информации. К первой группе пользователей относятся собственники средств предприятия, заимодавцы (банки и др.), поставщики, клиенты (покупатели), налоговые органы, персонал предприятия и руководство. Каждый субъект анализа изучает информацию исходя из своих интересов. Так, собственникам необходимо определить увеличение или уменьшение доли собственного капитала и оценить эффективность использования ресурсов администрацией предприятия; кредиторам и поставщикам- целесообразность продления кредита, условия кредитования, гарантии возврата кредита; потенциальным собственникам и кредиторам- выгодность помещения в предприятие своих капиталов и т.д. Следует отметить, что только руководство (администрация) предприятия может углубить анализ отчетности, используя данные производственного учета в рамках управленческого анализа, проводимого для целей управления.</w:t>
      </w:r>
    </w:p>
    <w:p w:rsidR="0084462A" w:rsidRDefault="0084462A" w:rsidP="0084462A">
      <w:pPr>
        <w:ind w:firstLine="720"/>
        <w:rPr>
          <w:szCs w:val="28"/>
        </w:rPr>
      </w:pPr>
      <w:r>
        <w:rPr>
          <w:szCs w:val="28"/>
        </w:rPr>
        <w:t>Методика финансового анализа состоит из трех взаимосвязанных блоков:</w:t>
      </w:r>
    </w:p>
    <w:p w:rsidR="0084462A" w:rsidRDefault="0084462A" w:rsidP="0084462A">
      <w:pPr>
        <w:keepNext w:val="0"/>
        <w:tabs>
          <w:tab w:val="num" w:pos="1080"/>
        </w:tabs>
        <w:ind w:left="720" w:firstLine="0"/>
        <w:rPr>
          <w:szCs w:val="28"/>
        </w:rPr>
      </w:pPr>
      <w:r>
        <w:rPr>
          <w:szCs w:val="28"/>
        </w:rPr>
        <w:t>1. анализа финансовых результатов деятельности предприятия;</w:t>
      </w:r>
    </w:p>
    <w:p w:rsidR="0084462A" w:rsidRDefault="0084462A" w:rsidP="0084462A">
      <w:pPr>
        <w:keepNext w:val="0"/>
        <w:tabs>
          <w:tab w:val="num" w:pos="1080"/>
        </w:tabs>
        <w:ind w:left="720" w:firstLine="0"/>
        <w:rPr>
          <w:szCs w:val="28"/>
        </w:rPr>
      </w:pPr>
      <w:r>
        <w:rPr>
          <w:szCs w:val="28"/>
        </w:rPr>
        <w:t>2. анализа финансового состояния;</w:t>
      </w:r>
    </w:p>
    <w:p w:rsidR="0084462A" w:rsidRDefault="0084462A" w:rsidP="0084462A">
      <w:pPr>
        <w:keepNext w:val="0"/>
        <w:tabs>
          <w:tab w:val="num" w:pos="1080"/>
        </w:tabs>
        <w:ind w:left="720" w:firstLine="0"/>
        <w:rPr>
          <w:szCs w:val="28"/>
        </w:rPr>
      </w:pPr>
      <w:r>
        <w:rPr>
          <w:szCs w:val="28"/>
        </w:rPr>
        <w:t>3. анализа эффективности финансово-хозяйственной деятельности.</w:t>
      </w:r>
    </w:p>
    <w:p w:rsidR="0084462A" w:rsidRDefault="0084462A" w:rsidP="0084462A">
      <w:pPr>
        <w:ind w:firstLine="720"/>
        <w:rPr>
          <w:szCs w:val="28"/>
        </w:rPr>
      </w:pPr>
      <w:r>
        <w:rPr>
          <w:szCs w:val="28"/>
        </w:rPr>
        <w:t>Основным источником информации для анализа финансового состояния служит бухгалтерский баланс предприятия (форма N1 годовой и квартальной отчетности). Его значение настолько велико, что анализ финансового состояния нередко называют анализом баланса. Источником данных для анализа финансовых результатов является отчет о финансовых результатах и их использовании (форма N 2 годовой и квартальной отчетности). Источником дополнительной информации для каждого из блоков финансового анализа служит приложение к балансу (форма N 5 годовой отчетности). Указанные форм утверждены для годового бухгалтерского отчета за 1994 год, а форма N1 и N2- и для квартальной отчетности 1995 года. Несколько иная отчетность утверждена для предприятий с иностранными инвестициями внешнеэкономических фирм. Особы формы предназначены для отчетности банков, страховых компаний, бюджетных учреждений, инвестиционных фондов.</w:t>
      </w:r>
    </w:p>
    <w:p w:rsidR="0084462A" w:rsidRDefault="0084462A" w:rsidP="0084462A">
      <w:pPr>
        <w:ind w:firstLine="720"/>
        <w:rPr>
          <w:szCs w:val="28"/>
        </w:rPr>
      </w:pPr>
      <w:r>
        <w:rPr>
          <w:szCs w:val="28"/>
        </w:rPr>
        <w:t>Основной целью финансового анализа является получение небольшого числа ключевых (наиболее информативных) параметров, дающих объективную и точную картину финансового состояния предприятия, его прибылей и убытков, изменений в структуре активов и пассивов, в расчетах с дебиторами и кредиторами. При этом аналитика и управляющего (менеджера) может интересовать как текущее финансовое состояние предприятия, так и его проекция на ближайшую или более отдаленную перспективу, т.е. ожидаемые параметры финансового состояния.</w:t>
      </w:r>
    </w:p>
    <w:p w:rsidR="0084462A" w:rsidRDefault="0084462A" w:rsidP="0084462A">
      <w:pPr>
        <w:ind w:firstLine="720"/>
        <w:rPr>
          <w:szCs w:val="28"/>
        </w:rPr>
      </w:pPr>
      <w:r>
        <w:rPr>
          <w:szCs w:val="28"/>
        </w:rPr>
        <w:t>Практика финансового анализа уже выработала основные правила чтения (методику анализа) финансовых отчетов. Среди них можно выделить 6 основных методов:</w:t>
      </w:r>
    </w:p>
    <w:p w:rsidR="0084462A" w:rsidRPr="0084462A" w:rsidRDefault="0084462A" w:rsidP="0084462A">
      <w:r>
        <w:rPr>
          <w:iCs/>
        </w:rPr>
        <w:t xml:space="preserve">1. </w:t>
      </w:r>
      <w:r w:rsidRPr="0084462A">
        <w:rPr>
          <w:iCs/>
        </w:rPr>
        <w:t>горизонтальный (временной) анализ</w:t>
      </w:r>
      <w:r w:rsidRPr="0084462A">
        <w:t xml:space="preserve"> - сравнение каждой позиции отчетности с предыдущим периодом;</w:t>
      </w:r>
    </w:p>
    <w:p w:rsidR="0084462A" w:rsidRPr="0084462A" w:rsidRDefault="0084462A" w:rsidP="0084462A">
      <w:r>
        <w:rPr>
          <w:iCs/>
        </w:rPr>
        <w:t xml:space="preserve">2. </w:t>
      </w:r>
      <w:r w:rsidRPr="0084462A">
        <w:rPr>
          <w:iCs/>
        </w:rPr>
        <w:t>вертикальный (структурный) анализ</w:t>
      </w:r>
      <w:r w:rsidRPr="0084462A">
        <w:t xml:space="preserve"> - определение структуры итоговых финансовых показателей с выявлением влияния каждой позиции отчетности на результат в целом;</w:t>
      </w:r>
    </w:p>
    <w:p w:rsidR="0084462A" w:rsidRPr="0084462A" w:rsidRDefault="0084462A" w:rsidP="0084462A">
      <w:r>
        <w:rPr>
          <w:iCs/>
        </w:rPr>
        <w:t xml:space="preserve">3. </w:t>
      </w:r>
      <w:r w:rsidRPr="0084462A">
        <w:rPr>
          <w:iCs/>
        </w:rPr>
        <w:t>трендовый анализ</w:t>
      </w:r>
      <w:r w:rsidRPr="0084462A">
        <w:t xml:space="preserve"> - сравнение каждой позиции отчетности с рядом предшествующих периодов и определение тренда, т.е. основной тенденции динамики показателя, очищенной от случайных влияний и индивидуальных особенностей отдельных периодов. С помощью тренда формируют возможные значения показателей в будущем, а следовательно, ведется перспективный прогнозный анализ;</w:t>
      </w:r>
    </w:p>
    <w:p w:rsidR="0084462A" w:rsidRPr="0084462A" w:rsidRDefault="0084462A" w:rsidP="0084462A">
      <w:r>
        <w:rPr>
          <w:iCs/>
        </w:rPr>
        <w:t xml:space="preserve">4. </w:t>
      </w:r>
      <w:r w:rsidRPr="0084462A">
        <w:rPr>
          <w:iCs/>
        </w:rPr>
        <w:t>анализ относительных показателей (коэффициентов)</w:t>
      </w:r>
      <w:r w:rsidRPr="0084462A">
        <w:t xml:space="preserve"> - расчет отношений между отдельными позициями отчета или позициями разных форм отчетности, определение взаимосвязей показателей;</w:t>
      </w:r>
    </w:p>
    <w:p w:rsidR="0084462A" w:rsidRPr="0084462A" w:rsidRDefault="0084462A" w:rsidP="0084462A">
      <w:r>
        <w:rPr>
          <w:iCs/>
        </w:rPr>
        <w:t xml:space="preserve">5. </w:t>
      </w:r>
      <w:r w:rsidRPr="0084462A">
        <w:rPr>
          <w:iCs/>
        </w:rPr>
        <w:t>сравнительный (пространственный) анализ</w:t>
      </w:r>
      <w:r w:rsidRPr="0084462A">
        <w:t xml:space="preserve"> - это как внутрихозяйственный анализ сводных показателей отчетности по отдельным показателям фирмы, дочерних фирм, подразделений, цехов, так и межхозяйственный анализ показателей данной фирмы с показателями конкурентов, со среднеотраслевыми и средними хозяйственными данными;</w:t>
      </w:r>
    </w:p>
    <w:p w:rsidR="0084462A" w:rsidRPr="0084462A" w:rsidRDefault="0084462A" w:rsidP="0084462A">
      <w:r>
        <w:rPr>
          <w:iCs/>
        </w:rPr>
        <w:t xml:space="preserve">6. </w:t>
      </w:r>
      <w:r w:rsidRPr="0084462A">
        <w:rPr>
          <w:iCs/>
        </w:rPr>
        <w:t>факторный анализ</w:t>
      </w:r>
      <w:r w:rsidRPr="0084462A">
        <w:t xml:space="preserve"> - анализ влияния отдельных факторов (причин) на результативный показатель с помощью детерминированных или стохастических приемов исследования. Причем факторный анализ может быть как прямым (собственно анализ), когда дробят на составные части, так и обратным (синтез), когда его отдельные элементы соединяют в общий результативный показатель.</w:t>
      </w:r>
    </w:p>
    <w:p w:rsidR="00A843B4" w:rsidRPr="00A843B4" w:rsidRDefault="00A843B4" w:rsidP="00A843B4"/>
    <w:p w:rsidR="000907B7" w:rsidRDefault="000907B7" w:rsidP="000907B7">
      <w:pPr>
        <w:pStyle w:val="2"/>
      </w:pPr>
      <w:bookmarkStart w:id="20" w:name="_Toc284339395"/>
      <w:r>
        <w:t>3.2 Управление и стратегии финансирования предприятия</w:t>
      </w:r>
      <w:bookmarkEnd w:id="20"/>
    </w:p>
    <w:p w:rsidR="00A843B4" w:rsidRPr="00A843B4" w:rsidRDefault="00A843B4" w:rsidP="00A843B4"/>
    <w:p w:rsidR="00804A8B" w:rsidRPr="00A843B4" w:rsidRDefault="00804A8B" w:rsidP="00A843B4">
      <w:r w:rsidRPr="00A843B4">
        <w:t>В теории финансового менеджмента принято выделять различные стратегии финансирования текущих активов в зависимости от отношения менеджера к выбору величины чистого оборотного капитала. Известны четыре модели поведения: идеальная, агрессивная, консервативная, компромиссная. Выбор той или иной модели стратегии финансирования сводится к установлению величины долгосрочных пассивов и расчету на ее основе величины чистого оборотного капитала как разницы между долгосрочными пассивами и внеоборотными активами (ОК=ДП-ВА). Следовательно, каждой стратегии поведении соответствует с</w:t>
      </w:r>
      <w:r w:rsidR="00A843B4">
        <w:t xml:space="preserve">вое базовое уравнение. </w:t>
      </w:r>
      <w:r w:rsidRPr="00A843B4">
        <w:t xml:space="preserve"> </w:t>
      </w:r>
    </w:p>
    <w:p w:rsidR="002746D0" w:rsidRDefault="00804A8B" w:rsidP="00A843B4">
      <w:r w:rsidRPr="00A843B4">
        <w:t>Идеальная</w:t>
      </w:r>
      <w:r w:rsidRPr="00A843B4">
        <w:rPr>
          <w:i/>
        </w:rPr>
        <w:t xml:space="preserve"> </w:t>
      </w:r>
      <w:r w:rsidRPr="00A843B4">
        <w:t xml:space="preserve">модель основана на взаимном соответствии категорий «текущие активы» и «текущие обязательства». Модель означает, что текущие активы по величине совпадают с краткосрочными обязательствами, т.е. чистый оборотный капитал равен нулю. В реальной жизни такая модель практически не встречается. Кроме того, с позиции ликвидности она наиболее рискованна. Суть этой стратегии состоит в том, что долгосрочные пассивы устанавливаются на уровне внеоборотных активов, т.е. базовое балансовое уравнение (модель) будет иметь вид: </w:t>
      </w:r>
    </w:p>
    <w:p w:rsidR="00804A8B" w:rsidRPr="00A843B4" w:rsidRDefault="00804A8B" w:rsidP="002108EA">
      <w:pPr>
        <w:jc w:val="center"/>
      </w:pPr>
      <w:r w:rsidRPr="00A843B4">
        <w:t>ДП=ВА</w:t>
      </w:r>
    </w:p>
    <w:p w:rsidR="002746D0" w:rsidRDefault="00804A8B" w:rsidP="00A843B4">
      <w:r w:rsidRPr="00A843B4">
        <w:t xml:space="preserve">Агрессивная модель означает, что долгосрочные пассивы служат источниками покрытия внеоборотных активов, т.е. того их минимума, который необходим для осуществления хозяйственной деятельности. В этом случае оборотный капитал в точности равен этому минимуму (ОК=СЧ). Базовое балансовое уравнение будет иметь вид: </w:t>
      </w:r>
    </w:p>
    <w:p w:rsidR="00804A8B" w:rsidRPr="00A843B4" w:rsidRDefault="00804A8B" w:rsidP="002108EA">
      <w:pPr>
        <w:jc w:val="center"/>
      </w:pPr>
      <w:r w:rsidRPr="00A843B4">
        <w:t>ДП=ВА+СЧ.</w:t>
      </w:r>
    </w:p>
    <w:p w:rsidR="00804A8B" w:rsidRPr="00A843B4" w:rsidRDefault="00804A8B" w:rsidP="00A843B4">
      <w:r w:rsidRPr="00A843B4">
        <w:t xml:space="preserve">Консервативная модель предполагает, что варьирующая часть текущих активов также покрывается долгосрочными пассивами. В этом случае краткосрочной кредиторской задолженности нет, отсутствует риск потери ликвидности. Чистый оборотный капитал равен по величине текущим активам (ОК=ТА). Эта стратегия предполагает установление долгосрочных пассивов на уровне, задаваемом следующим базовым балансовым уравнением: </w:t>
      </w:r>
    </w:p>
    <w:p w:rsidR="00804A8B" w:rsidRPr="00A843B4" w:rsidRDefault="00804A8B" w:rsidP="002108EA">
      <w:pPr>
        <w:jc w:val="center"/>
      </w:pPr>
      <w:r w:rsidRPr="00A843B4">
        <w:t>ДП=ВА+СЧ+ВЧ.</w:t>
      </w:r>
    </w:p>
    <w:p w:rsidR="00804A8B" w:rsidRPr="00A843B4" w:rsidRDefault="00804A8B" w:rsidP="00A843B4">
      <w:r w:rsidRPr="00A843B4">
        <w:t xml:space="preserve">Компромиссная модель наиболее реальна. В этом случае внеоборотные активы, системная часть текущих активов и приблизительно половина варьирующей части текущих активов покрывается долгосрочными пассивами. Чистый оборотный капитал равен по величине сумме системной части текущих активов и половине их варьирующей части (ОК=СЧ+0,5*ВЧ). Стратегия предполагает установление долгосрочных пассивов на уровне, задаваемом следующим базовым балансовым уравнением: </w:t>
      </w:r>
    </w:p>
    <w:p w:rsidR="00804A8B" w:rsidRPr="00A843B4" w:rsidRDefault="00804A8B" w:rsidP="002108EA">
      <w:pPr>
        <w:jc w:val="center"/>
      </w:pPr>
      <w:r w:rsidRPr="00A843B4">
        <w:t>ДП=ВА+СЧ+0,5*ВЧ.</w:t>
      </w:r>
    </w:p>
    <w:p w:rsidR="000907B7" w:rsidRDefault="000907B7" w:rsidP="00FF4C56"/>
    <w:p w:rsidR="000907B7" w:rsidRDefault="000907B7" w:rsidP="000907B7">
      <w:pPr>
        <w:pStyle w:val="1"/>
      </w:pPr>
      <w:r>
        <w:br w:type="page"/>
      </w:r>
      <w:bookmarkStart w:id="21" w:name="_Toc284339396"/>
      <w:r>
        <w:t>Заключение</w:t>
      </w:r>
      <w:bookmarkEnd w:id="21"/>
    </w:p>
    <w:p w:rsidR="002746D0" w:rsidRDefault="002746D0" w:rsidP="002746D0"/>
    <w:p w:rsidR="002746D0" w:rsidRPr="002746D0" w:rsidRDefault="002746D0" w:rsidP="002746D0">
      <w:r w:rsidRPr="002746D0">
        <w:t>Финансовый менеджмент - управление финансовыми ресурсами, обеспечивающее опе</w:t>
      </w:r>
      <w:r w:rsidRPr="002746D0">
        <w:softHyphen/>
        <w:t>рации по их привлечению и ра</w:t>
      </w:r>
      <w:r w:rsidRPr="002746D0">
        <w:softHyphen/>
        <w:t>циональному использованию. Он охватывает выработку стратеги</w:t>
      </w:r>
      <w:r w:rsidRPr="002746D0">
        <w:softHyphen/>
        <w:t>ческой финансовой политики, а также методы, инструменты и тактические приемы ее практи</w:t>
      </w:r>
      <w:r w:rsidRPr="002746D0">
        <w:softHyphen/>
        <w:t xml:space="preserve">ческой реализации. </w:t>
      </w:r>
    </w:p>
    <w:p w:rsidR="002746D0" w:rsidRPr="002746D0" w:rsidRDefault="002746D0" w:rsidP="002746D0">
      <w:r w:rsidRPr="002746D0">
        <w:t>Обоснование финансовой политики базируется на анализе основных факторов использования финансовых ре</w:t>
      </w:r>
      <w:r w:rsidRPr="002746D0">
        <w:softHyphen/>
        <w:t>сурсов в краткосрочной, средне</w:t>
      </w:r>
      <w:r w:rsidRPr="002746D0">
        <w:softHyphen/>
        <w:t>срочной и долгосрочной перспек</w:t>
      </w:r>
      <w:r w:rsidRPr="002746D0">
        <w:softHyphen/>
        <w:t>тиве. Наличие стратегии финан</w:t>
      </w:r>
      <w:r w:rsidRPr="002746D0">
        <w:softHyphen/>
        <w:t>совой политики позволяет кон</w:t>
      </w:r>
      <w:r w:rsidRPr="002746D0">
        <w:softHyphen/>
        <w:t>центрировать внимание в про</w:t>
      </w:r>
      <w:r w:rsidRPr="002746D0">
        <w:softHyphen/>
        <w:t>цессе практических действий на вариантах решений, соответству</w:t>
      </w:r>
      <w:r w:rsidRPr="002746D0">
        <w:softHyphen/>
        <w:t>ющих стратегическим целям, от</w:t>
      </w:r>
      <w:r w:rsidRPr="002746D0">
        <w:softHyphen/>
        <w:t>брасывая противоречащие вари</w:t>
      </w:r>
      <w:r w:rsidRPr="002746D0">
        <w:softHyphen/>
        <w:t>анты.</w:t>
      </w:r>
    </w:p>
    <w:p w:rsidR="002746D0" w:rsidRPr="002746D0" w:rsidRDefault="002746D0" w:rsidP="002746D0">
      <w:r w:rsidRPr="002746D0">
        <w:t>Целью финансового менедж</w:t>
      </w:r>
      <w:r w:rsidRPr="002746D0">
        <w:softHyphen/>
        <w:t>мента является достижение благоприятных финансовых резуль</w:t>
      </w:r>
      <w:r w:rsidRPr="002746D0">
        <w:softHyphen/>
        <w:t>татов деятельности компаний, обеспечение их платежеспособ</w:t>
      </w:r>
      <w:r w:rsidRPr="002746D0">
        <w:softHyphen/>
        <w:t>ности и финансовой устойчиво</w:t>
      </w:r>
      <w:r w:rsidRPr="002746D0">
        <w:softHyphen/>
        <w:t xml:space="preserve">сти. </w:t>
      </w:r>
    </w:p>
    <w:p w:rsidR="002746D0" w:rsidRPr="002746D0" w:rsidRDefault="002746D0" w:rsidP="002746D0">
      <w:r w:rsidRPr="002746D0">
        <w:t>Объектами управления явля</w:t>
      </w:r>
      <w:r w:rsidRPr="002746D0">
        <w:softHyphen/>
        <w:t>ются финансовые потоки, связан</w:t>
      </w:r>
      <w:r w:rsidRPr="002746D0">
        <w:softHyphen/>
        <w:t>ные с активами и пассивами ком</w:t>
      </w:r>
      <w:r w:rsidRPr="002746D0">
        <w:softHyphen/>
        <w:t>паний - денежный оборот компа</w:t>
      </w:r>
      <w:r w:rsidRPr="002746D0">
        <w:softHyphen/>
        <w:t>ний, обеспечение основными и оборотными фондами, дебитор</w:t>
      </w:r>
      <w:r w:rsidRPr="002746D0">
        <w:softHyphen/>
        <w:t>ская и кредиторская задолжен</w:t>
      </w:r>
      <w:r w:rsidRPr="002746D0">
        <w:softHyphen/>
        <w:t>ность, инвестиционное обеспече</w:t>
      </w:r>
      <w:r w:rsidRPr="002746D0">
        <w:softHyphen/>
        <w:t>ние, финансовые вложения, упла</w:t>
      </w:r>
      <w:r w:rsidRPr="002746D0">
        <w:softHyphen/>
        <w:t xml:space="preserve">та налогов и др. </w:t>
      </w:r>
    </w:p>
    <w:p w:rsidR="002746D0" w:rsidRPr="002746D0" w:rsidRDefault="002746D0" w:rsidP="002746D0">
      <w:r w:rsidRPr="002746D0">
        <w:t>Основными ме</w:t>
      </w:r>
      <w:r w:rsidRPr="002746D0">
        <w:softHyphen/>
        <w:t>тодами управления являются планирование, прогнозирование, организация, регулирование и контроль осуществления фи</w:t>
      </w:r>
      <w:r w:rsidRPr="002746D0">
        <w:softHyphen/>
        <w:t>нансовых операций. Реализация этих функций осуществляется на основе сбора, систематизации и анализа информации, выработ</w:t>
      </w:r>
      <w:r w:rsidRPr="002746D0">
        <w:softHyphen/>
        <w:t xml:space="preserve">ки, принятия и осуществления решений. </w:t>
      </w:r>
    </w:p>
    <w:p w:rsidR="002746D0" w:rsidRPr="002746D0" w:rsidRDefault="002746D0" w:rsidP="002746D0">
      <w:r w:rsidRPr="002746D0">
        <w:t>Финансовый менедж</w:t>
      </w:r>
      <w:r w:rsidRPr="002746D0">
        <w:softHyphen/>
        <w:t>мент осуществляется специаль</w:t>
      </w:r>
      <w:r w:rsidRPr="002746D0">
        <w:softHyphen/>
        <w:t>ными финансовыми службами, выступающими в роли посредни</w:t>
      </w:r>
      <w:r w:rsidRPr="002746D0">
        <w:softHyphen/>
        <w:t xml:space="preserve">ков между фирмами и рынками капитала. </w:t>
      </w:r>
    </w:p>
    <w:p w:rsidR="002746D0" w:rsidRPr="002746D0" w:rsidRDefault="002746D0" w:rsidP="002746D0">
      <w:r w:rsidRPr="002746D0">
        <w:t>Деятельность финансо</w:t>
      </w:r>
      <w:r w:rsidRPr="002746D0">
        <w:softHyphen/>
        <w:t>вых служб базируется на знаниях закономерностей и принципов функционирования рынка капи</w:t>
      </w:r>
      <w:r w:rsidRPr="002746D0">
        <w:softHyphen/>
        <w:t>талов, товарных и иных рынков, формирования цен и курсов ак</w:t>
      </w:r>
      <w:r w:rsidRPr="002746D0">
        <w:softHyphen/>
        <w:t>ций, облигаций и других ценных бумаг и т. д., имея в конечном счете в виду интересы акционе</w:t>
      </w:r>
      <w:r w:rsidRPr="002746D0">
        <w:softHyphen/>
        <w:t>ров.</w:t>
      </w:r>
    </w:p>
    <w:p w:rsidR="002746D0" w:rsidRPr="002746D0" w:rsidRDefault="002746D0" w:rsidP="002746D0">
      <w:r w:rsidRPr="002746D0">
        <w:t>В современных рыночных отношениях, которые характеризуются возросшей конкуренцией, финансовый менеджмент   является одним из самых важных показателей эффективной деятельности предприятия.</w:t>
      </w:r>
    </w:p>
    <w:p w:rsidR="006C2315" w:rsidRPr="006C2315" w:rsidRDefault="006C2315" w:rsidP="006C2315"/>
    <w:p w:rsidR="00CA41C6" w:rsidRDefault="00CA41C6" w:rsidP="00CA41C6">
      <w:pPr>
        <w:pStyle w:val="1"/>
      </w:pPr>
      <w:r>
        <w:br w:type="page"/>
      </w:r>
      <w:bookmarkStart w:id="22" w:name="_Toc251530221"/>
      <w:bookmarkStart w:id="23" w:name="_Toc255071447"/>
      <w:bookmarkStart w:id="24" w:name="_Toc284339397"/>
      <w:r>
        <w:t>Список использованной литературы</w:t>
      </w:r>
      <w:bookmarkEnd w:id="22"/>
      <w:bookmarkEnd w:id="23"/>
      <w:bookmarkEnd w:id="24"/>
    </w:p>
    <w:p w:rsidR="00264D1E" w:rsidRPr="00264D1E" w:rsidRDefault="00264D1E" w:rsidP="00264D1E"/>
    <w:p w:rsidR="00264D1E" w:rsidRPr="00212FDA" w:rsidRDefault="00264D1E" w:rsidP="00212FDA">
      <w:pPr>
        <w:pStyle w:val="aa"/>
        <w:numPr>
          <w:ilvl w:val="0"/>
          <w:numId w:val="29"/>
        </w:numPr>
        <w:ind w:left="0" w:firstLine="0"/>
      </w:pPr>
      <w:r w:rsidRPr="00CF47F2">
        <w:t>Балабанов И.Т. Основы финансового менеджмента. Как управлять капиталом? – М.: Финансы и статистика, 1996. – 384с.</w:t>
      </w:r>
    </w:p>
    <w:p w:rsidR="00264D1E" w:rsidRPr="00212FDA" w:rsidRDefault="00264D1E" w:rsidP="00212FDA">
      <w:pPr>
        <w:pStyle w:val="aa"/>
        <w:numPr>
          <w:ilvl w:val="0"/>
          <w:numId w:val="29"/>
        </w:numPr>
        <w:ind w:left="0" w:firstLine="0"/>
      </w:pPr>
      <w:r w:rsidRPr="00CF47F2">
        <w:t>Бригхем Ю., Гапенски Л. Финансовый менеджмент: Полный курс: В 2-х т. / Пер. с англ. под ред. В.В. Ковалева. – Санкт-Петербург: Экономическая школа, 1997. – т1. – 497 с.</w:t>
      </w:r>
    </w:p>
    <w:p w:rsidR="00264D1E" w:rsidRPr="00212FDA" w:rsidRDefault="00264D1E" w:rsidP="00212FDA">
      <w:pPr>
        <w:pStyle w:val="aa"/>
        <w:numPr>
          <w:ilvl w:val="0"/>
          <w:numId w:val="29"/>
        </w:numPr>
        <w:ind w:left="0" w:firstLine="0"/>
      </w:pPr>
      <w:r w:rsidRPr="00CF47F2">
        <w:t>Герчикова И.Н. Менеджмент: Учебник. – 3-е изд., перераб. и доп. – М.: Банки и биржи, ЮНИТИ, 1997. – 501 с.</w:t>
      </w:r>
    </w:p>
    <w:p w:rsidR="00264D1E" w:rsidRPr="00212FDA" w:rsidRDefault="00264D1E" w:rsidP="00212FDA">
      <w:pPr>
        <w:pStyle w:val="aa"/>
        <w:numPr>
          <w:ilvl w:val="0"/>
          <w:numId w:val="29"/>
        </w:numPr>
        <w:ind w:left="0" w:firstLine="0"/>
      </w:pPr>
      <w:r w:rsidRPr="00CF47F2">
        <w:t>Крейнина М.Н. Финансовый менеджмент / Учебное пособие. – М.: Дело и Сервис, 2008. – 304 с.</w:t>
      </w:r>
    </w:p>
    <w:p w:rsidR="00264D1E" w:rsidRPr="00212FDA" w:rsidRDefault="00264D1E" w:rsidP="00212FDA">
      <w:pPr>
        <w:pStyle w:val="aa"/>
        <w:numPr>
          <w:ilvl w:val="0"/>
          <w:numId w:val="29"/>
        </w:numPr>
        <w:ind w:left="0" w:firstLine="0"/>
      </w:pPr>
      <w:r w:rsidRPr="00CF47F2">
        <w:t>Финансовый менеджмент: теория и практика: Учебник / Под ред. Е.С. Стояновой. – 5-е изд., перераб. и доп. – М.: Перспектива, 2000. – 656 с.</w:t>
      </w:r>
    </w:p>
    <w:p w:rsidR="00264D1E" w:rsidRPr="00212FDA" w:rsidRDefault="00264D1E" w:rsidP="00212FDA">
      <w:pPr>
        <w:pStyle w:val="11"/>
        <w:widowControl w:val="0"/>
        <w:numPr>
          <w:ilvl w:val="0"/>
          <w:numId w:val="29"/>
        </w:numPr>
        <w:shd w:val="clear" w:color="auto" w:fill="FFFFFF"/>
        <w:tabs>
          <w:tab w:val="left" w:pos="787"/>
        </w:tabs>
        <w:autoSpaceDE w:val="0"/>
        <w:autoSpaceDN w:val="0"/>
        <w:adjustRightInd w:val="0"/>
        <w:spacing w:after="0" w:line="360" w:lineRule="auto"/>
        <w:ind w:left="0" w:firstLine="0"/>
        <w:jc w:val="both"/>
        <w:rPr>
          <w:rFonts w:ascii="Times New Roman" w:hAnsi="Times New Roman"/>
          <w:sz w:val="28"/>
          <w:szCs w:val="28"/>
        </w:rPr>
      </w:pPr>
      <w:r w:rsidRPr="00CF47F2">
        <w:rPr>
          <w:rFonts w:ascii="Times New Roman" w:hAnsi="Times New Roman"/>
          <w:sz w:val="28"/>
          <w:szCs w:val="28"/>
        </w:rPr>
        <w:t>Баканов М.И., Шеремет А. Д. Теория экономического анализа. М, Финансы и статистика. – М., 2006. – С. 416.</w:t>
      </w:r>
    </w:p>
    <w:p w:rsidR="00264D1E" w:rsidRPr="00212FDA" w:rsidRDefault="00264D1E" w:rsidP="00212FDA">
      <w:pPr>
        <w:pStyle w:val="11"/>
        <w:widowControl w:val="0"/>
        <w:numPr>
          <w:ilvl w:val="0"/>
          <w:numId w:val="29"/>
        </w:numPr>
        <w:shd w:val="clear" w:color="auto" w:fill="FFFFFF"/>
        <w:tabs>
          <w:tab w:val="left" w:pos="787"/>
        </w:tabs>
        <w:autoSpaceDE w:val="0"/>
        <w:autoSpaceDN w:val="0"/>
        <w:adjustRightInd w:val="0"/>
        <w:spacing w:after="0" w:line="360" w:lineRule="auto"/>
        <w:ind w:left="0" w:firstLine="0"/>
        <w:jc w:val="both"/>
        <w:rPr>
          <w:rFonts w:ascii="Times New Roman" w:hAnsi="Times New Roman"/>
          <w:sz w:val="28"/>
          <w:szCs w:val="28"/>
        </w:rPr>
      </w:pPr>
      <w:r w:rsidRPr="00CF47F2">
        <w:rPr>
          <w:rFonts w:ascii="Times New Roman" w:hAnsi="Times New Roman"/>
          <w:sz w:val="28"/>
          <w:szCs w:val="28"/>
        </w:rPr>
        <w:t>Балабанов И.Т. Риск – Менеджмент. – М., 2003. – С. 196.</w:t>
      </w:r>
    </w:p>
    <w:p w:rsidR="00264D1E" w:rsidRPr="00212FDA" w:rsidRDefault="00264D1E" w:rsidP="00212FDA">
      <w:pPr>
        <w:pStyle w:val="11"/>
        <w:widowControl w:val="0"/>
        <w:numPr>
          <w:ilvl w:val="0"/>
          <w:numId w:val="29"/>
        </w:numPr>
        <w:shd w:val="clear" w:color="auto" w:fill="FFFFFF"/>
        <w:tabs>
          <w:tab w:val="left" w:pos="787"/>
        </w:tabs>
        <w:autoSpaceDE w:val="0"/>
        <w:autoSpaceDN w:val="0"/>
        <w:adjustRightInd w:val="0"/>
        <w:spacing w:after="0" w:line="360" w:lineRule="auto"/>
        <w:ind w:left="0" w:firstLine="0"/>
        <w:jc w:val="both"/>
        <w:rPr>
          <w:rFonts w:ascii="Times New Roman" w:hAnsi="Times New Roman"/>
          <w:sz w:val="28"/>
          <w:szCs w:val="28"/>
        </w:rPr>
      </w:pPr>
      <w:r w:rsidRPr="00CF47F2">
        <w:rPr>
          <w:rFonts w:ascii="Times New Roman" w:hAnsi="Times New Roman"/>
          <w:sz w:val="28"/>
          <w:szCs w:val="28"/>
        </w:rPr>
        <w:t>Банковское дело / Под ред. О. И. Лаврушина. – М., 2006. – С. 576.</w:t>
      </w:r>
    </w:p>
    <w:p w:rsidR="00264D1E" w:rsidRPr="00212FDA" w:rsidRDefault="00264D1E" w:rsidP="00212FDA">
      <w:pPr>
        <w:pStyle w:val="11"/>
        <w:widowControl w:val="0"/>
        <w:numPr>
          <w:ilvl w:val="0"/>
          <w:numId w:val="29"/>
        </w:numPr>
        <w:shd w:val="clear" w:color="auto" w:fill="FFFFFF"/>
        <w:tabs>
          <w:tab w:val="left" w:pos="787"/>
        </w:tabs>
        <w:autoSpaceDE w:val="0"/>
        <w:autoSpaceDN w:val="0"/>
        <w:adjustRightInd w:val="0"/>
        <w:spacing w:after="0" w:line="360" w:lineRule="auto"/>
        <w:ind w:left="0" w:firstLine="0"/>
        <w:jc w:val="both"/>
        <w:rPr>
          <w:rFonts w:ascii="Times New Roman" w:hAnsi="Times New Roman"/>
          <w:sz w:val="28"/>
          <w:szCs w:val="28"/>
        </w:rPr>
      </w:pPr>
      <w:r w:rsidRPr="00CF47F2">
        <w:rPr>
          <w:rFonts w:ascii="Times New Roman" w:hAnsi="Times New Roman"/>
          <w:sz w:val="28"/>
          <w:szCs w:val="28"/>
        </w:rPr>
        <w:t>Батракова Л.Г. Экономический анализ деятельности коммерческого банка: Учебник для вузов. – М., 2005. – С. 344.</w:t>
      </w:r>
    </w:p>
    <w:p w:rsidR="00264D1E" w:rsidRPr="00212FDA" w:rsidRDefault="00264D1E" w:rsidP="00212FDA">
      <w:pPr>
        <w:pStyle w:val="11"/>
        <w:widowControl w:val="0"/>
        <w:numPr>
          <w:ilvl w:val="0"/>
          <w:numId w:val="29"/>
        </w:numPr>
        <w:shd w:val="clear" w:color="auto" w:fill="FFFFFF"/>
        <w:tabs>
          <w:tab w:val="left" w:pos="787"/>
        </w:tabs>
        <w:autoSpaceDE w:val="0"/>
        <w:autoSpaceDN w:val="0"/>
        <w:adjustRightInd w:val="0"/>
        <w:spacing w:after="0" w:line="360" w:lineRule="auto"/>
        <w:ind w:left="0" w:firstLine="0"/>
        <w:jc w:val="both"/>
        <w:rPr>
          <w:rFonts w:ascii="Times New Roman" w:hAnsi="Times New Roman"/>
          <w:sz w:val="28"/>
          <w:szCs w:val="28"/>
        </w:rPr>
      </w:pPr>
      <w:r w:rsidRPr="00CF47F2">
        <w:rPr>
          <w:rFonts w:ascii="Times New Roman" w:hAnsi="Times New Roman"/>
          <w:sz w:val="28"/>
          <w:szCs w:val="28"/>
        </w:rPr>
        <w:t xml:space="preserve">Бланк И.А. Основы финансового менеджмента. – Киев, 1999. – Т. </w:t>
      </w:r>
      <w:r w:rsidRPr="00CF47F2">
        <w:rPr>
          <w:rFonts w:ascii="Times New Roman" w:hAnsi="Times New Roman"/>
          <w:sz w:val="28"/>
          <w:szCs w:val="28"/>
          <w:lang w:val="en-US"/>
        </w:rPr>
        <w:t>I</w:t>
      </w:r>
      <w:r w:rsidRPr="00CF47F2">
        <w:rPr>
          <w:rFonts w:ascii="Times New Roman" w:hAnsi="Times New Roman"/>
          <w:sz w:val="28"/>
          <w:szCs w:val="28"/>
        </w:rPr>
        <w:t>. – С. 591.</w:t>
      </w:r>
    </w:p>
    <w:p w:rsidR="00264D1E" w:rsidRPr="00212FDA" w:rsidRDefault="00264D1E" w:rsidP="00212FDA">
      <w:pPr>
        <w:pStyle w:val="11"/>
        <w:widowControl w:val="0"/>
        <w:numPr>
          <w:ilvl w:val="0"/>
          <w:numId w:val="29"/>
        </w:numPr>
        <w:shd w:val="clear" w:color="auto" w:fill="FFFFFF"/>
        <w:tabs>
          <w:tab w:val="left" w:pos="787"/>
        </w:tabs>
        <w:autoSpaceDE w:val="0"/>
        <w:autoSpaceDN w:val="0"/>
        <w:adjustRightInd w:val="0"/>
        <w:spacing w:after="0" w:line="360" w:lineRule="auto"/>
        <w:ind w:left="0" w:firstLine="0"/>
        <w:jc w:val="both"/>
        <w:rPr>
          <w:rFonts w:ascii="Times New Roman" w:hAnsi="Times New Roman"/>
          <w:sz w:val="28"/>
          <w:szCs w:val="28"/>
        </w:rPr>
      </w:pPr>
      <w:r w:rsidRPr="00CF47F2">
        <w:rPr>
          <w:rFonts w:ascii="Times New Roman" w:hAnsi="Times New Roman"/>
          <w:sz w:val="28"/>
          <w:szCs w:val="28"/>
        </w:rPr>
        <w:t>Бланк И.А. Основы финансового менеджмента. – Киев, 1999. Т. П. – С. 512.</w:t>
      </w:r>
    </w:p>
    <w:p w:rsidR="00264D1E" w:rsidRPr="00212FDA" w:rsidRDefault="00264D1E" w:rsidP="00212FDA">
      <w:pPr>
        <w:pStyle w:val="11"/>
        <w:widowControl w:val="0"/>
        <w:numPr>
          <w:ilvl w:val="0"/>
          <w:numId w:val="29"/>
        </w:numPr>
        <w:shd w:val="clear" w:color="auto" w:fill="FFFFFF"/>
        <w:tabs>
          <w:tab w:val="left" w:pos="787"/>
        </w:tabs>
        <w:autoSpaceDE w:val="0"/>
        <w:autoSpaceDN w:val="0"/>
        <w:adjustRightInd w:val="0"/>
        <w:spacing w:after="0" w:line="360" w:lineRule="auto"/>
        <w:ind w:left="0" w:firstLine="0"/>
        <w:jc w:val="both"/>
        <w:rPr>
          <w:rFonts w:ascii="Times New Roman" w:hAnsi="Times New Roman"/>
          <w:sz w:val="28"/>
          <w:szCs w:val="28"/>
        </w:rPr>
      </w:pPr>
      <w:r w:rsidRPr="00CF47F2">
        <w:rPr>
          <w:rFonts w:ascii="Times New Roman" w:hAnsi="Times New Roman"/>
          <w:sz w:val="28"/>
          <w:szCs w:val="28"/>
        </w:rPr>
        <w:t>Бор 3.М., Петренко В. В. Менеджмент банков: организация, стратегия, планирование. – М., 2005. – С. 208.</w:t>
      </w:r>
    </w:p>
    <w:p w:rsidR="00264D1E" w:rsidRPr="00212FDA" w:rsidRDefault="00264D1E" w:rsidP="00212FDA">
      <w:pPr>
        <w:pStyle w:val="11"/>
        <w:numPr>
          <w:ilvl w:val="0"/>
          <w:numId w:val="29"/>
        </w:numPr>
        <w:spacing w:after="0" w:line="360" w:lineRule="auto"/>
        <w:ind w:left="0" w:firstLine="0"/>
        <w:jc w:val="both"/>
        <w:rPr>
          <w:rFonts w:ascii="Times New Roman" w:hAnsi="Times New Roman"/>
          <w:sz w:val="28"/>
          <w:szCs w:val="28"/>
        </w:rPr>
      </w:pPr>
      <w:r w:rsidRPr="00CF47F2">
        <w:rPr>
          <w:rFonts w:ascii="Times New Roman" w:hAnsi="Times New Roman"/>
          <w:bCs/>
          <w:sz w:val="28"/>
          <w:szCs w:val="28"/>
        </w:rPr>
        <w:t>Иода Е.В., Унанян И. Р.</w:t>
      </w:r>
      <w:r w:rsidRPr="00CF47F2">
        <w:rPr>
          <w:rFonts w:ascii="Times New Roman" w:hAnsi="Times New Roman"/>
          <w:sz w:val="28"/>
          <w:szCs w:val="28"/>
        </w:rPr>
        <w:t xml:space="preserve"> Банковский менеджмент: Учеб. пособие / Под общей ред. Иода Е.В. Тамбов. – М., 2006. – С. 192.</w:t>
      </w:r>
    </w:p>
    <w:p w:rsidR="00264D1E" w:rsidRPr="00212FDA" w:rsidRDefault="00264D1E" w:rsidP="00212FDA">
      <w:pPr>
        <w:pStyle w:val="11"/>
        <w:widowControl w:val="0"/>
        <w:numPr>
          <w:ilvl w:val="0"/>
          <w:numId w:val="29"/>
        </w:numPr>
        <w:shd w:val="clear" w:color="auto" w:fill="FFFFFF"/>
        <w:tabs>
          <w:tab w:val="left" w:pos="787"/>
        </w:tabs>
        <w:autoSpaceDE w:val="0"/>
        <w:autoSpaceDN w:val="0"/>
        <w:adjustRightInd w:val="0"/>
        <w:spacing w:after="0" w:line="360" w:lineRule="auto"/>
        <w:ind w:left="0" w:firstLine="0"/>
        <w:jc w:val="both"/>
        <w:rPr>
          <w:rFonts w:ascii="Times New Roman" w:hAnsi="Times New Roman"/>
          <w:sz w:val="28"/>
          <w:szCs w:val="28"/>
        </w:rPr>
      </w:pPr>
      <w:r w:rsidRPr="00CF47F2">
        <w:rPr>
          <w:rFonts w:ascii="Times New Roman" w:hAnsi="Times New Roman"/>
          <w:sz w:val="28"/>
          <w:szCs w:val="28"/>
        </w:rPr>
        <w:t>Кох Т.У. Управление банком. – М., 2005. Ч. 1. – С. 496.</w:t>
      </w:r>
    </w:p>
    <w:p w:rsidR="00264D1E" w:rsidRPr="00212FDA" w:rsidRDefault="00264D1E" w:rsidP="00212FDA">
      <w:pPr>
        <w:pStyle w:val="11"/>
        <w:widowControl w:val="0"/>
        <w:numPr>
          <w:ilvl w:val="0"/>
          <w:numId w:val="29"/>
        </w:numPr>
        <w:shd w:val="clear" w:color="auto" w:fill="FFFFFF"/>
        <w:tabs>
          <w:tab w:val="left" w:pos="787"/>
        </w:tabs>
        <w:autoSpaceDE w:val="0"/>
        <w:autoSpaceDN w:val="0"/>
        <w:adjustRightInd w:val="0"/>
        <w:spacing w:after="0" w:line="360" w:lineRule="auto"/>
        <w:ind w:left="0" w:firstLine="0"/>
        <w:jc w:val="both"/>
        <w:rPr>
          <w:rFonts w:ascii="Times New Roman" w:hAnsi="Times New Roman"/>
          <w:sz w:val="28"/>
          <w:szCs w:val="28"/>
        </w:rPr>
      </w:pPr>
      <w:r w:rsidRPr="00CF47F2">
        <w:rPr>
          <w:rFonts w:ascii="Times New Roman" w:hAnsi="Times New Roman"/>
          <w:sz w:val="28"/>
          <w:szCs w:val="28"/>
        </w:rPr>
        <w:t>Купчинский В.А., Улинич А.С. Система управления ресурсами банка. – М., 2006. – С. 224.</w:t>
      </w:r>
    </w:p>
    <w:p w:rsidR="00264D1E" w:rsidRPr="00212FDA" w:rsidRDefault="00264D1E" w:rsidP="00212FDA">
      <w:pPr>
        <w:pStyle w:val="11"/>
        <w:widowControl w:val="0"/>
        <w:numPr>
          <w:ilvl w:val="0"/>
          <w:numId w:val="29"/>
        </w:numPr>
        <w:shd w:val="clear" w:color="auto" w:fill="FFFFFF"/>
        <w:tabs>
          <w:tab w:val="left" w:pos="787"/>
        </w:tabs>
        <w:autoSpaceDE w:val="0"/>
        <w:autoSpaceDN w:val="0"/>
        <w:adjustRightInd w:val="0"/>
        <w:spacing w:after="0" w:line="360" w:lineRule="auto"/>
        <w:ind w:left="0" w:firstLine="0"/>
        <w:jc w:val="both"/>
        <w:rPr>
          <w:rFonts w:ascii="Times New Roman" w:hAnsi="Times New Roman"/>
          <w:sz w:val="28"/>
          <w:szCs w:val="28"/>
        </w:rPr>
      </w:pPr>
      <w:r w:rsidRPr="00CF47F2">
        <w:rPr>
          <w:rFonts w:ascii="Times New Roman" w:hAnsi="Times New Roman"/>
          <w:sz w:val="28"/>
          <w:szCs w:val="28"/>
        </w:rPr>
        <w:t>Маслеченков Ю.С. Финансовый менеджмент в коммерческом банке: Фундаментальный анализ. – М., 2003. – С. 160.</w:t>
      </w:r>
    </w:p>
    <w:p w:rsidR="00264D1E" w:rsidRPr="00212FDA" w:rsidRDefault="00264D1E" w:rsidP="00212FDA">
      <w:pPr>
        <w:pStyle w:val="11"/>
        <w:widowControl w:val="0"/>
        <w:numPr>
          <w:ilvl w:val="0"/>
          <w:numId w:val="29"/>
        </w:numPr>
        <w:shd w:val="clear" w:color="auto" w:fill="FFFFFF"/>
        <w:tabs>
          <w:tab w:val="left" w:pos="787"/>
        </w:tabs>
        <w:autoSpaceDE w:val="0"/>
        <w:autoSpaceDN w:val="0"/>
        <w:adjustRightInd w:val="0"/>
        <w:spacing w:after="0" w:line="360" w:lineRule="auto"/>
        <w:ind w:left="0" w:firstLine="0"/>
        <w:jc w:val="both"/>
        <w:rPr>
          <w:rFonts w:ascii="Times New Roman" w:hAnsi="Times New Roman"/>
          <w:sz w:val="28"/>
          <w:szCs w:val="28"/>
        </w:rPr>
      </w:pPr>
      <w:r w:rsidRPr="00CF47F2">
        <w:rPr>
          <w:rFonts w:ascii="Times New Roman" w:hAnsi="Times New Roman"/>
          <w:sz w:val="28"/>
          <w:szCs w:val="28"/>
        </w:rPr>
        <w:t>Роуз, Питер С. Банковский менеджмент. – М., 2002. – С. 768.</w:t>
      </w:r>
    </w:p>
    <w:p w:rsidR="00264D1E" w:rsidRPr="00212FDA" w:rsidRDefault="00264D1E" w:rsidP="00212FDA">
      <w:pPr>
        <w:pStyle w:val="11"/>
        <w:widowControl w:val="0"/>
        <w:numPr>
          <w:ilvl w:val="0"/>
          <w:numId w:val="29"/>
        </w:numPr>
        <w:shd w:val="clear" w:color="auto" w:fill="FFFFFF"/>
        <w:tabs>
          <w:tab w:val="left" w:pos="787"/>
        </w:tabs>
        <w:autoSpaceDE w:val="0"/>
        <w:autoSpaceDN w:val="0"/>
        <w:adjustRightInd w:val="0"/>
        <w:spacing w:after="0" w:line="360" w:lineRule="auto"/>
        <w:ind w:left="0" w:firstLine="0"/>
        <w:jc w:val="both"/>
        <w:rPr>
          <w:rFonts w:ascii="Times New Roman" w:hAnsi="Times New Roman"/>
          <w:sz w:val="28"/>
          <w:szCs w:val="28"/>
        </w:rPr>
      </w:pPr>
      <w:r w:rsidRPr="00CF47F2">
        <w:rPr>
          <w:rFonts w:ascii="Times New Roman" w:hAnsi="Times New Roman"/>
          <w:sz w:val="28"/>
          <w:szCs w:val="28"/>
        </w:rPr>
        <w:t>Севрук В.Т. Банковские риски. – М., 2005. – С. 72.</w:t>
      </w:r>
    </w:p>
    <w:p w:rsidR="00CB279C" w:rsidRPr="00264D1E" w:rsidRDefault="00CB279C" w:rsidP="00CB279C">
      <w:bookmarkStart w:id="25" w:name="_GoBack"/>
      <w:bookmarkEnd w:id="25"/>
    </w:p>
    <w:sectPr w:rsidR="00CB279C" w:rsidRPr="00264D1E" w:rsidSect="00CA41C6">
      <w:footerReference w:type="even" r:id="rId7"/>
      <w:footerReference w:type="default" r:id="rId8"/>
      <w:pgSz w:w="11906" w:h="16838"/>
      <w:pgMar w:top="1134" w:right="851" w:bottom="1418"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0B8" w:rsidRDefault="002800B8">
      <w:r>
        <w:separator/>
      </w:r>
    </w:p>
  </w:endnote>
  <w:endnote w:type="continuationSeparator" w:id="0">
    <w:p w:rsidR="002800B8" w:rsidRDefault="00280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348" w:rsidRDefault="00E00348" w:rsidP="00C83389">
    <w:pPr>
      <w:framePr w:wrap="around" w:vAnchor="text" w:hAnchor="margin" w:xAlign="center" w:y="1"/>
    </w:pPr>
    <w:r>
      <w:fldChar w:fldCharType="begin"/>
    </w:r>
    <w:r>
      <w:instrText xml:space="preserve">PAGE  </w:instrText>
    </w:r>
    <w:r>
      <w:fldChar w:fldCharType="end"/>
    </w:r>
  </w:p>
  <w:p w:rsidR="00E00348" w:rsidRDefault="00E0034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348" w:rsidRDefault="00E00348" w:rsidP="00C83389">
    <w:pPr>
      <w:framePr w:wrap="around" w:vAnchor="text" w:hAnchor="margin" w:xAlign="center" w:y="1"/>
    </w:pPr>
    <w:r>
      <w:fldChar w:fldCharType="begin"/>
    </w:r>
    <w:r>
      <w:instrText xml:space="preserve">PAGE  </w:instrText>
    </w:r>
    <w:r>
      <w:fldChar w:fldCharType="separate"/>
    </w:r>
    <w:r w:rsidR="00634A4B">
      <w:rPr>
        <w:noProof/>
      </w:rPr>
      <w:t>2</w:t>
    </w:r>
    <w:r>
      <w:fldChar w:fldCharType="end"/>
    </w:r>
  </w:p>
  <w:p w:rsidR="00E00348" w:rsidRDefault="00E003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0B8" w:rsidRDefault="002800B8">
      <w:r>
        <w:separator/>
      </w:r>
    </w:p>
  </w:footnote>
  <w:footnote w:type="continuationSeparator" w:id="0">
    <w:p w:rsidR="002800B8" w:rsidRDefault="002800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B0F94"/>
    <w:multiLevelType w:val="hybridMultilevel"/>
    <w:tmpl w:val="A266AFA8"/>
    <w:lvl w:ilvl="0" w:tplc="3014CA1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93333A"/>
    <w:multiLevelType w:val="hybridMultilevel"/>
    <w:tmpl w:val="EF5C5B92"/>
    <w:lvl w:ilvl="0" w:tplc="77D218A2">
      <w:start w:val="1"/>
      <w:numFmt w:val="decimal"/>
      <w:lvlText w:val="%1."/>
      <w:lvlJc w:val="left"/>
      <w:pPr>
        <w:tabs>
          <w:tab w:val="num" w:pos="720"/>
        </w:tabs>
        <w:ind w:left="720" w:hanging="360"/>
      </w:pPr>
    </w:lvl>
    <w:lvl w:ilvl="1" w:tplc="8320EFD6" w:tentative="1">
      <w:start w:val="1"/>
      <w:numFmt w:val="decimal"/>
      <w:lvlText w:val="%2."/>
      <w:lvlJc w:val="left"/>
      <w:pPr>
        <w:tabs>
          <w:tab w:val="num" w:pos="1440"/>
        </w:tabs>
        <w:ind w:left="1440" w:hanging="360"/>
      </w:pPr>
    </w:lvl>
    <w:lvl w:ilvl="2" w:tplc="A8507172" w:tentative="1">
      <w:start w:val="1"/>
      <w:numFmt w:val="decimal"/>
      <w:lvlText w:val="%3."/>
      <w:lvlJc w:val="left"/>
      <w:pPr>
        <w:tabs>
          <w:tab w:val="num" w:pos="2160"/>
        </w:tabs>
        <w:ind w:left="2160" w:hanging="360"/>
      </w:pPr>
    </w:lvl>
    <w:lvl w:ilvl="3" w:tplc="BDB081E4" w:tentative="1">
      <w:start w:val="1"/>
      <w:numFmt w:val="decimal"/>
      <w:lvlText w:val="%4."/>
      <w:lvlJc w:val="left"/>
      <w:pPr>
        <w:tabs>
          <w:tab w:val="num" w:pos="2880"/>
        </w:tabs>
        <w:ind w:left="2880" w:hanging="360"/>
      </w:pPr>
    </w:lvl>
    <w:lvl w:ilvl="4" w:tplc="7EB8F3B2" w:tentative="1">
      <w:start w:val="1"/>
      <w:numFmt w:val="decimal"/>
      <w:lvlText w:val="%5."/>
      <w:lvlJc w:val="left"/>
      <w:pPr>
        <w:tabs>
          <w:tab w:val="num" w:pos="3600"/>
        </w:tabs>
        <w:ind w:left="3600" w:hanging="360"/>
      </w:pPr>
    </w:lvl>
    <w:lvl w:ilvl="5" w:tplc="B3403AB8" w:tentative="1">
      <w:start w:val="1"/>
      <w:numFmt w:val="decimal"/>
      <w:lvlText w:val="%6."/>
      <w:lvlJc w:val="left"/>
      <w:pPr>
        <w:tabs>
          <w:tab w:val="num" w:pos="4320"/>
        </w:tabs>
        <w:ind w:left="4320" w:hanging="360"/>
      </w:pPr>
    </w:lvl>
    <w:lvl w:ilvl="6" w:tplc="30D26860" w:tentative="1">
      <w:start w:val="1"/>
      <w:numFmt w:val="decimal"/>
      <w:lvlText w:val="%7."/>
      <w:lvlJc w:val="left"/>
      <w:pPr>
        <w:tabs>
          <w:tab w:val="num" w:pos="5040"/>
        </w:tabs>
        <w:ind w:left="5040" w:hanging="360"/>
      </w:pPr>
    </w:lvl>
    <w:lvl w:ilvl="7" w:tplc="82301004" w:tentative="1">
      <w:start w:val="1"/>
      <w:numFmt w:val="decimal"/>
      <w:lvlText w:val="%8."/>
      <w:lvlJc w:val="left"/>
      <w:pPr>
        <w:tabs>
          <w:tab w:val="num" w:pos="5760"/>
        </w:tabs>
        <w:ind w:left="5760" w:hanging="360"/>
      </w:pPr>
    </w:lvl>
    <w:lvl w:ilvl="8" w:tplc="B64C1B8E" w:tentative="1">
      <w:start w:val="1"/>
      <w:numFmt w:val="decimal"/>
      <w:lvlText w:val="%9."/>
      <w:lvlJc w:val="left"/>
      <w:pPr>
        <w:tabs>
          <w:tab w:val="num" w:pos="6480"/>
        </w:tabs>
        <w:ind w:left="6480" w:hanging="360"/>
      </w:pPr>
    </w:lvl>
  </w:abstractNum>
  <w:abstractNum w:abstractNumId="2">
    <w:nsid w:val="056C3706"/>
    <w:multiLevelType w:val="hybridMultilevel"/>
    <w:tmpl w:val="2604AA9E"/>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A519DA"/>
    <w:multiLevelType w:val="multilevel"/>
    <w:tmpl w:val="A4EA2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E24B2A"/>
    <w:multiLevelType w:val="hybridMultilevel"/>
    <w:tmpl w:val="9C5AADC2"/>
    <w:lvl w:ilvl="0" w:tplc="3D623C82">
      <w:numFmt w:val="bullet"/>
      <w:lvlText w:val="-"/>
      <w:lvlJc w:val="left"/>
      <w:pPr>
        <w:tabs>
          <w:tab w:val="num" w:pos="1068"/>
        </w:tabs>
        <w:ind w:left="1068" w:hanging="708"/>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215E49"/>
    <w:multiLevelType w:val="hybridMultilevel"/>
    <w:tmpl w:val="D17E5B5E"/>
    <w:lvl w:ilvl="0" w:tplc="4B880FE0">
      <w:start w:val="1"/>
      <w:numFmt w:val="decimal"/>
      <w:lvlText w:val="%1."/>
      <w:lvlJc w:val="left"/>
      <w:pPr>
        <w:ind w:left="2034" w:hanging="90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B421D8"/>
    <w:multiLevelType w:val="hybridMultilevel"/>
    <w:tmpl w:val="1F92A6F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7622FF2"/>
    <w:multiLevelType w:val="hybridMultilevel"/>
    <w:tmpl w:val="46F46F3E"/>
    <w:lvl w:ilvl="0" w:tplc="3014CA1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D7C45B9"/>
    <w:multiLevelType w:val="hybridMultilevel"/>
    <w:tmpl w:val="0EE02326"/>
    <w:lvl w:ilvl="0" w:tplc="C24ECB16">
      <w:start w:val="1"/>
      <w:numFmt w:val="bullet"/>
      <w:lvlText w:val="•"/>
      <w:lvlJc w:val="left"/>
      <w:pPr>
        <w:tabs>
          <w:tab w:val="num" w:pos="720"/>
        </w:tabs>
        <w:ind w:left="720" w:hanging="360"/>
      </w:pPr>
      <w:rPr>
        <w:rFonts w:ascii="Times New Roman" w:hAnsi="Times New Roman" w:hint="default"/>
      </w:rPr>
    </w:lvl>
    <w:lvl w:ilvl="1" w:tplc="A8F43F14" w:tentative="1">
      <w:start w:val="1"/>
      <w:numFmt w:val="bullet"/>
      <w:lvlText w:val="•"/>
      <w:lvlJc w:val="left"/>
      <w:pPr>
        <w:tabs>
          <w:tab w:val="num" w:pos="1440"/>
        </w:tabs>
        <w:ind w:left="1440" w:hanging="360"/>
      </w:pPr>
      <w:rPr>
        <w:rFonts w:ascii="Times New Roman" w:hAnsi="Times New Roman" w:hint="default"/>
      </w:rPr>
    </w:lvl>
    <w:lvl w:ilvl="2" w:tplc="6B24D37A" w:tentative="1">
      <w:start w:val="1"/>
      <w:numFmt w:val="bullet"/>
      <w:lvlText w:val="•"/>
      <w:lvlJc w:val="left"/>
      <w:pPr>
        <w:tabs>
          <w:tab w:val="num" w:pos="2160"/>
        </w:tabs>
        <w:ind w:left="2160" w:hanging="360"/>
      </w:pPr>
      <w:rPr>
        <w:rFonts w:ascii="Times New Roman" w:hAnsi="Times New Roman" w:hint="default"/>
      </w:rPr>
    </w:lvl>
    <w:lvl w:ilvl="3" w:tplc="B02AED44" w:tentative="1">
      <w:start w:val="1"/>
      <w:numFmt w:val="bullet"/>
      <w:lvlText w:val="•"/>
      <w:lvlJc w:val="left"/>
      <w:pPr>
        <w:tabs>
          <w:tab w:val="num" w:pos="2880"/>
        </w:tabs>
        <w:ind w:left="2880" w:hanging="360"/>
      </w:pPr>
      <w:rPr>
        <w:rFonts w:ascii="Times New Roman" w:hAnsi="Times New Roman" w:hint="default"/>
      </w:rPr>
    </w:lvl>
    <w:lvl w:ilvl="4" w:tplc="0608AE9A" w:tentative="1">
      <w:start w:val="1"/>
      <w:numFmt w:val="bullet"/>
      <w:lvlText w:val="•"/>
      <w:lvlJc w:val="left"/>
      <w:pPr>
        <w:tabs>
          <w:tab w:val="num" w:pos="3600"/>
        </w:tabs>
        <w:ind w:left="3600" w:hanging="360"/>
      </w:pPr>
      <w:rPr>
        <w:rFonts w:ascii="Times New Roman" w:hAnsi="Times New Roman" w:hint="default"/>
      </w:rPr>
    </w:lvl>
    <w:lvl w:ilvl="5" w:tplc="EA124860" w:tentative="1">
      <w:start w:val="1"/>
      <w:numFmt w:val="bullet"/>
      <w:lvlText w:val="•"/>
      <w:lvlJc w:val="left"/>
      <w:pPr>
        <w:tabs>
          <w:tab w:val="num" w:pos="4320"/>
        </w:tabs>
        <w:ind w:left="4320" w:hanging="360"/>
      </w:pPr>
      <w:rPr>
        <w:rFonts w:ascii="Times New Roman" w:hAnsi="Times New Roman" w:hint="default"/>
      </w:rPr>
    </w:lvl>
    <w:lvl w:ilvl="6" w:tplc="1FD819B2" w:tentative="1">
      <w:start w:val="1"/>
      <w:numFmt w:val="bullet"/>
      <w:lvlText w:val="•"/>
      <w:lvlJc w:val="left"/>
      <w:pPr>
        <w:tabs>
          <w:tab w:val="num" w:pos="5040"/>
        </w:tabs>
        <w:ind w:left="5040" w:hanging="360"/>
      </w:pPr>
      <w:rPr>
        <w:rFonts w:ascii="Times New Roman" w:hAnsi="Times New Roman" w:hint="default"/>
      </w:rPr>
    </w:lvl>
    <w:lvl w:ilvl="7" w:tplc="13B452B6" w:tentative="1">
      <w:start w:val="1"/>
      <w:numFmt w:val="bullet"/>
      <w:lvlText w:val="•"/>
      <w:lvlJc w:val="left"/>
      <w:pPr>
        <w:tabs>
          <w:tab w:val="num" w:pos="5760"/>
        </w:tabs>
        <w:ind w:left="5760" w:hanging="360"/>
      </w:pPr>
      <w:rPr>
        <w:rFonts w:ascii="Times New Roman" w:hAnsi="Times New Roman" w:hint="default"/>
      </w:rPr>
    </w:lvl>
    <w:lvl w:ilvl="8" w:tplc="87589B54" w:tentative="1">
      <w:start w:val="1"/>
      <w:numFmt w:val="bullet"/>
      <w:lvlText w:val="•"/>
      <w:lvlJc w:val="left"/>
      <w:pPr>
        <w:tabs>
          <w:tab w:val="num" w:pos="6480"/>
        </w:tabs>
        <w:ind w:left="6480" w:hanging="360"/>
      </w:pPr>
      <w:rPr>
        <w:rFonts w:ascii="Times New Roman" w:hAnsi="Times New Roman" w:hint="default"/>
      </w:rPr>
    </w:lvl>
  </w:abstractNum>
  <w:abstractNum w:abstractNumId="9">
    <w:nsid w:val="2AC9179A"/>
    <w:multiLevelType w:val="hybridMultilevel"/>
    <w:tmpl w:val="7980A4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E5F274F"/>
    <w:multiLevelType w:val="hybridMultilevel"/>
    <w:tmpl w:val="E126029E"/>
    <w:lvl w:ilvl="0" w:tplc="C0BC95FA">
      <w:start w:val="4"/>
      <w:numFmt w:val="decimal"/>
      <w:lvlText w:val="%1."/>
      <w:lvlJc w:val="left"/>
      <w:pPr>
        <w:tabs>
          <w:tab w:val="num" w:pos="540"/>
        </w:tabs>
        <w:ind w:left="54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2745298"/>
    <w:multiLevelType w:val="hybridMultilevel"/>
    <w:tmpl w:val="D36A4AD2"/>
    <w:lvl w:ilvl="0" w:tplc="3014CA1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3AF171B8"/>
    <w:multiLevelType w:val="hybridMultilevel"/>
    <w:tmpl w:val="87D694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B805230"/>
    <w:multiLevelType w:val="hybridMultilevel"/>
    <w:tmpl w:val="95403CF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1634759"/>
    <w:multiLevelType w:val="multilevel"/>
    <w:tmpl w:val="1F92A6F8"/>
    <w:lvl w:ilvl="0">
      <w:start w:val="1"/>
      <w:numFmt w:val="decimal"/>
      <w:lvlText w:val="%1."/>
      <w:lvlJc w:val="left"/>
      <w:pPr>
        <w:tabs>
          <w:tab w:val="num" w:pos="1571"/>
        </w:tabs>
        <w:ind w:left="1571" w:hanging="360"/>
      </w:pPr>
      <w:rPr>
        <w:sz w:val="28"/>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15">
    <w:nsid w:val="477044EF"/>
    <w:multiLevelType w:val="singleLevel"/>
    <w:tmpl w:val="88607588"/>
    <w:lvl w:ilvl="0">
      <w:start w:val="1"/>
      <w:numFmt w:val="decimal"/>
      <w:lvlText w:val="%1."/>
      <w:legacy w:legacy="1" w:legacySpace="120" w:legacyIndent="360"/>
      <w:lvlJc w:val="left"/>
      <w:pPr>
        <w:ind w:left="360" w:hanging="360"/>
      </w:pPr>
      <w:rPr>
        <w:rFonts w:cs="Times New Roman"/>
      </w:rPr>
    </w:lvl>
  </w:abstractNum>
  <w:abstractNum w:abstractNumId="16">
    <w:nsid w:val="4D2D7AB2"/>
    <w:multiLevelType w:val="hybridMultilevel"/>
    <w:tmpl w:val="37C6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1102ABA"/>
    <w:multiLevelType w:val="hybridMultilevel"/>
    <w:tmpl w:val="AE78D594"/>
    <w:lvl w:ilvl="0" w:tplc="3014CA1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0BC46DD"/>
    <w:multiLevelType w:val="hybridMultilevel"/>
    <w:tmpl w:val="8EA0FD60"/>
    <w:lvl w:ilvl="0" w:tplc="A74A2C9E">
      <w:start w:val="1"/>
      <w:numFmt w:val="decimal"/>
      <w:lvlText w:val="%1."/>
      <w:legacy w:legacy="1" w:legacySpace="0" w:legacyIndent="266"/>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6E70A63"/>
    <w:multiLevelType w:val="hybridMultilevel"/>
    <w:tmpl w:val="766EB494"/>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0">
    <w:nsid w:val="675B54E1"/>
    <w:multiLevelType w:val="hybridMultilevel"/>
    <w:tmpl w:val="FE8E3318"/>
    <w:lvl w:ilvl="0" w:tplc="B896E8DC">
      <w:start w:val="1"/>
      <w:numFmt w:val="decimal"/>
      <w:lvlText w:val="%1."/>
      <w:lvlJc w:val="left"/>
      <w:pPr>
        <w:tabs>
          <w:tab w:val="num" w:pos="1710"/>
        </w:tabs>
        <w:ind w:left="1710" w:hanging="99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6A1873A8"/>
    <w:multiLevelType w:val="hybridMultilevel"/>
    <w:tmpl w:val="95EE392C"/>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2">
    <w:nsid w:val="6A8701FB"/>
    <w:multiLevelType w:val="multilevel"/>
    <w:tmpl w:val="1F92A6F8"/>
    <w:lvl w:ilvl="0">
      <w:start w:val="1"/>
      <w:numFmt w:val="decimal"/>
      <w:lvlText w:val="%1."/>
      <w:lvlJc w:val="left"/>
      <w:pPr>
        <w:tabs>
          <w:tab w:val="num" w:pos="360"/>
        </w:tabs>
        <w:ind w:left="360" w:hanging="360"/>
      </w:pPr>
      <w:rPr>
        <w:sz w:val="2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nsid w:val="6A9B0D8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4">
    <w:nsid w:val="6D762632"/>
    <w:multiLevelType w:val="hybridMultilevel"/>
    <w:tmpl w:val="45AEA50C"/>
    <w:lvl w:ilvl="0" w:tplc="C530410C">
      <w:start w:val="1"/>
      <w:numFmt w:val="decimal"/>
      <w:lvlText w:val="%1."/>
      <w:lvlJc w:val="left"/>
      <w:pPr>
        <w:tabs>
          <w:tab w:val="num" w:pos="1006"/>
        </w:tabs>
        <w:ind w:left="1006" w:hanging="675"/>
      </w:pPr>
      <w:rPr>
        <w:rFonts w:cs="Times New Roman" w:hint="default"/>
      </w:rPr>
    </w:lvl>
    <w:lvl w:ilvl="1" w:tplc="04190019" w:tentative="1">
      <w:start w:val="1"/>
      <w:numFmt w:val="lowerLetter"/>
      <w:lvlText w:val="%2."/>
      <w:lvlJc w:val="left"/>
      <w:pPr>
        <w:tabs>
          <w:tab w:val="num" w:pos="1411"/>
        </w:tabs>
        <w:ind w:left="1411" w:hanging="360"/>
      </w:pPr>
      <w:rPr>
        <w:rFonts w:cs="Times New Roman"/>
      </w:rPr>
    </w:lvl>
    <w:lvl w:ilvl="2" w:tplc="0419001B" w:tentative="1">
      <w:start w:val="1"/>
      <w:numFmt w:val="lowerRoman"/>
      <w:lvlText w:val="%3."/>
      <w:lvlJc w:val="right"/>
      <w:pPr>
        <w:tabs>
          <w:tab w:val="num" w:pos="2131"/>
        </w:tabs>
        <w:ind w:left="2131" w:hanging="180"/>
      </w:pPr>
      <w:rPr>
        <w:rFonts w:cs="Times New Roman"/>
      </w:rPr>
    </w:lvl>
    <w:lvl w:ilvl="3" w:tplc="0419000F" w:tentative="1">
      <w:start w:val="1"/>
      <w:numFmt w:val="decimal"/>
      <w:lvlText w:val="%4."/>
      <w:lvlJc w:val="left"/>
      <w:pPr>
        <w:tabs>
          <w:tab w:val="num" w:pos="2851"/>
        </w:tabs>
        <w:ind w:left="2851" w:hanging="360"/>
      </w:pPr>
      <w:rPr>
        <w:rFonts w:cs="Times New Roman"/>
      </w:rPr>
    </w:lvl>
    <w:lvl w:ilvl="4" w:tplc="04190019" w:tentative="1">
      <w:start w:val="1"/>
      <w:numFmt w:val="lowerLetter"/>
      <w:lvlText w:val="%5."/>
      <w:lvlJc w:val="left"/>
      <w:pPr>
        <w:tabs>
          <w:tab w:val="num" w:pos="3571"/>
        </w:tabs>
        <w:ind w:left="3571" w:hanging="360"/>
      </w:pPr>
      <w:rPr>
        <w:rFonts w:cs="Times New Roman"/>
      </w:rPr>
    </w:lvl>
    <w:lvl w:ilvl="5" w:tplc="0419001B" w:tentative="1">
      <w:start w:val="1"/>
      <w:numFmt w:val="lowerRoman"/>
      <w:lvlText w:val="%6."/>
      <w:lvlJc w:val="right"/>
      <w:pPr>
        <w:tabs>
          <w:tab w:val="num" w:pos="4291"/>
        </w:tabs>
        <w:ind w:left="4291" w:hanging="180"/>
      </w:pPr>
      <w:rPr>
        <w:rFonts w:cs="Times New Roman"/>
      </w:rPr>
    </w:lvl>
    <w:lvl w:ilvl="6" w:tplc="0419000F" w:tentative="1">
      <w:start w:val="1"/>
      <w:numFmt w:val="decimal"/>
      <w:lvlText w:val="%7."/>
      <w:lvlJc w:val="left"/>
      <w:pPr>
        <w:tabs>
          <w:tab w:val="num" w:pos="5011"/>
        </w:tabs>
        <w:ind w:left="5011" w:hanging="360"/>
      </w:pPr>
      <w:rPr>
        <w:rFonts w:cs="Times New Roman"/>
      </w:rPr>
    </w:lvl>
    <w:lvl w:ilvl="7" w:tplc="04190019" w:tentative="1">
      <w:start w:val="1"/>
      <w:numFmt w:val="lowerLetter"/>
      <w:lvlText w:val="%8."/>
      <w:lvlJc w:val="left"/>
      <w:pPr>
        <w:tabs>
          <w:tab w:val="num" w:pos="5731"/>
        </w:tabs>
        <w:ind w:left="5731" w:hanging="360"/>
      </w:pPr>
      <w:rPr>
        <w:rFonts w:cs="Times New Roman"/>
      </w:rPr>
    </w:lvl>
    <w:lvl w:ilvl="8" w:tplc="0419001B" w:tentative="1">
      <w:start w:val="1"/>
      <w:numFmt w:val="lowerRoman"/>
      <w:lvlText w:val="%9."/>
      <w:lvlJc w:val="right"/>
      <w:pPr>
        <w:tabs>
          <w:tab w:val="num" w:pos="6451"/>
        </w:tabs>
        <w:ind w:left="6451" w:hanging="180"/>
      </w:pPr>
      <w:rPr>
        <w:rFonts w:cs="Times New Roman"/>
      </w:rPr>
    </w:lvl>
  </w:abstractNum>
  <w:abstractNum w:abstractNumId="25">
    <w:nsid w:val="775E1D4B"/>
    <w:multiLevelType w:val="hybridMultilevel"/>
    <w:tmpl w:val="063ECDE2"/>
    <w:lvl w:ilvl="0" w:tplc="EB9C4216">
      <w:start w:val="1"/>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A223455"/>
    <w:multiLevelType w:val="hybridMultilevel"/>
    <w:tmpl w:val="98C67B12"/>
    <w:lvl w:ilvl="0" w:tplc="F0268196">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C57597B"/>
    <w:multiLevelType w:val="hybridMultilevel"/>
    <w:tmpl w:val="0AE8E73C"/>
    <w:lvl w:ilvl="0" w:tplc="739246F2">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CBB67D7"/>
    <w:multiLevelType w:val="hybridMultilevel"/>
    <w:tmpl w:val="9716C2F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26"/>
  </w:num>
  <w:num w:numId="2">
    <w:abstractNumId w:val="7"/>
  </w:num>
  <w:num w:numId="3">
    <w:abstractNumId w:val="4"/>
  </w:num>
  <w:num w:numId="4">
    <w:abstractNumId w:val="9"/>
  </w:num>
  <w:num w:numId="5">
    <w:abstractNumId w:val="11"/>
  </w:num>
  <w:num w:numId="6">
    <w:abstractNumId w:val="0"/>
  </w:num>
  <w:num w:numId="7">
    <w:abstractNumId w:val="2"/>
  </w:num>
  <w:num w:numId="8">
    <w:abstractNumId w:val="17"/>
  </w:num>
  <w:num w:numId="9">
    <w:abstractNumId w:val="1"/>
  </w:num>
  <w:num w:numId="10">
    <w:abstractNumId w:val="25"/>
  </w:num>
  <w:num w:numId="11">
    <w:abstractNumId w:val="8"/>
  </w:num>
  <w:num w:numId="12">
    <w:abstractNumId w:val="21"/>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6"/>
  </w:num>
  <w:num w:numId="17">
    <w:abstractNumId w:val="14"/>
  </w:num>
  <w:num w:numId="18">
    <w:abstractNumId w:val="22"/>
  </w:num>
  <w:num w:numId="19">
    <w:abstractNumId w:val="13"/>
  </w:num>
  <w:num w:numId="20">
    <w:abstractNumId w:val="24"/>
  </w:num>
  <w:num w:numId="21">
    <w:abstractNumId w:val="20"/>
  </w:num>
  <w:num w:numId="22">
    <w:abstractNumId w:val="18"/>
  </w:num>
  <w:num w:numId="23">
    <w:abstractNumId w:val="27"/>
  </w:num>
  <w:num w:numId="24">
    <w:abstractNumId w:val="12"/>
  </w:num>
  <w:num w:numId="25">
    <w:abstractNumId w:val="28"/>
  </w:num>
  <w:num w:numId="26">
    <w:abstractNumId w:val="15"/>
  </w:num>
  <w:num w:numId="27">
    <w:abstractNumId w:val="3"/>
  </w:num>
  <w:num w:numId="28">
    <w:abstractNumId w:val="23"/>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5B0D"/>
    <w:rsid w:val="000005F4"/>
    <w:rsid w:val="00003E99"/>
    <w:rsid w:val="00005267"/>
    <w:rsid w:val="00011DFA"/>
    <w:rsid w:val="000321C4"/>
    <w:rsid w:val="00035680"/>
    <w:rsid w:val="000613D1"/>
    <w:rsid w:val="000907B7"/>
    <w:rsid w:val="000923FD"/>
    <w:rsid w:val="00093F92"/>
    <w:rsid w:val="000A6DDD"/>
    <w:rsid w:val="000A77C2"/>
    <w:rsid w:val="000C24F6"/>
    <w:rsid w:val="000E5423"/>
    <w:rsid w:val="001800DF"/>
    <w:rsid w:val="001A6BF9"/>
    <w:rsid w:val="001B3DB4"/>
    <w:rsid w:val="001C09CE"/>
    <w:rsid w:val="001C5B0D"/>
    <w:rsid w:val="002108EA"/>
    <w:rsid w:val="0021234A"/>
    <w:rsid w:val="00212FDA"/>
    <w:rsid w:val="002325EE"/>
    <w:rsid w:val="00233D54"/>
    <w:rsid w:val="00264D1E"/>
    <w:rsid w:val="002746D0"/>
    <w:rsid w:val="002800B8"/>
    <w:rsid w:val="00284DBB"/>
    <w:rsid w:val="002A7D6D"/>
    <w:rsid w:val="002D494C"/>
    <w:rsid w:val="002D51B2"/>
    <w:rsid w:val="00307986"/>
    <w:rsid w:val="003151AB"/>
    <w:rsid w:val="0036376C"/>
    <w:rsid w:val="003B28B1"/>
    <w:rsid w:val="00404056"/>
    <w:rsid w:val="00422479"/>
    <w:rsid w:val="0043259C"/>
    <w:rsid w:val="004609A2"/>
    <w:rsid w:val="00460EE5"/>
    <w:rsid w:val="00460F94"/>
    <w:rsid w:val="004968E3"/>
    <w:rsid w:val="004E2402"/>
    <w:rsid w:val="004E7853"/>
    <w:rsid w:val="004F4CF9"/>
    <w:rsid w:val="0051301E"/>
    <w:rsid w:val="005240CC"/>
    <w:rsid w:val="0053449F"/>
    <w:rsid w:val="005834DD"/>
    <w:rsid w:val="005A488E"/>
    <w:rsid w:val="005B3C3F"/>
    <w:rsid w:val="005E1A8D"/>
    <w:rsid w:val="005E5379"/>
    <w:rsid w:val="005F2335"/>
    <w:rsid w:val="005F2A3B"/>
    <w:rsid w:val="00606877"/>
    <w:rsid w:val="00634A4B"/>
    <w:rsid w:val="00663271"/>
    <w:rsid w:val="00696CA5"/>
    <w:rsid w:val="006C2315"/>
    <w:rsid w:val="006C75A6"/>
    <w:rsid w:val="006F1758"/>
    <w:rsid w:val="00703412"/>
    <w:rsid w:val="00714D86"/>
    <w:rsid w:val="00734A2F"/>
    <w:rsid w:val="00770B17"/>
    <w:rsid w:val="007A33E2"/>
    <w:rsid w:val="007B3899"/>
    <w:rsid w:val="007C25CD"/>
    <w:rsid w:val="007E58ED"/>
    <w:rsid w:val="007F4A8C"/>
    <w:rsid w:val="00804A8B"/>
    <w:rsid w:val="00825A87"/>
    <w:rsid w:val="008264E1"/>
    <w:rsid w:val="0084462A"/>
    <w:rsid w:val="00865605"/>
    <w:rsid w:val="00872660"/>
    <w:rsid w:val="008762A0"/>
    <w:rsid w:val="008C162C"/>
    <w:rsid w:val="008C3A82"/>
    <w:rsid w:val="008E3DA9"/>
    <w:rsid w:val="008E5C41"/>
    <w:rsid w:val="00915ABD"/>
    <w:rsid w:val="009343B8"/>
    <w:rsid w:val="009C049A"/>
    <w:rsid w:val="009E7EF6"/>
    <w:rsid w:val="009F0061"/>
    <w:rsid w:val="00A42D4A"/>
    <w:rsid w:val="00A47737"/>
    <w:rsid w:val="00A843B4"/>
    <w:rsid w:val="00AB2CE2"/>
    <w:rsid w:val="00B07B88"/>
    <w:rsid w:val="00B520FD"/>
    <w:rsid w:val="00B83C06"/>
    <w:rsid w:val="00B94641"/>
    <w:rsid w:val="00BF7A4E"/>
    <w:rsid w:val="00C42EFD"/>
    <w:rsid w:val="00C47B9C"/>
    <w:rsid w:val="00C52B2C"/>
    <w:rsid w:val="00C83389"/>
    <w:rsid w:val="00C91001"/>
    <w:rsid w:val="00CA2D4B"/>
    <w:rsid w:val="00CA41C6"/>
    <w:rsid w:val="00CB279C"/>
    <w:rsid w:val="00CB680D"/>
    <w:rsid w:val="00CC4585"/>
    <w:rsid w:val="00CD1789"/>
    <w:rsid w:val="00D032F0"/>
    <w:rsid w:val="00D046F1"/>
    <w:rsid w:val="00D056E6"/>
    <w:rsid w:val="00D12E78"/>
    <w:rsid w:val="00D24789"/>
    <w:rsid w:val="00D42CD7"/>
    <w:rsid w:val="00D8370A"/>
    <w:rsid w:val="00D963BD"/>
    <w:rsid w:val="00D96997"/>
    <w:rsid w:val="00DA628D"/>
    <w:rsid w:val="00DA75E4"/>
    <w:rsid w:val="00DB34DA"/>
    <w:rsid w:val="00DC6CCE"/>
    <w:rsid w:val="00DF3A63"/>
    <w:rsid w:val="00E00348"/>
    <w:rsid w:val="00E05331"/>
    <w:rsid w:val="00E06242"/>
    <w:rsid w:val="00E152E2"/>
    <w:rsid w:val="00E22512"/>
    <w:rsid w:val="00E41D38"/>
    <w:rsid w:val="00E95500"/>
    <w:rsid w:val="00EA1F97"/>
    <w:rsid w:val="00EB386B"/>
    <w:rsid w:val="00EC1A9D"/>
    <w:rsid w:val="00EF0D6B"/>
    <w:rsid w:val="00F65764"/>
    <w:rsid w:val="00F84A54"/>
    <w:rsid w:val="00FA4B9B"/>
    <w:rsid w:val="00FA6E60"/>
    <w:rsid w:val="00FD6F07"/>
    <w:rsid w:val="00FF1788"/>
    <w:rsid w:val="00FF4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7"/>
    <o:shapelayout v:ext="edit">
      <o:idmap v:ext="edit" data="1"/>
    </o:shapelayout>
  </w:shapeDefaults>
  <w:decimalSymbol w:val=","/>
  <w:listSeparator w:val=";"/>
  <w15:chartTrackingRefBased/>
  <w15:docId w15:val="{A00A606A-333A-467F-BAD5-1C54DE778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49A"/>
    <w:pPr>
      <w:keepNext/>
      <w:spacing w:line="360" w:lineRule="auto"/>
      <w:ind w:firstLine="851"/>
      <w:jc w:val="both"/>
    </w:pPr>
    <w:rPr>
      <w:sz w:val="28"/>
      <w:szCs w:val="24"/>
    </w:rPr>
  </w:style>
  <w:style w:type="paragraph" w:styleId="1">
    <w:name w:val="heading 1"/>
    <w:basedOn w:val="a"/>
    <w:next w:val="a"/>
    <w:qFormat/>
    <w:rsid w:val="00DA628D"/>
    <w:pPr>
      <w:spacing w:before="240" w:after="60"/>
      <w:ind w:firstLine="0"/>
      <w:jc w:val="center"/>
      <w:outlineLvl w:val="0"/>
    </w:pPr>
    <w:rPr>
      <w:rFonts w:cs="Arial"/>
      <w:bCs/>
      <w:caps/>
      <w:kern w:val="32"/>
      <w:szCs w:val="32"/>
    </w:rPr>
  </w:style>
  <w:style w:type="paragraph" w:styleId="2">
    <w:name w:val="heading 2"/>
    <w:basedOn w:val="a"/>
    <w:next w:val="a"/>
    <w:qFormat/>
    <w:rsid w:val="00DA628D"/>
    <w:pPr>
      <w:outlineLvl w:val="1"/>
    </w:pPr>
    <w:rPr>
      <w:rFonts w:cs="Arial"/>
      <w:bCs/>
      <w:iCs/>
      <w:szCs w:val="28"/>
    </w:rPr>
  </w:style>
  <w:style w:type="paragraph" w:styleId="3">
    <w:name w:val="heading 3"/>
    <w:basedOn w:val="a"/>
    <w:next w:val="a"/>
    <w:qFormat/>
    <w:rsid w:val="005240CC"/>
    <w:pPr>
      <w:outlineLvl w:val="2"/>
    </w:pPr>
    <w:rPr>
      <w:rFonts w:cs="Arial"/>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011DFA"/>
    <w:pPr>
      <w:spacing w:line="240" w:lineRule="auto"/>
      <w:ind w:firstLine="0"/>
      <w:jc w:val="left"/>
    </w:pPr>
    <w:rPr>
      <w:sz w:val="20"/>
      <w:szCs w:val="20"/>
    </w:rPr>
  </w:style>
  <w:style w:type="character" w:styleId="a4">
    <w:name w:val="footnote reference"/>
    <w:basedOn w:val="a0"/>
    <w:semiHidden/>
    <w:rsid w:val="00011DFA"/>
    <w:rPr>
      <w:vertAlign w:val="superscript"/>
    </w:rPr>
  </w:style>
  <w:style w:type="character" w:styleId="a5">
    <w:name w:val="Hyperlink"/>
    <w:basedOn w:val="a0"/>
    <w:rsid w:val="001A6BF9"/>
    <w:rPr>
      <w:color w:val="0000FF"/>
      <w:u w:val="single"/>
    </w:rPr>
  </w:style>
  <w:style w:type="paragraph" w:styleId="20">
    <w:name w:val="toc 2"/>
    <w:basedOn w:val="a"/>
    <w:next w:val="a"/>
    <w:autoRedefine/>
    <w:semiHidden/>
    <w:rsid w:val="00F84A54"/>
    <w:pPr>
      <w:tabs>
        <w:tab w:val="right" w:pos="9344"/>
      </w:tabs>
      <w:ind w:firstLine="180"/>
    </w:pPr>
  </w:style>
  <w:style w:type="paragraph" w:styleId="a6">
    <w:name w:val="Body Text"/>
    <w:basedOn w:val="a"/>
    <w:link w:val="a7"/>
    <w:rsid w:val="00FF4C56"/>
    <w:pPr>
      <w:keepNext w:val="0"/>
      <w:overflowPunct w:val="0"/>
      <w:autoSpaceDE w:val="0"/>
      <w:autoSpaceDN w:val="0"/>
      <w:adjustRightInd w:val="0"/>
      <w:spacing w:line="240" w:lineRule="auto"/>
      <w:ind w:firstLine="0"/>
      <w:textAlignment w:val="baseline"/>
    </w:pPr>
    <w:rPr>
      <w:rFonts w:eastAsia="Calibri"/>
      <w:szCs w:val="20"/>
    </w:rPr>
  </w:style>
  <w:style w:type="paragraph" w:styleId="10">
    <w:name w:val="toc 1"/>
    <w:basedOn w:val="a"/>
    <w:next w:val="a"/>
    <w:autoRedefine/>
    <w:semiHidden/>
    <w:rsid w:val="00F84A54"/>
    <w:pPr>
      <w:tabs>
        <w:tab w:val="right" w:pos="9344"/>
      </w:tabs>
      <w:ind w:firstLine="0"/>
    </w:pPr>
  </w:style>
  <w:style w:type="character" w:customStyle="1" w:styleId="a7">
    <w:name w:val="Основной текст Знак"/>
    <w:basedOn w:val="a0"/>
    <w:link w:val="a6"/>
    <w:locked/>
    <w:rsid w:val="00FF4C56"/>
    <w:rPr>
      <w:rFonts w:eastAsia="Calibri"/>
      <w:sz w:val="28"/>
      <w:lang w:val="ru-RU" w:eastAsia="ru-RU" w:bidi="ar-SA"/>
    </w:rPr>
  </w:style>
  <w:style w:type="paragraph" w:styleId="21">
    <w:name w:val="Body Text Indent 2"/>
    <w:basedOn w:val="a"/>
    <w:link w:val="22"/>
    <w:semiHidden/>
    <w:rsid w:val="00FF4C56"/>
    <w:pPr>
      <w:keepNext w:val="0"/>
      <w:spacing w:after="120" w:line="480" w:lineRule="auto"/>
      <w:ind w:left="283" w:firstLine="0"/>
      <w:jc w:val="left"/>
    </w:pPr>
    <w:rPr>
      <w:rFonts w:ascii="Calibri" w:eastAsia="Calibri" w:hAnsi="Calibri"/>
      <w:sz w:val="22"/>
      <w:szCs w:val="22"/>
      <w:lang w:eastAsia="en-US"/>
    </w:rPr>
  </w:style>
  <w:style w:type="character" w:customStyle="1" w:styleId="22">
    <w:name w:val="Основной текст с отступом 2 Знак"/>
    <w:basedOn w:val="a0"/>
    <w:link w:val="21"/>
    <w:semiHidden/>
    <w:locked/>
    <w:rsid w:val="00FF4C56"/>
    <w:rPr>
      <w:rFonts w:ascii="Calibri" w:eastAsia="Calibri" w:hAnsi="Calibri"/>
      <w:sz w:val="22"/>
      <w:szCs w:val="22"/>
      <w:lang w:val="ru-RU" w:eastAsia="en-US" w:bidi="ar-SA"/>
    </w:rPr>
  </w:style>
  <w:style w:type="paragraph" w:styleId="a8">
    <w:name w:val="Normal (Web)"/>
    <w:basedOn w:val="a"/>
    <w:rsid w:val="00DA75E4"/>
    <w:pPr>
      <w:keepNext w:val="0"/>
      <w:spacing w:before="100" w:beforeAutospacing="1" w:after="100" w:afterAutospacing="1" w:line="240" w:lineRule="auto"/>
      <w:ind w:firstLine="0"/>
      <w:jc w:val="left"/>
    </w:pPr>
    <w:rPr>
      <w:sz w:val="24"/>
    </w:rPr>
  </w:style>
  <w:style w:type="character" w:styleId="a9">
    <w:name w:val="Strong"/>
    <w:basedOn w:val="a0"/>
    <w:qFormat/>
    <w:rsid w:val="00DA75E4"/>
    <w:rPr>
      <w:b/>
      <w:bCs/>
    </w:rPr>
  </w:style>
  <w:style w:type="paragraph" w:customStyle="1" w:styleId="Style2">
    <w:name w:val="Style2"/>
    <w:basedOn w:val="a"/>
    <w:rsid w:val="002746D0"/>
    <w:pPr>
      <w:keepNext w:val="0"/>
      <w:widowControl w:val="0"/>
      <w:autoSpaceDE w:val="0"/>
      <w:autoSpaceDN w:val="0"/>
      <w:adjustRightInd w:val="0"/>
      <w:spacing w:line="269" w:lineRule="exact"/>
      <w:ind w:firstLine="331"/>
    </w:pPr>
    <w:rPr>
      <w:sz w:val="24"/>
    </w:rPr>
  </w:style>
  <w:style w:type="character" w:customStyle="1" w:styleId="FontStyle12">
    <w:name w:val="Font Style12"/>
    <w:basedOn w:val="a0"/>
    <w:rsid w:val="002746D0"/>
    <w:rPr>
      <w:rFonts w:ascii="Times New Roman" w:hAnsi="Times New Roman" w:cs="Times New Roman"/>
      <w:sz w:val="24"/>
      <w:szCs w:val="24"/>
    </w:rPr>
  </w:style>
  <w:style w:type="character" w:customStyle="1" w:styleId="FontStyle11">
    <w:name w:val="Font Style11"/>
    <w:basedOn w:val="a0"/>
    <w:rsid w:val="002746D0"/>
    <w:rPr>
      <w:rFonts w:ascii="Times New Roman" w:hAnsi="Times New Roman" w:cs="Times New Roman"/>
      <w:sz w:val="24"/>
      <w:szCs w:val="24"/>
    </w:rPr>
  </w:style>
  <w:style w:type="paragraph" w:customStyle="1" w:styleId="Style3">
    <w:name w:val="Style3"/>
    <w:basedOn w:val="a"/>
    <w:rsid w:val="002746D0"/>
    <w:pPr>
      <w:keepNext w:val="0"/>
      <w:widowControl w:val="0"/>
      <w:autoSpaceDE w:val="0"/>
      <w:autoSpaceDN w:val="0"/>
      <w:adjustRightInd w:val="0"/>
      <w:spacing w:line="274" w:lineRule="exact"/>
      <w:ind w:firstLine="324"/>
    </w:pPr>
    <w:rPr>
      <w:sz w:val="24"/>
    </w:rPr>
  </w:style>
  <w:style w:type="character" w:customStyle="1" w:styleId="FontStyle13">
    <w:name w:val="Font Style13"/>
    <w:basedOn w:val="a0"/>
    <w:rsid w:val="002746D0"/>
    <w:rPr>
      <w:rFonts w:ascii="Times New Roman" w:hAnsi="Times New Roman" w:cs="Times New Roman"/>
      <w:i/>
      <w:iCs/>
      <w:sz w:val="18"/>
      <w:szCs w:val="18"/>
    </w:rPr>
  </w:style>
  <w:style w:type="paragraph" w:styleId="23">
    <w:name w:val="Body Text 2"/>
    <w:basedOn w:val="a"/>
    <w:rsid w:val="0084462A"/>
    <w:pPr>
      <w:spacing w:after="120" w:line="480" w:lineRule="auto"/>
    </w:pPr>
  </w:style>
  <w:style w:type="paragraph" w:customStyle="1" w:styleId="11">
    <w:name w:val="Абзац списка1"/>
    <w:basedOn w:val="a"/>
    <w:rsid w:val="00264D1E"/>
    <w:pPr>
      <w:keepNext w:val="0"/>
      <w:spacing w:after="200" w:line="276" w:lineRule="auto"/>
      <w:ind w:left="720" w:firstLine="0"/>
      <w:contextualSpacing/>
      <w:jc w:val="left"/>
    </w:pPr>
    <w:rPr>
      <w:rFonts w:ascii="Calibri" w:eastAsia="Calibri" w:hAnsi="Calibri"/>
      <w:sz w:val="22"/>
      <w:szCs w:val="22"/>
      <w:lang w:eastAsia="en-US"/>
    </w:rPr>
  </w:style>
  <w:style w:type="paragraph" w:customStyle="1" w:styleId="aa">
    <w:name w:val="Основной набор"/>
    <w:basedOn w:val="a"/>
    <w:rsid w:val="00264D1E"/>
    <w:pPr>
      <w:keepNext w:val="0"/>
      <w:ind w:firstLine="567"/>
    </w:pPr>
    <w:rPr>
      <w:rFonts w:eastAsia="Calibri"/>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02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6791</Words>
  <Characters>38713</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45414</CharactersWithSpaces>
  <SharedDoc>false</SharedDoc>
  <HLinks>
    <vt:vector size="84" baseType="variant">
      <vt:variant>
        <vt:i4>1835062</vt:i4>
      </vt:variant>
      <vt:variant>
        <vt:i4>80</vt:i4>
      </vt:variant>
      <vt:variant>
        <vt:i4>0</vt:i4>
      </vt:variant>
      <vt:variant>
        <vt:i4>5</vt:i4>
      </vt:variant>
      <vt:variant>
        <vt:lpwstr/>
      </vt:variant>
      <vt:variant>
        <vt:lpwstr>_Toc284339397</vt:lpwstr>
      </vt:variant>
      <vt:variant>
        <vt:i4>1835062</vt:i4>
      </vt:variant>
      <vt:variant>
        <vt:i4>74</vt:i4>
      </vt:variant>
      <vt:variant>
        <vt:i4>0</vt:i4>
      </vt:variant>
      <vt:variant>
        <vt:i4>5</vt:i4>
      </vt:variant>
      <vt:variant>
        <vt:lpwstr/>
      </vt:variant>
      <vt:variant>
        <vt:lpwstr>_Toc284339396</vt:lpwstr>
      </vt:variant>
      <vt:variant>
        <vt:i4>1835062</vt:i4>
      </vt:variant>
      <vt:variant>
        <vt:i4>68</vt:i4>
      </vt:variant>
      <vt:variant>
        <vt:i4>0</vt:i4>
      </vt:variant>
      <vt:variant>
        <vt:i4>5</vt:i4>
      </vt:variant>
      <vt:variant>
        <vt:lpwstr/>
      </vt:variant>
      <vt:variant>
        <vt:lpwstr>_Toc284339395</vt:lpwstr>
      </vt:variant>
      <vt:variant>
        <vt:i4>1835062</vt:i4>
      </vt:variant>
      <vt:variant>
        <vt:i4>62</vt:i4>
      </vt:variant>
      <vt:variant>
        <vt:i4>0</vt:i4>
      </vt:variant>
      <vt:variant>
        <vt:i4>5</vt:i4>
      </vt:variant>
      <vt:variant>
        <vt:lpwstr/>
      </vt:variant>
      <vt:variant>
        <vt:lpwstr>_Toc284339394</vt:lpwstr>
      </vt:variant>
      <vt:variant>
        <vt:i4>1835062</vt:i4>
      </vt:variant>
      <vt:variant>
        <vt:i4>56</vt:i4>
      </vt:variant>
      <vt:variant>
        <vt:i4>0</vt:i4>
      </vt:variant>
      <vt:variant>
        <vt:i4>5</vt:i4>
      </vt:variant>
      <vt:variant>
        <vt:lpwstr/>
      </vt:variant>
      <vt:variant>
        <vt:lpwstr>_Toc284339393</vt:lpwstr>
      </vt:variant>
      <vt:variant>
        <vt:i4>1835062</vt:i4>
      </vt:variant>
      <vt:variant>
        <vt:i4>50</vt:i4>
      </vt:variant>
      <vt:variant>
        <vt:i4>0</vt:i4>
      </vt:variant>
      <vt:variant>
        <vt:i4>5</vt:i4>
      </vt:variant>
      <vt:variant>
        <vt:lpwstr/>
      </vt:variant>
      <vt:variant>
        <vt:lpwstr>_Toc284339392</vt:lpwstr>
      </vt:variant>
      <vt:variant>
        <vt:i4>1835062</vt:i4>
      </vt:variant>
      <vt:variant>
        <vt:i4>44</vt:i4>
      </vt:variant>
      <vt:variant>
        <vt:i4>0</vt:i4>
      </vt:variant>
      <vt:variant>
        <vt:i4>5</vt:i4>
      </vt:variant>
      <vt:variant>
        <vt:lpwstr/>
      </vt:variant>
      <vt:variant>
        <vt:lpwstr>_Toc284339391</vt:lpwstr>
      </vt:variant>
      <vt:variant>
        <vt:i4>1835062</vt:i4>
      </vt:variant>
      <vt:variant>
        <vt:i4>38</vt:i4>
      </vt:variant>
      <vt:variant>
        <vt:i4>0</vt:i4>
      </vt:variant>
      <vt:variant>
        <vt:i4>5</vt:i4>
      </vt:variant>
      <vt:variant>
        <vt:lpwstr/>
      </vt:variant>
      <vt:variant>
        <vt:lpwstr>_Toc284339390</vt:lpwstr>
      </vt:variant>
      <vt:variant>
        <vt:i4>1900598</vt:i4>
      </vt:variant>
      <vt:variant>
        <vt:i4>32</vt:i4>
      </vt:variant>
      <vt:variant>
        <vt:i4>0</vt:i4>
      </vt:variant>
      <vt:variant>
        <vt:i4>5</vt:i4>
      </vt:variant>
      <vt:variant>
        <vt:lpwstr/>
      </vt:variant>
      <vt:variant>
        <vt:lpwstr>_Toc284339389</vt:lpwstr>
      </vt:variant>
      <vt:variant>
        <vt:i4>1900598</vt:i4>
      </vt:variant>
      <vt:variant>
        <vt:i4>26</vt:i4>
      </vt:variant>
      <vt:variant>
        <vt:i4>0</vt:i4>
      </vt:variant>
      <vt:variant>
        <vt:i4>5</vt:i4>
      </vt:variant>
      <vt:variant>
        <vt:lpwstr/>
      </vt:variant>
      <vt:variant>
        <vt:lpwstr>_Toc284339388</vt:lpwstr>
      </vt:variant>
      <vt:variant>
        <vt:i4>1900598</vt:i4>
      </vt:variant>
      <vt:variant>
        <vt:i4>20</vt:i4>
      </vt:variant>
      <vt:variant>
        <vt:i4>0</vt:i4>
      </vt:variant>
      <vt:variant>
        <vt:i4>5</vt:i4>
      </vt:variant>
      <vt:variant>
        <vt:lpwstr/>
      </vt:variant>
      <vt:variant>
        <vt:lpwstr>_Toc284339387</vt:lpwstr>
      </vt:variant>
      <vt:variant>
        <vt:i4>1900598</vt:i4>
      </vt:variant>
      <vt:variant>
        <vt:i4>14</vt:i4>
      </vt:variant>
      <vt:variant>
        <vt:i4>0</vt:i4>
      </vt:variant>
      <vt:variant>
        <vt:i4>5</vt:i4>
      </vt:variant>
      <vt:variant>
        <vt:lpwstr/>
      </vt:variant>
      <vt:variant>
        <vt:lpwstr>_Toc284339386</vt:lpwstr>
      </vt:variant>
      <vt:variant>
        <vt:i4>1900598</vt:i4>
      </vt:variant>
      <vt:variant>
        <vt:i4>8</vt:i4>
      </vt:variant>
      <vt:variant>
        <vt:i4>0</vt:i4>
      </vt:variant>
      <vt:variant>
        <vt:i4>5</vt:i4>
      </vt:variant>
      <vt:variant>
        <vt:lpwstr/>
      </vt:variant>
      <vt:variant>
        <vt:lpwstr>_Toc284339385</vt:lpwstr>
      </vt:variant>
      <vt:variant>
        <vt:i4>1900598</vt:i4>
      </vt:variant>
      <vt:variant>
        <vt:i4>2</vt:i4>
      </vt:variant>
      <vt:variant>
        <vt:i4>0</vt:i4>
      </vt:variant>
      <vt:variant>
        <vt:i4>5</vt:i4>
      </vt:variant>
      <vt:variant>
        <vt:lpwstr/>
      </vt:variant>
      <vt:variant>
        <vt:lpwstr>_Toc284339384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Bunker26</dc:creator>
  <cp:keywords/>
  <dc:description/>
  <cp:lastModifiedBy>admin</cp:lastModifiedBy>
  <cp:revision>2</cp:revision>
  <dcterms:created xsi:type="dcterms:W3CDTF">2014-04-03T23:07:00Z</dcterms:created>
  <dcterms:modified xsi:type="dcterms:W3CDTF">2014-04-03T23:07:00Z</dcterms:modified>
</cp:coreProperties>
</file>