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FB" w:rsidRDefault="00075AFB">
      <w:pPr>
        <w:jc w:val="center"/>
        <w:rPr>
          <w:b/>
          <w:sz w:val="32"/>
        </w:rPr>
      </w:pP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 xml:space="preserve">ДЕПАРТАМЕНТ МОРСКОГО </w:t>
      </w: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>ТРАНСПОРТА  РОССИИ</w:t>
      </w:r>
    </w:p>
    <w:p w:rsidR="00075AFB" w:rsidRDefault="00075AFB">
      <w:pPr>
        <w:jc w:val="center"/>
        <w:rPr>
          <w:b/>
          <w:sz w:val="32"/>
        </w:rPr>
      </w:pP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>ДАЛЬНЕВОСТОЧНАЯ ГОСУДАРСТВЕННАЯ</w:t>
      </w: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>МОРСКАЯ АКАДЕМИЯ</w:t>
      </w:r>
    </w:p>
    <w:p w:rsidR="00075AFB" w:rsidRDefault="00075AFB">
      <w:pPr>
        <w:jc w:val="center"/>
        <w:rPr>
          <w:b/>
          <w:sz w:val="32"/>
        </w:rPr>
      </w:pP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>ИМ. АДМ. Г.И. НЕВЕЛЬСКОГО</w:t>
      </w:r>
    </w:p>
    <w:p w:rsidR="00075AFB" w:rsidRDefault="00075AFB">
      <w:pPr>
        <w:jc w:val="center"/>
        <w:rPr>
          <w:b/>
          <w:sz w:val="32"/>
        </w:rPr>
      </w:pPr>
    </w:p>
    <w:p w:rsidR="00075AFB" w:rsidRDefault="00075AFB">
      <w:pPr>
        <w:jc w:val="center"/>
        <w:rPr>
          <w:b/>
          <w:sz w:val="32"/>
        </w:rPr>
      </w:pPr>
    </w:p>
    <w:p w:rsidR="00075AFB" w:rsidRDefault="00075AFB">
      <w:pPr>
        <w:jc w:val="center"/>
        <w:rPr>
          <w:b/>
          <w:sz w:val="32"/>
        </w:rPr>
      </w:pPr>
    </w:p>
    <w:p w:rsidR="00075AFB" w:rsidRDefault="003C21B6">
      <w:pPr>
        <w:rPr>
          <w:b/>
          <w:sz w:val="32"/>
        </w:rPr>
      </w:pPr>
      <w:r>
        <w:rPr>
          <w:b/>
          <w:sz w:val="32"/>
        </w:rPr>
        <w:t>Кафедра  Управление морским транспортом</w:t>
      </w:r>
    </w:p>
    <w:p w:rsidR="00075AFB" w:rsidRDefault="00075AFB">
      <w:pPr>
        <w:jc w:val="center"/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 xml:space="preserve">КУРСОВАЯ РАБОТА </w:t>
      </w:r>
    </w:p>
    <w:p w:rsidR="00075AFB" w:rsidRDefault="003C21B6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на тему: “РАСЧЕТ НЕПРЕРЫВНОГО</w:t>
      </w: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 xml:space="preserve"> ГРАФИКА РАБОТЫ ФЛОТА”</w:t>
      </w:r>
    </w:p>
    <w:p w:rsidR="00075AFB" w:rsidRDefault="00075AFB">
      <w:pPr>
        <w:jc w:val="center"/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3C21B6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Выполнил: с-т VI курса  УМТ</w:t>
      </w:r>
    </w:p>
    <w:p w:rsidR="00075AFB" w:rsidRDefault="003C21B6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ПОНОМАРЕВА О.Е.</w:t>
      </w: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шифр 395-582</w:t>
      </w:r>
    </w:p>
    <w:p w:rsidR="00075AFB" w:rsidRDefault="00075AFB">
      <w:pPr>
        <w:rPr>
          <w:b/>
          <w:sz w:val="32"/>
        </w:rPr>
      </w:pPr>
    </w:p>
    <w:p w:rsidR="00075AFB" w:rsidRDefault="003C21B6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Проверил: СВЕТЛИЧНЫЙ Г.</w:t>
      </w: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075AFB">
      <w:pPr>
        <w:rPr>
          <w:b/>
          <w:sz w:val="32"/>
        </w:rPr>
      </w:pP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 xml:space="preserve">    г.ВЛАДИВОСТОК</w:t>
      </w:r>
    </w:p>
    <w:p w:rsidR="00075AFB" w:rsidRDefault="003C21B6">
      <w:pPr>
        <w:jc w:val="center"/>
        <w:rPr>
          <w:b/>
          <w:sz w:val="32"/>
        </w:rPr>
      </w:pPr>
      <w:r>
        <w:rPr>
          <w:b/>
          <w:sz w:val="32"/>
        </w:rPr>
        <w:t>1998г.</w:t>
      </w:r>
    </w:p>
    <w:p w:rsidR="00075AFB" w:rsidRDefault="00075AFB"/>
    <w:p w:rsidR="00075AFB" w:rsidRDefault="00075AFB"/>
    <w:p w:rsidR="00075AFB" w:rsidRDefault="00075AFB"/>
    <w:p w:rsidR="00075AFB" w:rsidRDefault="003C21B6">
      <w:pPr>
        <w:jc w:val="center"/>
        <w:rPr>
          <w:b/>
          <w:sz w:val="24"/>
        </w:rPr>
      </w:pPr>
      <w:r>
        <w:rPr>
          <w:b/>
          <w:sz w:val="24"/>
        </w:rPr>
        <w:t>ИСХОДНЫЕ ДАННЫЕ</w:t>
      </w:r>
    </w:p>
    <w:p w:rsidR="00075AFB" w:rsidRDefault="00075AFB">
      <w:pPr>
        <w:jc w:val="center"/>
        <w:rPr>
          <w:sz w:val="24"/>
        </w:rPr>
      </w:pPr>
    </w:p>
    <w:p w:rsidR="00075AFB" w:rsidRDefault="00075AFB">
      <w:pPr>
        <w:jc w:val="center"/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678"/>
        <w:gridCol w:w="1452"/>
        <w:gridCol w:w="1452"/>
      </w:tblGrid>
      <w:tr w:rsidR="00075AFB">
        <w:tc>
          <w:tcPr>
            <w:tcW w:w="2480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 груза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452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Qi тыс.т</w:t>
            </w:r>
          </w:p>
        </w:tc>
        <w:tc>
          <w:tcPr>
            <w:tcW w:w="1452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 куб.м/т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Метизы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Владивосток-П/Камчатский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92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0.7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Конс.рыбные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Сев. </w:t>
            </w:r>
            <w:r>
              <w:rPr>
                <w:sz w:val="24"/>
              </w:rPr>
              <w:t>Курильск</w:t>
            </w:r>
            <w:r>
              <w:rPr>
                <w:i/>
                <w:sz w:val="24"/>
              </w:rPr>
              <w:t>-Владивосток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53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1.4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Пиломатериалы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Находка-Фусики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74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1.9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Металлом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П/Камчатский-Тиба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1.3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Иокогама-Находка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1.9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Бумага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Корсаков-Нагоя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1.8</w:t>
            </w:r>
          </w:p>
        </w:tc>
      </w:tr>
    </w:tbl>
    <w:p w:rsidR="00075AFB" w:rsidRDefault="00075AFB">
      <w:pPr>
        <w:jc w:val="center"/>
        <w:rPr>
          <w:sz w:val="24"/>
        </w:rPr>
      </w:pPr>
    </w:p>
    <w:p w:rsidR="00075AFB" w:rsidRDefault="00075AFB">
      <w:pPr>
        <w:jc w:val="center"/>
        <w:rPr>
          <w:sz w:val="24"/>
        </w:rPr>
      </w:pPr>
    </w:p>
    <w:p w:rsidR="00075AFB" w:rsidRDefault="00075AFB">
      <w:pPr>
        <w:jc w:val="center"/>
        <w:rPr>
          <w:sz w:val="24"/>
        </w:rPr>
      </w:pPr>
    </w:p>
    <w:p w:rsidR="00075AFB" w:rsidRDefault="00075AFB">
      <w:pPr>
        <w:jc w:val="center"/>
        <w:rPr>
          <w:sz w:val="24"/>
        </w:rPr>
      </w:pPr>
    </w:p>
    <w:p w:rsidR="00075AFB" w:rsidRDefault="003C21B6">
      <w:pPr>
        <w:jc w:val="center"/>
        <w:rPr>
          <w:b/>
          <w:sz w:val="24"/>
        </w:rPr>
      </w:pPr>
      <w:r>
        <w:rPr>
          <w:b/>
          <w:sz w:val="24"/>
        </w:rPr>
        <w:t>ТАБЛИЦА РАССТОЯНИЙ МЕЖДУ ПОРТАМИ</w:t>
      </w:r>
    </w:p>
    <w:p w:rsidR="00075AFB" w:rsidRDefault="00075AFB">
      <w:pPr>
        <w:jc w:val="center"/>
        <w:rPr>
          <w:sz w:val="24"/>
        </w:rPr>
      </w:pPr>
    </w:p>
    <w:p w:rsidR="00075AFB" w:rsidRDefault="00075AFB">
      <w:pPr>
        <w:jc w:val="center"/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84"/>
        <w:gridCol w:w="1143"/>
        <w:gridCol w:w="961"/>
        <w:gridCol w:w="1165"/>
        <w:gridCol w:w="1134"/>
        <w:gridCol w:w="868"/>
        <w:gridCol w:w="868"/>
        <w:gridCol w:w="868"/>
        <w:gridCol w:w="868"/>
      </w:tblGrid>
      <w:tr w:rsidR="00075AFB">
        <w:tc>
          <w:tcPr>
            <w:tcW w:w="1204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Владивосток</w:t>
            </w:r>
          </w:p>
        </w:tc>
        <w:tc>
          <w:tcPr>
            <w:tcW w:w="1143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П/Камчатский</w:t>
            </w:r>
          </w:p>
        </w:tc>
        <w:tc>
          <w:tcPr>
            <w:tcW w:w="961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С.Курильск</w:t>
            </w:r>
          </w:p>
        </w:tc>
        <w:tc>
          <w:tcPr>
            <w:tcW w:w="1165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Находка</w:t>
            </w:r>
          </w:p>
        </w:tc>
        <w:tc>
          <w:tcPr>
            <w:tcW w:w="113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Фусики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Тиба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Иокогама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Корсаков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Нагоя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Владивосток</w:t>
            </w:r>
          </w:p>
        </w:tc>
        <w:tc>
          <w:tcPr>
            <w:tcW w:w="98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3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1313</w:t>
            </w:r>
          </w:p>
        </w:tc>
        <w:tc>
          <w:tcPr>
            <w:tcW w:w="961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1169</w:t>
            </w:r>
          </w:p>
        </w:tc>
        <w:tc>
          <w:tcPr>
            <w:tcW w:w="1165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65</w:t>
            </w:r>
          </w:p>
        </w:tc>
        <w:tc>
          <w:tcPr>
            <w:tcW w:w="1134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453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951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937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555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803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П/Камчатский</w:t>
            </w: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1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302</w:t>
            </w:r>
          </w:p>
        </w:tc>
        <w:tc>
          <w:tcPr>
            <w:tcW w:w="1165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1262</w:t>
            </w:r>
          </w:p>
        </w:tc>
        <w:tc>
          <w:tcPr>
            <w:tcW w:w="1134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1409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1493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1421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878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1877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С.Курильск</w:t>
            </w: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961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5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1098</w:t>
            </w:r>
          </w:p>
        </w:tc>
        <w:tc>
          <w:tcPr>
            <w:tcW w:w="1134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1279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1119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1255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642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1703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Находка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961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65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388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906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906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504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838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Фусики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961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65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797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774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585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874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Тиба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961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65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951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123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Иокогама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961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65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872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Корсаков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961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65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1109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Нагоя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43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961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65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075AFB">
            <w:pPr>
              <w:jc w:val="center"/>
              <w:rPr>
                <w:i/>
                <w:sz w:val="24"/>
              </w:rPr>
            </w:pPr>
          </w:p>
        </w:tc>
        <w:tc>
          <w:tcPr>
            <w:tcW w:w="868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075AFB" w:rsidRDefault="00075AFB">
      <w:pPr>
        <w:jc w:val="center"/>
        <w:rPr>
          <w:sz w:val="24"/>
        </w:rPr>
      </w:pPr>
    </w:p>
    <w:p w:rsidR="00075AFB" w:rsidRDefault="00075AFB">
      <w:pPr>
        <w:jc w:val="center"/>
        <w:rPr>
          <w:sz w:val="24"/>
        </w:rPr>
      </w:pPr>
    </w:p>
    <w:p w:rsidR="00075AFB" w:rsidRDefault="00075AFB">
      <w:pPr>
        <w:jc w:val="center"/>
        <w:rPr>
          <w:sz w:val="24"/>
        </w:rPr>
      </w:pPr>
    </w:p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075AFB"/>
    <w:p w:rsidR="00075AFB" w:rsidRDefault="003C21B6">
      <w:pPr>
        <w:rPr>
          <w:b/>
          <w:sz w:val="24"/>
        </w:rPr>
      </w:pPr>
      <w:r>
        <w:rPr>
          <w:b/>
          <w:sz w:val="24"/>
        </w:rPr>
        <w:tab/>
        <w:t xml:space="preserve">1.Характеристика внешних условий 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1.1. Гидрометеорологические условия района плавания.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Основными факторами, формирующими климат Японского моря, является муссонная циркуляция атмосферы и географическое положение района. Кроме того холодное Приморское  и теплое Цусимское течение способствует возникновению различий в климатических  условиях в разных районах Японского моря.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Муссонный характер погоды часто нарушается интенсивной циклонической деятельностью. Прохождения циклонов сопровождается увеличением облачности до сплошной, выпадением интенсивных осадков, ухудшением видимости и значительной штормовой деятельностью.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Средняя годовая температура воздуха колеблится от 2 ( на севере) до 6 ( на юге). Средняя годовая относительная влажность увеличивается с севера на юг и колеблется от 64  до 77.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период зимних муссонов с октября - ноября по март, на побережье преобладают ветры северных и северо-западных направлений ( до 70-99%). Весной обычно происходит смена зимнего муссона на летний  и ветры в это время малоустойчивы. Направление ветра летом менее устойчиво, чем зимой, и повторяемость преобладающих ветров  выражены слабее.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 xml:space="preserve"> В заливе Петра Великого преобладают юго-восточные ветры (до 48 %) . на остальной части района повторяемость юго-восточного ветра меньше (до 28 %) и преобладает северо-восточный ветер (до 60 %).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Среднее годовое число дней с туманами колеблется от 16 до 100.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Количество осадков в этом районе велико. Средняя годовая сумма их изменяется от 635 до 911 мм. Направление волнения связано с характером ветрового режима.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Ледовый режим район на нетрудный и практически навигация  осуществляется в течении всего года. Это было описание Северо-Западной части моря.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Основными факторами, формирующими климат Татарского пролива и пролива Лаперуза, являются муссонная циркуляция атмосферы и географическое положение описываемого района, а также особенности  гидрологического режима и рельеф  побережья. Близость материка и холодного Охотского  моря обуславливает сравнительно суровый  климат. Наличие холодного Приморского  течения и теплого Цусимского способствует возникновению существенных различий в климатических условиях в разных частях описываемого района.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этих районах в основном наблюдается муссонные ветры, а также ветры, возникающие в результате циклонической деятельности.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 xml:space="preserve">Частые густые туманы и преобладание значительной облачности нижнего яруса в описываемом районе существенно ухудшают дальность горизонтальной видимости. 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Атмосферные осадки на побережье  распределяются неравномерно, в юго-восточной части Татарского пролива и пролива Лаперуза, годовое количество осадков достигает 923-1122 мм, а на остальной части колеблется от 520 до 834 мм.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Режим волнения в описываемом районе обусловлен в основном господствующими муссонными ветрами, размерами акватории и глубинами.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С  появлением льда навигационные условия в Татарском проливе и в проливе Лаперуза резко ухудшаются.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При плавании вдоль восточного берега полуострова Камчатка и северо-западного берега Берингова моря необходимо учитывать, что смена погоды здесь может происходить очень быстро. Наибольшее влияние на условия плавания в этом районе оказывают штормовые ветры, туманы и ледовый режим.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Климат описываемого района определяется географическим положением этого района, атмосферной циркуляцией. особенностями гидрологического режима северо-западной  части Тихого океана и Берингова моря.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Средняя годовая температура воздуха понижается с юга на север от + 2  до - 8  С. Средняя годовая относительная влажность изменяется от 72 до 89 %.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Направление ветров в течении года испытывает сезонные изменения. Зимой преобладают северные ветры (повторяемость 40-70 %), весной несколько  увеличивается повторяемость  южных, а летом они преобладают в повторяемости 30-60 %.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Туманы довольно часты и повторяемость их у берегов зависит от направления ветра.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Берингово море является одним из наиболее бурных морей. Развитию сильного волнения здесь способствует довольно сильные и порой продолжительные шторма.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Ледовый режим Берингова моря сложен. Ледовые условия в северной части моря тяжелы в течении 7-9 месяцев, в южной части  моря лед наблюдается только в прибрежной  зоне и продолжительность ледового периода гораздо меньше.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Основными факторами, формирующими климат Охотского моря являются муссонная циркуляция атмосферы и географическое положение моря.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Средняя годовая температура воздуха на большей части моря отрицательна и колеблется ль 0 до -5  и только в южной его части она становится положительной и равна 1 - 4 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Ветровой режим Охотского моря носит муссонный характер, особенностью которого является сезонная смена направления ветра.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Охотском море туманы имеют хорошо выраженный годовой ход, отражающий муссонную смену ветров.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среднем за год на севере моря выпадает 350-500 мм осадков, на западе 550 - 900 мм, на востоке 500-700 мм и в районе Курильских островов 1000 - 1500 мм.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Охотском море продолжительные зимы с сильными северо-западными ветрами, выхолаживающими верхний слой воды до значительной глубины, ежегодно отмечаются сложные ледовые условия, существенно затрудняющие судоходство.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1.2. Эксплуатационная характеристика портов захода.</w:t>
      </w:r>
    </w:p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ab/>
        <w:t>Порт ИОКОГАМА</w:t>
      </w:r>
    </w:p>
    <w:p w:rsidR="00075AFB" w:rsidRDefault="003C21B6">
      <w:pPr>
        <w:rPr>
          <w:sz w:val="24"/>
        </w:rPr>
      </w:pPr>
      <w:r>
        <w:rPr>
          <w:sz w:val="24"/>
        </w:rPr>
        <w:tab/>
      </w:r>
    </w:p>
    <w:p w:rsidR="00075AFB" w:rsidRDefault="003C21B6">
      <w:pPr>
        <w:rPr>
          <w:sz w:val="24"/>
        </w:rPr>
      </w:pPr>
      <w:r>
        <w:rPr>
          <w:sz w:val="24"/>
        </w:rPr>
        <w:tab/>
        <w:t>Иокогама - универсальный порт, расположен на западном берегу Токийского залива в 30 км от Токио, с которым связан судоходным каналом глубиной  8 м.  В порту имеется 122 причала общей длиной более 200 км и глубиной 12 м, более 100 складов и крупный контейнерный район.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Подход в порт осуществляется проливом Урага. Лоцманская проводка обязательна.</w:t>
      </w:r>
    </w:p>
    <w:p w:rsidR="00075AFB" w:rsidRDefault="003C21B6">
      <w:pPr>
        <w:rPr>
          <w:sz w:val="24"/>
        </w:rPr>
      </w:pPr>
      <w:r>
        <w:rPr>
          <w:sz w:val="24"/>
        </w:rPr>
        <w:t>В порту можно получить в необходимом количестве жидкое и твердое топливо, пресную воду, продовольствие и судовые припасы.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  <w:t xml:space="preserve">Порт  </w:t>
      </w:r>
      <w:r>
        <w:rPr>
          <w:b/>
          <w:sz w:val="24"/>
        </w:rPr>
        <w:t>НАГОЯ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Порт Нагоя расположен в вершине залива Исе в средней части южного берега острова Хонсю, он является третьим по величине международным портом Японии.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порт могут входить танкера максимальным дедвейтом 30000 т с осадкой до 16 м, а также другие суда дедвейтом до 50000 т.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Подход к порту заливом Исе не представляет особых трудностей. Лоцманская проводка в порт Нагоя не обязательна, но рекомендуется.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порту имеются буксиры мощностью 700-3500 л.с., плавучие краны грузоподъемностью до 200 т, лихтера. В порту имеются государственные причалы занимающие по длине свыше 7500 м, а также более 100 частных причалов. На причалах установлено большое количество  различных кранов, подъемников и транспортеров.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Снабжение такое же как в Иокогаме.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</w:r>
    </w:p>
    <w:p w:rsidR="00075AFB" w:rsidRDefault="003C21B6">
      <w:pPr>
        <w:rPr>
          <w:b/>
          <w:sz w:val="24"/>
        </w:rPr>
      </w:pPr>
      <w:r>
        <w:rPr>
          <w:sz w:val="24"/>
        </w:rPr>
        <w:tab/>
        <w:t xml:space="preserve">Порт </w:t>
      </w:r>
      <w:r>
        <w:rPr>
          <w:b/>
          <w:sz w:val="24"/>
        </w:rPr>
        <w:t>ТИБА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Порт Тиба  промышленный преимущественно  нефтяной порт, имеет 30 причалов, в том числе 17 для судов дедвейта до 20000 т.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Лоцманская проводка не обязательна.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  <w:t xml:space="preserve">Порт </w:t>
      </w:r>
      <w:r>
        <w:rPr>
          <w:b/>
          <w:sz w:val="24"/>
        </w:rPr>
        <w:t>ФУСИКИ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Гавань Фусики расположена в средней части западного побережья острова Хонсю в устье р. Оябе. Она является одним из районов объединенного порта Фусики-Тояма.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Гавань доступна для судов длиной 180 м и осадкой 9.4 м. Глубины в гавани 5.5 - 10 м. Для поддержания глубины в гавани ведутся круглый год дноуглубительные работы. На территории порта имеются склады, навесы для грузов и открытые площадки. К большинству причалов подведены железнодорожные пути. Внутренняя часть гавани Фусики защищена двумя молами.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  <w:t xml:space="preserve">Порт </w:t>
      </w:r>
      <w:r>
        <w:rPr>
          <w:b/>
          <w:sz w:val="24"/>
        </w:rPr>
        <w:t>ВЛАДИВОСТОК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Владивосток - крупнейший тихоокеанский порт России, занимающий всю акваторию пролива Босфор-Восточный и бухт, вдающихся в его берега, а также часть акватории Амурского залива. Преимуществами порта Владивосток, благодаря которым он занял главенствующее положение среди других портов тихоокеанского побережья, является наличие закрытого рейда и глубоких бухт, пригодных для стоянки судов с большой осадкой, а также благоприятные физико-географические условия, позволяющие при малом ледокольном флоте держать порт открытым для навигации круглый год.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Порт Владивосток состоит из морского торгового и морского рыбного портов, а  акватория портов из внутреннего и 2-х внешних рейдов - западного и восточного. Почти на всем протяжении берег в районе порта укреплен стенками,  оборудован причалами и пирсами.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Лоцманская проводка в порту Владивосток не обязательна.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порту  имеются буксиры, танкеры и рейдовые катера, плавучие, портальные ж/д краны и средства малой механизации. На территории порта расположены склады. В порту Владивосток можно произвести все виды ремонта различный судов. В п.Владивосток можно принять любое судовое снабжение, жидкое и твердое топливо, а также воду.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 xml:space="preserve">Порт </w:t>
      </w:r>
      <w:r>
        <w:rPr>
          <w:b/>
          <w:sz w:val="24"/>
        </w:rPr>
        <w:t>НАХОДКА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Находка один из крупнейших тихоокеанских портов России, находится в бухте Находка. Порт состоит из внешнего и внутреннего рейдов. Северная часть бухты Находка от входа до линии соединяющей мыс Линдгольма и Баскина, занимает торговый порт, а к юго-западу от этой линии расположен рыбный порт.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Порт Находка хорошо оборудован: к причалам торгового порта могут подходить океанские суда с осадкой до 9.6 м включительно, к пассажирскому причалу до 9 м, в рыбный  порт до 9 м включительно. Вход в порт Находка осуществляется по судоходному каналу , углубленному до 10 м. Порт открыт для навигации в течении круглого года.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Лоцманская проводка обязательна.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п.Находка имеются буксиры, рейдовые катера, плашкоуты и баржи. Погрузо-разгрузочные работы в порту полностью механизированны.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Снабжение такое же как в п. Владивосток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  <w:t xml:space="preserve">Порт </w:t>
      </w:r>
      <w:r>
        <w:rPr>
          <w:b/>
          <w:sz w:val="24"/>
        </w:rPr>
        <w:t>ПЕТРОПАВЛОВСК-КАМЧАТСКИЙ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Один из крупнейших тихоокеанских портов России - расположен в Петропавловской губе, вдающейся в восточный берег  Авачинской губы и ограниченной с запада полуостровом Сигнальный. В средней части Петропавловской губы от восточного ее берега на  2 кбт к северо-западу выступает коса, которая укреплена причальными стенками. Коса разделяет губу на 2 части: южную и северную.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южной части губы расположена  внешняя гавань, а в северной - внутренняя гавань. эти гавани соединены проходом шириной 0.6 кбт.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Во внешней гавани находится Петропавловский морской торговый порт. В порту имеются буксиры, рейдовые катера, плашкоуты, баржи. Погрузочно-разгрузочные работы полностью механизированны.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Порт открыт для навигации круглогодично. Лоцманская проводка в морском торговом порту не обязательна. В случае необходимости лоцманская проводка осуществляется лоцманами порта.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  <w:t xml:space="preserve">Порт </w:t>
      </w:r>
      <w:r>
        <w:rPr>
          <w:b/>
          <w:sz w:val="24"/>
        </w:rPr>
        <w:t>КОРСАКОВ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Расположен в юго-восточной части бухты Лососевая и является одним из наиболее крупных портов на острове Сахалин. Он  доступен для больших морских судов круглый год. Порт состоит из внешнего рейда, внешней и внутренней гавани. Берег на всем протяжении порта укреплен стенками. Лоцманская проводка в порту обязательна, также она обязательна при швартовке судов к причалам. для обслуживания судов в порту имеются  плавучие краны, портовые буксиры, нефтеналивные баржи, плашкоуты и водолазная станция.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Грузовые операции в порту механизированны. В порту можно произвести аварийный ремонт всех типов судов, а также пополнить запасы топлива, продовольствия и в ограниченном количестве воды.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  <w:t xml:space="preserve">Порт </w:t>
      </w:r>
      <w:r>
        <w:rPr>
          <w:b/>
          <w:sz w:val="24"/>
        </w:rPr>
        <w:t>СЕВЕРО-КУРИЛЬСК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Погрузочно-разгрузочные работы на внешнем рейде для судов с большой осадкой производится при помощи баржи и плашкоутов. Эти суда могут принимать воду с водоотливных барж.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 портовом пункте С-Курильск малые суда могут пополнить запасы жидкого топлива и произвести ремонт.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Пирсы для малых судов сооружены у западного берега залива Северо-Курильский. К пирсам подведена вода. Ковш оборудован у южного берега залива Северо-Курильский. На южном берегу ковша сооружены причалы 1 и 2 длиной соответственно 200 и 100 м.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Погрузочно-разгрузочные работы в ковше механизированны. Ковш доступен для малых судов с осадкой до 2.5 м.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1.3. Транспортная характеристика грузов .</w:t>
      </w:r>
    </w:p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>Консервы рыбные.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Наиболее неприхотливые грузы в части соблюдения температурно-влажного режима. Допустимая температура в  течении рейса в пределах -3 С  + 25 С. При температуре больше 25 С активизируется процесс брожения, при температуре -2 - 3 С начинается кристаллизация содержащегося сока, что в том и другом случае приводит к порче груза. Консервы перевозятся в картонных гофрированных ящиках,  пакетированных на поддонах или в строп-контейнерах, крытого хранения.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>Бумага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Транспортируется в рулонах разной массы и габаритов, перегрузка производится специальными крановыми захватами, боковыми  захватами электропогрузчиков, хранится в крытых помещениях, обеспечивающих защиту от влаги , соли, солнечных лучей, тепла и возгорания.</w:t>
      </w: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>Оборудование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Многие виды оборудования перевозят в ящиках, размеры которых зависят от упакованных в них единиц. Многие грузы являются крупногабаритными и тяжеловесными.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Оборудование внутри устанавливается на жестком металлическом каркасе, прикрепленном к  полозьям ящика болтами. Для того, чтобы внутри ящика не конденсировалась влага, в боковых стенках делают отверстия диаметром около 5 см, закрытые с внутренней стороны металлическими решетками.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>Пиломатериалы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Перевозятся пакетированными. обмотанными проволокой, прочность обвязки должны должны обеспечивать стабильность и неизменяемость формы пакета, перевозка производится при помощи крановых крючков, груз гигроскопичен, открытого хранения.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>Металлолом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Перевозится навалом в универсальных судах и балкерах, перегружается специальными металлическими захватами , открытого хранения.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1.4. Технико-эксплуатационные характеристики судов</w:t>
      </w:r>
    </w:p>
    <w:p w:rsidR="00075AFB" w:rsidRDefault="00075AFB">
      <w:pPr>
        <w:rPr>
          <w:b/>
          <w:i/>
          <w:sz w:val="24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7"/>
        <w:gridCol w:w="1087"/>
        <w:gridCol w:w="590"/>
        <w:gridCol w:w="1677"/>
        <w:gridCol w:w="1677"/>
        <w:gridCol w:w="1677"/>
        <w:gridCol w:w="1677"/>
      </w:tblGrid>
      <w:tr w:rsidR="00075AFB"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590" w:type="dxa"/>
            <w:tcBorders>
              <w:top w:val="single" w:sz="6" w:space="0" w:color="auto"/>
              <w:right w:val="single" w:sz="6" w:space="0" w:color="auto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nil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“Ленинская Гвардия”</w:t>
            </w:r>
          </w:p>
        </w:tc>
        <w:tc>
          <w:tcPr>
            <w:tcW w:w="1677" w:type="dxa"/>
            <w:tcBorders>
              <w:top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“Пионер”</w:t>
            </w:r>
          </w:p>
        </w:tc>
        <w:tc>
          <w:tcPr>
            <w:tcW w:w="1677" w:type="dxa"/>
            <w:tcBorders>
              <w:top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“Андижан”</w:t>
            </w:r>
          </w:p>
        </w:tc>
        <w:tc>
          <w:tcPr>
            <w:tcW w:w="1677" w:type="dxa"/>
            <w:tcBorders>
              <w:top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“Повинец”</w:t>
            </w:r>
          </w:p>
        </w:tc>
      </w:tr>
      <w:tr w:rsidR="00075AFB"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Дедвейт, т</w:t>
            </w:r>
          </w:p>
        </w:tc>
        <w:tc>
          <w:tcPr>
            <w:tcW w:w="590" w:type="dxa"/>
            <w:tcBorders>
              <w:top w:val="single" w:sz="6" w:space="0" w:color="auto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7390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4648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4324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4150</w:t>
            </w:r>
          </w:p>
        </w:tc>
      </w:tr>
      <w:tr w:rsidR="00075AFB"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Чистая грузоподъемность, т</w:t>
            </w:r>
          </w:p>
        </w:tc>
        <w:tc>
          <w:tcPr>
            <w:tcW w:w="590" w:type="dxa"/>
            <w:tcBorders>
              <w:top w:val="single" w:sz="6" w:space="0" w:color="auto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6280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4087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3954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3892</w:t>
            </w:r>
          </w:p>
        </w:tc>
      </w:tr>
      <w:tr w:rsidR="00075AFB"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Регистровая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валовая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6555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3685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3358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3726</w:t>
            </w:r>
          </w:p>
        </w:tc>
      </w:tr>
      <w:tr w:rsidR="00075AFB"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вместимость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чистая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3330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1710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1738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1819</w:t>
            </w:r>
          </w:p>
        </w:tc>
      </w:tr>
      <w:tr w:rsidR="00075AFB"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Грузовмест.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киповая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11031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6060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5635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5767</w:t>
            </w:r>
          </w:p>
        </w:tc>
      </w:tr>
      <w:tr w:rsidR="00075AFB"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куб.м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насыпью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11800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6608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5916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6248</w:t>
            </w:r>
          </w:p>
        </w:tc>
      </w:tr>
      <w:tr w:rsidR="00075AFB"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Скорость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 грузу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  <w:tr w:rsidR="00075AFB"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узл.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 балласте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 w:rsidR="00075AFB"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Осадка в грузу, м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7.46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6.79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6.58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6.56</w:t>
            </w:r>
          </w:p>
        </w:tc>
      </w:tr>
      <w:tr w:rsidR="00075AFB">
        <w:tc>
          <w:tcPr>
            <w:tcW w:w="276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Дальность плавания, мили</w:t>
            </w:r>
          </w:p>
        </w:tc>
        <w:tc>
          <w:tcPr>
            <w:tcW w:w="590" w:type="dxa"/>
            <w:tcBorders>
              <w:bottom w:val="single" w:sz="6" w:space="0" w:color="auto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</w:tr>
      <w:tr w:rsidR="00075AFB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Расход топ-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 ходу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 w:rsidR="00075AFB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лива , т/сут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 стоянке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075AFB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Расход воды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 ходу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 w:rsidR="00075AFB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т/сут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 стоянке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 w:rsidR="00075AFB"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Число тонн на 1 см осад</w:t>
            </w:r>
          </w:p>
        </w:tc>
        <w:tc>
          <w:tcPr>
            <w:tcW w:w="590" w:type="dxa"/>
            <w:tcBorders>
              <w:top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 w:rsidR="00075AFB"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Число люков</w:t>
            </w:r>
          </w:p>
        </w:tc>
        <w:tc>
          <w:tcPr>
            <w:tcW w:w="590" w:type="dxa"/>
            <w:tcBorders>
              <w:top w:val="single" w:sz="6" w:space="0" w:color="auto"/>
              <w:bottom w:val="single" w:sz="6" w:space="0" w:color="auto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75AFB">
        <w:tc>
          <w:tcPr>
            <w:tcW w:w="1630" w:type="dxa"/>
            <w:tcBorders>
              <w:top w:val="single" w:sz="6" w:space="0" w:color="auto"/>
              <w:lef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Затраты на содержание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 xml:space="preserve">на ходу 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3254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1797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</w:tr>
      <w:tr w:rsidR="00075AFB">
        <w:tc>
          <w:tcPr>
            <w:tcW w:w="1630" w:type="dxa"/>
            <w:tcBorders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судна в эксплуат. руб/сут</w:t>
            </w:r>
          </w:p>
        </w:tc>
        <w:tc>
          <w:tcPr>
            <w:tcW w:w="172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 стоянке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2410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1429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1442</w:t>
            </w:r>
          </w:p>
        </w:tc>
      </w:tr>
    </w:tbl>
    <w:p w:rsidR="00075AFB" w:rsidRDefault="00075AFB">
      <w:pPr>
        <w:rPr>
          <w:b/>
          <w:i/>
          <w:sz w:val="24"/>
        </w:rPr>
      </w:pPr>
    </w:p>
    <w:p w:rsidR="00075AFB" w:rsidRDefault="00075AFB">
      <w:pPr>
        <w:rPr>
          <w:b/>
          <w:i/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2. Построение схем движения судов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b/>
          <w:i/>
          <w:sz w:val="24"/>
        </w:rPr>
        <w:t>2.1. Определение тоннажа для освоения грузопотоков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Средняя удельная грузовместимость :</w:t>
      </w:r>
    </w:p>
    <w:p w:rsidR="00075AFB" w:rsidRDefault="003C21B6">
      <w:pPr>
        <w:rPr>
          <w:sz w:val="24"/>
        </w:rPr>
      </w:pPr>
      <w:r>
        <w:rPr>
          <w:sz w:val="24"/>
        </w:rPr>
        <w:t>W = 1.5 куб.м/ 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а/. Метизы  W &gt; U  груз тяжелый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Д</w:t>
      </w:r>
      <w:r>
        <w:rPr>
          <w:sz w:val="18"/>
        </w:rPr>
        <w:t>ч</w:t>
      </w:r>
      <w:r>
        <w:rPr>
          <w:sz w:val="24"/>
        </w:rPr>
        <w:t xml:space="preserve"> =   Q = 92000 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б/. Консервы рыбные  W &gt; U груз тяжелый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Д</w:t>
      </w:r>
      <w:r>
        <w:rPr>
          <w:sz w:val="18"/>
        </w:rPr>
        <w:t>ч</w:t>
      </w:r>
      <w:r>
        <w:rPr>
          <w:sz w:val="24"/>
        </w:rPr>
        <w:t xml:space="preserve"> =   Q = 53000 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в/. Пиломатериалы  W &lt; U  груз легкий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Д</w:t>
      </w:r>
      <w:r>
        <w:rPr>
          <w:sz w:val="18"/>
        </w:rPr>
        <w:t>ч</w:t>
      </w:r>
      <w:r>
        <w:rPr>
          <w:sz w:val="24"/>
        </w:rPr>
        <w:t xml:space="preserve"> =   Q х U/ W = 74000 х 1.9 / 1.5 = 93733 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г/. Металлолом  W &gt; U груз тяжелый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Д</w:t>
      </w:r>
      <w:r>
        <w:rPr>
          <w:sz w:val="18"/>
        </w:rPr>
        <w:t>ч</w:t>
      </w:r>
      <w:r>
        <w:rPr>
          <w:sz w:val="24"/>
        </w:rPr>
        <w:t xml:space="preserve"> =   Q = 40000 т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д/. Оборудование W &lt; U  груз легкий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Д</w:t>
      </w:r>
      <w:r>
        <w:rPr>
          <w:sz w:val="18"/>
        </w:rPr>
        <w:t>ч</w:t>
      </w:r>
      <w:r>
        <w:rPr>
          <w:sz w:val="24"/>
        </w:rPr>
        <w:t xml:space="preserve"> =   Q х U/ W = 86000 х 1.9 / 1.5 = 108933 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е/.  Бумага W &lt; U  груз легкий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Д</w:t>
      </w:r>
      <w:r>
        <w:rPr>
          <w:sz w:val="18"/>
        </w:rPr>
        <w:t>ч</w:t>
      </w:r>
      <w:r>
        <w:rPr>
          <w:sz w:val="24"/>
        </w:rPr>
        <w:t xml:space="preserve"> =   Q х U/ W = 48000 х 1.8 / 1.5 = 57600 т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2.2. Определение портов с избытком и нехваткой тоннажа.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Таблица корреспонденции тоннажа.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075AFB">
        <w:tc>
          <w:tcPr>
            <w:tcW w:w="914" w:type="dxa"/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Вл-к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П/Кам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С-Кур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Наход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Фусик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Тиба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Иоког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Корса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Нагоя</w:t>
            </w:r>
          </w:p>
        </w:tc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 xml:space="preserve">     отпр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Вл-к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- 39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П/Кам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С-Кур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- 53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Наход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Фусик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Тиба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Иоког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- 109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Корса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- 58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Нагоя</w:t>
            </w: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75AFB">
        <w:tc>
          <w:tcPr>
            <w:tcW w:w="91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 xml:space="preserve">     приб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Знак “ + “ показывает порты с избытком тоннажа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Знак “ - “  показывает порты с недостатком тоннажа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2.3. Решение задачи по оптимизации схем движения</w:t>
      </w:r>
    </w:p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Матрица для решения задачи по оптимизации схем движения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185"/>
        <w:gridCol w:w="1559"/>
        <w:gridCol w:w="1469"/>
        <w:gridCol w:w="1469"/>
        <w:gridCol w:w="1469"/>
        <w:gridCol w:w="1469"/>
      </w:tblGrid>
      <w:tr w:rsidR="00075AFB">
        <w:tc>
          <w:tcPr>
            <w:tcW w:w="1437" w:type="dxa"/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185" w:type="dxa"/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Владивосток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С-Курильск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Иокогама</w:t>
            </w:r>
          </w:p>
          <w:p w:rsidR="00075AFB" w:rsidRDefault="00075AFB">
            <w:pPr>
              <w:rPr>
                <w:sz w:val="24"/>
              </w:rPr>
            </w:pP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Корсаков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 xml:space="preserve">       отпр</w:t>
            </w:r>
          </w:p>
        </w:tc>
      </w:tr>
      <w:tr w:rsidR="00075AFB">
        <w:tc>
          <w:tcPr>
            <w:tcW w:w="1437" w:type="dxa"/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185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Ui       Vj</w:t>
            </w:r>
          </w:p>
        </w:tc>
        <w:tc>
          <w:tcPr>
            <w:tcW w:w="155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2302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1797</w:t>
            </w:r>
          </w:p>
          <w:p w:rsidR="00075AFB" w:rsidRDefault="00075AFB">
            <w:pPr>
              <w:rPr>
                <w:sz w:val="24"/>
              </w:rPr>
            </w:pP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1608</w:t>
            </w:r>
          </w:p>
        </w:tc>
        <w:tc>
          <w:tcPr>
            <w:tcW w:w="1469" w:type="dxa"/>
          </w:tcPr>
          <w:p w:rsidR="00075AFB" w:rsidRDefault="00075AFB">
            <w:pPr>
              <w:rPr>
                <w:sz w:val="24"/>
              </w:rPr>
            </w:pP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П/Камчат</w:t>
            </w:r>
          </w:p>
        </w:tc>
        <w:tc>
          <w:tcPr>
            <w:tcW w:w="1185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559" w:type="dxa"/>
          </w:tcPr>
          <w:p w:rsidR="00075AFB" w:rsidRDefault="003C21B6">
            <w:pPr>
              <w:tabs>
                <w:tab w:val="left" w:pos="1206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>1313</w:t>
            </w:r>
          </w:p>
          <w:p w:rsidR="00075AFB" w:rsidRDefault="00075AFB">
            <w:pPr>
              <w:tabs>
                <w:tab w:val="left" w:pos="1206"/>
              </w:tabs>
              <w:rPr>
                <w:sz w:val="18"/>
              </w:rPr>
            </w:pP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302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1421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878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Находка</w:t>
            </w:r>
          </w:p>
        </w:tc>
        <w:tc>
          <w:tcPr>
            <w:tcW w:w="1185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1411</w:t>
            </w:r>
          </w:p>
        </w:tc>
        <w:tc>
          <w:tcPr>
            <w:tcW w:w="155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1098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906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Фусики</w:t>
            </w:r>
          </w:p>
        </w:tc>
        <w:tc>
          <w:tcPr>
            <w:tcW w:w="1185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155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453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1279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774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585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Тиба</w:t>
            </w:r>
          </w:p>
        </w:tc>
        <w:tc>
          <w:tcPr>
            <w:tcW w:w="1185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1774</w:t>
            </w:r>
          </w:p>
        </w:tc>
        <w:tc>
          <w:tcPr>
            <w:tcW w:w="155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1119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951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Нагоя</w:t>
            </w:r>
          </w:p>
        </w:tc>
        <w:tc>
          <w:tcPr>
            <w:tcW w:w="1185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1697</w:t>
            </w:r>
          </w:p>
        </w:tc>
        <w:tc>
          <w:tcPr>
            <w:tcW w:w="155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803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1703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075AFB" w:rsidRDefault="003C21B6">
            <w:pPr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69" w:type="dxa"/>
          </w:tcPr>
          <w:p w:rsidR="00075AFB" w:rsidRDefault="003C21B6">
            <w:pPr>
              <w:jc w:val="right"/>
              <w:rPr>
                <w:sz w:val="18"/>
              </w:rPr>
            </w:pPr>
            <w:r>
              <w:rPr>
                <w:sz w:val="18"/>
              </w:rPr>
              <w:t>1109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 xml:space="preserve">       назн</w:t>
            </w:r>
          </w:p>
        </w:tc>
        <w:tc>
          <w:tcPr>
            <w:tcW w:w="1185" w:type="dxa"/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46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075AFB" w:rsidRDefault="00075AFB">
            <w:pPr>
              <w:rPr>
                <w:sz w:val="24"/>
              </w:rPr>
            </w:pPr>
          </w:p>
        </w:tc>
        <w:tc>
          <w:tcPr>
            <w:tcW w:w="1469" w:type="dxa"/>
          </w:tcPr>
          <w:p w:rsidR="00075AFB" w:rsidRDefault="00075AFB">
            <w:pPr>
              <w:rPr>
                <w:sz w:val="24"/>
              </w:rPr>
            </w:pPr>
          </w:p>
        </w:tc>
      </w:tr>
    </w:tbl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Для заполнения клеток используем метод двойного предпочтения.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Для решения задачи используем метод потенциалов. Находим потенциалы через заполненные клетки.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Vj = Ui + l ij         Ui = Vj - l ij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Для этого берем любое произвольное число для одной из строк или столбца и через соотношения находим остальные потенциалы.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 xml:space="preserve">После нахождения опорного плана проверяем его на оптимальность по принципу: 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Vj - Ui &lt; l ij</w:t>
      </w:r>
    </w:p>
    <w:p w:rsidR="00075AFB" w:rsidRDefault="00075AFB">
      <w:pPr>
        <w:rPr>
          <w:sz w:val="24"/>
        </w:rPr>
      </w:pPr>
    </w:p>
    <w:p w:rsidR="00075AFB" w:rsidRDefault="003C21B6" w:rsidP="003C21B6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1476 - 2000 = - 524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7.  1476 - 1774 = - 298</w:t>
      </w:r>
    </w:p>
    <w:p w:rsidR="00075AFB" w:rsidRDefault="003C21B6" w:rsidP="003C21B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1797 - 2000 = - 203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8.  2302 - 1774 = 528</w:t>
      </w:r>
    </w:p>
    <w:p w:rsidR="00075AFB" w:rsidRDefault="003C21B6" w:rsidP="003C21B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1608 - 2000 = - 392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9.  1608 - 1774 = - 166</w:t>
      </w:r>
    </w:p>
    <w:p w:rsidR="00075AFB" w:rsidRDefault="003C21B6" w:rsidP="003C21B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2302 - 1411 = 891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 1476 - 1697 = - 221</w:t>
      </w:r>
    </w:p>
    <w:p w:rsidR="00075AFB" w:rsidRDefault="003C21B6" w:rsidP="003C21B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1797 - 1411 = 386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11. 2302 - 1697 = 605</w:t>
      </w:r>
    </w:p>
    <w:p w:rsidR="00075AFB" w:rsidRDefault="003C21B6" w:rsidP="003C21B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1608 - 1411 = 197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12. 1608 - 1697 = - 89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Условия оптимальности выполняются. Опорный план является оптимальным.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2.3.2. Сводная таблица корреспонденции тоннажа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84"/>
        <w:gridCol w:w="984"/>
        <w:gridCol w:w="867"/>
        <w:gridCol w:w="1134"/>
        <w:gridCol w:w="1094"/>
        <w:gridCol w:w="949"/>
        <w:gridCol w:w="949"/>
        <w:gridCol w:w="949"/>
        <w:gridCol w:w="949"/>
      </w:tblGrid>
      <w:tr w:rsidR="00075AFB">
        <w:tc>
          <w:tcPr>
            <w:tcW w:w="1204" w:type="dxa"/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Вл-к</w:t>
            </w:r>
          </w:p>
        </w:tc>
        <w:tc>
          <w:tcPr>
            <w:tcW w:w="98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П/Кам</w:t>
            </w:r>
          </w:p>
          <w:p w:rsidR="00075AFB" w:rsidRDefault="00075AFB">
            <w:pPr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С.Кур</w:t>
            </w:r>
          </w:p>
        </w:tc>
        <w:tc>
          <w:tcPr>
            <w:tcW w:w="113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Находка</w:t>
            </w:r>
          </w:p>
        </w:tc>
        <w:tc>
          <w:tcPr>
            <w:tcW w:w="109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Фусики</w:t>
            </w:r>
          </w:p>
        </w:tc>
        <w:tc>
          <w:tcPr>
            <w:tcW w:w="94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Тиба</w:t>
            </w:r>
          </w:p>
        </w:tc>
        <w:tc>
          <w:tcPr>
            <w:tcW w:w="94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Иоког</w:t>
            </w:r>
          </w:p>
        </w:tc>
        <w:tc>
          <w:tcPr>
            <w:tcW w:w="94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Корсак</w:t>
            </w:r>
          </w:p>
        </w:tc>
        <w:tc>
          <w:tcPr>
            <w:tcW w:w="949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Нагоя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Вл-к</w:t>
            </w:r>
          </w:p>
          <w:p w:rsidR="00075AFB" w:rsidRDefault="00075AFB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67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  <w:tr w:rsidR="00075AFB">
        <w:tc>
          <w:tcPr>
            <w:tcW w:w="1204" w:type="dxa"/>
          </w:tcPr>
          <w:p w:rsidR="00075AFB" w:rsidRDefault="009B4855">
            <w:pPr>
              <w:rPr>
                <w:sz w:val="24"/>
              </w:rPr>
            </w:pPr>
            <w:r>
              <w:rPr>
                <w:noProof/>
              </w:rPr>
              <w:pict>
                <v:oval id="_x0000_s1030" style="position:absolute;margin-left:166.8pt;margin-top:2.95pt;width:21.65pt;height:14.45pt;z-index:251657728;mso-position-horizontal-relative:text;mso-position-vertical-relative:text" o:allowincell="f" filled="f"/>
              </w:pict>
            </w:r>
            <w:r w:rsidR="003C21B6">
              <w:rPr>
                <w:sz w:val="24"/>
              </w:rPr>
              <w:t>П/Кам</w:t>
            </w:r>
          </w:p>
          <w:p w:rsidR="00075AFB" w:rsidRDefault="00075AFB">
            <w:pPr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  <w:tr w:rsidR="00075AFB">
        <w:tc>
          <w:tcPr>
            <w:tcW w:w="1204" w:type="dxa"/>
          </w:tcPr>
          <w:p w:rsidR="00075AFB" w:rsidRDefault="009B4855">
            <w:pPr>
              <w:rPr>
                <w:sz w:val="24"/>
              </w:rPr>
            </w:pPr>
            <w:r>
              <w:rPr>
                <w:noProof/>
              </w:rPr>
              <w:pict>
                <v:oval id="_x0000_s1027" style="position:absolute;margin-left:66pt;margin-top:25.8pt;width:21.65pt;height:21.65pt;z-index:251654656;mso-position-horizontal-relative:text;mso-position-vertical-relative:text" o:allowincell="f" filled="f"/>
              </w:pict>
            </w:r>
            <w:r w:rsidR="003C21B6">
              <w:rPr>
                <w:sz w:val="24"/>
              </w:rPr>
              <w:t>С.Кур</w:t>
            </w:r>
          </w:p>
        </w:tc>
        <w:tc>
          <w:tcPr>
            <w:tcW w:w="98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Находка</w:t>
            </w:r>
          </w:p>
        </w:tc>
        <w:tc>
          <w:tcPr>
            <w:tcW w:w="98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  <w:tr w:rsidR="00075AFB">
        <w:tc>
          <w:tcPr>
            <w:tcW w:w="1204" w:type="dxa"/>
          </w:tcPr>
          <w:p w:rsidR="00075AFB" w:rsidRDefault="009B4855">
            <w:pPr>
              <w:rPr>
                <w:sz w:val="24"/>
              </w:rPr>
            </w:pPr>
            <w:r>
              <w:rPr>
                <w:noProof/>
              </w:rPr>
              <w:pict>
                <v:oval id="_x0000_s1032" style="position:absolute;margin-left:418.8pt;margin-top:-.4pt;width:21.65pt;height:14.45pt;z-index:251659776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31" style="position:absolute;margin-left:368.4pt;margin-top:-.4pt;width:21.65pt;height:14.45pt;z-index:251658752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29" style="position:absolute;margin-left:166.8pt;margin-top:-.4pt;width:21.65pt;height:21.65pt;z-index:251656704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oval id="_x0000_s1028" style="position:absolute;margin-left:73.2pt;margin-top:-.4pt;width:14.45pt;height:14.45pt;z-index:251655680;mso-position-horizontal-relative:text;mso-position-vertical-relative:text" o:allowincell="f" filled="f"/>
              </w:pict>
            </w:r>
            <w:r w:rsidR="003C21B6">
              <w:rPr>
                <w:sz w:val="24"/>
              </w:rPr>
              <w:t>Фусики</w:t>
            </w:r>
          </w:p>
        </w:tc>
        <w:tc>
          <w:tcPr>
            <w:tcW w:w="98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  <w:tr w:rsidR="00075AFB">
        <w:tc>
          <w:tcPr>
            <w:tcW w:w="1204" w:type="dxa"/>
          </w:tcPr>
          <w:p w:rsidR="00075AFB" w:rsidRDefault="009B4855">
            <w:pPr>
              <w:rPr>
                <w:sz w:val="24"/>
              </w:rPr>
            </w:pPr>
            <w:r>
              <w:rPr>
                <w:noProof/>
              </w:rPr>
              <w:pict>
                <v:oval id="_x0000_s1033" style="position:absolute;margin-left:375.6pt;margin-top:.9pt;width:14.45pt;height:14.45pt;z-index:251660800;mso-position-horizontal-relative:text;mso-position-vertical-relative:text" o:allowincell="f" filled="f"/>
              </w:pict>
            </w:r>
            <w:r w:rsidR="003C21B6">
              <w:rPr>
                <w:sz w:val="24"/>
              </w:rPr>
              <w:t>Тиба</w:t>
            </w: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Иоког</w:t>
            </w: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  <w:tr w:rsidR="00075AFB">
        <w:tc>
          <w:tcPr>
            <w:tcW w:w="1204" w:type="dxa"/>
          </w:tcPr>
          <w:p w:rsidR="00075AFB" w:rsidRDefault="009B4855">
            <w:pPr>
              <w:rPr>
                <w:sz w:val="24"/>
              </w:rPr>
            </w:pPr>
            <w:r>
              <w:rPr>
                <w:noProof/>
              </w:rPr>
              <w:pict>
                <v:oval id="_x0000_s1034" style="position:absolute;margin-left:368.4pt;margin-top:25.15pt;width:21.65pt;height:21.65pt;z-index:251661824;mso-position-horizontal-relative:text;mso-position-vertical-relative:text" o:allowincell="f" filled="f"/>
              </w:pict>
            </w:r>
            <w:r w:rsidR="003C21B6">
              <w:rPr>
                <w:sz w:val="24"/>
              </w:rPr>
              <w:t>Корсак</w:t>
            </w: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Нагоя</w:t>
            </w: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8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867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075AFB" w:rsidRDefault="00075AFB">
            <w:pPr>
              <w:jc w:val="center"/>
              <w:rPr>
                <w:sz w:val="24"/>
              </w:rPr>
            </w:pPr>
          </w:p>
        </w:tc>
      </w:tr>
    </w:tbl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92 - тоннаж в грузу</w:t>
      </w:r>
    </w:p>
    <w:p w:rsidR="00075AFB" w:rsidRDefault="009B4855">
      <w:pPr>
        <w:rPr>
          <w:sz w:val="24"/>
        </w:rPr>
      </w:pPr>
      <w:r>
        <w:rPr>
          <w:noProof/>
        </w:rPr>
        <w:pict>
          <v:oval id="_x0000_s1026" style="position:absolute;margin-left:-6pt;margin-top:6.5pt;width:21.65pt;height:21.65pt;z-index:251653632;mso-position-horizontal-relative:text;mso-position-vertical-relative:text" o:allowincell="f" filled="f"/>
        </w:pict>
      </w:r>
    </w:p>
    <w:p w:rsidR="00075AFB" w:rsidRDefault="003C21B6">
      <w:pPr>
        <w:rPr>
          <w:sz w:val="24"/>
        </w:rPr>
      </w:pPr>
      <w:r>
        <w:rPr>
          <w:sz w:val="24"/>
        </w:rPr>
        <w:t>52  - тоннаж в балласте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2.4. Построение схем движения</w:t>
      </w:r>
    </w:p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1. Фусики ----------- Сев.Курильск _________ Владивосток_________П/Камчатский________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Тиба ----------- Иокогама _________Находка _________ Фусики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2. Фусики ---------- Иокогама __________ Находка _________ Фусики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3. Находка ------------ Владивосток _________ П/Камчатский ___________ Тиба--------------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Иокогама _________ Находка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4. Фусики ------------- Владивосток__________ П/Камчатский ____________ Тиба --------------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Иокогама __________ Находка ___________ Фусики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5. С.Курильск___________ Владивосток___________П/Камчатский -------------- С.Курильск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6. Находка____________ Фусики ------------- Корсаков ________________ Нагоя --------------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Иокогама ____________Находка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ab/>
        <w:t>3. Расстановка флота по линиям и направлениям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b/>
          <w:i/>
          <w:sz w:val="24"/>
        </w:rPr>
        <w:t>3.1. Определение критерия для эффективной расстановки флота (производительность тоннажа, время стояночное, нормы обработки судов)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За критерий оценки эффективности расстановки флота берем показатель суточной производительности тоннажа.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для этого необходимо определить показатели. определяем показатели по каждой схеме:</w:t>
      </w:r>
    </w:p>
    <w:p w:rsidR="00075AFB" w:rsidRDefault="003C21B6">
      <w:pPr>
        <w:rPr>
          <w:sz w:val="24"/>
        </w:rPr>
      </w:pPr>
      <w:r>
        <w:rPr>
          <w:sz w:val="24"/>
        </w:rPr>
        <w:t>- время рейсов</w:t>
      </w:r>
    </w:p>
    <w:p w:rsidR="00075AFB" w:rsidRDefault="003C21B6">
      <w:pPr>
        <w:rPr>
          <w:sz w:val="24"/>
        </w:rPr>
      </w:pPr>
      <w:r>
        <w:rPr>
          <w:sz w:val="24"/>
        </w:rPr>
        <w:t>- суммарный грузопоток на линии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b/>
          <w:i/>
          <w:sz w:val="24"/>
        </w:rPr>
        <w:t>3.1.1. Принцип определения количества груза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Q = Д</w:t>
      </w:r>
      <w:r>
        <w:rPr>
          <w:sz w:val="18"/>
        </w:rPr>
        <w:t>ч</w:t>
      </w:r>
      <w:r>
        <w:rPr>
          <w:sz w:val="24"/>
        </w:rPr>
        <w:t xml:space="preserve"> х W/ U (легкий груз свыше  U=1.5)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Q = Д</w:t>
      </w:r>
      <w:r>
        <w:rPr>
          <w:sz w:val="18"/>
        </w:rPr>
        <w:t>ч</w:t>
      </w:r>
      <w:r>
        <w:rPr>
          <w:sz w:val="24"/>
        </w:rPr>
        <w:t xml:space="preserve"> (тяжелый груз меньше U = 1.5)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Qi = Д</w:t>
      </w:r>
      <w:r>
        <w:rPr>
          <w:sz w:val="18"/>
        </w:rPr>
        <w:t>ч</w:t>
      </w:r>
      <w:r>
        <w:rPr>
          <w:sz w:val="24"/>
        </w:rPr>
        <w:t xml:space="preserve"> х Wi / Ui + Д</w:t>
      </w:r>
      <w:r>
        <w:rPr>
          <w:sz w:val="18"/>
        </w:rPr>
        <w:t>ч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Q</w:t>
      </w:r>
      <w:r>
        <w:rPr>
          <w:sz w:val="18"/>
        </w:rPr>
        <w:t>1</w:t>
      </w:r>
      <w:r>
        <w:rPr>
          <w:sz w:val="24"/>
        </w:rPr>
        <w:t xml:space="preserve"> = 1000 + 1000 + 1000 + 1000х1.5/1.9 + 1000 х 1.5 / 1.9 = 4578 т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843"/>
      </w:tblGrid>
      <w:tr w:rsidR="00075AFB">
        <w:tc>
          <w:tcPr>
            <w:tcW w:w="77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z w:val="18"/>
              </w:rPr>
              <w:t>2</w:t>
            </w:r>
          </w:p>
        </w:tc>
        <w:tc>
          <w:tcPr>
            <w:tcW w:w="184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17368 т</w:t>
            </w:r>
          </w:p>
        </w:tc>
      </w:tr>
      <w:tr w:rsidR="00075AFB">
        <w:tc>
          <w:tcPr>
            <w:tcW w:w="77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z w:val="18"/>
              </w:rPr>
              <w:t>3</w:t>
            </w:r>
          </w:p>
        </w:tc>
        <w:tc>
          <w:tcPr>
            <w:tcW w:w="184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41842 т</w:t>
            </w:r>
          </w:p>
        </w:tc>
      </w:tr>
      <w:tr w:rsidR="00075AFB">
        <w:tc>
          <w:tcPr>
            <w:tcW w:w="77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z w:val="18"/>
              </w:rPr>
              <w:t>4</w:t>
            </w:r>
          </w:p>
        </w:tc>
        <w:tc>
          <w:tcPr>
            <w:tcW w:w="184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85894 т</w:t>
            </w:r>
          </w:p>
        </w:tc>
      </w:tr>
      <w:tr w:rsidR="00075AFB">
        <w:tc>
          <w:tcPr>
            <w:tcW w:w="77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z w:val="18"/>
              </w:rPr>
              <w:t>5</w:t>
            </w:r>
          </w:p>
        </w:tc>
        <w:tc>
          <w:tcPr>
            <w:tcW w:w="184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104000 т</w:t>
            </w:r>
          </w:p>
        </w:tc>
      </w:tr>
      <w:tr w:rsidR="00075AFB">
        <w:tc>
          <w:tcPr>
            <w:tcW w:w="779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z w:val="18"/>
              </w:rPr>
              <w:t>6</w:t>
            </w:r>
          </w:p>
        </w:tc>
        <w:tc>
          <w:tcPr>
            <w:tcW w:w="184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139911 т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075AFB">
      <w:pPr>
        <w:rPr>
          <w:b/>
          <w:i/>
          <w:sz w:val="24"/>
        </w:rPr>
      </w:pPr>
    </w:p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3.1.2. Определяем суточный объем работы на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gi =  Qi / T к,</w:t>
      </w:r>
    </w:p>
    <w:p w:rsidR="00075AFB" w:rsidRDefault="003C21B6">
      <w:pPr>
        <w:rPr>
          <w:sz w:val="24"/>
        </w:rPr>
      </w:pPr>
      <w:r>
        <w:rPr>
          <w:sz w:val="24"/>
        </w:rPr>
        <w:t>где      Qi - объем работы на линии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       </w:t>
      </w:r>
      <w:r>
        <w:rPr>
          <w:sz w:val="18"/>
        </w:rPr>
        <w:t>Тк</w:t>
      </w:r>
      <w:r>
        <w:rPr>
          <w:sz w:val="24"/>
        </w:rPr>
        <w:t>- =92 суток (летние месяцы года)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g</w:t>
      </w:r>
      <w:r>
        <w:rPr>
          <w:sz w:val="18"/>
        </w:rPr>
        <w:t>1</w:t>
      </w:r>
      <w:r>
        <w:rPr>
          <w:sz w:val="24"/>
        </w:rPr>
        <w:t xml:space="preserve"> = 4578 / 92 = 49.7 т/сут  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127"/>
      </w:tblGrid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18"/>
              </w:rPr>
              <w:t>2</w:t>
            </w:r>
          </w:p>
        </w:tc>
        <w:tc>
          <w:tcPr>
            <w:tcW w:w="212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188.7 т/cут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18"/>
              </w:rPr>
              <w:t>3</w:t>
            </w:r>
          </w:p>
        </w:tc>
        <w:tc>
          <w:tcPr>
            <w:tcW w:w="212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454.8 т/сут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18"/>
              </w:rPr>
              <w:t>4</w:t>
            </w:r>
          </w:p>
        </w:tc>
        <w:tc>
          <w:tcPr>
            <w:tcW w:w="212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933.6 т/сут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18"/>
              </w:rPr>
              <w:t>5</w:t>
            </w:r>
          </w:p>
        </w:tc>
        <w:tc>
          <w:tcPr>
            <w:tcW w:w="212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1130.4 т/сут</w:t>
            </w:r>
          </w:p>
        </w:tc>
      </w:tr>
      <w:tr w:rsidR="00075AFB">
        <w:tc>
          <w:tcPr>
            <w:tcW w:w="120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18"/>
              </w:rPr>
              <w:t>6</w:t>
            </w:r>
          </w:p>
        </w:tc>
        <w:tc>
          <w:tcPr>
            <w:tcW w:w="212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1520.7 т/сут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b/>
          <w:i/>
          <w:sz w:val="24"/>
        </w:rPr>
        <w:t xml:space="preserve">3.1.3. </w:t>
      </w:r>
      <w:r>
        <w:rPr>
          <w:sz w:val="24"/>
        </w:rPr>
        <w:t>После того как определили грузопоток и суточный отбор на линии начинаем отбор судов для линии. Нужно закладывать в расчеты 4 типа судна каждого типа по 4 судна.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Настоящие грузопотоки, предполагающие небольшие пробеги судов между портами, имеют  предпочтительное использование малотоннажных ( 4-7 т.т.) сухогрузных судов. Возьмем суда следующих типов:</w:t>
      </w:r>
    </w:p>
    <w:p w:rsidR="00075AFB" w:rsidRDefault="003C21B6">
      <w:pPr>
        <w:rPr>
          <w:sz w:val="24"/>
        </w:rPr>
      </w:pPr>
      <w:r>
        <w:rPr>
          <w:sz w:val="24"/>
        </w:rPr>
        <w:t>“Ленинская Гвардия”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“Андижан”</w:t>
      </w:r>
    </w:p>
    <w:p w:rsidR="00075AFB" w:rsidRDefault="003C21B6">
      <w:pPr>
        <w:rPr>
          <w:sz w:val="24"/>
        </w:rPr>
      </w:pPr>
      <w:r>
        <w:rPr>
          <w:sz w:val="24"/>
        </w:rPr>
        <w:t>“Пионер”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“Повенец”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3.1.4. Определяем время рейса каждого типа судна по каждой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txi = Lгр/ V тгр х Кv + Lб/Vтб х Кv + tх доп (ходовое время рейса)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где Vт - техническая скорость (в грузу и балласте)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 Кv - коэффициент реализации скорости, Кv = 0.95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 tх доп - ходовое дополнительное время,  брать в среднем 4 часа за судозаход в 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               каждый порт.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I линия: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“Ленинская Гвардия”</w:t>
      </w:r>
    </w:p>
    <w:p w:rsidR="00075AFB" w:rsidRDefault="003C21B6">
      <w:pPr>
        <w:rPr>
          <w:sz w:val="24"/>
        </w:rPr>
      </w:pPr>
      <w:r>
        <w:rPr>
          <w:sz w:val="24"/>
        </w:rPr>
        <w:t>tx = 1169+1313+1493+906+388 / 15.3х0.95 + 1279+23 / 16.8х0.95 + 4 х 7 = 362.5 + 81.5 + 28 / 24 часа = 19.6 сут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437"/>
        <w:gridCol w:w="1437"/>
        <w:gridCol w:w="1437"/>
        <w:gridCol w:w="1437"/>
      </w:tblGrid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Название судна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VI линия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Ленинская Гвардия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Пионер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Андижан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Повенец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Определяем количество груза перевозимое каждым типом судна на каждой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   Q</w:t>
      </w:r>
      <w:r>
        <w:rPr>
          <w:sz w:val="18"/>
        </w:rPr>
        <w:t xml:space="preserve"> рейс ij </w:t>
      </w:r>
      <w:r>
        <w:rPr>
          <w:sz w:val="24"/>
        </w:rPr>
        <w:t>= Д</w:t>
      </w:r>
      <w:r>
        <w:rPr>
          <w:sz w:val="18"/>
        </w:rPr>
        <w:t>ч</w:t>
      </w:r>
      <w:r>
        <w:rPr>
          <w:sz w:val="24"/>
        </w:rPr>
        <w:t xml:space="preserve"> х W / U</w:t>
      </w:r>
      <w:r>
        <w:rPr>
          <w:sz w:val="18"/>
        </w:rPr>
        <w:t>л</w:t>
      </w:r>
      <w:r>
        <w:rPr>
          <w:sz w:val="24"/>
        </w:rPr>
        <w:t xml:space="preserve"> + Д</w:t>
      </w:r>
      <w:r>
        <w:rPr>
          <w:sz w:val="18"/>
        </w:rPr>
        <w:t>ч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где Д</w:t>
      </w:r>
      <w:r>
        <w:rPr>
          <w:sz w:val="18"/>
        </w:rPr>
        <w:t>ч</w:t>
      </w:r>
      <w:r>
        <w:rPr>
          <w:sz w:val="24"/>
        </w:rPr>
        <w:t xml:space="preserve"> - чистая грузоподъемность судна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 U</w:t>
      </w:r>
      <w:r>
        <w:rPr>
          <w:sz w:val="18"/>
        </w:rPr>
        <w:t>л</w:t>
      </w:r>
      <w:r>
        <w:rPr>
          <w:sz w:val="24"/>
        </w:rPr>
        <w:t xml:space="preserve"> - удельно погрузочный объем на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I линия</w:t>
      </w:r>
    </w:p>
    <w:p w:rsidR="00075AFB" w:rsidRDefault="003C21B6">
      <w:pPr>
        <w:rPr>
          <w:sz w:val="24"/>
        </w:rPr>
      </w:pPr>
      <w:r>
        <w:rPr>
          <w:sz w:val="24"/>
        </w:rPr>
        <w:t>“Ленинская Гвардия”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  Q</w:t>
      </w:r>
      <w:r>
        <w:rPr>
          <w:sz w:val="18"/>
        </w:rPr>
        <w:t>гр</w:t>
      </w:r>
      <w:r>
        <w:rPr>
          <w:sz w:val="24"/>
        </w:rPr>
        <w:t xml:space="preserve"> = 6280 + 6280 + 6280 + 6280 х1.5 / 1.9 + 6280 х 1.5 / 1.9 = 28754 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Результаты расчетов</w:t>
      </w:r>
      <w:r>
        <w:rPr>
          <w:sz w:val="18"/>
        </w:rPr>
        <w:t xml:space="preserve">  </w:t>
      </w:r>
      <w:r>
        <w:rPr>
          <w:sz w:val="24"/>
        </w:rPr>
        <w:t>Q</w:t>
      </w:r>
      <w:r>
        <w:rPr>
          <w:sz w:val="18"/>
        </w:rPr>
        <w:t>рейс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437"/>
        <w:gridCol w:w="1437"/>
        <w:gridCol w:w="1437"/>
        <w:gridCol w:w="1437"/>
      </w:tblGrid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Название судна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VI линия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Ленинская Гвардия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28754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9914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17517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22474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12560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15149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Пионер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18713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6452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11400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14626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8174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9858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Андижан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18104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11029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14151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7908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9538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Повенец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17820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10856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13929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7784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9388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Определяем стояночное время каждого типа судна на каждой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tст = Q</w:t>
      </w:r>
      <w:r>
        <w:rPr>
          <w:sz w:val="18"/>
        </w:rPr>
        <w:t>1</w:t>
      </w:r>
      <w:r>
        <w:rPr>
          <w:sz w:val="24"/>
        </w:rPr>
        <w:t xml:space="preserve"> / М</w:t>
      </w:r>
      <w:r>
        <w:rPr>
          <w:sz w:val="18"/>
        </w:rPr>
        <w:t xml:space="preserve">в пог </w:t>
      </w:r>
      <w:r>
        <w:rPr>
          <w:sz w:val="24"/>
        </w:rPr>
        <w:t>+ Q</w:t>
      </w:r>
      <w:r>
        <w:rPr>
          <w:sz w:val="18"/>
        </w:rPr>
        <w:t>1</w:t>
      </w:r>
      <w:r>
        <w:rPr>
          <w:sz w:val="24"/>
        </w:rPr>
        <w:t>/ М</w:t>
      </w:r>
      <w:r>
        <w:rPr>
          <w:sz w:val="18"/>
        </w:rPr>
        <w:t xml:space="preserve">в выг </w:t>
      </w:r>
      <w:r>
        <w:rPr>
          <w:sz w:val="24"/>
        </w:rPr>
        <w:t>+ Q</w:t>
      </w:r>
      <w:r>
        <w:rPr>
          <w:sz w:val="18"/>
        </w:rPr>
        <w:t>2</w:t>
      </w:r>
      <w:r>
        <w:rPr>
          <w:sz w:val="24"/>
        </w:rPr>
        <w:t>/ М</w:t>
      </w:r>
      <w:r>
        <w:rPr>
          <w:sz w:val="18"/>
        </w:rPr>
        <w:t xml:space="preserve">в пог </w:t>
      </w:r>
      <w:r>
        <w:rPr>
          <w:sz w:val="24"/>
        </w:rPr>
        <w:t>+ Q</w:t>
      </w:r>
      <w:r>
        <w:rPr>
          <w:sz w:val="18"/>
        </w:rPr>
        <w:t>2</w:t>
      </w:r>
      <w:r>
        <w:rPr>
          <w:sz w:val="24"/>
        </w:rPr>
        <w:t>/ М</w:t>
      </w:r>
      <w:r>
        <w:rPr>
          <w:sz w:val="18"/>
        </w:rPr>
        <w:t xml:space="preserve">в выг </w:t>
      </w:r>
      <w:r>
        <w:rPr>
          <w:sz w:val="24"/>
        </w:rPr>
        <w:t xml:space="preserve">+ ..... + t </w:t>
      </w:r>
      <w:r>
        <w:rPr>
          <w:sz w:val="18"/>
        </w:rPr>
        <w:t>ст доп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где Q - количество груза перевозимого этим типом судна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М </w:t>
      </w:r>
      <w:r>
        <w:rPr>
          <w:sz w:val="18"/>
        </w:rPr>
        <w:t>п.в.</w:t>
      </w:r>
      <w:r>
        <w:rPr>
          <w:sz w:val="24"/>
        </w:rPr>
        <w:t xml:space="preserve"> - валовые нормы погрузки и выгрузки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t </w:t>
      </w:r>
      <w:r>
        <w:rPr>
          <w:sz w:val="18"/>
        </w:rPr>
        <w:t xml:space="preserve">ст доп </w:t>
      </w:r>
      <w:r>
        <w:rPr>
          <w:sz w:val="24"/>
        </w:rPr>
        <w:t>- стояночное время дополнительное (оформление властями), норматив на каждую операцию 3 часа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678"/>
        <w:gridCol w:w="1452"/>
        <w:gridCol w:w="1452"/>
      </w:tblGrid>
      <w:tr w:rsidR="00075AFB">
        <w:tc>
          <w:tcPr>
            <w:tcW w:w="2480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 груза</w:t>
            </w:r>
          </w:p>
          <w:p w:rsidR="00075AFB" w:rsidRDefault="00075AFB">
            <w:pPr>
              <w:jc w:val="center"/>
              <w:rPr>
                <w:b/>
                <w:sz w:val="24"/>
              </w:rPr>
            </w:pPr>
          </w:p>
        </w:tc>
        <w:tc>
          <w:tcPr>
            <w:tcW w:w="4678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452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Мв погрузки</w:t>
            </w:r>
          </w:p>
        </w:tc>
        <w:tc>
          <w:tcPr>
            <w:tcW w:w="1452" w:type="dxa"/>
          </w:tcPr>
          <w:p w:rsidR="00075AFB" w:rsidRDefault="00075AFB">
            <w:pPr>
              <w:jc w:val="center"/>
              <w:rPr>
                <w:b/>
                <w:sz w:val="24"/>
              </w:rPr>
            </w:pPr>
          </w:p>
          <w:p w:rsidR="00075AFB" w:rsidRDefault="003C21B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Мв выгрузки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Метизы U = 0.7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Владивосток-П/Камчатский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2200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2200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Конс.рыбные U=1.4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Сев. Курильск-Владивосток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650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650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Пиломатериалы U=1.9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Находка-Фусики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900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1100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Металлом U= 1.3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П/Камчатский-Тиба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2000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2400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Оборудование U=1.9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Иокогама-Находка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1000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800</w:t>
            </w:r>
          </w:p>
        </w:tc>
      </w:tr>
      <w:tr w:rsidR="00075AFB">
        <w:tc>
          <w:tcPr>
            <w:tcW w:w="2480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Бумага U = 1.8</w:t>
            </w:r>
          </w:p>
        </w:tc>
        <w:tc>
          <w:tcPr>
            <w:tcW w:w="4678" w:type="dxa"/>
          </w:tcPr>
          <w:p w:rsidR="00075AFB" w:rsidRDefault="003C21B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Корсаков-Нагоя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900</w:t>
            </w:r>
          </w:p>
        </w:tc>
        <w:tc>
          <w:tcPr>
            <w:tcW w:w="1452" w:type="dxa"/>
          </w:tcPr>
          <w:p w:rsidR="00075AFB" w:rsidRDefault="003C21B6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1100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I линия</w:t>
      </w:r>
    </w:p>
    <w:p w:rsidR="00075AFB" w:rsidRDefault="003C21B6">
      <w:pPr>
        <w:rPr>
          <w:sz w:val="24"/>
        </w:rPr>
      </w:pPr>
      <w:r>
        <w:rPr>
          <w:sz w:val="24"/>
        </w:rPr>
        <w:t>“Ленинская Гвардия”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t </w:t>
      </w:r>
      <w:r>
        <w:rPr>
          <w:sz w:val="18"/>
        </w:rPr>
        <w:t>ст</w:t>
      </w:r>
      <w:r>
        <w:rPr>
          <w:sz w:val="24"/>
        </w:rPr>
        <w:t xml:space="preserve"> = 6280 / 650 + 6280 / 650 + 6280 / 2200 + 6280 / 2200 + 6280 / 2000 + 6280 / 2400 + 4957 / 1000 + 4957 / 800 + 4957 / 900 + 4957 / 1100 + 3 х 8 / 24 = 2.8 + 2.8 + 3.14 + 2.6 + 4.9 + 6.1 + 12 / 24 = 52 сут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Результаты расчетов</w:t>
      </w:r>
      <w:r>
        <w:rPr>
          <w:sz w:val="18"/>
        </w:rPr>
        <w:t xml:space="preserve">  </w:t>
      </w:r>
      <w:r>
        <w:rPr>
          <w:sz w:val="24"/>
        </w:rPr>
        <w:t>t</w:t>
      </w:r>
      <w:r>
        <w:rPr>
          <w:sz w:val="18"/>
        </w:rPr>
        <w:t>ст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437"/>
        <w:gridCol w:w="1437"/>
        <w:gridCol w:w="1437"/>
        <w:gridCol w:w="1437"/>
      </w:tblGrid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Название судна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VI линия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Ленинская Гвардия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Пионер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Андижан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Повенец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Определяем время рейсовое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р</w:t>
      </w:r>
      <w:r>
        <w:rPr>
          <w:sz w:val="24"/>
        </w:rPr>
        <w:t xml:space="preserve"> = t</w:t>
      </w:r>
      <w:r>
        <w:rPr>
          <w:sz w:val="18"/>
        </w:rPr>
        <w:t>х</w:t>
      </w:r>
      <w:r>
        <w:rPr>
          <w:sz w:val="24"/>
        </w:rPr>
        <w:t xml:space="preserve"> + t</w:t>
      </w:r>
      <w:r>
        <w:rPr>
          <w:sz w:val="18"/>
        </w:rPr>
        <w:t>ст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р1</w:t>
      </w:r>
      <w:r>
        <w:rPr>
          <w:sz w:val="24"/>
        </w:rPr>
        <w:t xml:space="preserve"> =  19.6 + 52 = 71  сут</w:t>
      </w:r>
    </w:p>
    <w:p w:rsidR="00075AFB" w:rsidRDefault="003C21B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437"/>
        <w:gridCol w:w="1437"/>
        <w:gridCol w:w="1437"/>
        <w:gridCol w:w="1437"/>
      </w:tblGrid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Название судна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III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 линия</w:t>
            </w:r>
          </w:p>
        </w:tc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VI линия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Ленинская Гвардия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Пионер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Андижан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75AFB">
        <w:tc>
          <w:tcPr>
            <w:tcW w:w="1437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Повенец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37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3.1.5. Определяем суточную производительность каждого типа судна на каждой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Мi =   Qi / tpi (т/сут) 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где     Qi - количество груза перевозимого этим типом судна на этой линии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tpi - время рейса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для 4-х судов данного типа  М</w:t>
      </w:r>
      <w:r>
        <w:rPr>
          <w:sz w:val="18"/>
        </w:rPr>
        <w:t>ч</w:t>
      </w:r>
      <w:r>
        <w:rPr>
          <w:sz w:val="24"/>
        </w:rPr>
        <w:t xml:space="preserve"> = Мi х 4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М</w:t>
      </w:r>
      <w:r>
        <w:rPr>
          <w:sz w:val="18"/>
        </w:rPr>
        <w:t>1 л.г.</w:t>
      </w:r>
      <w:r>
        <w:rPr>
          <w:sz w:val="24"/>
        </w:rPr>
        <w:t xml:space="preserve"> = 28754 / 71 = 404 т/сут            М</w:t>
      </w:r>
      <w:r>
        <w:rPr>
          <w:sz w:val="18"/>
        </w:rPr>
        <w:t>ч</w:t>
      </w:r>
      <w:r>
        <w:rPr>
          <w:sz w:val="24"/>
        </w:rPr>
        <w:t xml:space="preserve"> = 404 х 4 = 1616 т/сут</w:t>
      </w:r>
    </w:p>
    <w:p w:rsidR="00075AFB" w:rsidRDefault="00075AFB">
      <w:pPr>
        <w:rPr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44"/>
        <w:gridCol w:w="1244"/>
        <w:gridCol w:w="1244"/>
        <w:gridCol w:w="1244"/>
        <w:gridCol w:w="1244"/>
        <w:gridCol w:w="1244"/>
        <w:gridCol w:w="1244"/>
      </w:tblGrid>
      <w:tr w:rsidR="00075AFB">
        <w:tc>
          <w:tcPr>
            <w:tcW w:w="1346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Судно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производ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 линия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 линия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III линия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IV линия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 линия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VI линия</w:t>
            </w:r>
          </w:p>
        </w:tc>
      </w:tr>
      <w:tr w:rsidR="00075AFB">
        <w:tc>
          <w:tcPr>
            <w:tcW w:w="1346" w:type="dxa"/>
            <w:tcBorders>
              <w:bottom w:val="nil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Ленинская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Мi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  <w:tr w:rsidR="00075AFB">
        <w:tc>
          <w:tcPr>
            <w:tcW w:w="1346" w:type="dxa"/>
            <w:tcBorders>
              <w:top w:val="nil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Гвардия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M 4-х суд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1468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2120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1952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1504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1476</w:t>
            </w:r>
          </w:p>
        </w:tc>
      </w:tr>
      <w:tr w:rsidR="00075AFB">
        <w:tc>
          <w:tcPr>
            <w:tcW w:w="1346" w:type="dxa"/>
            <w:tcBorders>
              <w:bottom w:val="nil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Пионер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 w:rsidR="00075AFB">
        <w:tc>
          <w:tcPr>
            <w:tcW w:w="1346" w:type="dxa"/>
            <w:tcBorders>
              <w:top w:val="nil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М 4-х суд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1688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1624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1284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1272</w:t>
            </w:r>
          </w:p>
        </w:tc>
      </w:tr>
      <w:tr w:rsidR="00075AFB">
        <w:tc>
          <w:tcPr>
            <w:tcW w:w="1346" w:type="dxa"/>
            <w:tcBorders>
              <w:bottom w:val="nil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Андижан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</w:tr>
      <w:tr w:rsidR="00075AFB">
        <w:tc>
          <w:tcPr>
            <w:tcW w:w="1346" w:type="dxa"/>
            <w:tcBorders>
              <w:top w:val="nil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М 4-х суд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1316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1268</w:t>
            </w:r>
          </w:p>
        </w:tc>
      </w:tr>
      <w:tr w:rsidR="00075AFB">
        <w:tc>
          <w:tcPr>
            <w:tcW w:w="1346" w:type="dxa"/>
            <w:tcBorders>
              <w:bottom w:val="nil"/>
            </w:tcBorders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Повенец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 w:rsidR="00075AFB">
        <w:tc>
          <w:tcPr>
            <w:tcW w:w="1346" w:type="dxa"/>
            <w:tcBorders>
              <w:top w:val="nil"/>
            </w:tcBorders>
          </w:tcPr>
          <w:p w:rsidR="00075AFB" w:rsidRDefault="00075AFB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М 4-х суд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1608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1588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1248</w:t>
            </w:r>
          </w:p>
        </w:tc>
        <w:tc>
          <w:tcPr>
            <w:tcW w:w="124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1248</w:t>
            </w:r>
          </w:p>
        </w:tc>
      </w:tr>
    </w:tbl>
    <w:p w:rsidR="00075AFB" w:rsidRDefault="00075AFB">
      <w:pPr>
        <w:rPr>
          <w:b/>
          <w:i/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i/>
          <w:sz w:val="24"/>
        </w:rPr>
        <w:t>Данные сводим в матрицу</w:t>
      </w:r>
    </w:p>
    <w:p w:rsidR="00075AFB" w:rsidRDefault="00075AFB">
      <w:pPr>
        <w:rPr>
          <w:b/>
          <w:i/>
          <w:sz w:val="24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768"/>
        <w:gridCol w:w="1768"/>
        <w:gridCol w:w="1326"/>
        <w:gridCol w:w="885"/>
        <w:gridCol w:w="813"/>
        <w:gridCol w:w="874"/>
      </w:tblGrid>
      <w:tr w:rsidR="00075AFB">
        <w:tc>
          <w:tcPr>
            <w:tcW w:w="921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1701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Ленинская Гвардия</w:t>
            </w:r>
          </w:p>
        </w:tc>
        <w:tc>
          <w:tcPr>
            <w:tcW w:w="1768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Пионер</w:t>
            </w:r>
          </w:p>
        </w:tc>
        <w:tc>
          <w:tcPr>
            <w:tcW w:w="1768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Андижан</w:t>
            </w:r>
          </w:p>
        </w:tc>
        <w:tc>
          <w:tcPr>
            <w:tcW w:w="1326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Повенец</w:t>
            </w:r>
          </w:p>
        </w:tc>
        <w:tc>
          <w:tcPr>
            <w:tcW w:w="885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gi,</w:t>
            </w:r>
          </w:p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>т/сут</w:t>
            </w:r>
          </w:p>
        </w:tc>
        <w:tc>
          <w:tcPr>
            <w:tcW w:w="813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 xml:space="preserve">    Мi</w:t>
            </w:r>
          </w:p>
        </w:tc>
        <w:tc>
          <w:tcPr>
            <w:tcW w:w="874" w:type="dxa"/>
          </w:tcPr>
          <w:p w:rsidR="00075AFB" w:rsidRDefault="003C21B6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75AFB">
        <w:tc>
          <w:tcPr>
            <w:tcW w:w="921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701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1.6                1.6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1.4                 1.4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1.3                 1.3</w:t>
            </w:r>
          </w:p>
        </w:tc>
        <w:tc>
          <w:tcPr>
            <w:tcW w:w="1326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1.3         1.3</w:t>
            </w:r>
          </w:p>
        </w:tc>
        <w:tc>
          <w:tcPr>
            <w:tcW w:w="885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1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87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</w:tr>
      <w:tr w:rsidR="00075AFB">
        <w:tc>
          <w:tcPr>
            <w:tcW w:w="921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701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2                   1.5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1.6                 1.2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1.7                 1.3</w:t>
            </w:r>
          </w:p>
        </w:tc>
        <w:tc>
          <w:tcPr>
            <w:tcW w:w="1326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1.6         1.2</w:t>
            </w:r>
          </w:p>
        </w:tc>
        <w:tc>
          <w:tcPr>
            <w:tcW w:w="885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81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7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</w:tr>
      <w:tr w:rsidR="00075AFB">
        <w:tc>
          <w:tcPr>
            <w:tcW w:w="921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701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2.1                2.1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1.7                 1.7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1.6                 1.6</w:t>
            </w:r>
          </w:p>
        </w:tc>
        <w:tc>
          <w:tcPr>
            <w:tcW w:w="1326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1.6         1.6</w:t>
            </w:r>
          </w:p>
        </w:tc>
        <w:tc>
          <w:tcPr>
            <w:tcW w:w="885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81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7max</w:t>
            </w:r>
          </w:p>
        </w:tc>
        <w:tc>
          <w:tcPr>
            <w:tcW w:w="87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75AFB">
        <w:tc>
          <w:tcPr>
            <w:tcW w:w="921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701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2.1                2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1.6                 1.6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1.6                 1.6</w:t>
            </w:r>
          </w:p>
        </w:tc>
        <w:tc>
          <w:tcPr>
            <w:tcW w:w="1326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1.6         1.6</w:t>
            </w:r>
          </w:p>
        </w:tc>
        <w:tc>
          <w:tcPr>
            <w:tcW w:w="885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81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7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 w:rsidR="00075AFB">
        <w:tc>
          <w:tcPr>
            <w:tcW w:w="921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701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2                   1.5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1.7                 1.3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1.7                 1.3</w:t>
            </w:r>
          </w:p>
        </w:tc>
        <w:tc>
          <w:tcPr>
            <w:tcW w:w="1326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1.6         1.2</w:t>
            </w:r>
          </w:p>
        </w:tc>
        <w:tc>
          <w:tcPr>
            <w:tcW w:w="885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81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7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</w:tr>
      <w:tr w:rsidR="00075AFB">
        <w:tc>
          <w:tcPr>
            <w:tcW w:w="921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701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2                   1.5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1.7                 1.3</w:t>
            </w:r>
          </w:p>
        </w:tc>
        <w:tc>
          <w:tcPr>
            <w:tcW w:w="1768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1.7                 1.3</w:t>
            </w:r>
          </w:p>
        </w:tc>
        <w:tc>
          <w:tcPr>
            <w:tcW w:w="1326" w:type="dxa"/>
          </w:tcPr>
          <w:p w:rsidR="00075AFB" w:rsidRDefault="003C21B6">
            <w:pPr>
              <w:jc w:val="both"/>
              <w:rPr>
                <w:sz w:val="24"/>
              </w:rPr>
            </w:pPr>
            <w:r>
              <w:rPr>
                <w:sz w:val="24"/>
              </w:rPr>
              <w:t>1.6         1.2</w:t>
            </w:r>
          </w:p>
        </w:tc>
        <w:tc>
          <w:tcPr>
            <w:tcW w:w="885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813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74" w:type="dxa"/>
          </w:tcPr>
          <w:p w:rsidR="00075AFB" w:rsidRDefault="003C21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</w:tr>
    </w:tbl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       - коэффициент соизмерения производительности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      =        Мi max /     Мi 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где       Мi max - максимальная суммарная производительность (база соизмерения)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       Мi - суммарная производительность каждой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Приведенная производительность каждого типа судна на каждой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Мij   = Мij х     i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 xml:space="preserve">В матрицу вносим  все числа в сотнях 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</w:t>
      </w:r>
      <w:r>
        <w:rPr>
          <w:sz w:val="18"/>
        </w:rPr>
        <w:t>1</w:t>
      </w:r>
      <w:r>
        <w:rPr>
          <w:sz w:val="24"/>
        </w:rPr>
        <w:t xml:space="preserve"> </w:t>
      </w:r>
      <w:r>
        <w:rPr>
          <w:sz w:val="18"/>
        </w:rPr>
        <w:t>л.г.</w:t>
      </w:r>
      <w:r>
        <w:rPr>
          <w:sz w:val="24"/>
        </w:rPr>
        <w:t xml:space="preserve"> = 7/ 6.9 = 1.01</w:t>
      </w:r>
    </w:p>
    <w:p w:rsidR="00075AFB" w:rsidRDefault="003C21B6">
      <w:pPr>
        <w:rPr>
          <w:sz w:val="24"/>
        </w:rPr>
      </w:pPr>
      <w:r>
        <w:rPr>
          <w:sz w:val="24"/>
        </w:rPr>
        <w:t>М</w:t>
      </w:r>
      <w:r>
        <w:rPr>
          <w:sz w:val="18"/>
        </w:rPr>
        <w:t>1 л.г.</w:t>
      </w:r>
      <w:r>
        <w:rPr>
          <w:sz w:val="24"/>
        </w:rPr>
        <w:t xml:space="preserve"> =  1.6 х 1.01 = 1.6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Заполнение матрицы производится в следующем порядке. В правом верхнем  углу каждой клетки на пересечении номеров линий и типов судов записывается суммарная  производительность судов данного типа на данной линии. В левом нижнем углу клеток записывается приведенная производительность.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b/>
          <w:i/>
          <w:sz w:val="24"/>
        </w:rPr>
        <w:t>3.1.6. Производим расстановку судов по линиям.</w:t>
      </w:r>
    </w:p>
    <w:p w:rsidR="00075AFB" w:rsidRDefault="00075AFB">
      <w:pPr>
        <w:rPr>
          <w:b/>
          <w:i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Начинаем производить расстановку судов с наибольшей приведенной производительности.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Затем определяем  время занятости судов этого типа на этой линии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зан</w:t>
      </w:r>
      <w:r>
        <w:rPr>
          <w:sz w:val="24"/>
        </w:rPr>
        <w:t xml:space="preserve"> =  gi /Мij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1. Ставим судно “Ленинская Гвардия” на 3 линию 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t</w:t>
      </w:r>
      <w:r>
        <w:rPr>
          <w:sz w:val="18"/>
        </w:rPr>
        <w:t>зан</w:t>
      </w:r>
      <w:r>
        <w:rPr>
          <w:sz w:val="24"/>
        </w:rPr>
        <w:t xml:space="preserve"> =0.45 / 2.1 = 0.21 ( доля бюджета времени работы судов данного типа на этой линии, а неиспользованная  доля бюджета времени судов данного типа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  t</w:t>
      </w:r>
      <w:r>
        <w:rPr>
          <w:sz w:val="18"/>
        </w:rPr>
        <w:t>ост</w:t>
      </w:r>
      <w:r>
        <w:rPr>
          <w:sz w:val="24"/>
        </w:rPr>
        <w:t xml:space="preserve"> = 1 - t</w:t>
      </w:r>
      <w:r>
        <w:rPr>
          <w:sz w:val="18"/>
        </w:rPr>
        <w:t>зан</w:t>
      </w:r>
      <w:r>
        <w:rPr>
          <w:sz w:val="24"/>
        </w:rPr>
        <w:t xml:space="preserve"> = 1 - 0.21 = 0.79</w:t>
      </w:r>
    </w:p>
    <w:p w:rsidR="00075AFB" w:rsidRDefault="003C21B6">
      <w:pPr>
        <w:rPr>
          <w:sz w:val="24"/>
        </w:rPr>
      </w:pPr>
      <w:r>
        <w:rPr>
          <w:sz w:val="24"/>
        </w:rPr>
        <w:t>используется для выполнения работы на других линиях.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2. Ставим судно “Ленинская Гвардия” на 4 линию. Производительность этого типа судна за оставшееся время будет</w:t>
      </w:r>
    </w:p>
    <w:p w:rsidR="00075AFB" w:rsidRDefault="003C21B6">
      <w:pPr>
        <w:rPr>
          <w:sz w:val="24"/>
        </w:rPr>
      </w:pPr>
      <w:r>
        <w:rPr>
          <w:sz w:val="24"/>
        </w:rPr>
        <w:t>М ij = М ij  х    tост</w:t>
      </w:r>
    </w:p>
    <w:p w:rsidR="00075AFB" w:rsidRDefault="003C21B6">
      <w:pPr>
        <w:rPr>
          <w:sz w:val="24"/>
        </w:rPr>
      </w:pPr>
      <w:r>
        <w:rPr>
          <w:sz w:val="24"/>
        </w:rPr>
        <w:t>М  = 2 х 0.71 = 1.58</w:t>
      </w: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зан</w:t>
      </w:r>
      <w:r>
        <w:rPr>
          <w:sz w:val="24"/>
        </w:rPr>
        <w:t xml:space="preserve"> = 0.93 / 1.58 = 0.58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 t</w:t>
      </w:r>
      <w:r>
        <w:rPr>
          <w:sz w:val="18"/>
        </w:rPr>
        <w:t>ост</w:t>
      </w:r>
      <w:r>
        <w:rPr>
          <w:sz w:val="24"/>
        </w:rPr>
        <w:t xml:space="preserve"> = 0.79 - ( 0.58 х 0.79) = 0.46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3. Ставим судно “Ленинская Гвардия” на 2 линию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Мij = Mij x   tост</w:t>
      </w:r>
    </w:p>
    <w:p w:rsidR="00075AFB" w:rsidRDefault="003C21B6">
      <w:pPr>
        <w:rPr>
          <w:sz w:val="24"/>
        </w:rPr>
      </w:pPr>
      <w:r>
        <w:rPr>
          <w:sz w:val="24"/>
        </w:rPr>
        <w:t>М  = 1.5 х 0.46 = 0.69  &gt; 0.188</w:t>
      </w: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зан</w:t>
      </w:r>
      <w:r>
        <w:rPr>
          <w:sz w:val="24"/>
        </w:rPr>
        <w:t xml:space="preserve"> = 0.188 / 0.69 = 0.27</w:t>
      </w: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ост</w:t>
      </w:r>
      <w:r>
        <w:rPr>
          <w:sz w:val="24"/>
        </w:rPr>
        <w:t xml:space="preserve"> = 0.46 - 0.27 = 0.19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4. Ставим  судно “Пионер” на 6 линию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зан</w:t>
      </w:r>
      <w:r>
        <w:rPr>
          <w:sz w:val="24"/>
        </w:rPr>
        <w:t xml:space="preserve"> = gij / Мij </w:t>
      </w: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зан</w:t>
      </w:r>
      <w:r>
        <w:rPr>
          <w:sz w:val="24"/>
        </w:rPr>
        <w:t xml:space="preserve"> = 1.52 / 1.7 = 0.94</w:t>
      </w: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ост</w:t>
      </w:r>
      <w:r>
        <w:rPr>
          <w:sz w:val="24"/>
        </w:rPr>
        <w:t xml:space="preserve"> = 1 - 0.9 = 0.06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5. Ставим “Андижан” на 5 линию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М </w:t>
      </w:r>
      <w:r>
        <w:rPr>
          <w:sz w:val="18"/>
        </w:rPr>
        <w:t>А</w:t>
      </w:r>
      <w:r>
        <w:rPr>
          <w:sz w:val="24"/>
        </w:rPr>
        <w:t xml:space="preserve"> &gt; g5  обрабатывает 5 линию полностью</w:t>
      </w:r>
    </w:p>
    <w:p w:rsidR="00075AFB" w:rsidRDefault="003C21B6">
      <w:pPr>
        <w:rPr>
          <w:sz w:val="24"/>
        </w:rPr>
      </w:pPr>
      <w:r>
        <w:rPr>
          <w:sz w:val="24"/>
        </w:rPr>
        <w:t>tзан = 1.13 / 1.3 = 0.87</w:t>
      </w: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t>ост</w:t>
      </w:r>
      <w:r>
        <w:rPr>
          <w:sz w:val="24"/>
        </w:rPr>
        <w:t xml:space="preserve"> = 1 - 0.87 = 0.13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6. Ставим “Повенец”  на 1 линию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t</w:t>
      </w:r>
      <w:r>
        <w:rPr>
          <w:sz w:val="18"/>
        </w:rPr>
        <w:t>зан</w:t>
      </w:r>
      <w:r>
        <w:rPr>
          <w:sz w:val="24"/>
        </w:rPr>
        <w:t xml:space="preserve"> = 0.049 / 1.3 = 0.04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    t</w:t>
      </w:r>
      <w:r>
        <w:rPr>
          <w:sz w:val="18"/>
        </w:rPr>
        <w:t>ост</w:t>
      </w:r>
      <w:r>
        <w:rPr>
          <w:sz w:val="24"/>
        </w:rPr>
        <w:t xml:space="preserve"> = 1 - 0.04 = 0.96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Определим число рейсов, которые необходимо сделать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r =   Д</w:t>
      </w:r>
      <w:r>
        <w:rPr>
          <w:sz w:val="18"/>
        </w:rPr>
        <w:t>ч</w:t>
      </w:r>
      <w:r>
        <w:rPr>
          <w:sz w:val="24"/>
        </w:rPr>
        <w:t xml:space="preserve"> / Д</w:t>
      </w:r>
      <w:r>
        <w:rPr>
          <w:sz w:val="18"/>
        </w:rPr>
        <w:t>ri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r</w:t>
      </w:r>
      <w:r>
        <w:rPr>
          <w:sz w:val="18"/>
        </w:rPr>
        <w:t xml:space="preserve">1 Повенец </w:t>
      </w:r>
      <w:r>
        <w:rPr>
          <w:sz w:val="24"/>
        </w:rPr>
        <w:t xml:space="preserve"> = 1000 / 3892 = 1 рейс</w:t>
      </w:r>
    </w:p>
    <w:p w:rsidR="00075AFB" w:rsidRDefault="003C21B6">
      <w:pPr>
        <w:rPr>
          <w:sz w:val="24"/>
        </w:rPr>
      </w:pPr>
      <w:r>
        <w:rPr>
          <w:sz w:val="24"/>
        </w:rPr>
        <w:t>r</w:t>
      </w:r>
      <w:r>
        <w:rPr>
          <w:sz w:val="18"/>
        </w:rPr>
        <w:t xml:space="preserve">2 Л.Г. </w:t>
      </w:r>
      <w:r>
        <w:rPr>
          <w:sz w:val="24"/>
        </w:rPr>
        <w:t xml:space="preserve"> = 11000 / 6280 = 2 рейса</w:t>
      </w:r>
    </w:p>
    <w:p w:rsidR="00075AFB" w:rsidRDefault="003C21B6">
      <w:pPr>
        <w:rPr>
          <w:sz w:val="24"/>
        </w:rPr>
      </w:pPr>
      <w:r>
        <w:rPr>
          <w:sz w:val="24"/>
        </w:rPr>
        <w:t>r</w:t>
      </w:r>
      <w:r>
        <w:rPr>
          <w:sz w:val="18"/>
        </w:rPr>
        <w:t xml:space="preserve">3 Л.Г. </w:t>
      </w:r>
      <w:r>
        <w:rPr>
          <w:sz w:val="24"/>
        </w:rPr>
        <w:t xml:space="preserve"> = 15000 / 6280 = 3 рейса</w:t>
      </w:r>
    </w:p>
    <w:p w:rsidR="00075AFB" w:rsidRDefault="003C21B6">
      <w:pPr>
        <w:rPr>
          <w:sz w:val="24"/>
        </w:rPr>
      </w:pPr>
      <w:r>
        <w:rPr>
          <w:sz w:val="24"/>
        </w:rPr>
        <w:t>r</w:t>
      </w:r>
      <w:r>
        <w:rPr>
          <w:sz w:val="18"/>
        </w:rPr>
        <w:t xml:space="preserve">4 Л.Г. </w:t>
      </w:r>
      <w:r>
        <w:rPr>
          <w:sz w:val="24"/>
        </w:rPr>
        <w:t xml:space="preserve"> = 24000 / 6280 = 4 рейса</w:t>
      </w:r>
    </w:p>
    <w:p w:rsidR="00075AFB" w:rsidRDefault="003C21B6">
      <w:pPr>
        <w:rPr>
          <w:sz w:val="24"/>
        </w:rPr>
      </w:pPr>
      <w:r>
        <w:rPr>
          <w:sz w:val="24"/>
        </w:rPr>
        <w:t>r</w:t>
      </w:r>
      <w:r>
        <w:rPr>
          <w:sz w:val="18"/>
        </w:rPr>
        <w:t>5 Андижан</w:t>
      </w:r>
      <w:r>
        <w:rPr>
          <w:sz w:val="24"/>
        </w:rPr>
        <w:t xml:space="preserve"> = 52000 / 3954 = 12 рейсов</w:t>
      </w:r>
    </w:p>
    <w:p w:rsidR="00075AFB" w:rsidRDefault="003C21B6">
      <w:pPr>
        <w:rPr>
          <w:sz w:val="24"/>
        </w:rPr>
      </w:pPr>
      <w:r>
        <w:rPr>
          <w:sz w:val="24"/>
        </w:rPr>
        <w:t>r</w:t>
      </w:r>
      <w:r>
        <w:rPr>
          <w:sz w:val="18"/>
        </w:rPr>
        <w:t xml:space="preserve">6 Пионер </w:t>
      </w:r>
      <w:r>
        <w:rPr>
          <w:sz w:val="24"/>
        </w:rPr>
        <w:t xml:space="preserve"> = 58000 / 4087 = 12 рейсов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1. Судно “Пионер” обрабатывает 6 линию и находится в Сайгоне под выгрузкой 1000 т оборудования, направляется в Находку под погрузку пиломатериалов.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tх = L / V</w:t>
      </w:r>
      <w:r>
        <w:rPr>
          <w:sz w:val="18"/>
        </w:rPr>
        <w:t>бал</w:t>
      </w:r>
      <w:r>
        <w:rPr>
          <w:sz w:val="24"/>
        </w:rPr>
        <w:t xml:space="preserve">       tст = Q</w:t>
      </w:r>
      <w:r>
        <w:rPr>
          <w:sz w:val="18"/>
        </w:rPr>
        <w:t>гр</w:t>
      </w:r>
      <w:r>
        <w:rPr>
          <w:sz w:val="24"/>
        </w:rPr>
        <w:t xml:space="preserve"> / М</w:t>
      </w:r>
      <w:r>
        <w:rPr>
          <w:sz w:val="18"/>
        </w:rPr>
        <w:t>в</w:t>
      </w:r>
    </w:p>
    <w:p w:rsidR="00075AFB" w:rsidRDefault="003C21B6">
      <w:pPr>
        <w:rPr>
          <w:sz w:val="24"/>
        </w:rPr>
      </w:pPr>
      <w:r>
        <w:rPr>
          <w:sz w:val="24"/>
        </w:rPr>
        <w:t>tх = 3230 / 14.1 х 24 = 9.8 сут</w:t>
      </w:r>
    </w:p>
    <w:p w:rsidR="00075AFB" w:rsidRDefault="003C21B6">
      <w:pPr>
        <w:rPr>
          <w:sz w:val="24"/>
        </w:rPr>
      </w:pPr>
      <w:r>
        <w:rPr>
          <w:sz w:val="24"/>
        </w:rPr>
        <w:t>tст = 1000 / 900 = 1.1 сут</w:t>
      </w:r>
    </w:p>
    <w:p w:rsidR="00075AFB" w:rsidRDefault="003C21B6">
      <w:pPr>
        <w:rPr>
          <w:sz w:val="24"/>
        </w:rPr>
      </w:pPr>
      <w:r>
        <w:rPr>
          <w:sz w:val="24"/>
        </w:rPr>
        <w:t>tр = 10.3 сут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“Пионер” станет под погрузку в Находке 1 июня.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2. Второе судно “Пионер”  окончившее выгрузку в Посьете. После профилактического ремонта встанет под погрузку пиломатериалов в Находке 27 мая.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3. Судно “Повенец” окончившее выгрузку в Сайгоне направляем во Владивосток под погрузку метизов на 1 линию.</w:t>
      </w:r>
    </w:p>
    <w:p w:rsidR="00075AFB" w:rsidRDefault="003C21B6">
      <w:pPr>
        <w:rPr>
          <w:sz w:val="24"/>
        </w:rPr>
      </w:pPr>
      <w:r>
        <w:rPr>
          <w:sz w:val="24"/>
        </w:rPr>
        <w:t>tх = 3230 / 14.2 х 24 = 9.8 сут</w:t>
      </w:r>
    </w:p>
    <w:p w:rsidR="00075AFB" w:rsidRDefault="003C21B6">
      <w:pPr>
        <w:rPr>
          <w:sz w:val="24"/>
        </w:rPr>
      </w:pPr>
      <w:r>
        <w:rPr>
          <w:sz w:val="24"/>
        </w:rPr>
        <w:tab/>
        <w:t>Встанет под погрузку 30 мая.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4. Судно “Андижан” окончившее погрузку в Маниле направим под погрузку во Владивосток, встанет под погрузку 1 июня , на 5 линию.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5. “Андижан” окончивший выгнузку в Ванино направим в С.Курильск , под погрузку встанет  2 июня на 5 линию.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6. Судно “Л.Гв.” находящееся на пути в Находку направим под погрузку пиломатериалов. Встанет под погрузку 26 мая на 4 линию.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7. Судно “Л.Гв” направл.яем под погрузку в Иокогаму  встанет  27 мая на 3 линию.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b/>
          <w:sz w:val="24"/>
        </w:rPr>
        <w:tab/>
        <w:t>Расчет валютно-финансовых показателей.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Доходы будут каботажные и загранперевозок.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b/>
          <w:sz w:val="24"/>
        </w:rPr>
        <w:tab/>
        <w:t>Каботажные перевозки.</w:t>
      </w:r>
    </w:p>
    <w:p w:rsidR="00075AFB" w:rsidRDefault="003C21B6">
      <w:pPr>
        <w:rPr>
          <w:sz w:val="24"/>
        </w:rPr>
      </w:pPr>
      <w:r>
        <w:rPr>
          <w:sz w:val="24"/>
        </w:rPr>
        <w:t>Тарифная ставка (11.01)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ab/>
        <w:t>Доходы загранплавания.</w:t>
      </w:r>
    </w:p>
    <w:p w:rsidR="00075AFB" w:rsidRDefault="003C21B6">
      <w:pPr>
        <w:rPr>
          <w:sz w:val="24"/>
        </w:rPr>
      </w:pPr>
      <w:r>
        <w:rPr>
          <w:sz w:val="24"/>
        </w:rPr>
        <w:t>Тарифная ставка (11.03)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ab/>
        <w:t>Эксплуатационные расходы судов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Rэ = (tx  x  Kx  +  tст x Kст) х nр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1 линия  “Повенец”</w:t>
      </w:r>
    </w:p>
    <w:p w:rsidR="00075AFB" w:rsidRDefault="003C21B6">
      <w:pPr>
        <w:rPr>
          <w:sz w:val="24"/>
        </w:rPr>
      </w:pPr>
      <w:r>
        <w:rPr>
          <w:sz w:val="24"/>
        </w:rPr>
        <w:t>Rэ = (22,3 х 1919 + 32 х 1442) х 1 = 88937 руб/сут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2 линия “Ленинская Гвардия”</w:t>
      </w:r>
    </w:p>
    <w:p w:rsidR="00075AFB" w:rsidRDefault="003C21B6">
      <w:pPr>
        <w:rPr>
          <w:sz w:val="24"/>
        </w:rPr>
      </w:pPr>
      <w:r>
        <w:rPr>
          <w:sz w:val="24"/>
        </w:rPr>
        <w:t>Rэ = (6,2 х 3254 + 21 х 2410 ) х 2 = 141569,6 руб/сут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3 линия “Ленинская Гвардия”</w:t>
      </w:r>
    </w:p>
    <w:p w:rsidR="00075AFB" w:rsidRDefault="003C21B6">
      <w:pPr>
        <w:rPr>
          <w:sz w:val="24"/>
        </w:rPr>
      </w:pPr>
      <w:r>
        <w:rPr>
          <w:sz w:val="24"/>
        </w:rPr>
        <w:t>Rэ = (11,7 х 3254 + 22 х 2410) х 3 = 273275,4 руб/сут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4 линия “ленинская Гвардия”</w:t>
      </w:r>
    </w:p>
    <w:p w:rsidR="00075AFB" w:rsidRDefault="003C21B6">
      <w:pPr>
        <w:rPr>
          <w:sz w:val="24"/>
        </w:rPr>
      </w:pPr>
      <w:r>
        <w:rPr>
          <w:sz w:val="24"/>
        </w:rPr>
        <w:t>Rэ = (13,9  х 3254 + 33 х 2410) х 4 = 499042,4 руб/сут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5 линия  “Андижан”</w:t>
      </w:r>
    </w:p>
    <w:p w:rsidR="00075AFB" w:rsidRDefault="003C21B6">
      <w:pPr>
        <w:rPr>
          <w:sz w:val="24"/>
        </w:rPr>
      </w:pPr>
      <w:r>
        <w:rPr>
          <w:sz w:val="24"/>
        </w:rPr>
        <w:t>Rэ = (9,5 х 1797+ 15 х 1429) х 12 = 462078 руб/сут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6 линия Пионер</w:t>
      </w:r>
    </w:p>
    <w:p w:rsidR="00075AFB" w:rsidRDefault="003C21B6">
      <w:pPr>
        <w:rPr>
          <w:sz w:val="24"/>
        </w:rPr>
      </w:pPr>
      <w:r>
        <w:rPr>
          <w:sz w:val="24"/>
        </w:rPr>
        <w:t>Rэ = (10,4 х 2010 + 21 х 1572) х 12 = 646992 руб/сут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     Rэ = 2 111894,4 руб/сут</w:t>
      </w:r>
    </w:p>
    <w:p w:rsidR="00075AFB" w:rsidRDefault="00075AFB">
      <w:pPr>
        <w:rPr>
          <w:sz w:val="24"/>
        </w:rPr>
      </w:pPr>
    </w:p>
    <w:p w:rsidR="00075AFB" w:rsidRDefault="00075AFB">
      <w:pPr>
        <w:rPr>
          <w:b/>
          <w:sz w:val="24"/>
        </w:rPr>
      </w:pP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Расходы судов в инвалюте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Rинв = (Rсб +  Rз.п хtрз ) х np ,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Rсб сборы в иностранных портах</w:t>
      </w:r>
    </w:p>
    <w:p w:rsidR="00075AFB" w:rsidRDefault="003C21B6">
      <w:pPr>
        <w:rPr>
          <w:sz w:val="24"/>
        </w:rPr>
      </w:pPr>
      <w:r>
        <w:rPr>
          <w:sz w:val="24"/>
        </w:rPr>
        <w:t>Rзп - ивалютная часть з/п экипажа $ сут</w:t>
      </w:r>
    </w:p>
    <w:p w:rsidR="00075AFB" w:rsidRDefault="003C21B6">
      <w:pPr>
        <w:rPr>
          <w:sz w:val="24"/>
        </w:rPr>
      </w:pPr>
      <w:r>
        <w:rPr>
          <w:sz w:val="24"/>
        </w:rPr>
        <w:t>tзр - время загран рейсов ( в портах Японии - за судозаход сборы принять в пределах 12000 - 14000 $ )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1 линия “Повенец”</w:t>
      </w:r>
    </w:p>
    <w:p w:rsidR="00075AFB" w:rsidRDefault="003C21B6">
      <w:pPr>
        <w:rPr>
          <w:sz w:val="24"/>
        </w:rPr>
      </w:pPr>
      <w:r>
        <w:rPr>
          <w:sz w:val="24"/>
        </w:rPr>
        <w:t>Rинв = ( 12000 х 3 + 182,4 х 15,3) х 1 = 38790,72 $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2 линия  “Ленинская Гвардия”</w:t>
      </w:r>
    </w:p>
    <w:p w:rsidR="00075AFB" w:rsidRDefault="003C21B6">
      <w:pPr>
        <w:rPr>
          <w:sz w:val="24"/>
        </w:rPr>
      </w:pPr>
      <w:r>
        <w:rPr>
          <w:sz w:val="24"/>
        </w:rPr>
        <w:t>Rинв = (14000 х 2 + 218,5 х 14,9) х 2 =  62511,3 $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 xml:space="preserve">3 линия “ленинская Гвардия” </w:t>
      </w:r>
    </w:p>
    <w:p w:rsidR="00075AFB" w:rsidRDefault="003C21B6">
      <w:pPr>
        <w:rPr>
          <w:sz w:val="24"/>
        </w:rPr>
      </w:pPr>
      <w:r>
        <w:rPr>
          <w:sz w:val="24"/>
        </w:rPr>
        <w:t>Rинв = (14000 х 2 + 218,5 х 14,3 ) х 3 = 93373,65 $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4 линия  “ленинская Гвардия”</w:t>
      </w:r>
    </w:p>
    <w:p w:rsidR="00075AFB" w:rsidRDefault="003C21B6">
      <w:pPr>
        <w:rPr>
          <w:sz w:val="24"/>
        </w:rPr>
      </w:pPr>
      <w:r>
        <w:rPr>
          <w:sz w:val="24"/>
        </w:rPr>
        <w:t>Rинв = (14000 х 3 + 218,5 х 21) х 4 = 186354 $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5 линия  = 0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6 линия “Пионер”</w:t>
      </w:r>
    </w:p>
    <w:p w:rsidR="00075AFB" w:rsidRDefault="003C21B6">
      <w:pPr>
        <w:rPr>
          <w:sz w:val="24"/>
        </w:rPr>
      </w:pPr>
      <w:r>
        <w:rPr>
          <w:sz w:val="24"/>
        </w:rPr>
        <w:t>Rинв = (12000 х 3 + 191,9 х 18,2) х 12 = 552896,12 $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i/>
          <w:sz w:val="24"/>
        </w:rPr>
      </w:pPr>
      <w:r>
        <w:rPr>
          <w:sz w:val="24"/>
        </w:rPr>
        <w:tab/>
        <w:t>Rинв = 933925,79 $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 </w:t>
      </w:r>
    </w:p>
    <w:p w:rsidR="00075AFB" w:rsidRDefault="003C21B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Доходы судов в рублях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Дметиз = 63,51 х 92000 = 5842920 руб</w:t>
      </w:r>
    </w:p>
    <w:p w:rsidR="00075AFB" w:rsidRDefault="003C21B6">
      <w:pPr>
        <w:rPr>
          <w:sz w:val="24"/>
        </w:rPr>
      </w:pPr>
      <w:r>
        <w:rPr>
          <w:sz w:val="24"/>
        </w:rPr>
        <w:t>Д конс.р. = 61,35 х 53000 = 3251550 руб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Д к = 9094470 руб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Доходы в инвалюте</w:t>
      </w:r>
    </w:p>
    <w:p w:rsidR="00075AFB" w:rsidRDefault="003C21B6">
      <w:pPr>
        <w:rPr>
          <w:sz w:val="24"/>
        </w:rPr>
      </w:pPr>
      <w:r>
        <w:rPr>
          <w:sz w:val="24"/>
        </w:rPr>
        <w:t>Д пилом. = 15,32 х 74000 = 1333680$</w:t>
      </w:r>
    </w:p>
    <w:p w:rsidR="00075AFB" w:rsidRDefault="003C21B6">
      <w:pPr>
        <w:rPr>
          <w:sz w:val="24"/>
        </w:rPr>
      </w:pPr>
      <w:r>
        <w:rPr>
          <w:sz w:val="24"/>
        </w:rPr>
        <w:t>Д металл = 18,06 х 40000 = 722400 $</w:t>
      </w:r>
    </w:p>
    <w:p w:rsidR="00075AFB" w:rsidRDefault="003C21B6">
      <w:pPr>
        <w:rPr>
          <w:sz w:val="24"/>
        </w:rPr>
      </w:pPr>
      <w:r>
        <w:rPr>
          <w:sz w:val="24"/>
        </w:rPr>
        <w:t>Д оборуд = 37,72 х 86000 = 3243920 $</w:t>
      </w:r>
    </w:p>
    <w:p w:rsidR="00075AFB" w:rsidRDefault="003C21B6">
      <w:pPr>
        <w:rPr>
          <w:sz w:val="24"/>
        </w:rPr>
      </w:pPr>
      <w:r>
        <w:rPr>
          <w:sz w:val="24"/>
        </w:rPr>
        <w:t>Д бумага = 20,28 х 48000 = 973440 $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  <w:t>Дк = 6273440 $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Прибыль судов в рублях</w:t>
      </w:r>
    </w:p>
    <w:p w:rsidR="00075AFB" w:rsidRDefault="003C21B6">
      <w:pPr>
        <w:rPr>
          <w:sz w:val="24"/>
        </w:rPr>
      </w:pPr>
      <w:r>
        <w:rPr>
          <w:sz w:val="24"/>
        </w:rPr>
        <w:t>Др = Дк - Rэ</w:t>
      </w:r>
    </w:p>
    <w:p w:rsidR="00075AFB" w:rsidRDefault="003C21B6">
      <w:pPr>
        <w:rPr>
          <w:sz w:val="24"/>
        </w:rPr>
      </w:pPr>
      <w:r>
        <w:rPr>
          <w:sz w:val="24"/>
        </w:rPr>
        <w:t>Др = 9094470 - 2111894,4 = 6982575,6 тыс. руб.</w:t>
      </w:r>
    </w:p>
    <w:p w:rsidR="00075AFB" w:rsidRDefault="003C21B6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Чистая валютная выручка</w:t>
      </w:r>
    </w:p>
    <w:p w:rsidR="00075AFB" w:rsidRDefault="00075AFB">
      <w:pPr>
        <w:rPr>
          <w:b/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ЧВВ = 6273440 - 933925,79 = 5339514,3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ab/>
        <w:t>Чистая прибыль</w:t>
      </w:r>
    </w:p>
    <w:p w:rsidR="00075AFB" w:rsidRDefault="00075AFB">
      <w:pPr>
        <w:rPr>
          <w:sz w:val="24"/>
        </w:rPr>
      </w:pPr>
    </w:p>
    <w:p w:rsidR="00075AFB" w:rsidRDefault="003C21B6">
      <w:pPr>
        <w:rPr>
          <w:sz w:val="24"/>
        </w:rPr>
      </w:pPr>
      <w:r>
        <w:rPr>
          <w:sz w:val="24"/>
        </w:rPr>
        <w:t>Д = ЧВВ х 20 + Др</w:t>
      </w:r>
    </w:p>
    <w:p w:rsidR="00075AFB" w:rsidRDefault="003C21B6">
      <w:pPr>
        <w:rPr>
          <w:sz w:val="24"/>
        </w:rPr>
      </w:pPr>
      <w:r>
        <w:rPr>
          <w:sz w:val="24"/>
        </w:rPr>
        <w:t xml:space="preserve">Д = 5339514,3 х 20 + 6982575,6 = </w:t>
      </w:r>
      <w:r>
        <w:rPr>
          <w:b/>
          <w:sz w:val="24"/>
        </w:rPr>
        <w:t>113772850 руб.</w:t>
      </w:r>
      <w:bookmarkStart w:id="0" w:name="_GoBack"/>
      <w:bookmarkEnd w:id="0"/>
    </w:p>
    <w:sectPr w:rsidR="00075AFB">
      <w:pgSz w:w="11907" w:h="16840"/>
      <w:pgMar w:top="567" w:right="567" w:bottom="136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82C60"/>
    <w:multiLevelType w:val="singleLevel"/>
    <w:tmpl w:val="667626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1B6"/>
    <w:rsid w:val="00075AFB"/>
    <w:rsid w:val="003C21B6"/>
    <w:rsid w:val="009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1771C9E9-B5FE-421C-9CA9-1169F997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4389</Words>
  <Characters>25021</Characters>
  <Application>Microsoft Office Word</Application>
  <DocSecurity>0</DocSecurity>
  <Lines>208</Lines>
  <Paragraphs>58</Paragraphs>
  <ScaleCrop>false</ScaleCrop>
  <Company>diakov.net</Company>
  <LinksUpToDate>false</LinksUpToDate>
  <CharactersWithSpaces>29352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ММФ РОССИИ</dc:title>
  <dc:subject/>
  <dc:creator>Svetlana</dc:creator>
  <cp:keywords/>
  <cp:lastModifiedBy>Irina</cp:lastModifiedBy>
  <cp:revision>2</cp:revision>
  <cp:lastPrinted>1899-12-31T21:00:00Z</cp:lastPrinted>
  <dcterms:created xsi:type="dcterms:W3CDTF">2014-08-03T12:07:00Z</dcterms:created>
  <dcterms:modified xsi:type="dcterms:W3CDTF">2014-08-03T12:07:00Z</dcterms:modified>
</cp:coreProperties>
</file>