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EB" w:rsidRDefault="003A34EB" w:rsidP="00D41A0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4346F3" w:rsidRPr="00D41A04" w:rsidRDefault="004346F3" w:rsidP="00D41A0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D41A04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Организация маркетингового управления торговым процессом (на примере сети магазинов розничной торговли) </w:t>
      </w:r>
    </w:p>
    <w:p w:rsidR="004346F3" w:rsidRPr="00D41A04" w:rsidRDefault="004346F3" w:rsidP="00D41A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>Акопов В.С.,</w:t>
      </w:r>
      <w:r w:rsidRPr="00D41A04">
        <w:rPr>
          <w:rFonts w:ascii="Times New Roman" w:hAnsi="Times New Roman"/>
          <w:sz w:val="24"/>
          <w:szCs w:val="24"/>
          <w:lang w:eastAsia="ru-RU"/>
        </w:rPr>
        <w:br/>
        <w:t>д.т.н., профессор, заведующий кафедрой «ИБМ-4 менеджмент» МГТУ им. Н.Э. Баумана</w:t>
      </w:r>
      <w:r w:rsidRPr="00D41A04">
        <w:rPr>
          <w:rFonts w:ascii="Times New Roman" w:hAnsi="Times New Roman"/>
          <w:sz w:val="24"/>
          <w:szCs w:val="24"/>
          <w:lang w:eastAsia="ru-RU"/>
        </w:rPr>
        <w:br/>
        <w:t>Степнова И.В.,</w:t>
      </w:r>
      <w:r w:rsidRPr="00D41A04">
        <w:rPr>
          <w:rFonts w:ascii="Times New Roman" w:hAnsi="Times New Roman"/>
          <w:sz w:val="24"/>
          <w:szCs w:val="24"/>
          <w:lang w:eastAsia="ru-RU"/>
        </w:rPr>
        <w:br/>
        <w:t xml:space="preserve">к.т.н., доцент кафедры «ИБМ-4 менеджмент» МГТУ им. Н.Э. Баумана </w:t>
      </w:r>
    </w:p>
    <w:p w:rsidR="004346F3" w:rsidRPr="00D41A04" w:rsidRDefault="004D326E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="004346F3" w:rsidRPr="00D41A0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Оглавление журнала</w:t>
        </w:r>
      </w:hyperlink>
      <w:r w:rsidR="004346F3" w:rsidRPr="00D41A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46F3" w:rsidRPr="00D41A04" w:rsidRDefault="004D326E" w:rsidP="00D41A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0a0a0" stroked="f">
            <v:imagedata r:id="rId5" o:title=""/>
          </v:rect>
        </w:pic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i/>
          <w:iCs/>
          <w:sz w:val="24"/>
          <w:szCs w:val="24"/>
          <w:lang w:eastAsia="ru-RU"/>
        </w:rPr>
        <w:t>Основной задачей маркетинга является организация совмещения потребностей покупателя и возможностей продавца с целью получения последним прибыли. Однако статическое фиксирование полученных в процессе маркетинговых исследований данных приводит к невозможности оперативно реагировать на различные изменения, происходящие в окружающей среде и внутри самого объекта бизнеса. Следовательно, полученными в ходе исследований параметрами, характеризующими процесс предпринимательства, необходимо управлять с целью достижения ими оптимальных величин и состояний.</w:t>
      </w:r>
      <w:r w:rsidRPr="00D41A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При этом маркетинг системы мероприятий по управлению бизнес-процессами охватывает все сферы деятельности компании, производственной/коммерческой единицы. Цель каждого мероприятия заключается в том, чтобы достигалась удовлетворенность спроса потребителей, которые в конечном итоге и определяют успешность того или иного бизнеса. Таким образом, рационально спланированное и организованное маркетинговое управление в производственной/коммерческой единице обеспечивает достижение прибыльности на каждом этапе бизнес-процесса.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Маркетинговое управление актуально и необходимо для каждого вида бизнес-деятельности. Но наиболее мобильной рыночной структурой является розничная торговля, которая позволяет настраивать торговый процесс в соответствии с изменяющимися требованиями потребителя, изменениями окружающей среды и прочих возмущающих воздействий на бизнес-процессы.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Торговый процесс представляет собой сложную многоуровневую систему, каждый блок которой характеризуется определенными факторами, подлежащими управлению. На каждом этапе торгового процесса маркетинг решает определенные задачи, соответствующие специфике отдельно взятой производственной/коммерческой единицы. В таблице приведены наиболее типичные задачи маркетингового управления, оперативное решение которых позволяет любой бизнес-структуре функционировать с прибылью, оперативно реагировать на изменение рыночных условий и оптимально совмещать цели и задачи коммерческой деятельности с потребностями покупателей.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b/>
          <w:bCs/>
          <w:sz w:val="24"/>
          <w:szCs w:val="24"/>
          <w:lang w:eastAsia="ru-RU"/>
        </w:rPr>
        <w:t>Основные факторы эффективной торговли</w:t>
      </w:r>
      <w:r w:rsidRPr="00D41A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96"/>
        <w:gridCol w:w="4250"/>
        <w:gridCol w:w="4524"/>
      </w:tblGrid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6F3" w:rsidRPr="00D41A04" w:rsidRDefault="004346F3" w:rsidP="00D4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6F3" w:rsidRPr="00D41A04" w:rsidRDefault="004346F3" w:rsidP="00D4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Факторы эффективной торговли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6F3" w:rsidRPr="00D41A04" w:rsidRDefault="004346F3" w:rsidP="00D41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Задачи, решаемые в процессе маркетингового управления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МАГАЗИНА, МЕТОДЫ ТОРГОВЛИ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киоски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продовольственные магазины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непродовольственные магазины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сеть магазинов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магазин по системе «продавец— прилавок»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магазин самообслуживания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магазин заказов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описание особенностей организации магазина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1.1.Анализ конкурентоспособной ниши на рынке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1.2.Анализ достоинств и недостатков различных форм торговли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1.3.Анализ привлекательности той или иной формы торговли для потенциальных покупателей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мотив покупки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характеристика потребителя (возраст, пол, социальное положение, образование, размер семьи, доход)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место жительства потребителей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каким образом потребители добираются до магазина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причины, по которым потребитель выбирает этот магазин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исследования потребителя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2.1.Анализ социального положения групп потенциальных покупателей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2.2.Анализ покупательской способности, уровня доходов соответствующих групп потребителей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2.3.Выявление районов проживания, работы потенциальных покупателей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2.4.Изучение мотиваций потенциальных потребителей при выборе товара, магазина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2.5.Ведение базы данных постоянных клиен- 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2.6.Работа с постоянными клиентами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2.7.Сбор и анализ информации о потенци- альных потребителях (анкетирование, фокус-группы, интервьюирование, визу- альные наблюдения и т.п.)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МЕСТОРАСПОЛОЖЕНИЕ МАГАЗИНА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удобство подъезда на автомобиле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рядом оживленных городских автомагистралей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автостоянки, близость станцийметро, остановок городского транспорта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характеристика района (жилой, «спальный», промышленный, «офисный», исторический центр, старый город)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престижность района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типы и характеристика находящихся рядом зданий, сооружений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рядом с магазином крупных торговых центров, офисов, ресторанов, и т.д.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расположение в ближайших районах конкурирующих магазинов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потоки пешеходов, описание маршрутов их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3.1.Выбор наиболее предпочтительного месторасположения магазина с точки зрения предпочтений потенциальных потребителей и внутренних возможностей фирмы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3.2.Анализ потоков транспорта и пешеходов вблизи магазина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3.3.Анализ покупательской способности населения, проживающего или работаю- щего в ближайших к магазину районах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3.4.Анализ конкурентов, чьи торговые точки находятся в ближайшем к магазину окружении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3.5.Оценка потенциального радиуса охвата для данного магазина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3.6.Оценка удобства подъезда к магазину, наличие парковки, станций общественно- го транспорта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ТОВАРНАЯ ПОЛИТИКА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представленные группы и подгруппы товаров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стратегия по изменению товарной политики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различных товарных групп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характеристика спроса на различные товарные группы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товарной политики во всех магазинах сети, причины рас- хождений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наиболее популярных («хитовых») моделей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взаимоотношения с поставщиками, наличие эксклюзивных прав и т.д.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товарных групп, отличающихся от ассортимента конкурентов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товарные запасы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неликвидный товар, методы его ликви- 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4.1.Анализ уровня спроса на предлагаемый товар в целом и по группам товаров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4.2.Анализ предпочтений и мотиваций покупателей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4.3.Разработка товарной и ассортиментной политики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4.4.Анализ степени удовлетворенности покупателей предлагаемым ассортиментом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4.5.Разработка новых товарных групп.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4.6. Маркетинговое описание особенностей и привлекательности различных групп товаров, ассортиментных групп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4.7.Анализ эффективности ассортимента и выработка рекомендаций по его оптимизации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ЦЕНОВАЯ ПОЛИТИКА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отличие общего уровня цен от средне- рыночного, обоснование такого отличия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частота изменения цен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дорогостоящих/дешевых товаров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частота, виды и размеры скидок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проведения различных распродаж со скидками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дисконтных карт, связь с магазинами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5.1.Анализ цен на рынке соответствуюшего товара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5.2.Анализ системы ценообразования на фирме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5.3.Разработка рекомендаций по установлению конкурентоспособной цены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5.4.Разработка системы скидок и бонусов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5.5.Организация распродаж и акций со скидками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УСЛУГИ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сервис, ремонт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гарантийное обслуживание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доставка, установка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хорошо отлаженной справоч- но-консультационной службы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удобство расчетов для покупателя (кредитные карты, обмен валюты и т.д.)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услуги по сдаче товара во временное пользование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обмен устаревшего товара клиента на новый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ведение ежемесячных счетов клиентов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индивидуальное обслуживание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часы работы магазинов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демонстрация товара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бесплатная упаковка товаров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дополнительные гарантии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работы с постоянными клиентами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6.1.Анализ спроса на дополнительные услуги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6.2.Разработка перечня сервисных услуг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6.3.Выявление неудовлетворенного спроса на дополнительные услуги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МАГАЗИНА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фирменного знака, стиля в оформлении вывески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оформление фасада, витрины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занимаемая площадь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представления товара в торговом зале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удобство входа/выхода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доступ к товарам для покупателя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выкладки: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пользующегося повышенным спросом товара;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— сопряженных товаров;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товаров импульсных покупок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особо рекламируемых товаров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освещение магазина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внутренней рекламы, ее характеристики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дизайн в оформлении магазина, цветовая гамма и т.д.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общая атмосфера в магазине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безопасность магазина и товаров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движение покупателей по магазину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7.1.Анализ особенностей психологического воздействия оформления магазина на покупателей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7.2.Разработка рекомендаций по оформлению магазина с точки зрения психологии покупателя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7.3.Анализ траектории движения покупателей по магазину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7.4.Выработка рекомендаций по расположению товаров, товарных групп в торговом зале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ПОТЕНЦИАЛА СБЫТА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количество покупателей в день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посещаемости магазина в разные дни неделиплана продаж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средняя стоимость покупки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объем сбыта в день, по дням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8.1.Выявление прямых и косвенных факторов, влияющих на сбыт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8.2.Оценка потенциала сбыта, составление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ПРИБЫЛЬНОСТЬ МАГАЗИНА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основные финансово-экономические показатели деятельности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оценка инвестиций в 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9.1.Анализ финансово-экономических показателей сбыта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9.2.Разработка системы мероприятий по увеличению объема сбыта и прибыльности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СЛУЖБА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собственного автопарка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количество машин (грузовых, легковых и проч.)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стоимость доставки, транспортных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10.1.Анализ удовлетворенности покупателей уровнем транспортного обслуживания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10.2.Разработка мероприятий по усовершенствованию организации транспортных услуг с точки зрения удовлетворенности запросов покупателей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ПРОДВИЖЕНИЕ ТОВАРОВ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имидж фирмы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стратегия и основная рекламная концепция фирмы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постоянная реклама (вывески, щиты, указатели)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реклама в прессе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реклама на ТВ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реклама на радио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адресная реклама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прочие виды рекламы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рекламные акции: описание и особен- ности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совместная реклама с поставщиками, партнерами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участие в выставках, ярмарках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распродажи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рекламные затраты, бюджет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эффективность рекламы, методы ее оценки, направленность рекламы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11.1.Формирование маркетинговой концепции фирмы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11.2.Разработка фирменного стиля и имиджа фирмы с точки зрения психологии потребителей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11.3.Разработка программы продвижения товаров/услуг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11.4.Разработка рекламной кампании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11.5.Анализ эффективности рекламы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11.6.Анализ особенностей воздействия различных рекламных мероприятий на потребителей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РАБОТА ПРОДАВЦОВ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вежливость и доброжелательность операторов, отвечающих по телефону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профессионализм и уровень обслужи- вания продавцов и прочего торгового персонала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компетентность, профессионализм продавцов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внешний вид продавцов и обслуживаю- щего персонала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 какой фразой обращаются в первый раз продавцы к покупателю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какой момент продавцы решают об- ратиться к покупателю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умеют ли продавцы «продавать пре- имущества» товара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каким образом продавец обращается с товаром при его демонстрации (упаковке)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какое количество моделей предлагает продавец покупателю (размер выборки)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какими способами продавец переубеж- дает покупателя в случае его возражений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каким образом расстаются покупатель и продавец в случае несовершения покупки — дружелюбно или нет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бывают ли случаи навязывания неходо- вого, некачественного или дорогостояще- го товара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каким образом проводится работа по жалобам покупателей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12.1.Разработка инструкции для продавцов с точки зрения психологии покупателя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12.2.Организация тренингов с продавцами-консультантами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КОНКУРЕНТОСПОСОБНОСТИ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какой показатель конкурентоспособности учитывается в процессе организации торговли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методы конкурентной борьбы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преимущества перед конкурентами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слабые места по сравнению с конкурентами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13.1.Анализ цен конкурентов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13.2.Анализ товарной политики конкурентов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13.3.Анализ ценовой политики конкурентов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13.4.Анализ стратегии развития конкурентов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13.5.Анализ дополнительных видов деятельно- сти конкурентов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13.6.Анализ работы конкурентов с постав- щиками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13.7.Анализ рекламы конкурентов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13.8.Анализ степени автоматизации управле- ния у конкурентов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13.9.Разработка мероприятий по внесению изменений в торговый процесс в соответ- ствии с полученной информацией о конкурентах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МАГАЗИНА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вид охраны (охранники, системы конт- роля доступа, вневедомственная охрана и т.д.)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внешний вид охранников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поведение охранников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И ФОРМЫ УЧЕТА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бухучетдля автоматизации учета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кассовые расчеты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торговые отчеты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единой торгово-отчетной системы,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15.1.Анализ рынка программных продуктов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АВТОМАТИЗАЦИЯ УПРАВЛЕНИЯ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автоматизированных управляющих систем, их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16.1.Анализ рынка программных продуктов для автоматизации управления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16.2.Разработка рекомендаций по организации учета с позиций маркетингового управления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СКЛАДСКОЕ ХОЗЯЙСТВО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товарных запасов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и описание складов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особенности складирования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методы организации склада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реализация непродаваемого, «зависшего»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17.1.Анализ товарных, сырьевых и прочих запасов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17.2.Анализ причин появления нереализован- ного товара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17.3.Разработка мероприятий по оптимизации складских запасов и сокращению не- реализованного товара </w:t>
            </w:r>
          </w:p>
        </w:tc>
      </w:tr>
      <w:tr w:rsidR="004346F3" w:rsidRPr="0019262C" w:rsidTr="00D41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ЕДИНСТВО ТОРГОВОГО ПРОЦЕССА В МАГАЗИНАХ СЕТИ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товарной политики, причины расхождения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ценовой политики, причины расхождения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дополнительных услуг, причины расхождения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рекламных акций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в оформлении магазинов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в учете и управлении магазинами </w:t>
            </w:r>
          </w:p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единообразие в работе продавцов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46F3" w:rsidRPr="00D41A04" w:rsidRDefault="004346F3" w:rsidP="00D4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18.1.Анализ уровня спроса в зависимости от единообразия организации торгового процесса в магазинах сети (единообразие товарной, ценовой политики, дополнительных услуг, рекламных акций, оформления магазинов, управления, работы продавцов и т.п.) </w:t>
            </w:r>
            <w:r w:rsidRPr="00D41A0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18.2. Анализ целесообразности единообразия в торговых точках сети </w:t>
            </w:r>
          </w:p>
        </w:tc>
      </w:tr>
    </w:tbl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Для управления факторами эффективной торговли необходимы формирование, обработка и постоянное обновление больших массивов информации, которая должна собираться маркетинговыми службами. При этом частота решения возникающих задач определяется спецификой того рынка, на котором работает конкретная торговая сеть.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Маркетинговое управление заключается в оперативном и своевременном решении задач на каждом этапе торгового процесса, а также в управлении конкретными показателями, которые характеризуют тот или иной этап.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Организовав таким образом маркетинговое управление торговым процессом, торговая компания сможет работать со стабильной прибылью и получит возможность мобильно корректировать свою деятельность в соответствии с постоянно меняющимися рыночными условиями. </w:t>
      </w:r>
    </w:p>
    <w:p w:rsidR="004346F3" w:rsidRPr="00D41A04" w:rsidRDefault="004346F3" w:rsidP="00D41A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A04">
        <w:rPr>
          <w:rFonts w:ascii="Times New Roman" w:hAnsi="Times New Roman"/>
          <w:sz w:val="24"/>
          <w:szCs w:val="24"/>
          <w:lang w:eastAsia="ru-RU"/>
        </w:rPr>
        <w:t xml:space="preserve">Все желающие обсудить тему статьи и высказать свое мнение по данному вопросу могут позвонить по тел. (095) 364-7376 или (095) 267-0223. </w:t>
      </w:r>
    </w:p>
    <w:p w:rsidR="004346F3" w:rsidRDefault="004346F3">
      <w:bookmarkStart w:id="0" w:name="_GoBack"/>
      <w:bookmarkEnd w:id="0"/>
    </w:p>
    <w:sectPr w:rsidR="004346F3" w:rsidSect="008C71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A04"/>
    <w:rsid w:val="00085FB2"/>
    <w:rsid w:val="0019262C"/>
    <w:rsid w:val="00367184"/>
    <w:rsid w:val="003A34EB"/>
    <w:rsid w:val="004346F3"/>
    <w:rsid w:val="004D326E"/>
    <w:rsid w:val="005437DA"/>
    <w:rsid w:val="008C7174"/>
    <w:rsid w:val="009E231D"/>
    <w:rsid w:val="00D41A04"/>
    <w:rsid w:val="00F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20840F-40BA-43EE-98A1-66FFF93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41A0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41A0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D41A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D41A04"/>
    <w:rPr>
      <w:rFonts w:cs="Times New Roman"/>
      <w:color w:val="0000FF"/>
      <w:u w:val="single"/>
    </w:rPr>
  </w:style>
  <w:style w:type="character" w:styleId="a5">
    <w:name w:val="Emphasis"/>
    <w:basedOn w:val="a0"/>
    <w:qFormat/>
    <w:rsid w:val="00D41A04"/>
    <w:rPr>
      <w:rFonts w:cs="Times New Roman"/>
      <w:i/>
      <w:iCs/>
    </w:rPr>
  </w:style>
  <w:style w:type="character" w:styleId="a6">
    <w:name w:val="Strong"/>
    <w:basedOn w:val="a0"/>
    <w:qFormat/>
    <w:rsid w:val="00D41A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://www.cfin.ru/press/marketing/2001-6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маркетингового управления торговым процессом (на примере сети магазинов розничной торговли) </vt:lpstr>
    </vt:vector>
  </TitlesOfParts>
  <Company/>
  <LinksUpToDate>false</LinksUpToDate>
  <CharactersWithSpaces>14384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http://www.cfin.ru/press/marketing/2001-6/index.shtml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маркетингового управления торговым процессом (на примере сети магазинов розничной торговли) </dc:title>
  <dc:subject/>
  <dc:creator>Dkay</dc:creator>
  <cp:keywords/>
  <dc:description/>
  <cp:lastModifiedBy>admin</cp:lastModifiedBy>
  <cp:revision>2</cp:revision>
  <dcterms:created xsi:type="dcterms:W3CDTF">2014-03-29T21:52:00Z</dcterms:created>
  <dcterms:modified xsi:type="dcterms:W3CDTF">2014-03-29T21:52:00Z</dcterms:modified>
</cp:coreProperties>
</file>