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C41" w:rsidRPr="00AF0C28" w:rsidRDefault="00742C41" w:rsidP="00742C41">
      <w:pPr>
        <w:spacing w:before="120"/>
        <w:jc w:val="center"/>
        <w:rPr>
          <w:b/>
          <w:bCs/>
          <w:sz w:val="32"/>
          <w:szCs w:val="32"/>
        </w:rPr>
      </w:pPr>
      <w:r w:rsidRPr="00AF0C28">
        <w:rPr>
          <w:b/>
          <w:bCs/>
          <w:sz w:val="32"/>
          <w:szCs w:val="32"/>
        </w:rPr>
        <w:t>Организация медицинских осмотров работников</w:t>
      </w:r>
    </w:p>
    <w:p w:rsidR="00742C41" w:rsidRPr="007653FD" w:rsidRDefault="00742C41" w:rsidP="00742C41">
      <w:pPr>
        <w:spacing w:before="120"/>
        <w:ind w:firstLine="567"/>
        <w:jc w:val="both"/>
      </w:pPr>
      <w:r w:rsidRPr="007653FD">
        <w:t>Большая ответственность возлагается на работодателя за организацию медицинских осмотров работников.</w:t>
      </w:r>
    </w:p>
    <w:p w:rsidR="00742C41" w:rsidRPr="007653FD" w:rsidRDefault="00742C41" w:rsidP="00742C41">
      <w:pPr>
        <w:spacing w:before="120"/>
        <w:ind w:firstLine="567"/>
        <w:jc w:val="both"/>
      </w:pPr>
      <w:r w:rsidRPr="007653FD">
        <w:t>В соответствии с Трудовым кодексом РФ, работодатель за свой счёт обязан обеспечить следующие виды обязательных медицинских осмотров работников:</w:t>
      </w:r>
    </w:p>
    <w:p w:rsidR="00742C41" w:rsidRPr="007653FD" w:rsidRDefault="00742C41" w:rsidP="00742C41">
      <w:pPr>
        <w:spacing w:before="120"/>
        <w:ind w:firstLine="567"/>
        <w:jc w:val="both"/>
      </w:pPr>
      <w:r w:rsidRPr="007653FD">
        <w:t>1.</w:t>
      </w:r>
      <w:r>
        <w:t xml:space="preserve"> </w:t>
      </w:r>
      <w:r w:rsidRPr="007653FD">
        <w:t>предварительный (при поступлении на работу);</w:t>
      </w:r>
    </w:p>
    <w:p w:rsidR="00742C41" w:rsidRPr="007653FD" w:rsidRDefault="00742C41" w:rsidP="00742C41">
      <w:pPr>
        <w:spacing w:before="120"/>
        <w:ind w:firstLine="567"/>
        <w:jc w:val="both"/>
      </w:pPr>
      <w:r w:rsidRPr="007653FD">
        <w:t>2.</w:t>
      </w:r>
      <w:r>
        <w:t xml:space="preserve"> </w:t>
      </w:r>
      <w:r w:rsidRPr="007653FD">
        <w:t>периодические (профилактические) в процессе трудовой деятельности.</w:t>
      </w:r>
    </w:p>
    <w:p w:rsidR="00742C41" w:rsidRPr="007653FD" w:rsidRDefault="00742C41" w:rsidP="00742C41">
      <w:pPr>
        <w:spacing w:before="120"/>
        <w:ind w:firstLine="567"/>
        <w:jc w:val="both"/>
      </w:pPr>
      <w:r w:rsidRPr="007653FD">
        <w:t>Кроме этого, в соответствии с медицинскими показаниями, могут проводиться дополнительные</w:t>
      </w:r>
      <w:r>
        <w:t xml:space="preserve"> </w:t>
      </w:r>
      <w:r w:rsidRPr="007653FD">
        <w:t>медицинские обследования. В этом случае работодатель сохраняет работнику только заработную плату.</w:t>
      </w:r>
    </w:p>
    <w:p w:rsidR="00742C41" w:rsidRPr="007653FD" w:rsidRDefault="00742C41" w:rsidP="00742C41">
      <w:pPr>
        <w:spacing w:before="120"/>
        <w:ind w:firstLine="567"/>
        <w:jc w:val="both"/>
      </w:pPr>
      <w:r w:rsidRPr="007653FD">
        <w:t>Медицинские осмотры организуются в соответствии с приказом Министерства здравоохранения и социального развития РФ от 16 августа 2004 года № 83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этих осмотров (обследований)».</w:t>
      </w:r>
    </w:p>
    <w:p w:rsidR="00742C41" w:rsidRPr="007653FD" w:rsidRDefault="00742C41" w:rsidP="00742C41">
      <w:pPr>
        <w:spacing w:before="120"/>
        <w:ind w:firstLine="567"/>
        <w:jc w:val="both"/>
      </w:pPr>
      <w:r w:rsidRPr="007653FD">
        <w:t xml:space="preserve">Работодатель до 1 декабря предшествующего года составляет списки лиц, подлежащих медицинскому осмотру. Списки согласуются с территориальным Центром гигиены и эпидемиологии. </w:t>
      </w:r>
    </w:p>
    <w:p w:rsidR="00742C41" w:rsidRPr="007653FD" w:rsidRDefault="00742C41" w:rsidP="00742C41">
      <w:pPr>
        <w:spacing w:before="120"/>
        <w:ind w:firstLine="567"/>
        <w:jc w:val="both"/>
      </w:pPr>
      <w:r w:rsidRPr="007653FD">
        <w:t>При составлении списков применяются перечни, утверждённые, названным выше приказом Минздравсоцразвития:</w:t>
      </w:r>
    </w:p>
    <w:p w:rsidR="00742C41" w:rsidRPr="007653FD" w:rsidRDefault="00742C41" w:rsidP="00742C41">
      <w:pPr>
        <w:spacing w:before="120"/>
        <w:ind w:firstLine="567"/>
        <w:jc w:val="both"/>
      </w:pPr>
      <w:r w:rsidRPr="007653FD">
        <w:t>1. Перечень вредных и (или) опасных производственных факторов, при воздействии которых проводятся предварительные и периодические медицинские осмотры (обследования) работников (химические вещества и соединения, сложные химические смеси и др.);</w:t>
      </w:r>
    </w:p>
    <w:p w:rsidR="00742C41" w:rsidRPr="007653FD" w:rsidRDefault="00742C41" w:rsidP="00742C41">
      <w:pPr>
        <w:spacing w:before="120"/>
        <w:ind w:firstLine="567"/>
        <w:jc w:val="both"/>
      </w:pPr>
      <w:r w:rsidRPr="007653FD">
        <w:t>2. Перечень видов работ, при выполнении которых проводятся предварительные и периодические медицинские осмотры (обследования) работников (работы на высоте, верхолазные работы, работа крановщика, геологоразведочные и топографические работы, работы во взрыво- и пожароопасных производствах, подземные и подводные работы, работы с электроустановками, работы в образовательных учреждениях и др.).</w:t>
      </w:r>
    </w:p>
    <w:p w:rsidR="00742C41" w:rsidRPr="007653FD" w:rsidRDefault="00742C41" w:rsidP="00742C41">
      <w:pPr>
        <w:spacing w:before="120"/>
        <w:ind w:firstLine="567"/>
        <w:jc w:val="both"/>
      </w:pPr>
      <w:r w:rsidRPr="007653FD">
        <w:t xml:space="preserve">В соответствии с письмом Федеральной службы по надзору в сфере защиты прав потребителей и благополучия человека от 13 января 2005 года № 0100/63-05-32, при организации медицинских осмотров, частично учитываются приказы Минздрава России № 90 от 1996 года и № 555 от 1989 года. </w:t>
      </w:r>
    </w:p>
    <w:p w:rsidR="00742C41" w:rsidRPr="007653FD" w:rsidRDefault="00742C41" w:rsidP="00742C41">
      <w:pPr>
        <w:spacing w:before="120"/>
        <w:ind w:firstLine="567"/>
        <w:jc w:val="both"/>
      </w:pPr>
      <w:r w:rsidRPr="007653FD">
        <w:t>Работодатель обязан согласовать график прохождения медосмотра с учреждением здравоохранения и оплатить соответствующие расходы. Работник обязан, в соответствии с Трудовым кодексом РФ, пройти медицинский осмотр и получить заключение медицинской комиссии.</w:t>
      </w:r>
    </w:p>
    <w:p w:rsidR="00742C41" w:rsidRDefault="00742C41" w:rsidP="00742C41">
      <w:pPr>
        <w:spacing w:before="120"/>
        <w:ind w:firstLine="567"/>
        <w:jc w:val="both"/>
      </w:pPr>
      <w:r w:rsidRPr="007653FD">
        <w:t>Дополнительно работодатель должен знать, что в некоторых случаях работники проходят и психиатрическое освидетельствование (смотри подраздел</w:t>
      </w:r>
      <w:r>
        <w:t xml:space="preserve"> </w:t>
      </w:r>
      <w:r w:rsidRPr="007653FD">
        <w:t xml:space="preserve">4.13 настоящего учебного пособия).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C41"/>
    <w:rsid w:val="00051FB8"/>
    <w:rsid w:val="00095BA6"/>
    <w:rsid w:val="00210DB3"/>
    <w:rsid w:val="00215055"/>
    <w:rsid w:val="0031418A"/>
    <w:rsid w:val="00350B15"/>
    <w:rsid w:val="00377A3D"/>
    <w:rsid w:val="0052086C"/>
    <w:rsid w:val="005A2562"/>
    <w:rsid w:val="00742C41"/>
    <w:rsid w:val="00755964"/>
    <w:rsid w:val="007653FD"/>
    <w:rsid w:val="008C19D7"/>
    <w:rsid w:val="00A44D32"/>
    <w:rsid w:val="00AF0C28"/>
    <w:rsid w:val="00B3382B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78E4F4-CFD4-4D65-B837-5989394B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42C41"/>
    <w:rPr>
      <w:color w:val="0000FF"/>
      <w:u w:val="single"/>
    </w:rPr>
  </w:style>
  <w:style w:type="character" w:styleId="a4">
    <w:name w:val="FollowedHyperlink"/>
    <w:basedOn w:val="a0"/>
    <w:uiPriority w:val="99"/>
    <w:rsid w:val="00742C4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2210</Characters>
  <Application>Microsoft Office Word</Application>
  <DocSecurity>0</DocSecurity>
  <Lines>18</Lines>
  <Paragraphs>5</Paragraphs>
  <ScaleCrop>false</ScaleCrop>
  <Company>Home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медицинских осмотров работников</dc:title>
  <dc:subject/>
  <dc:creator>Alena</dc:creator>
  <cp:keywords/>
  <dc:description/>
  <cp:lastModifiedBy>admin</cp:lastModifiedBy>
  <cp:revision>2</cp:revision>
  <dcterms:created xsi:type="dcterms:W3CDTF">2014-02-19T09:14:00Z</dcterms:created>
  <dcterms:modified xsi:type="dcterms:W3CDTF">2014-02-19T09:14:00Z</dcterms:modified>
</cp:coreProperties>
</file>