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238" w:rsidRDefault="008A5238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3F589D">
        <w:rPr>
          <w:rFonts w:ascii="Times New Roman" w:hAnsi="Times New Roman"/>
          <w:sz w:val="28"/>
        </w:rPr>
        <w:t>Государственное образовательное учреждение</w:t>
      </w:r>
    </w:p>
    <w:p w:rsidR="004613BA" w:rsidRPr="003F589D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3F589D">
        <w:rPr>
          <w:rFonts w:ascii="Times New Roman" w:hAnsi="Times New Roman"/>
          <w:sz w:val="28"/>
        </w:rPr>
        <w:t>высшего профессионального образования</w:t>
      </w:r>
    </w:p>
    <w:p w:rsidR="004613BA" w:rsidRPr="003F589D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3F589D">
        <w:rPr>
          <w:rFonts w:ascii="Times New Roman" w:hAnsi="Times New Roman"/>
          <w:sz w:val="28"/>
        </w:rPr>
        <w:t>ПСКОВСКИЙ ГОСУДАРСТВЕННЫЙ ПОЛИТЕХНИЧЕСКИЙ ИНСТИТУТ</w:t>
      </w:r>
    </w:p>
    <w:p w:rsidR="004613BA" w:rsidRPr="003F589D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3F589D">
        <w:rPr>
          <w:rFonts w:ascii="Times New Roman" w:hAnsi="Times New Roman"/>
          <w:sz w:val="28"/>
        </w:rPr>
        <w:t>Кафедра финансов и кредита</w:t>
      </w:r>
    </w:p>
    <w:p w:rsidR="004613BA" w:rsidRPr="003F589D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 w:rsidRPr="003F589D">
        <w:rPr>
          <w:rFonts w:ascii="Times New Roman" w:hAnsi="Times New Roman"/>
          <w:b/>
          <w:sz w:val="36"/>
          <w:szCs w:val="36"/>
        </w:rPr>
        <w:t xml:space="preserve">Контрольная работа </w:t>
      </w:r>
    </w:p>
    <w:p w:rsidR="004613BA" w:rsidRPr="003E4402" w:rsidRDefault="004613BA" w:rsidP="003E4402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E4402">
        <w:rPr>
          <w:rFonts w:ascii="Times New Roman" w:hAnsi="Times New Roman"/>
          <w:sz w:val="28"/>
          <w:szCs w:val="28"/>
        </w:rPr>
        <w:t>По дисциплине: «Статистика финансов и кредита»</w:t>
      </w:r>
    </w:p>
    <w:p w:rsidR="004613BA" w:rsidRPr="003E4402" w:rsidRDefault="004613BA" w:rsidP="003E4402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3E4402">
        <w:rPr>
          <w:rFonts w:ascii="Times New Roman" w:hAnsi="Times New Roman"/>
          <w:sz w:val="28"/>
          <w:szCs w:val="28"/>
        </w:rPr>
        <w:t>Тема «Организация международного сопоставления статистики финансов и кредита»</w:t>
      </w:r>
    </w:p>
    <w:p w:rsidR="004613BA" w:rsidRDefault="004613BA" w:rsidP="003E4402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jc w:val="right"/>
        <w:rPr>
          <w:rFonts w:ascii="Times New Roman" w:hAnsi="Times New Roman"/>
          <w:sz w:val="28"/>
        </w:rPr>
      </w:pPr>
      <w:r w:rsidRPr="003F589D">
        <w:rPr>
          <w:rFonts w:ascii="Times New Roman" w:hAnsi="Times New Roman"/>
          <w:sz w:val="28"/>
        </w:rPr>
        <w:t>Студент: Пикалова Е. Ф.</w:t>
      </w:r>
    </w:p>
    <w:p w:rsidR="004613BA" w:rsidRPr="003F589D" w:rsidRDefault="004613BA" w:rsidP="003E4402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3F589D">
        <w:rPr>
          <w:rFonts w:ascii="Times New Roman" w:hAnsi="Times New Roman"/>
          <w:sz w:val="28"/>
          <w:szCs w:val="28"/>
        </w:rPr>
        <w:t xml:space="preserve">Группа: 673-1105С </w:t>
      </w:r>
    </w:p>
    <w:p w:rsidR="004613BA" w:rsidRPr="003F589D" w:rsidRDefault="004613BA" w:rsidP="003E4402">
      <w:pPr>
        <w:spacing w:after="0" w:line="360" w:lineRule="auto"/>
        <w:jc w:val="right"/>
        <w:rPr>
          <w:rFonts w:ascii="Times New Roman" w:hAnsi="Times New Roman"/>
          <w:sz w:val="28"/>
        </w:rPr>
      </w:pPr>
      <w:r w:rsidRPr="003F589D">
        <w:rPr>
          <w:rFonts w:ascii="Times New Roman" w:hAnsi="Times New Roman"/>
          <w:sz w:val="28"/>
        </w:rPr>
        <w:t xml:space="preserve">Шифр: </w:t>
      </w:r>
      <w:r w:rsidRPr="003F589D">
        <w:rPr>
          <w:rFonts w:ascii="Times New Roman" w:hAnsi="Times New Roman"/>
          <w:color w:val="000000"/>
          <w:spacing w:val="4"/>
          <w:sz w:val="28"/>
          <w:szCs w:val="28"/>
        </w:rPr>
        <w:t>0757067</w:t>
      </w:r>
    </w:p>
    <w:p w:rsidR="004613BA" w:rsidRPr="003E4402" w:rsidRDefault="004613BA" w:rsidP="003E440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3E4402">
        <w:rPr>
          <w:rFonts w:ascii="Times New Roman" w:hAnsi="Times New Roman"/>
          <w:sz w:val="28"/>
        </w:rPr>
        <w:t xml:space="preserve">Преподаватель: </w:t>
      </w:r>
      <w:r w:rsidRPr="003E4402">
        <w:rPr>
          <w:rFonts w:ascii="Times New Roman" w:hAnsi="Times New Roman"/>
          <w:sz w:val="28"/>
          <w:szCs w:val="28"/>
        </w:rPr>
        <w:t>Малышев Д.П.</w:t>
      </w:r>
    </w:p>
    <w:p w:rsidR="004613BA" w:rsidRDefault="004613BA" w:rsidP="003E4402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4613BA" w:rsidRDefault="004613BA" w:rsidP="003E4402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4613BA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4613BA" w:rsidRPr="003F589D" w:rsidRDefault="004613BA" w:rsidP="003E4402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</w:t>
      </w: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  <w:r w:rsidRPr="003F589D">
        <w:rPr>
          <w:sz w:val="28"/>
          <w:szCs w:val="28"/>
        </w:rPr>
        <w:t xml:space="preserve">  2010</w:t>
      </w: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4613BA" w:rsidRPr="00B20069" w:rsidRDefault="004613BA" w:rsidP="00B20069">
      <w:pPr>
        <w:pStyle w:val="a3"/>
        <w:spacing w:line="360" w:lineRule="auto"/>
        <w:jc w:val="left"/>
        <w:rPr>
          <w:sz w:val="28"/>
          <w:szCs w:val="28"/>
        </w:rPr>
      </w:pPr>
      <w:r w:rsidRPr="00B20069">
        <w:rPr>
          <w:sz w:val="28"/>
          <w:szCs w:val="28"/>
        </w:rPr>
        <w:t>1. Международные и региональные валютно-кредитные финансовые организации</w:t>
      </w:r>
      <w:r>
        <w:rPr>
          <w:sz w:val="28"/>
          <w:szCs w:val="28"/>
        </w:rPr>
        <w:t>……………………………………………………………...…….3</w:t>
      </w:r>
    </w:p>
    <w:p w:rsidR="004613BA" w:rsidRPr="009711E6" w:rsidRDefault="004613BA" w:rsidP="00B20069">
      <w:pPr>
        <w:spacing w:after="0" w:line="360" w:lineRule="auto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B20069">
        <w:rPr>
          <w:rFonts w:ascii="Times New Roman" w:hAnsi="Times New Roman"/>
          <w:bCs/>
          <w:kern w:val="36"/>
          <w:sz w:val="28"/>
          <w:szCs w:val="28"/>
        </w:rPr>
        <w:t xml:space="preserve">2. </w:t>
      </w:r>
      <w:r w:rsidRPr="009711E6">
        <w:rPr>
          <w:rFonts w:ascii="Times New Roman" w:hAnsi="Times New Roman"/>
          <w:bCs/>
          <w:kern w:val="36"/>
          <w:sz w:val="28"/>
          <w:szCs w:val="28"/>
        </w:rPr>
        <w:t>Сущность и формы международного кредита. Кредитование внешней торговли</w:t>
      </w:r>
      <w:r>
        <w:rPr>
          <w:rFonts w:ascii="Times New Roman" w:hAnsi="Times New Roman"/>
          <w:bCs/>
          <w:kern w:val="36"/>
          <w:sz w:val="28"/>
          <w:szCs w:val="28"/>
        </w:rPr>
        <w:t>………………………………………………………………..………7</w:t>
      </w:r>
    </w:p>
    <w:p w:rsidR="004613BA" w:rsidRPr="00B20069" w:rsidRDefault="004613BA" w:rsidP="00B20069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Задача 1……………………………………………………………….………10</w:t>
      </w:r>
    </w:p>
    <w:p w:rsidR="004613BA" w:rsidRDefault="004613BA" w:rsidP="00B20069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Задача 2……………………………………………………………….……….12</w:t>
      </w:r>
    </w:p>
    <w:p w:rsidR="004613BA" w:rsidRDefault="004613BA" w:rsidP="00B20069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Задача 3………………………………………………………………………..14</w:t>
      </w:r>
    </w:p>
    <w:p w:rsidR="004613BA" w:rsidRDefault="004613BA" w:rsidP="00B20069">
      <w:pPr>
        <w:pStyle w:val="a3"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литературы…………………………………..………19</w:t>
      </w: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Default="004613BA" w:rsidP="00B20069">
      <w:pPr>
        <w:pStyle w:val="a3"/>
        <w:spacing w:line="360" w:lineRule="auto"/>
        <w:jc w:val="center"/>
        <w:rPr>
          <w:sz w:val="28"/>
          <w:szCs w:val="28"/>
        </w:rPr>
      </w:pPr>
    </w:p>
    <w:p w:rsidR="004613BA" w:rsidRPr="00B20069" w:rsidRDefault="004613BA" w:rsidP="00B20069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B20069">
        <w:rPr>
          <w:b/>
          <w:sz w:val="28"/>
          <w:szCs w:val="28"/>
        </w:rPr>
        <w:t>1. Международные и региональные валютно-кредитные финансовые организации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Институциональная структура международных валютно-кредитных и финансовых отношений включает в себя многочисленные международные организации. Одни из них, располагая большими полномочиями и ресурсами, осуществляют регулирование международных валютно-кредитных и финансовых отношений. Другие представляют собой форум для межправительственного обсуждения , выработки консенсуса и рекомендаций по валютной и кредитно-финансовой политике. Третьи обеспечивают сбор информации, статистические и научно-исследовательские издания по актуальным валютно-кредитным и финансовым проблемам и экономике в целом. Некоторые из них выполняют все перечисленные функции.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Международные валютно-кредитные и финансовые организации условно можно назвать международными финансовыми институтами. Эти организации объединяет общая цель - развитие сотрудничества и обеспечение целостности и стабилизации сложного и противоречивого всемирного хозяйства, регулирование МЭО, в том числе валютно-кредитных и финансовых. К ним относятся: Банк международных расчетов, Международный валютный фонд, Всемирный банк, Международная ассоциация развития, Международное агентство по инвестиционным гарантиям и др., а также региональные банки развития, валютно-кредитные и финансовые организации ЕС.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Специализированное учреждение ООН - Экономический совет - создал 4 региональные комиссии - для Европы, Африки, Азии, Латинской Америки. Две последние способствовали организации Азиатского банка развития и Межамериканского банка развития. Специальные фонды дополняют эти организации.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sz w:val="28"/>
          <w:szCs w:val="28"/>
          <w:u w:val="single"/>
        </w:rPr>
        <w:t>Парижский клуб стран-кредиторов</w:t>
      </w:r>
      <w:r w:rsidRPr="009711E6">
        <w:rPr>
          <w:rStyle w:val="apple-converted-space"/>
          <w:sz w:val="28"/>
          <w:szCs w:val="28"/>
        </w:rPr>
        <w:t> </w:t>
      </w:r>
      <w:r w:rsidRPr="009711E6">
        <w:rPr>
          <w:sz w:val="28"/>
          <w:szCs w:val="28"/>
        </w:rPr>
        <w:t>- неформальная организация промышленно развитых стран, где обсуждаются проблемы урегулирования, отсрочки платежей по государственному долгу стран. Начало его деятельности относится к 1956 г., когда кредиторы Аргентины были приглашены в Париж на переговоры с должниками. Периодические заседания Парижского клуба в 70-х годах сменились активной работой в 80-90-х гг. в связи с обострением проблемы погашения государственного долга развивающихся стран, а затем стран Восточной Европы и России. На заседаниях Парижского клуба присутствуют наблюдатели из МВФ, МБРР, ЮНКТАД и обычно рассматривается вопрос о той части внешнего долга, которая должна быть погашена в текущем году.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sz w:val="28"/>
          <w:szCs w:val="28"/>
          <w:u w:val="single"/>
        </w:rPr>
        <w:t>Лондонский клуб</w:t>
      </w:r>
      <w:r w:rsidRPr="009711E6">
        <w:rPr>
          <w:rStyle w:val="apple-converted-space"/>
          <w:sz w:val="28"/>
          <w:szCs w:val="28"/>
        </w:rPr>
        <w:t> </w:t>
      </w:r>
      <w:r w:rsidRPr="009711E6">
        <w:rPr>
          <w:sz w:val="28"/>
          <w:szCs w:val="28"/>
        </w:rPr>
        <w:t>обсуждает проблемы урегулирования частной внешней задолженности стран-должников.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С середины 70-х годов разработка проблем межгосударственного регулирования перенесена на уровень совещаний глав государств и правительств «семерки» и «группы десяти», которая кроме «семерки» включает Бельгию, Нидерланды, Швейцарию, Швецию. На этих совещаниях большое внимание уделяется валютно-кредитным проблемам. И каждый раз подтверждается принцип либерализма и международного сотрудничества в противовес центробежным тенденциям («каждый за себя»).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Международные финансовые институты возникли в основном после второй мировой войны, за исключением Банка международных расчетов (БМР, 1930 г.). Эти межгосударственные институты предоставляют кредиты странам, разрабатывают принципы функционирования мировой валютной системы, осуществляют межгосударственное регулирование международных валютно-кредитных и финансовых отношений. Возникновение международных финансовых институтов обусловлено следующими причинами: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Усиление интернационализации хозяйственной жизни, образование ТНК и ТНБ, выходящих за национальные границы.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Развитие межгосударственного регулирования мирохозяйственных связей, в том числе валютно-кредитных и финансовых отношений.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Необходимость совместного решения проблем нестабильности мировой экономики, включая мировую валютную систему, мировые рынки валют, кредитов, ценных бумаг, золота.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Международные финансовые институты преследуют следующие цели:</w:t>
      </w:r>
    </w:p>
    <w:p w:rsidR="004613BA" w:rsidRPr="009711E6" w:rsidRDefault="004613BA" w:rsidP="00B2006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Объединить усилия мирового сообщества в целях стабилизации международных финансов и мировой экономики;</w:t>
      </w:r>
    </w:p>
    <w:p w:rsidR="004613BA" w:rsidRPr="009711E6" w:rsidRDefault="004613BA" w:rsidP="00B2006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Осуществлять межгосударственное валютное и кредитно-финансовое регулирование;</w:t>
      </w:r>
    </w:p>
    <w:p w:rsidR="004613BA" w:rsidRPr="009711E6" w:rsidRDefault="004613BA" w:rsidP="00B20069">
      <w:pPr>
        <w:pStyle w:val="a5"/>
        <w:numPr>
          <w:ilvl w:val="0"/>
          <w:numId w:val="1"/>
        </w:numPr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Совместно разрабатывать и координировать стратегию и тактику мировой валютной и кредитно-финансовой политики.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Далее кратко охарактеризую важнейшие организации в международных валютно-кредитных отношениях: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i/>
          <w:iCs/>
          <w:sz w:val="28"/>
          <w:szCs w:val="28"/>
        </w:rPr>
        <w:t>МЕЖДУНАРОДНЫЙ ВАЛЮТНЫЙ ФОНД (МВФ).</w:t>
      </w:r>
      <w:r w:rsidRPr="009711E6">
        <w:rPr>
          <w:rStyle w:val="apple-converted-space"/>
          <w:i/>
          <w:iCs/>
          <w:sz w:val="28"/>
          <w:szCs w:val="28"/>
        </w:rPr>
        <w:t> </w:t>
      </w:r>
      <w:r w:rsidRPr="009711E6">
        <w:rPr>
          <w:sz w:val="28"/>
          <w:szCs w:val="28"/>
        </w:rPr>
        <w:t>К числу важнейших организаций в международной экономической сфере, обладающих наибольшим весом, относится Международный валютный фонд, штаб-квартира которого находится в Вашингтоне. Он был создан в результате проведения в 1944 г. в г. Бреттон-Вудсе (США) международной конференции, на которой были приняты новые международные принципы валютной политики, положенные в основу послевоенной международной валютной системы стран рыночного хозяйства.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sz w:val="28"/>
          <w:szCs w:val="28"/>
        </w:rPr>
        <w:t>В настоящее время членами МВФ являются более 160 стран, его деятельность подчинена интересам обеспечения стабильности валютно-финансовой системы мира. США в МВФ владеют наибольшими суммами квот и , соответственно, располагают «контрольным пакетом» в его руководящих органах. Кредиты МВФ, как правило, предоставляются под программы укрепления финансово-экономического положения стран и имеют связанный характер, обусловленный выполнением требований специалистов МВФ. Фонд оказывает огромное влияние на всю систему валютно-финансовых отношений в мировом хозяйстве, поскольку его нормы регулирования оказывают непосредственное влияние на движение ссудных капиталов в мировом хозяйстве.</w:t>
      </w:r>
    </w:p>
    <w:p w:rsidR="004613BA" w:rsidRPr="009711E6" w:rsidRDefault="004613BA" w:rsidP="00B20069">
      <w:pPr>
        <w:pStyle w:val="a5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11E6">
        <w:rPr>
          <w:i/>
          <w:iCs/>
          <w:sz w:val="28"/>
          <w:szCs w:val="28"/>
        </w:rPr>
        <w:t>МЕЖДУНАРОДНЫЙ БАНК РЕКОНСТРУКЦИИ И РАЗВИТИЯ (МБРР).</w:t>
      </w:r>
      <w:r w:rsidRPr="009711E6">
        <w:rPr>
          <w:rStyle w:val="apple-converted-space"/>
          <w:sz w:val="28"/>
          <w:szCs w:val="28"/>
        </w:rPr>
        <w:t> </w:t>
      </w:r>
      <w:r w:rsidRPr="009711E6">
        <w:rPr>
          <w:sz w:val="28"/>
          <w:szCs w:val="28"/>
        </w:rPr>
        <w:t>Важнейшим институтом регулирования международного движения капиталов является Международный банк реконструкции и развития, известный также под названием Всемирный банк, основанный в 1945 г. Он выступает в качестве межправительственной организации с местонахождением в Вашингтоне. Главное в работе банка - через предоставляемые долгосрочные кредиты банков содействовать развитию экономики своих членов. Банк получает средства как от основных взносов стран-членов, так и от выпуска облигаций , которые могут приобретать частные фирмы, различные учреждения, общественные и правительственные организации. В то же время МБРР предоставляет кредиты правительствам и частным фирмам, прежде всего в странах развивающегося мира. Подавляющая часть займов предоставляется на развитие инфраструктуры, энергетической базы, транспорта, промышленности и сельского хозяйства. В системе МБРР действуют: Международная финансовая корпорация (МФК) и Международная ассоциация развития (МАР). Наблюдается тесная координация в деятельности МБРР и МВФ.</w:t>
      </w:r>
    </w:p>
    <w:p w:rsidR="004613BA" w:rsidRPr="009711E6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1E6">
        <w:rPr>
          <w:rFonts w:ascii="Times New Roman" w:hAnsi="Times New Roman"/>
          <w:i/>
          <w:iCs/>
          <w:sz w:val="28"/>
          <w:szCs w:val="28"/>
        </w:rPr>
        <w:t>РЕГИОНАЛЬНЫЕ БАНКИ.</w:t>
      </w:r>
      <w:r w:rsidRPr="009711E6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711E6">
        <w:rPr>
          <w:rFonts w:ascii="Times New Roman" w:hAnsi="Times New Roman"/>
          <w:sz w:val="28"/>
          <w:szCs w:val="28"/>
        </w:rPr>
        <w:t>Другие банковские организации, так или иначе оказывающие влияние на систему международных валютно-кредитных и финансовых отношений, процессы международной торговли, - это региональные банки, как например: Европейский инвестиционный банк; Европейский банк реконструкции и развития; целый ряд арабских и иных банков. Ресурсы для своей деятельности они черпают из собственного капитала и ссуд, получаемых на международных, а часто и на национальных рынках капитала. Банки предоставляют главным образом долгосрочные кредиты на финансирование инвестиционной деятельности частных фирм и международных проектов в рамках помощи развивающимся странам</w:t>
      </w:r>
    </w:p>
    <w:p w:rsidR="004613BA" w:rsidRDefault="004613BA" w:rsidP="00B20069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4613BA" w:rsidRPr="009711E6" w:rsidRDefault="004613BA" w:rsidP="00B20069">
      <w:pPr>
        <w:spacing w:after="0" w:line="360" w:lineRule="auto"/>
        <w:ind w:firstLine="567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 xml:space="preserve">2. </w:t>
      </w:r>
      <w:r w:rsidRPr="009711E6">
        <w:rPr>
          <w:rFonts w:ascii="Times New Roman" w:hAnsi="Times New Roman"/>
          <w:b/>
          <w:bCs/>
          <w:kern w:val="36"/>
          <w:sz w:val="28"/>
          <w:szCs w:val="28"/>
        </w:rPr>
        <w:t>Сущность и формы международного кредита. Кредитование внешней торговли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1E6">
        <w:rPr>
          <w:rFonts w:ascii="Times New Roman" w:hAnsi="Times New Roman"/>
          <w:sz w:val="28"/>
          <w:szCs w:val="28"/>
        </w:rPr>
        <w:t>Международный кредит капиталистических стран — это форма движения ссудного капитала в сфере международных экономических отношений, связанная с предоставлением валютных и товарных ресурсов на условиях возвратности, срочности и уплаты процентов. В качестве кредиторов и заемщиков выступают банки, монополии, частные капиталисты, государственные учреждения, правительства, международные и региональные организации.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1E6">
        <w:rPr>
          <w:rFonts w:ascii="Times New Roman" w:hAnsi="Times New Roman"/>
          <w:sz w:val="28"/>
          <w:szCs w:val="28"/>
        </w:rPr>
        <w:t>Международный кредит был одним из рычагов первоначального накопления капитала. Он способствовал интернационализации производства и обмена, образованию мирового рынка, служил средством повышения конкурентоспособности товаров наиболее развитых стран, одной из форм финансирования войн и усиления эксплуатации экономически отсталых стран. Широкое распространение международный кредит получил в эпоху империализма, одним из признаков которого является вывоз капитала.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1E6">
        <w:rPr>
          <w:rFonts w:ascii="Times New Roman" w:hAnsi="Times New Roman"/>
          <w:sz w:val="28"/>
          <w:szCs w:val="28"/>
        </w:rPr>
        <w:t>Международный кредит выступает в разнообразных формах. Их можно классифицировать по нескольким главным признакам, характеризующим отдельные стороны кредитных отношений.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1E6">
        <w:rPr>
          <w:rFonts w:ascii="Times New Roman" w:hAnsi="Times New Roman"/>
          <w:sz w:val="28"/>
          <w:szCs w:val="28"/>
        </w:rPr>
        <w:t>По объектам кредитования кредиты подразделяются на коммерческие, связанные с внешнеторговыми операциями, и финансовые, которые используются на любые цели, включая погашение задолженности, инвестирование в ценные бумаги, прямые капиталовложения.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1E6">
        <w:rPr>
          <w:rFonts w:ascii="Times New Roman" w:hAnsi="Times New Roman"/>
          <w:sz w:val="28"/>
          <w:szCs w:val="28"/>
        </w:rPr>
        <w:t>Кредиты делятся на виды в зависимости от того, какая стадия производства или обращения товара покрывается за счет заемных средств. Отдельные операции, начиная с кредита экспортеру на производство или заготовку товара и кончая кредитом импортеру под залог полученного им товара, являются звеньями неразрывной цепи. Продолжительность ссуд и другие условия зависят от того, какая стадия движения товара во внешней торговле покрывается кредитом. Чем ближе товар к реализации, тем благоприятнее, как правило, для должника условия международного кредита.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1E6">
        <w:rPr>
          <w:rFonts w:ascii="Times New Roman" w:hAnsi="Times New Roman"/>
          <w:sz w:val="28"/>
          <w:szCs w:val="28"/>
        </w:rPr>
        <w:t>Стоимость международного кредита выражается в годовых процентах путем сопоставления всех расходов, связанных с получением кредита, и суммы кредита, фактически использованной в течение года. Сверх основной процентной ставки взимаются банковская комиссия, а также скрытые формы вознаграждения. Например, завышается цена товаров, проданных в кредит; часто банки требуют дополнительных гарантий, страхования кредитного риска, принудительного депонирования денег в определенном размере от суммы кредита. Стоимость кредита зависит от его срока, формы, обеспечения. Существенное влияние на нее оказывают инфляция, девальвация и ревальвация валют. Наиболее дешевым является государственный кредит и кредит из специальных фондов международных и региональных кредитно-финансовых учреждений, поскольку часть его покрывается из государственного бюджета или особых резервов; наиболее дорогим обычно — фирменный кредит, так как он включает скрытые элементы стоимости кредита, в частности, в виде высоких цен на товары.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1E6">
        <w:rPr>
          <w:rFonts w:ascii="Times New Roman" w:hAnsi="Times New Roman"/>
          <w:sz w:val="28"/>
          <w:szCs w:val="28"/>
        </w:rPr>
        <w:t>Фирменный кредит — ссуда, предоставляемая экспортером одной страны импортеру другой страны в виде отсрочки платежа за поставленные товары. Он является разновидностью коммерческого кредита. Сроки фирменных кредитов различны и определяются условиями конъюнктуры мировых рынков, видом товаров и составляют иногда восемь — десять лет. В связи с расширением экспорта машин и оборудования новым явлением стало удлинение сроков фирменных кредитов.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1E6">
        <w:rPr>
          <w:rFonts w:ascii="Times New Roman" w:hAnsi="Times New Roman"/>
          <w:sz w:val="28"/>
          <w:szCs w:val="28"/>
        </w:rPr>
        <w:t>Фирменный кредит обычно оформляется векселем или открытым счетом. Вексельный кредит состоит в том, что экспортер, заключив соглашение о продаже товара, выставляет переводный вексель (тратту) на импортера, который, получив товарные документы (счет-фактуру, коносамент, страховой полис, сертификат качества и др.), акцептует тратту, т. е. дает согласие на оплату векселя в указанный на нем срок.</w:t>
      </w:r>
    </w:p>
    <w:p w:rsidR="004613BA" w:rsidRPr="009711E6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1E6">
        <w:rPr>
          <w:rFonts w:ascii="Times New Roman" w:hAnsi="Times New Roman"/>
          <w:sz w:val="28"/>
          <w:szCs w:val="28"/>
        </w:rPr>
        <w:t>Кредит по открытому счету предоставляется путем соглашения между экспортерами и импортерами, по которому поставщик записывает на счет покупателя в качестве его долга стоимость проданных и отгруженных товаров, а импортер обязуется погасить кредит в установленный срок. Кредит по открытому счету часто практикуется при регулярных поставках товаров с периодическим погашением задолженности в середине или конце месяца. Разновидностью фирменных кредитов являются покупательские авансы. Импортеры выдают авансы иностранным экспортерам иногда в размере 1/3 стоимости поставки заказанных машин, оборудования, судов. Покупательские авансы служат одной из форм кредитования экспорта и одновременно являются средством обеспечения обязательства иностранного покупателя, так как импортер должен принять заказ. В период колониальной зависимости покупательские авансы на производство и заготовку товаров широко использовались при покупке сырья метрополиями в зависимых странах. Условия этих авансов были близки к ростовщическому кредиту.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Pr="009711E6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Pr="009711E6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Pr="00767B9F" w:rsidRDefault="004613BA" w:rsidP="00CF0B2B">
      <w:pPr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767B9F">
        <w:rPr>
          <w:rFonts w:ascii="Times New Roman" w:hAnsi="Times New Roman"/>
          <w:b/>
          <w:sz w:val="28"/>
          <w:szCs w:val="28"/>
        </w:rPr>
        <w:t>Задача 1. Статистика государственного бюджета</w:t>
      </w:r>
    </w:p>
    <w:p w:rsidR="004613BA" w:rsidRPr="00767B9F" w:rsidRDefault="004613BA" w:rsidP="00CF0B2B">
      <w:pPr>
        <w:spacing w:after="0" w:line="36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767B9F">
        <w:rPr>
          <w:rFonts w:ascii="Times New Roman" w:hAnsi="Times New Roman"/>
          <w:b/>
          <w:sz w:val="28"/>
          <w:szCs w:val="28"/>
        </w:rPr>
        <w:t>Таблица 1</w:t>
      </w:r>
    </w:p>
    <w:p w:rsidR="004613BA" w:rsidRPr="00767B9F" w:rsidRDefault="004613BA" w:rsidP="00CF0B2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67B9F">
        <w:rPr>
          <w:rFonts w:ascii="Times New Roman" w:hAnsi="Times New Roman"/>
          <w:b/>
          <w:sz w:val="28"/>
          <w:szCs w:val="28"/>
        </w:rPr>
        <w:t>Исходные данные для решения задачи 1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03"/>
        <w:gridCol w:w="1166"/>
        <w:gridCol w:w="2318"/>
        <w:gridCol w:w="1166"/>
        <w:gridCol w:w="2318"/>
      </w:tblGrid>
      <w:tr w:rsidR="004613BA" w:rsidRPr="00656E22" w:rsidTr="00A84B62">
        <w:trPr>
          <w:trHeight w:val="300"/>
          <w:jc w:val="center"/>
        </w:trPr>
        <w:tc>
          <w:tcPr>
            <w:tcW w:w="1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доходов, соответствующая ставке налога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Базисный год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Отчетный год</w:t>
            </w:r>
          </w:p>
        </w:tc>
      </w:tr>
      <w:tr w:rsidR="004613BA" w:rsidRPr="00656E22" w:rsidTr="00A84B62">
        <w:trPr>
          <w:trHeight w:val="1335"/>
          <w:jc w:val="center"/>
        </w:trPr>
        <w:tc>
          <w:tcPr>
            <w:tcW w:w="1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Ставка налога, %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Облагаемый совокупный доход (налоговая база), тыс. руб.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Ставка налога, %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Облагаемый совокупный доход (налоговая база), тыс. руб.</w:t>
            </w:r>
          </w:p>
        </w:tc>
      </w:tr>
      <w:tr w:rsidR="004613BA" w:rsidRPr="00656E22" w:rsidTr="00A84B62">
        <w:trPr>
          <w:trHeight w:val="300"/>
          <w:jc w:val="center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4613BA" w:rsidRPr="00656E22" w:rsidTr="00A84B62">
        <w:trPr>
          <w:trHeight w:val="300"/>
          <w:jc w:val="center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</w:p>
        </w:tc>
      </w:tr>
      <w:tr w:rsidR="004613BA" w:rsidRPr="00656E22" w:rsidTr="00A84B62">
        <w:trPr>
          <w:trHeight w:val="300"/>
          <w:jc w:val="center"/>
        </w:trPr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</w:tbl>
    <w:p w:rsidR="004613BA" w:rsidRPr="00767B9F" w:rsidRDefault="004613BA" w:rsidP="00CF0B2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767B9F">
        <w:rPr>
          <w:rFonts w:ascii="Times New Roman" w:hAnsi="Times New Roman"/>
          <w:sz w:val="28"/>
          <w:szCs w:val="28"/>
        </w:rPr>
        <w:t xml:space="preserve">Требуется провести </w:t>
      </w:r>
      <w:r w:rsidRPr="00767B9F">
        <w:rPr>
          <w:rFonts w:ascii="Times New Roman" w:hAnsi="Times New Roman"/>
          <w:b/>
          <w:sz w:val="28"/>
          <w:szCs w:val="28"/>
        </w:rPr>
        <w:t>анализ изменения</w:t>
      </w:r>
      <w:r w:rsidRPr="00767B9F">
        <w:rPr>
          <w:rFonts w:ascii="Times New Roman" w:hAnsi="Times New Roman"/>
          <w:sz w:val="28"/>
          <w:szCs w:val="28"/>
        </w:rPr>
        <w:t xml:space="preserve"> </w:t>
      </w:r>
      <w:r w:rsidRPr="00767B9F">
        <w:rPr>
          <w:rFonts w:ascii="Times New Roman" w:hAnsi="Times New Roman"/>
          <w:b/>
          <w:sz w:val="28"/>
          <w:szCs w:val="28"/>
        </w:rPr>
        <w:t>объёма отчислений</w:t>
      </w:r>
      <w:r w:rsidRPr="00767B9F">
        <w:rPr>
          <w:rFonts w:ascii="Times New Roman" w:hAnsi="Times New Roman"/>
          <w:sz w:val="28"/>
          <w:szCs w:val="28"/>
        </w:rPr>
        <w:t xml:space="preserve"> и </w:t>
      </w:r>
      <w:r w:rsidRPr="00767B9F">
        <w:rPr>
          <w:rFonts w:ascii="Times New Roman" w:hAnsi="Times New Roman"/>
          <w:b/>
          <w:sz w:val="28"/>
          <w:szCs w:val="28"/>
        </w:rPr>
        <w:t>среднюю налоговую ставку.</w:t>
      </w:r>
    </w:p>
    <w:p w:rsidR="004613BA" w:rsidRPr="00767B9F" w:rsidRDefault="004613BA" w:rsidP="00CF0B2B">
      <w:pPr>
        <w:spacing w:after="0" w:line="36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767B9F">
        <w:rPr>
          <w:rFonts w:ascii="Times New Roman" w:hAnsi="Times New Roman"/>
          <w:b/>
          <w:sz w:val="28"/>
          <w:szCs w:val="28"/>
        </w:rPr>
        <w:t>Таблица 2</w:t>
      </w: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145"/>
        <w:gridCol w:w="1300"/>
        <w:gridCol w:w="1345"/>
        <w:gridCol w:w="1300"/>
        <w:gridCol w:w="1345"/>
        <w:gridCol w:w="2136"/>
      </w:tblGrid>
      <w:tr w:rsidR="004613BA" w:rsidRPr="00656E22" w:rsidTr="00A84B62">
        <w:trPr>
          <w:trHeight w:val="300"/>
          <w:jc w:val="center"/>
        </w:trPr>
        <w:tc>
          <w:tcPr>
            <w:tcW w:w="9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 доходов, соответствующая ставке налога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Налоговые отчисления</w:t>
            </w:r>
          </w:p>
        </w:tc>
        <w:tc>
          <w:tcPr>
            <w:tcW w:w="13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Структура НО</w:t>
            </w:r>
          </w:p>
        </w:tc>
        <w:tc>
          <w:tcPr>
            <w:tcW w:w="1334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Темп роста, %</w:t>
            </w:r>
          </w:p>
        </w:tc>
      </w:tr>
      <w:tr w:rsidR="004613BA" w:rsidRPr="00656E22" w:rsidTr="00A84B62">
        <w:trPr>
          <w:trHeight w:val="1335"/>
          <w:jc w:val="center"/>
        </w:trPr>
        <w:tc>
          <w:tcPr>
            <w:tcW w:w="9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Базисный год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Базисный год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Отчетный год</w:t>
            </w:r>
          </w:p>
        </w:tc>
        <w:tc>
          <w:tcPr>
            <w:tcW w:w="1334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4613BA" w:rsidRPr="00656E22" w:rsidTr="00A84B62">
        <w:trPr>
          <w:trHeight w:val="300"/>
          <w:jc w:val="center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36,3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123,6</w:t>
            </w:r>
          </w:p>
        </w:tc>
      </w:tr>
      <w:tr w:rsidR="004613BA" w:rsidRPr="00656E22" w:rsidTr="00A84B62">
        <w:trPr>
          <w:trHeight w:val="300"/>
          <w:jc w:val="center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666,3</w:t>
            </w:r>
          </w:p>
        </w:tc>
      </w:tr>
      <w:tr w:rsidR="004613BA" w:rsidRPr="00656E22" w:rsidTr="00A84B62">
        <w:trPr>
          <w:trHeight w:val="300"/>
          <w:jc w:val="center"/>
        </w:trPr>
        <w:tc>
          <w:tcPr>
            <w:tcW w:w="9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49,9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12,7</w:t>
            </w:r>
          </w:p>
        </w:tc>
        <w:tc>
          <w:tcPr>
            <w:tcW w:w="1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39,8</w:t>
            </w:r>
          </w:p>
        </w:tc>
      </w:tr>
      <w:tr w:rsidR="004613BA" w:rsidRPr="00656E22" w:rsidTr="00A84B62">
        <w:trPr>
          <w:trHeight w:val="300"/>
          <w:jc w:val="center"/>
        </w:trPr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302,4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473,2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3BA" w:rsidRPr="00656E22" w:rsidRDefault="004613BA" w:rsidP="00A84B62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156,5</w:t>
            </w:r>
          </w:p>
        </w:tc>
      </w:tr>
    </w:tbl>
    <w:p w:rsidR="004613BA" w:rsidRPr="00767B9F" w:rsidRDefault="004613BA" w:rsidP="00CF0B2B">
      <w:pPr>
        <w:tabs>
          <w:tab w:val="left" w:pos="709"/>
        </w:tabs>
        <w:spacing w:after="0" w:line="360" w:lineRule="auto"/>
        <w:ind w:left="709"/>
        <w:rPr>
          <w:rFonts w:ascii="Times New Roman" w:hAnsi="Times New Roman"/>
          <w:sz w:val="28"/>
          <w:szCs w:val="28"/>
        </w:rPr>
      </w:pPr>
      <w:r w:rsidRPr="00767B9F">
        <w:rPr>
          <w:rFonts w:ascii="Times New Roman" w:hAnsi="Times New Roman"/>
          <w:sz w:val="28"/>
          <w:szCs w:val="28"/>
        </w:rPr>
        <w:t>Вывод: Итого отчислений увеличилось на 156,5%</w:t>
      </w:r>
    </w:p>
    <w:p w:rsidR="004613BA" w:rsidRPr="00767B9F" w:rsidRDefault="004613BA" w:rsidP="00CF0B2B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767B9F">
        <w:rPr>
          <w:rFonts w:ascii="Times New Roman" w:hAnsi="Times New Roman"/>
          <w:sz w:val="28"/>
          <w:szCs w:val="28"/>
        </w:rPr>
        <w:t>Средняя величина налоговой ставки в отчётном и базисном периоде.</w:t>
      </w:r>
    </w:p>
    <w:p w:rsidR="004613BA" w:rsidRDefault="00E1467A" w:rsidP="00CF0B2B">
      <w:pPr>
        <w:pStyle w:val="1"/>
        <w:spacing w:after="0" w:line="360" w:lineRule="auto"/>
        <w:rPr>
          <w:rFonts w:ascii="Times New Roman" w:hAnsi="Times New Roman"/>
          <w:sz w:val="32"/>
          <w:szCs w:val="3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5.2pt;margin-top:7.6pt;width:17.75pt;height:0;z-index:251638272" o:connectortype="straight"/>
        </w:pict>
      </w:r>
      <w:r w:rsidR="004613BA">
        <w:rPr>
          <w:rFonts w:ascii="Times New Roman" w:hAnsi="Times New Roman"/>
          <w:sz w:val="28"/>
          <w:szCs w:val="28"/>
        </w:rPr>
        <w:t>НС=</w:t>
      </w:r>
      <w:r w:rsidR="004613BA" w:rsidRPr="00656E22">
        <w:rPr>
          <w:rFonts w:ascii="Times New Roman" w:hAnsi="Times New Roman"/>
          <w:sz w:val="32"/>
          <w:szCs w:val="32"/>
        </w:rPr>
        <w:fldChar w:fldCharType="begin"/>
      </w:r>
      <w:r w:rsidR="004613BA" w:rsidRPr="00656E22">
        <w:rPr>
          <w:rFonts w:ascii="Times New Roman" w:hAnsi="Times New Roman"/>
          <w:sz w:val="32"/>
          <w:szCs w:val="32"/>
        </w:rPr>
        <w:instrText xml:space="preserve"> QUOTE </w:instrTex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A1693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BA1693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Times New Roman&quot; w:h-ansi=&quot;Times New Roman&quot;/&gt;&lt;wx:font wx:val=&quot;Times New Roman&quot;/&gt;&lt;w:sz w:val=&quot;32&quot;/&gt;&lt;w:sz-cs w:val=&quot;32&quot;/&gt;&lt;w:lang w:val=&quot;EN-US&quot;/&gt;&lt;/w:rPr&gt;&lt;m:t&gt;ОЈ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&lt;/m:t&gt;&lt;/m:r&gt;&lt;m:r&gt;&lt;m:rPr&gt;&lt;m:sty m:val=&quot;p&quot;/&gt;&lt;/m:rPr&gt;&lt;w:rPr&gt;&lt;w:rFonts w:ascii=&quot;Times New Roman&quot; w:h-ansi=&quot;Times New Roman&quot;/&gt;&lt;wx:font wx:val=&quot;Times New Roman&quot;/&gt;&lt;w:sz w:val=&quot;32&quot;/&gt;&lt;w:sz-cs w:val=&quot;32&quot;/&gt;&lt;/w:rPr&gt;&lt;m:t&gt;РќРЎ&lt;/m:t&gt;&lt;/m:r&gt;&lt;m:r&gt;&lt;m:rPr&gt;&lt;m:sty m:val=&quot;p&quot;/&gt;&lt;/m:rPr&gt;&lt;w:rPr&gt;&lt;w:rFonts w:ascii=&quot;Times New Roman&quot; w:h-ansi=&quot;Cambria Math&quot;/&gt;&lt;wx:font wx:val=&quot;Cambria Math&quot;/&gt;&lt;w:sz w:val=&quot;32&quot;/&gt;&lt;w:sz-cs w:val=&quot;32&quot;/&gt;&lt;/w:rPr&gt;&lt;m:t&gt;*&lt;/m:t&gt;&lt;/m:r&gt;&lt;m:r&gt;&lt;m:rPr&gt;&lt;m:sty m:val=&quot;p&quot;/&gt;&lt;/m:rPr&gt;&lt;w:rPr&gt;&lt;w:rFonts w:ascii=&quot;Times New Roman&quot; w:h-ansi=&quot;Times New Roman&quot;/&gt;&lt;wx:font wx:val=&quot;Times New Roman&quot;/&gt;&lt;w:sz w:val=&quot;32&quot;/&gt;&lt;w:sz-cs w:val=&quot;32&quot;/&gt;&lt;/w:rPr&gt;&lt;m:t&gt;РќР‘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36&quot;/&gt;&lt;w:sz-cs w:val=&quot;36&quot;/&gt;&lt;w:lang w:val=&quot;EN-US&quot;/&gt;&lt;/w:rPr&gt;&lt;m:t&gt;ОЈ&lt;/m:t&gt;&lt;/m:r&gt;&lt;m:r&gt;&lt;m:rPr&gt;&lt;m:sty m:val=&quot;p&quot;/&gt;&lt;/m:rPr&gt;&lt;w:rPr&gt;&lt;w:rFonts w:ascii=&quot;Cambria Math&quot;/&gt;&lt;wx:font wx:val=&quot;Cambria Math&quot;/&gt;&lt;w:sz w:val=&quot;36&quot;/&gt;&lt;w:sz-cs w:val=&quot;36&quot;/&gt;&lt;/w:rPr&gt;&lt;m:t&gt;  &lt;/m:t&gt;&lt;/m:r&gt;&lt;m:r&gt;&lt;m:rPr&gt;&lt;m:sty m:val=&quot;p&quot;/&gt;&lt;/m:rPr&gt;&lt;w:rPr&gt;&lt;w:rFonts w:ascii=&quot;Cambria Math&quot;/&gt;&lt;w:sz w:val=&quot;36&quot;/&gt;&lt;w:sz-cs w:val=&quot;36&quot;/&gt;&lt;/w:rPr&gt;&lt;m:t&gt;РќР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4613BA" w:rsidRPr="00656E22">
        <w:rPr>
          <w:rFonts w:ascii="Times New Roman" w:hAnsi="Times New Roman"/>
          <w:sz w:val="32"/>
          <w:szCs w:val="32"/>
        </w:rPr>
        <w:instrText xml:space="preserve"> </w:instrText>
      </w:r>
      <w:r w:rsidR="004613BA" w:rsidRPr="00656E22">
        <w:rPr>
          <w:rFonts w:ascii="Times New Roman" w:hAnsi="Times New Roman"/>
          <w:sz w:val="32"/>
          <w:szCs w:val="32"/>
        </w:rPr>
        <w:fldChar w:fldCharType="separate"/>
      </w:r>
      <w:r>
        <w:pict>
          <v:shape id="_x0000_i1026" type="#_x0000_t75" style="width:57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A1693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BA1693&quot;&gt;&lt;m:oMathPara&gt;&lt;m:oMath&gt;&lt;m:f&gt;&lt;m:fPr&gt;&lt;m:ctrlPr&gt;&lt;w:rPr&gt;&lt;w:rFonts w:ascii=&quot;Cambria Math&quot; w:h-ansi=&quot;Times New Roman&quot;/&gt;&lt;wx:font wx:val=&quot;Cambria Math&quot;/&gt;&lt;w:sz w:val=&quot;32&quot;/&gt;&lt;w:sz-cs w:val=&quot;32&quot;/&gt;&lt;/w:rPr&gt;&lt;/m:ctrlPr&gt;&lt;/m:fPr&gt;&lt;m:num&gt;&lt;m:r&gt;&lt;m:rPr&gt;&lt;m:sty m:val=&quot;p&quot;/&gt;&lt;/m:rPr&gt;&lt;w:rPr&gt;&lt;w:rFonts w:ascii=&quot;Times New Roman&quot; w:h-ansi=&quot;Times New Roman&quot;/&gt;&lt;wx:font wx:val=&quot;Times New Roman&quot;/&gt;&lt;w:sz w:val=&quot;32&quot;/&gt;&lt;w:sz-cs w:val=&quot;32&quot;/&gt;&lt;w:lang w:val=&quot;EN-US&quot;/&gt;&lt;/w:rPr&gt;&lt;m:t&gt;ОЈ&lt;/m:t&gt;&lt;/m:r&gt;&lt;m:r&gt;&lt;m:rPr&gt;&lt;m:sty m:val=&quot;p&quot;/&gt;&lt;/m:rPr&gt;&lt;w:rPr&gt;&lt;w:rFonts w:ascii=&quot;Cambria Math&quot; w:h-ansi=&quot;Times New Roman&quot;/&gt;&lt;wx:font wx:val=&quot;Cambria Math&quot;/&gt;&lt;w:sz w:val=&quot;32&quot;/&gt;&lt;w:sz-cs w:val=&quot;32&quot;/&gt;&lt;/w:rPr&gt;&lt;m:t&gt; &lt;/m:t&gt;&lt;/m:r&gt;&lt;m:r&gt;&lt;m:rPr&gt;&lt;m:sty m:val=&quot;p&quot;/&gt;&lt;/m:rPr&gt;&lt;w:rPr&gt;&lt;w:rFonts w:ascii=&quot;Times New Roman&quot; w:h-ansi=&quot;Times New Roman&quot;/&gt;&lt;wx:font wx:val=&quot;Times New Roman&quot;/&gt;&lt;w:sz w:val=&quot;32&quot;/&gt;&lt;w:sz-cs w:val=&quot;32&quot;/&gt;&lt;/w:rPr&gt;&lt;m:t&gt;РќРЎ&lt;/m:t&gt;&lt;/m:r&gt;&lt;m:r&gt;&lt;m:rPr&gt;&lt;m:sty m:val=&quot;p&quot;/&gt;&lt;/m:rPr&gt;&lt;w:rPr&gt;&lt;w:rFonts w:ascii=&quot;Times New Roman&quot; w:h-ansi=&quot;Cambria Math&quot;/&gt;&lt;wx:font wx:val=&quot;Cambria Math&quot;/&gt;&lt;w:sz w:val=&quot;32&quot;/&gt;&lt;w:sz-cs w:val=&quot;32&quot;/&gt;&lt;/w:rPr&gt;&lt;m:t&gt;*&lt;/m:t&gt;&lt;/m:r&gt;&lt;m:r&gt;&lt;m:rPr&gt;&lt;m:sty m:val=&quot;p&quot;/&gt;&lt;/m:rPr&gt;&lt;w:rPr&gt;&lt;w:rFonts w:ascii=&quot;Times New Roman&quot; w:h-ansi=&quot;Times New Roman&quot;/&gt;&lt;wx:font wx:val=&quot;Times New Roman&quot;/&gt;&lt;w:sz w:val=&quot;32&quot;/&gt;&lt;w:sz-cs w:val=&quot;32&quot;/&gt;&lt;/w:rPr&gt;&lt;m:t&gt;РќР‘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36&quot;/&gt;&lt;w:sz-cs w:val=&quot;36&quot;/&gt;&lt;w:lang w:val=&quot;EN-US&quot;/&gt;&lt;/w:rPr&gt;&lt;m:t&gt;ОЈ&lt;/m:t&gt;&lt;/m:r&gt;&lt;m:r&gt;&lt;m:rPr&gt;&lt;m:sty m:val=&quot;p&quot;/&gt;&lt;/m:rPr&gt;&lt;w:rPr&gt;&lt;w:rFonts w:ascii=&quot;Cambria Math&quot;/&gt;&lt;wx:font wx:val=&quot;Cambria Math&quot;/&gt;&lt;w:sz w:val=&quot;36&quot;/&gt;&lt;w:sz-cs w:val=&quot;36&quot;/&gt;&lt;/w:rPr&gt;&lt;m:t&gt;  &lt;/m:t&gt;&lt;/m:r&gt;&lt;m:r&gt;&lt;m:rPr&gt;&lt;m:sty m:val=&quot;p&quot;/&gt;&lt;/m:rPr&gt;&lt;w:rPr&gt;&lt;w:rFonts w:ascii=&quot;Cambria Math&quot;/&gt;&lt;w:sz w:val=&quot;36&quot;/&gt;&lt;w:sz-cs w:val=&quot;36&quot;/&gt;&lt;/w:rPr&gt;&lt;m:t&gt;РќР‘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  <w:r w:rsidR="004613BA" w:rsidRPr="00656E22">
        <w:rPr>
          <w:rFonts w:ascii="Times New Roman" w:hAnsi="Times New Roman"/>
          <w:sz w:val="32"/>
          <w:szCs w:val="32"/>
        </w:rPr>
        <w:fldChar w:fldCharType="end"/>
      </w:r>
    </w:p>
    <w:p w:rsidR="004613BA" w:rsidRDefault="00E1467A" w:rsidP="00CF0B2B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7" type="#_x0000_t32" style="position:absolute;left:0;text-align:left;margin-left:35.2pt;margin-top:3.9pt;width:17.75pt;height:0;z-index:251639296" o:connectortype="straight"/>
        </w:pict>
      </w:r>
      <w:r w:rsidR="004613BA">
        <w:rPr>
          <w:rFonts w:ascii="Times New Roman" w:hAnsi="Times New Roman"/>
          <w:sz w:val="28"/>
          <w:szCs w:val="28"/>
        </w:rPr>
        <w:t>НС</w:t>
      </w:r>
      <w:r w:rsidR="004613BA" w:rsidRPr="00EA5F99">
        <w:rPr>
          <w:rFonts w:ascii="Times New Roman" w:hAnsi="Times New Roman"/>
          <w:sz w:val="28"/>
          <w:szCs w:val="28"/>
          <w:vertAlign w:val="subscript"/>
        </w:rPr>
        <w:t>0</w:t>
      </w:r>
      <w:r w:rsidR="004613BA">
        <w:rPr>
          <w:rFonts w:ascii="Times New Roman" w:hAnsi="Times New Roman"/>
          <w:sz w:val="28"/>
          <w:szCs w:val="28"/>
        </w:rPr>
        <w:t xml:space="preserve">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27" type="#_x0000_t75" style="width:194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82F7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E82F7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2*500+13*320+29*5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00+320+5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28" type="#_x0000_t75" style="width:194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82F7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E82F7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2*500+13*320+29*5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500+320+52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29" type="#_x0000_t75" style="width:40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004E4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8004E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24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3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30" type="#_x0000_t75" style="width:40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004E4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8004E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024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3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>
        <w:rPr>
          <w:rFonts w:ascii="Times New Roman" w:hAnsi="Times New Roman"/>
          <w:sz w:val="28"/>
          <w:szCs w:val="28"/>
        </w:rPr>
        <w:t xml:space="preserve"> = 22,57 %</w:t>
      </w:r>
    </w:p>
    <w:p w:rsidR="004613BA" w:rsidRDefault="00E1467A" w:rsidP="00CF0B2B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8" type="#_x0000_t32" style="position:absolute;left:0;text-align:left;margin-left:35.2pt;margin-top:4.55pt;width:17.75pt;height:.55pt;flip:y;z-index:251640320" o:connectortype="straight"/>
        </w:pict>
      </w:r>
      <w:r w:rsidR="004613BA">
        <w:rPr>
          <w:rFonts w:ascii="Times New Roman" w:hAnsi="Times New Roman"/>
          <w:sz w:val="28"/>
          <w:szCs w:val="28"/>
        </w:rPr>
        <w:t>НС</w:t>
      </w:r>
      <w:r w:rsidR="004613BA" w:rsidRPr="00EA5F99">
        <w:rPr>
          <w:rFonts w:ascii="Times New Roman" w:hAnsi="Times New Roman"/>
          <w:sz w:val="28"/>
          <w:szCs w:val="28"/>
          <w:vertAlign w:val="subscript"/>
        </w:rPr>
        <w:t>1</w:t>
      </w:r>
      <w:r w:rsidR="004613BA">
        <w:rPr>
          <w:rFonts w:ascii="Times New Roman" w:hAnsi="Times New Roman"/>
          <w:sz w:val="28"/>
          <w:szCs w:val="28"/>
        </w:rPr>
        <w:t xml:space="preserve">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31" type="#_x0000_t75" style="width:194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76CAC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276CA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*800+28*990+24*25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00+990+2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32" type="#_x0000_t75" style="width:194.25pt;height:29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76CAC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276CA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*800+28*990+24*25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800+990+25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33" type="#_x0000_t75" style="width:40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C35CE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BC35C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73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34" type="#_x0000_t75" style="width:40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C35CE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BC35C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473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0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>
        <w:rPr>
          <w:rFonts w:ascii="Times New Roman" w:hAnsi="Times New Roman"/>
          <w:sz w:val="28"/>
          <w:szCs w:val="28"/>
        </w:rPr>
        <w:t xml:space="preserve"> = 23,2 %</w:t>
      </w:r>
    </w:p>
    <w:p w:rsidR="004613BA" w:rsidRDefault="00E1467A" w:rsidP="00CF0B2B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118.6pt;margin-top:.7pt;width:16.65pt;height:0;z-index:251643392" o:connectortype="straight"/>
        </w:pict>
      </w:r>
      <w:r>
        <w:rPr>
          <w:noProof/>
        </w:rPr>
        <w:pict>
          <v:shape id="_x0000_s1030" type="#_x0000_t32" style="position:absolute;left:0;text-align:left;margin-left:83.65pt;margin-top:.7pt;width:14.5pt;height:0;z-index:251642368" o:connectortype="straight"/>
        </w:pict>
      </w:r>
      <w:r>
        <w:rPr>
          <w:noProof/>
        </w:rPr>
        <w:pict>
          <v:shape id="_x0000_s1031" type="#_x0000_t32" style="position:absolute;left:0;text-align:left;margin-left:47.65pt;margin-top:.7pt;width:15.6pt;height:0;z-index:251641344" o:connectortype="straight"/>
        </w:pict>
      </w:r>
      <w:r w:rsidR="004613BA">
        <w:rPr>
          <w:rFonts w:ascii="Times New Roman" w:hAnsi="Times New Roman"/>
          <w:sz w:val="28"/>
          <w:szCs w:val="28"/>
        </w:rPr>
        <w:t>∆ НС = НС</w:t>
      </w:r>
      <w:r w:rsidR="004613BA" w:rsidRPr="00EA5F99">
        <w:rPr>
          <w:rFonts w:ascii="Times New Roman" w:hAnsi="Times New Roman"/>
          <w:sz w:val="28"/>
          <w:szCs w:val="28"/>
          <w:vertAlign w:val="subscript"/>
        </w:rPr>
        <w:t>1</w:t>
      </w:r>
      <w:r w:rsidR="004613BA" w:rsidRPr="00EA5F99">
        <w:rPr>
          <w:rFonts w:ascii="Times New Roman" w:hAnsi="Times New Roman"/>
          <w:sz w:val="28"/>
          <w:szCs w:val="28"/>
        </w:rPr>
        <w:t xml:space="preserve"> </w:t>
      </w:r>
      <w:r w:rsidR="004613BA">
        <w:rPr>
          <w:rFonts w:ascii="Times New Roman" w:hAnsi="Times New Roman"/>
          <w:sz w:val="28"/>
          <w:szCs w:val="28"/>
        </w:rPr>
        <w:t>- НС</w:t>
      </w:r>
      <w:r w:rsidR="004613BA" w:rsidRPr="00EA5F99">
        <w:rPr>
          <w:rFonts w:ascii="Times New Roman" w:hAnsi="Times New Roman"/>
          <w:sz w:val="28"/>
          <w:szCs w:val="28"/>
          <w:vertAlign w:val="subscript"/>
        </w:rPr>
        <w:t>0</w:t>
      </w:r>
      <w:r w:rsidR="004613BA">
        <w:rPr>
          <w:rFonts w:ascii="Times New Roman" w:hAnsi="Times New Roman"/>
          <w:sz w:val="28"/>
          <w:szCs w:val="28"/>
        </w:rPr>
        <w:t>=23,2 %-22,57 % = 0,63 %</w:t>
      </w:r>
    </w:p>
    <w:p w:rsidR="004613BA" w:rsidRDefault="004613BA" w:rsidP="00CF0B2B">
      <w:pPr>
        <w:pStyle w:val="1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Вывод: </w:t>
      </w:r>
      <w:r w:rsidRPr="00767B9F">
        <w:rPr>
          <w:rFonts w:ascii="Times New Roman" w:hAnsi="Times New Roman"/>
          <w:sz w:val="28"/>
          <w:szCs w:val="28"/>
        </w:rPr>
        <w:t>Средняя величина налоговой ставки в отчётном и базисном периоде</w:t>
      </w:r>
      <w:r>
        <w:rPr>
          <w:rFonts w:ascii="Times New Roman" w:hAnsi="Times New Roman"/>
          <w:sz w:val="28"/>
          <w:szCs w:val="28"/>
        </w:rPr>
        <w:t xml:space="preserve"> = 0,63 %</w:t>
      </w:r>
    </w:p>
    <w:p w:rsidR="004613BA" w:rsidRPr="00EA5F99" w:rsidRDefault="004613BA" w:rsidP="00CF0B2B">
      <w:pPr>
        <w:pStyle w:val="1"/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Изменение налоговой ставки за счёт изменения каждой налоговой ставки.</w:t>
      </w:r>
    </w:p>
    <w:p w:rsidR="004613BA" w:rsidRPr="004E667F" w:rsidRDefault="00E1467A" w:rsidP="00CF0B2B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noProof/>
        </w:rPr>
        <w:pict>
          <v:shape id="_x0000_s1032" type="#_x0000_t32" style="position:absolute;left:0;text-align:left;margin-left:65.4pt;margin-top:.35pt;width:16.65pt;height:0;z-index:251644416" o:connectortype="straight"/>
        </w:pict>
      </w:r>
      <w:r w:rsidR="004613BA">
        <w:rPr>
          <w:rFonts w:ascii="Times New Roman" w:hAnsi="Times New Roman"/>
          <w:sz w:val="28"/>
          <w:szCs w:val="28"/>
        </w:rPr>
        <w:t>∆ НС</w:t>
      </w:r>
      <w:r w:rsidR="004613BA">
        <w:rPr>
          <w:rFonts w:ascii="Times New Roman" w:hAnsi="Times New Roman"/>
          <w:sz w:val="28"/>
          <w:szCs w:val="28"/>
          <w:vertAlign w:val="subscript"/>
        </w:rPr>
        <w:t>нс</w:t>
      </w:r>
      <w:r w:rsidR="004613BA">
        <w:rPr>
          <w:rFonts w:ascii="Times New Roman" w:hAnsi="Times New Roman"/>
          <w:sz w:val="28"/>
          <w:szCs w:val="28"/>
        </w:rPr>
        <w:t>=∑НС</w:t>
      </w:r>
      <w:r w:rsidR="004613BA">
        <w:rPr>
          <w:rFonts w:ascii="Times New Roman" w:hAnsi="Times New Roman"/>
          <w:sz w:val="28"/>
          <w:szCs w:val="28"/>
          <w:vertAlign w:val="subscript"/>
        </w:rPr>
        <w:t>1</w:t>
      </w:r>
      <w:r w:rsidR="004613BA">
        <w:rPr>
          <w:rFonts w:ascii="Times New Roman" w:hAnsi="Times New Roman"/>
          <w:sz w:val="28"/>
          <w:szCs w:val="28"/>
        </w:rPr>
        <w:t>*</w:t>
      </w:r>
      <w:r w:rsidR="004613BA">
        <w:rPr>
          <w:rFonts w:ascii="Times New Roman" w:hAnsi="Times New Roman"/>
          <w:sz w:val="28"/>
          <w:szCs w:val="28"/>
          <w:lang w:val="en-US"/>
        </w:rPr>
        <w:t>d</w:t>
      </w:r>
      <w:r w:rsidR="004613BA" w:rsidRPr="004E667F">
        <w:rPr>
          <w:rFonts w:ascii="Times New Roman" w:hAnsi="Times New Roman"/>
          <w:sz w:val="28"/>
          <w:szCs w:val="28"/>
          <w:vertAlign w:val="subscript"/>
        </w:rPr>
        <w:t>1</w:t>
      </w:r>
      <w:r w:rsidR="004613BA" w:rsidRPr="004E667F">
        <w:rPr>
          <w:rFonts w:ascii="Times New Roman" w:hAnsi="Times New Roman"/>
          <w:sz w:val="28"/>
          <w:szCs w:val="28"/>
        </w:rPr>
        <w:t>-</w:t>
      </w:r>
      <w:r w:rsidR="004613BA">
        <w:rPr>
          <w:rFonts w:ascii="Times New Roman" w:hAnsi="Times New Roman"/>
          <w:sz w:val="28"/>
          <w:szCs w:val="28"/>
        </w:rPr>
        <w:t>∑НС</w:t>
      </w:r>
      <w:r w:rsidR="004613BA" w:rsidRPr="004E667F">
        <w:rPr>
          <w:rFonts w:ascii="Times New Roman" w:hAnsi="Times New Roman"/>
          <w:sz w:val="28"/>
          <w:szCs w:val="28"/>
          <w:vertAlign w:val="subscript"/>
        </w:rPr>
        <w:t>0</w:t>
      </w:r>
      <w:r w:rsidR="004613BA">
        <w:rPr>
          <w:rFonts w:ascii="Times New Roman" w:hAnsi="Times New Roman"/>
          <w:sz w:val="28"/>
          <w:szCs w:val="28"/>
        </w:rPr>
        <w:t>*</w:t>
      </w:r>
      <w:r w:rsidR="004613BA">
        <w:rPr>
          <w:rFonts w:ascii="Times New Roman" w:hAnsi="Times New Roman"/>
          <w:sz w:val="28"/>
          <w:szCs w:val="28"/>
          <w:lang w:val="en-US"/>
        </w:rPr>
        <w:t>d</w:t>
      </w:r>
      <w:r w:rsidR="004613BA" w:rsidRPr="004E667F">
        <w:rPr>
          <w:rFonts w:ascii="Times New Roman" w:hAnsi="Times New Roman"/>
          <w:sz w:val="28"/>
          <w:szCs w:val="28"/>
          <w:vertAlign w:val="subscript"/>
        </w:rPr>
        <w:t>1</w:t>
      </w:r>
    </w:p>
    <w:p w:rsidR="004613BA" w:rsidRDefault="004613BA" w:rsidP="00CF0B2B">
      <w:pPr>
        <w:pStyle w:val="1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d</w:t>
      </w:r>
      <w:r w:rsidRPr="004E667F">
        <w:rPr>
          <w:rFonts w:ascii="Times New Roman" w:hAnsi="Times New Roman"/>
          <w:sz w:val="28"/>
          <w:szCs w:val="28"/>
          <w:vertAlign w:val="subscript"/>
        </w:rPr>
        <w:t>1</w:t>
      </w:r>
      <w:r w:rsidRPr="004E667F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структура налоговой базы (дохода)</w:t>
      </w:r>
    </w:p>
    <w:p w:rsidR="004613BA" w:rsidRDefault="00E1467A" w:rsidP="00CF0B2B">
      <w:pPr>
        <w:pStyle w:val="1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3" type="#_x0000_t32" style="position:absolute;left:0;text-align:left;margin-left:65.4pt;margin-top:-.05pt;width:16.65pt;height:0;z-index:251645440" o:connectortype="straight"/>
        </w:pict>
      </w:r>
      <w:r w:rsidR="004613BA">
        <w:rPr>
          <w:rFonts w:ascii="Times New Roman" w:hAnsi="Times New Roman"/>
          <w:sz w:val="28"/>
          <w:szCs w:val="28"/>
        </w:rPr>
        <w:t>∆ НС</w:t>
      </w:r>
      <w:r w:rsidR="004613BA">
        <w:rPr>
          <w:rFonts w:ascii="Times New Roman" w:hAnsi="Times New Roman"/>
          <w:sz w:val="28"/>
          <w:szCs w:val="28"/>
          <w:vertAlign w:val="subscript"/>
        </w:rPr>
        <w:t>нс</w:t>
      </w:r>
      <w:r w:rsidR="004613BA">
        <w:rPr>
          <w:rFonts w:ascii="Times New Roman" w:hAnsi="Times New Roman"/>
          <w:sz w:val="28"/>
          <w:szCs w:val="28"/>
        </w:rPr>
        <w:t>=(17*800/2040+28*990/2040+24*250/2040) – (22*800/2040+13*990/2040+29*250/2040) = 23,23-18,43 = 4,8</w:t>
      </w:r>
      <w:r w:rsidR="004613BA" w:rsidRPr="004E667F">
        <w:rPr>
          <w:rFonts w:ascii="Times New Roman" w:hAnsi="Times New Roman"/>
          <w:sz w:val="28"/>
          <w:szCs w:val="28"/>
        </w:rPr>
        <w:t xml:space="preserve"> </w:t>
      </w:r>
      <w:r w:rsidR="004613BA">
        <w:rPr>
          <w:rFonts w:ascii="Times New Roman" w:hAnsi="Times New Roman"/>
          <w:sz w:val="28"/>
          <w:szCs w:val="28"/>
        </w:rPr>
        <w:t>%</w:t>
      </w:r>
    </w:p>
    <w:p w:rsidR="004613BA" w:rsidRDefault="004613BA" w:rsidP="00CF0B2B">
      <w:pPr>
        <w:pStyle w:val="1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За счёт изменения налоговой ставки по каждой группе доходов, рост средней налоговой ставки составляет 4,8%</w:t>
      </w:r>
    </w:p>
    <w:p w:rsidR="004613BA" w:rsidRPr="002C3864" w:rsidRDefault="004613BA" w:rsidP="00CF0B2B">
      <w:pPr>
        <w:pStyle w:val="1"/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Изменение структуры налоговой ставки</w:t>
      </w:r>
    </w:p>
    <w:p w:rsidR="004613BA" w:rsidRPr="002C3864" w:rsidRDefault="00E1467A" w:rsidP="00CF0B2B">
      <w:pPr>
        <w:pStyle w:val="1"/>
        <w:spacing w:after="0" w:line="360" w:lineRule="auto"/>
        <w:ind w:left="1080"/>
        <w:rPr>
          <w:rFonts w:ascii="Times New Roman" w:hAnsi="Times New Roman"/>
        </w:rPr>
      </w:pPr>
      <w:r>
        <w:rPr>
          <w:noProof/>
        </w:rPr>
        <w:pict>
          <v:shape id="_x0000_s1034" type="#_x0000_t32" style="position:absolute;left:0;text-align:left;margin-left:65.4pt;margin-top:.35pt;width:16.65pt;height:0;z-index:251646464" o:connectortype="straight"/>
        </w:pict>
      </w:r>
      <w:r w:rsidR="004613BA">
        <w:rPr>
          <w:rFonts w:ascii="Times New Roman" w:hAnsi="Times New Roman"/>
          <w:sz w:val="28"/>
          <w:szCs w:val="28"/>
        </w:rPr>
        <w:t>∆ НС</w:t>
      </w:r>
      <w:r w:rsidR="004613BA" w:rsidRPr="002C3864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="004613BA">
        <w:rPr>
          <w:rFonts w:ascii="Times New Roman" w:hAnsi="Times New Roman"/>
          <w:sz w:val="28"/>
          <w:szCs w:val="28"/>
        </w:rPr>
        <w:t>=∑НС</w:t>
      </w:r>
      <w:r w:rsidR="004613BA" w:rsidRPr="002C3864">
        <w:rPr>
          <w:rFonts w:ascii="Times New Roman" w:hAnsi="Times New Roman"/>
          <w:sz w:val="28"/>
          <w:szCs w:val="28"/>
          <w:vertAlign w:val="subscript"/>
        </w:rPr>
        <w:t>0</w:t>
      </w:r>
      <w:r w:rsidR="004613BA">
        <w:rPr>
          <w:rFonts w:ascii="Times New Roman" w:hAnsi="Times New Roman"/>
          <w:sz w:val="28"/>
          <w:szCs w:val="28"/>
        </w:rPr>
        <w:t>*</w:t>
      </w:r>
      <w:r w:rsidR="004613BA">
        <w:rPr>
          <w:rFonts w:ascii="Times New Roman" w:hAnsi="Times New Roman"/>
          <w:sz w:val="28"/>
          <w:szCs w:val="28"/>
          <w:lang w:val="en-US"/>
        </w:rPr>
        <w:t>d</w:t>
      </w:r>
      <w:r w:rsidR="004613BA" w:rsidRPr="004E667F">
        <w:rPr>
          <w:rFonts w:ascii="Times New Roman" w:hAnsi="Times New Roman"/>
          <w:sz w:val="28"/>
          <w:szCs w:val="28"/>
          <w:vertAlign w:val="subscript"/>
        </w:rPr>
        <w:t>1</w:t>
      </w:r>
      <w:r w:rsidR="004613BA" w:rsidRPr="004E667F">
        <w:rPr>
          <w:rFonts w:ascii="Times New Roman" w:hAnsi="Times New Roman"/>
          <w:sz w:val="28"/>
          <w:szCs w:val="28"/>
        </w:rPr>
        <w:t>-</w:t>
      </w:r>
      <w:r w:rsidR="004613BA">
        <w:rPr>
          <w:rFonts w:ascii="Times New Roman" w:hAnsi="Times New Roman"/>
          <w:sz w:val="28"/>
          <w:szCs w:val="28"/>
        </w:rPr>
        <w:t>∑НС</w:t>
      </w:r>
      <w:r w:rsidR="004613BA" w:rsidRPr="002C3864">
        <w:rPr>
          <w:rFonts w:ascii="Times New Roman" w:hAnsi="Times New Roman"/>
          <w:sz w:val="28"/>
          <w:szCs w:val="28"/>
          <w:vertAlign w:val="subscript"/>
        </w:rPr>
        <w:t>0</w:t>
      </w:r>
      <w:r w:rsidR="004613BA">
        <w:rPr>
          <w:rFonts w:ascii="Times New Roman" w:hAnsi="Times New Roman"/>
          <w:sz w:val="28"/>
          <w:szCs w:val="28"/>
        </w:rPr>
        <w:t>*</w:t>
      </w:r>
      <w:r w:rsidR="004613BA">
        <w:rPr>
          <w:rFonts w:ascii="Times New Roman" w:hAnsi="Times New Roman"/>
          <w:sz w:val="28"/>
          <w:szCs w:val="28"/>
          <w:lang w:val="en-US"/>
        </w:rPr>
        <w:t>d</w:t>
      </w:r>
      <w:r w:rsidR="004613BA" w:rsidRPr="002C3864">
        <w:rPr>
          <w:rFonts w:ascii="Times New Roman" w:hAnsi="Times New Roman"/>
          <w:sz w:val="28"/>
          <w:szCs w:val="28"/>
          <w:vertAlign w:val="subscript"/>
        </w:rPr>
        <w:t>0</w:t>
      </w:r>
    </w:p>
    <w:p w:rsidR="004613BA" w:rsidRPr="002C3864" w:rsidRDefault="00E1467A" w:rsidP="00CF0B2B">
      <w:pPr>
        <w:pStyle w:val="1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5" type="#_x0000_t32" style="position:absolute;left:0;text-align:left;margin-left:65.4pt;margin-top:.75pt;width:18.25pt;height:0;z-index:251647488" o:connectortype="straight"/>
        </w:pict>
      </w:r>
      <w:r w:rsidR="004613BA">
        <w:rPr>
          <w:rFonts w:ascii="Times New Roman" w:hAnsi="Times New Roman"/>
          <w:sz w:val="28"/>
          <w:szCs w:val="28"/>
        </w:rPr>
        <w:t>∆ НС</w:t>
      </w:r>
      <w:r w:rsidR="004613BA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="004613BA">
        <w:rPr>
          <w:rFonts w:ascii="Times New Roman" w:hAnsi="Times New Roman"/>
          <w:sz w:val="28"/>
          <w:szCs w:val="28"/>
        </w:rPr>
        <w:t>=(</w:t>
      </w:r>
      <w:r w:rsidR="004613BA" w:rsidRPr="002C3864">
        <w:rPr>
          <w:rFonts w:ascii="Times New Roman" w:hAnsi="Times New Roman"/>
          <w:sz w:val="28"/>
          <w:szCs w:val="28"/>
        </w:rPr>
        <w:t>22</w:t>
      </w:r>
      <w:r w:rsidR="004613BA">
        <w:rPr>
          <w:rFonts w:ascii="Times New Roman" w:hAnsi="Times New Roman"/>
          <w:sz w:val="28"/>
          <w:szCs w:val="28"/>
        </w:rPr>
        <w:t>*800/2040+</w:t>
      </w:r>
      <w:r w:rsidR="004613BA" w:rsidRPr="002C3864">
        <w:rPr>
          <w:rFonts w:ascii="Times New Roman" w:hAnsi="Times New Roman"/>
          <w:sz w:val="28"/>
          <w:szCs w:val="28"/>
        </w:rPr>
        <w:t>13</w:t>
      </w:r>
      <w:r w:rsidR="004613BA">
        <w:rPr>
          <w:rFonts w:ascii="Times New Roman" w:hAnsi="Times New Roman"/>
          <w:sz w:val="28"/>
          <w:szCs w:val="28"/>
        </w:rPr>
        <w:t>*990/2040+2</w:t>
      </w:r>
      <w:r w:rsidR="004613BA" w:rsidRPr="002C3864">
        <w:rPr>
          <w:rFonts w:ascii="Times New Roman" w:hAnsi="Times New Roman"/>
          <w:sz w:val="28"/>
          <w:szCs w:val="28"/>
        </w:rPr>
        <w:t>9</w:t>
      </w:r>
      <w:r w:rsidR="004613BA">
        <w:rPr>
          <w:rFonts w:ascii="Times New Roman" w:hAnsi="Times New Roman"/>
          <w:sz w:val="28"/>
          <w:szCs w:val="28"/>
        </w:rPr>
        <w:t>*250/2040) –</w:t>
      </w:r>
      <w:r w:rsidR="004613BA" w:rsidRPr="002C3864">
        <w:rPr>
          <w:rFonts w:ascii="Times New Roman" w:hAnsi="Times New Roman"/>
          <w:sz w:val="28"/>
          <w:szCs w:val="28"/>
        </w:rPr>
        <w:t xml:space="preserve"> (22*500/1340+13*320/1340+29*520/1340) = 18.43-22.57 = -4.14%</w:t>
      </w:r>
    </w:p>
    <w:p w:rsidR="004613BA" w:rsidRDefault="004613BA" w:rsidP="00CF0B2B">
      <w:pPr>
        <w:pStyle w:val="1"/>
        <w:spacing w:after="0" w:line="36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За счёт изменения</w:t>
      </w:r>
      <w:r w:rsidRPr="002C38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структуры налоговой ставки, налоговая ставка понизилась на </w:t>
      </w:r>
      <w:r w:rsidRPr="002C3864">
        <w:rPr>
          <w:rFonts w:ascii="Times New Roman" w:hAnsi="Times New Roman"/>
          <w:sz w:val="28"/>
          <w:szCs w:val="28"/>
        </w:rPr>
        <w:t>4.14%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Pr="00D63D75" w:rsidRDefault="004613BA" w:rsidP="00717602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D63D75">
        <w:rPr>
          <w:rFonts w:ascii="Times New Roman" w:hAnsi="Times New Roman"/>
          <w:b/>
          <w:sz w:val="28"/>
          <w:szCs w:val="28"/>
        </w:rPr>
        <w:t>Задача 2. Статистика финансов предприятий</w:t>
      </w:r>
    </w:p>
    <w:p w:rsidR="004613BA" w:rsidRPr="00D63D75" w:rsidRDefault="004613BA" w:rsidP="00717602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63D75">
        <w:rPr>
          <w:rFonts w:ascii="Times New Roman" w:hAnsi="Times New Roman"/>
          <w:sz w:val="28"/>
          <w:szCs w:val="28"/>
        </w:rPr>
        <w:t>Требуется определить прибыль от продажи всей продукции в базисном и отчетном периоде; выявить влияние себестоимости, цен, объема и структуры реализации продукции на сумму прибыли, сделать выводы.</w:t>
      </w:r>
    </w:p>
    <w:p w:rsidR="004613BA" w:rsidRPr="00D63D75" w:rsidRDefault="004613BA" w:rsidP="00717602">
      <w:pPr>
        <w:spacing w:line="36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D63D75">
        <w:rPr>
          <w:rFonts w:ascii="Times New Roman" w:hAnsi="Times New Roman"/>
          <w:b/>
          <w:sz w:val="28"/>
          <w:szCs w:val="28"/>
        </w:rPr>
        <w:t>Таблица 3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49"/>
        <w:gridCol w:w="976"/>
        <w:gridCol w:w="1125"/>
        <w:gridCol w:w="1735"/>
        <w:gridCol w:w="1780"/>
        <w:gridCol w:w="1435"/>
        <w:gridCol w:w="1482"/>
      </w:tblGrid>
      <w:tr w:rsidR="004613BA" w:rsidRPr="00656E22" w:rsidTr="001679F8">
        <w:trPr>
          <w:trHeight w:val="300"/>
          <w:jc w:val="center"/>
        </w:trPr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 продукции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Реализовано натуральных единиц за период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</w:t>
            </w: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Себестоимость продукции за период, руб./ед. (</w:t>
            </w: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z</w:t>
            </w: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реализации за период, руб./ед. (</w:t>
            </w: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p</w:t>
            </w: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4613BA" w:rsidRPr="00656E22" w:rsidTr="001679F8">
        <w:trPr>
          <w:trHeight w:val="300"/>
          <w:jc w:val="center"/>
        </w:trPr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Базисный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Отчетный (1)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Базисный (0)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Отчетный (1)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Базисный (0)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Отчетный (1)</w:t>
            </w:r>
          </w:p>
        </w:tc>
      </w:tr>
      <w:tr w:rsidR="004613BA" w:rsidRPr="00656E22" w:rsidTr="001679F8">
        <w:trPr>
          <w:trHeight w:val="30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13,6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14,9</w:t>
            </w:r>
          </w:p>
        </w:tc>
      </w:tr>
      <w:tr w:rsidR="004613BA" w:rsidRPr="00656E22" w:rsidTr="001679F8">
        <w:trPr>
          <w:trHeight w:val="30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6,9</w:t>
            </w:r>
          </w:p>
        </w:tc>
      </w:tr>
      <w:tr w:rsidR="004613BA" w:rsidRPr="00656E22" w:rsidTr="001679F8">
        <w:trPr>
          <w:trHeight w:val="30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15,3</w:t>
            </w:r>
          </w:p>
        </w:tc>
      </w:tr>
      <w:tr w:rsidR="004613BA" w:rsidRPr="00656E22" w:rsidTr="001679F8">
        <w:trPr>
          <w:trHeight w:val="300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2,84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56E22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6E22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</w:tbl>
    <w:p w:rsidR="004613BA" w:rsidRDefault="004613BA" w:rsidP="001679F8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=∑(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-z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)*g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613BA" w:rsidRDefault="004613BA" w:rsidP="008D0C97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= (13</w:t>
      </w:r>
      <w:r>
        <w:rPr>
          <w:rFonts w:ascii="Times New Roman" w:hAnsi="Times New Roman"/>
          <w:sz w:val="28"/>
          <w:szCs w:val="28"/>
        </w:rPr>
        <w:t>,6-12</w:t>
      </w:r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>*270+(6,1-5,6)*200+(14-11,8)*230+(2,84-1,34)*340 = =378+100+506+510 = 1 494 (руб.)</w:t>
      </w:r>
    </w:p>
    <w:p w:rsidR="004613BA" w:rsidRDefault="004613BA" w:rsidP="008D0C97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=∑(</w:t>
      </w:r>
      <w:r>
        <w:rPr>
          <w:rFonts w:ascii="Times New Roman" w:hAnsi="Times New Roman"/>
          <w:sz w:val="28"/>
          <w:szCs w:val="28"/>
          <w:lang w:val="en-US"/>
        </w:rPr>
        <w:t>p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-z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)*g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613BA" w:rsidRPr="008D0C97" w:rsidRDefault="004613BA" w:rsidP="008D0C97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=(14,9-13,5)*220+(6,9-5,7)*330+(15,3-14,3)*300+(2,8-1,35)*290 = =308+396+300+420,5 = 1 424,5 (руб.)</w:t>
      </w:r>
    </w:p>
    <w:p w:rsidR="004613BA" w:rsidRPr="008D0C97" w:rsidRDefault="004613BA" w:rsidP="008D0C97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∆П = П</w:t>
      </w:r>
      <w:r>
        <w:rPr>
          <w:rFonts w:ascii="Times New Roman" w:hAnsi="Times New Roman"/>
          <w:sz w:val="28"/>
          <w:szCs w:val="28"/>
          <w:vertAlign w:val="subscript"/>
        </w:rPr>
        <w:t xml:space="preserve">1 </w:t>
      </w:r>
      <w:r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</w:p>
    <w:p w:rsidR="004613BA" w:rsidRDefault="004613BA" w:rsidP="00A84B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∆П = 1424,5-1494 = -69,5 (руб.)</w:t>
      </w:r>
    </w:p>
    <w:p w:rsidR="004613BA" w:rsidRPr="00A84B62" w:rsidRDefault="004613BA" w:rsidP="00A84B62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 роста =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35" type="#_x0000_t75" style="width:57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6D87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9A6D8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36" type="#_x0000_t75" style="width:57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6D87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9A6D87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џ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*100%</w:t>
      </w:r>
    </w:p>
    <w:p w:rsidR="004613BA" w:rsidRDefault="004613BA" w:rsidP="00A84B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84B62">
        <w:rPr>
          <w:rFonts w:ascii="Times New Roman" w:hAnsi="Times New Roman"/>
          <w:sz w:val="28"/>
          <w:szCs w:val="28"/>
          <w:vertAlign w:val="subscript"/>
        </w:rPr>
        <w:t>р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37" type="#_x0000_t75" style="width:43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96271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9627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424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49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38" type="#_x0000_t75" style="width:43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96271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9627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424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49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*100% = 95%</w:t>
      </w:r>
    </w:p>
    <w:p w:rsidR="004613BA" w:rsidRPr="00A84B62" w:rsidRDefault="004613BA" w:rsidP="00A84B62">
      <w:pPr>
        <w:pStyle w:val="1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Темп прироста = 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39" type="#_x0000_t75" style="width:39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3B1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A963B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†Рџ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40" type="#_x0000_t75" style="width:39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3B1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A963B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†Рџ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Рџ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*100%</w:t>
      </w:r>
    </w:p>
    <w:p w:rsidR="004613BA" w:rsidRPr="00A84B62" w:rsidRDefault="004613BA" w:rsidP="00A84B6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A84B62">
        <w:rPr>
          <w:rFonts w:ascii="Times New Roman" w:hAnsi="Times New Roman"/>
          <w:sz w:val="28"/>
          <w:szCs w:val="28"/>
          <w:vertAlign w:val="subscript"/>
        </w:rPr>
        <w:t>пр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41" type="#_x0000_t75" style="width:37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47898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B4789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-69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49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42" type="#_x0000_t75" style="width:37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47898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B4789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-69,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49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*100% = -4,65%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Наблюдается снижение прибыли на 4,65%</w:t>
      </w:r>
    </w:p>
    <w:p w:rsidR="004613BA" w:rsidRPr="00E94D30" w:rsidRDefault="004613BA" w:rsidP="00E94D30">
      <w:pPr>
        <w:spacing w:after="0" w:line="36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E94D30">
        <w:rPr>
          <w:rFonts w:ascii="Times New Roman" w:hAnsi="Times New Roman"/>
          <w:b/>
          <w:sz w:val="28"/>
          <w:szCs w:val="28"/>
        </w:rPr>
        <w:t>Факторы:</w:t>
      </w:r>
    </w:p>
    <w:p w:rsidR="004613BA" w:rsidRPr="00E94D30" w:rsidRDefault="004613BA" w:rsidP="00E94D30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прибыли за счёт изменения цен.</w:t>
      </w:r>
    </w:p>
    <w:p w:rsidR="004613BA" w:rsidRPr="00F57DF7" w:rsidRDefault="004613BA" w:rsidP="00E94D30">
      <w:pPr>
        <w:pStyle w:val="1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∆П</w:t>
      </w:r>
      <w:r>
        <w:rPr>
          <w:rFonts w:ascii="Times New Roman" w:hAnsi="Times New Roman"/>
          <w:sz w:val="28"/>
          <w:szCs w:val="28"/>
          <w:vertAlign w:val="subscript"/>
        </w:rPr>
        <w:t xml:space="preserve">р </w:t>
      </w:r>
      <w:r>
        <w:rPr>
          <w:rFonts w:ascii="Times New Roman" w:hAnsi="Times New Roman"/>
          <w:sz w:val="28"/>
          <w:szCs w:val="28"/>
        </w:rPr>
        <w:t xml:space="preserve">= </w:t>
      </w:r>
      <w:bookmarkStart w:id="0" w:name="OLE_LINK1"/>
      <w:r>
        <w:rPr>
          <w:rFonts w:ascii="Times New Roman" w:hAnsi="Times New Roman"/>
          <w:sz w:val="28"/>
          <w:szCs w:val="28"/>
        </w:rPr>
        <w:t>∑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F57DF7">
        <w:rPr>
          <w:rFonts w:ascii="Times New Roman" w:hAnsi="Times New Roman"/>
          <w:sz w:val="28"/>
          <w:szCs w:val="28"/>
          <w:vertAlign w:val="subscript"/>
        </w:rPr>
        <w:t>1</w:t>
      </w:r>
      <w:r w:rsidRPr="00F57DF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F57DF7">
        <w:rPr>
          <w:rFonts w:ascii="Times New Roman" w:hAnsi="Times New Roman"/>
          <w:sz w:val="28"/>
          <w:szCs w:val="28"/>
          <w:vertAlign w:val="subscript"/>
        </w:rPr>
        <w:t>1</w:t>
      </w:r>
      <w:bookmarkEnd w:id="0"/>
      <w:r w:rsidRPr="00F57DF7">
        <w:rPr>
          <w:rFonts w:ascii="Times New Roman" w:hAnsi="Times New Roman"/>
          <w:sz w:val="28"/>
          <w:szCs w:val="28"/>
        </w:rPr>
        <w:t>-</w:t>
      </w:r>
      <w:r w:rsidRPr="00F57DF7">
        <w:rPr>
          <w:rFonts w:ascii="Times New Roman" w:hAnsi="Times New Roman"/>
          <w:sz w:val="28"/>
          <w:szCs w:val="28"/>
        </w:rPr>
        <w:fldChar w:fldCharType="begin"/>
      </w:r>
      <w:r w:rsidRPr="00F57DF7"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  <w:lang w:val="en-US"/>
        </w:rPr>
        <w:instrText>LINK</w:instrText>
      </w:r>
      <w:r w:rsidRPr="00F57DF7"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instrText xml:space="preserve">Word.Document.12 "C:\\Documents and Settings\\User\\Мои документы\\Портфель Лены\\Вышка №6\\статистика финансов и кредита.docx" OLE_LINK1 </w:instrText>
      </w:r>
      <w:r w:rsidRPr="00F57DF7">
        <w:rPr>
          <w:rFonts w:ascii="Times New Roman" w:hAnsi="Times New Roman"/>
          <w:sz w:val="28"/>
          <w:szCs w:val="28"/>
        </w:rPr>
        <w:instrText>\</w:instrText>
      </w:r>
      <w:r>
        <w:rPr>
          <w:rFonts w:ascii="Times New Roman" w:hAnsi="Times New Roman"/>
          <w:sz w:val="28"/>
          <w:szCs w:val="28"/>
          <w:lang w:val="en-US"/>
        </w:rPr>
        <w:instrText>a</w:instrText>
      </w:r>
      <w:r w:rsidRPr="00F57DF7">
        <w:rPr>
          <w:rFonts w:ascii="Times New Roman" w:hAnsi="Times New Roman"/>
          <w:sz w:val="28"/>
          <w:szCs w:val="28"/>
        </w:rPr>
        <w:instrText xml:space="preserve"> \</w:instrText>
      </w:r>
      <w:r>
        <w:rPr>
          <w:rFonts w:ascii="Times New Roman" w:hAnsi="Times New Roman"/>
          <w:sz w:val="28"/>
          <w:szCs w:val="28"/>
          <w:lang w:val="en-US"/>
        </w:rPr>
        <w:instrText>r</w:instrText>
      </w:r>
      <w:r w:rsidRPr="00F57DF7">
        <w:rPr>
          <w:rFonts w:ascii="Times New Roman" w:hAnsi="Times New Roman"/>
          <w:sz w:val="28"/>
          <w:szCs w:val="28"/>
        </w:rPr>
        <w:instrText xml:space="preserve"> </w:instrText>
      </w:r>
      <w:r w:rsidRPr="00F57DF7"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>∑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F57DF7">
        <w:rPr>
          <w:rFonts w:ascii="Times New Roman" w:hAnsi="Times New Roman"/>
          <w:sz w:val="28"/>
          <w:szCs w:val="28"/>
          <w:vertAlign w:val="subscript"/>
        </w:rPr>
        <w:t>0</w:t>
      </w:r>
      <w:r w:rsidRPr="00F57DF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F57DF7">
        <w:rPr>
          <w:rFonts w:ascii="Times New Roman" w:hAnsi="Times New Roman"/>
          <w:sz w:val="28"/>
          <w:szCs w:val="28"/>
          <w:vertAlign w:val="subscript"/>
        </w:rPr>
        <w:t>1</w:t>
      </w:r>
      <w:r w:rsidRPr="00F57DF7">
        <w:rPr>
          <w:rFonts w:ascii="Times New Roman" w:hAnsi="Times New Roman"/>
          <w:sz w:val="28"/>
          <w:szCs w:val="28"/>
        </w:rPr>
        <w:fldChar w:fldCharType="end"/>
      </w:r>
    </w:p>
    <w:p w:rsidR="004613BA" w:rsidRDefault="004613BA" w:rsidP="009A78F4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∆П</w:t>
      </w:r>
      <w:r>
        <w:rPr>
          <w:rFonts w:ascii="Times New Roman" w:hAnsi="Times New Roman"/>
          <w:sz w:val="28"/>
          <w:szCs w:val="28"/>
          <w:vertAlign w:val="subscript"/>
        </w:rPr>
        <w:t>р</w:t>
      </w:r>
      <w:r w:rsidRPr="00F57DF7">
        <w:rPr>
          <w:rFonts w:ascii="Times New Roman" w:hAnsi="Times New Roman"/>
          <w:sz w:val="28"/>
          <w:szCs w:val="28"/>
        </w:rPr>
        <w:t xml:space="preserve"> = (14</w:t>
      </w:r>
      <w:r>
        <w:rPr>
          <w:rFonts w:ascii="Times New Roman" w:hAnsi="Times New Roman"/>
          <w:sz w:val="28"/>
          <w:szCs w:val="28"/>
        </w:rPr>
        <w:t>,9*220+6,9*330+15,3*300+2,8*290) - (13,6*220+6,1*330+14*300+2,84*290) = 10 957 – 10 028,6 = 928,4 (руб.)</w:t>
      </w:r>
    </w:p>
    <w:p w:rsidR="004613BA" w:rsidRPr="009A78F4" w:rsidRDefault="004613BA" w:rsidP="009A78F4">
      <w:pPr>
        <w:pStyle w:val="1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За счёт повышения цен, прибыль повысится на 928,4  руб.</w:t>
      </w:r>
    </w:p>
    <w:p w:rsidR="004613BA" w:rsidRDefault="004613BA" w:rsidP="00E94D30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прибыли за счёт изменения себестоимости продукции</w:t>
      </w:r>
    </w:p>
    <w:p w:rsidR="004613BA" w:rsidRPr="00E94D30" w:rsidRDefault="004613BA" w:rsidP="00E94D30">
      <w:pPr>
        <w:pStyle w:val="1"/>
        <w:spacing w:after="0" w:line="360" w:lineRule="auto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 = - (∑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E94D30">
        <w:rPr>
          <w:rFonts w:ascii="Times New Roman" w:hAnsi="Times New Roman"/>
          <w:sz w:val="28"/>
          <w:szCs w:val="28"/>
          <w:vertAlign w:val="subscript"/>
        </w:rPr>
        <w:t>1</w:t>
      </w:r>
      <w:r w:rsidRPr="00E94D3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E94D30">
        <w:rPr>
          <w:rFonts w:ascii="Times New Roman" w:hAnsi="Times New Roman"/>
          <w:sz w:val="28"/>
          <w:szCs w:val="28"/>
          <w:vertAlign w:val="subscript"/>
        </w:rPr>
        <w:t>1</w:t>
      </w:r>
      <w:r w:rsidRPr="00E94D30">
        <w:rPr>
          <w:rFonts w:ascii="Times New Roman" w:hAnsi="Times New Roman"/>
          <w:sz w:val="28"/>
          <w:szCs w:val="28"/>
        </w:rPr>
        <w:t>-∑</w:t>
      </w:r>
      <w:r>
        <w:rPr>
          <w:rFonts w:ascii="Times New Roman" w:hAnsi="Times New Roman"/>
          <w:sz w:val="28"/>
          <w:szCs w:val="28"/>
          <w:lang w:val="en-US"/>
        </w:rPr>
        <w:t>z</w:t>
      </w:r>
      <w:r w:rsidRPr="00E94D30">
        <w:rPr>
          <w:rFonts w:ascii="Times New Roman" w:hAnsi="Times New Roman"/>
          <w:sz w:val="28"/>
          <w:szCs w:val="28"/>
          <w:vertAlign w:val="subscript"/>
        </w:rPr>
        <w:t>0</w:t>
      </w:r>
      <w:r w:rsidRPr="00E94D30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E94D30">
        <w:rPr>
          <w:rFonts w:ascii="Times New Roman" w:hAnsi="Times New Roman"/>
          <w:sz w:val="28"/>
          <w:szCs w:val="28"/>
          <w:vertAlign w:val="subscript"/>
        </w:rPr>
        <w:t>1</w:t>
      </w:r>
      <w:r w:rsidRPr="00E94D30">
        <w:rPr>
          <w:rFonts w:ascii="Times New Roman" w:hAnsi="Times New Roman"/>
          <w:sz w:val="28"/>
          <w:szCs w:val="28"/>
        </w:rPr>
        <w:t>)</w:t>
      </w:r>
    </w:p>
    <w:p w:rsidR="004613BA" w:rsidRPr="00E94D30" w:rsidRDefault="004613BA" w:rsidP="00E94D3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 xml:space="preserve"> = - (</w:t>
      </w:r>
      <w:r w:rsidRPr="00E94D30">
        <w:rPr>
          <w:rFonts w:ascii="Times New Roman" w:hAnsi="Times New Roman"/>
          <w:sz w:val="28"/>
          <w:szCs w:val="28"/>
        </w:rPr>
        <w:t>(13</w:t>
      </w:r>
      <w:r>
        <w:rPr>
          <w:rFonts w:ascii="Times New Roman" w:hAnsi="Times New Roman"/>
          <w:sz w:val="28"/>
          <w:szCs w:val="28"/>
        </w:rPr>
        <w:t>,</w:t>
      </w:r>
      <w:r w:rsidRPr="00E94D30">
        <w:rPr>
          <w:rFonts w:ascii="Times New Roman" w:hAnsi="Times New Roman"/>
          <w:sz w:val="28"/>
          <w:szCs w:val="28"/>
        </w:rPr>
        <w:t>5*220+5</w:t>
      </w:r>
      <w:r>
        <w:rPr>
          <w:rFonts w:ascii="Times New Roman" w:hAnsi="Times New Roman"/>
          <w:sz w:val="28"/>
          <w:szCs w:val="28"/>
        </w:rPr>
        <w:t>,</w:t>
      </w:r>
      <w:r w:rsidRPr="00E94D30">
        <w:rPr>
          <w:rFonts w:ascii="Times New Roman" w:hAnsi="Times New Roman"/>
          <w:sz w:val="28"/>
          <w:szCs w:val="28"/>
        </w:rPr>
        <w:t>7*330+14</w:t>
      </w:r>
      <w:r>
        <w:rPr>
          <w:rFonts w:ascii="Times New Roman" w:hAnsi="Times New Roman"/>
          <w:sz w:val="28"/>
          <w:szCs w:val="28"/>
        </w:rPr>
        <w:t>,</w:t>
      </w:r>
      <w:r w:rsidRPr="00E94D30">
        <w:rPr>
          <w:rFonts w:ascii="Times New Roman" w:hAnsi="Times New Roman"/>
          <w:sz w:val="28"/>
          <w:szCs w:val="28"/>
        </w:rPr>
        <w:t>3*300+1</w:t>
      </w:r>
      <w:r>
        <w:rPr>
          <w:rFonts w:ascii="Times New Roman" w:hAnsi="Times New Roman"/>
          <w:sz w:val="28"/>
          <w:szCs w:val="28"/>
        </w:rPr>
        <w:t>,3</w:t>
      </w:r>
      <w:r w:rsidRPr="00E94D30">
        <w:rPr>
          <w:rFonts w:ascii="Times New Roman" w:hAnsi="Times New Roman"/>
          <w:sz w:val="28"/>
          <w:szCs w:val="28"/>
        </w:rPr>
        <w:t>5*290)- (12</w:t>
      </w:r>
      <w:r>
        <w:rPr>
          <w:rFonts w:ascii="Times New Roman" w:hAnsi="Times New Roman"/>
          <w:sz w:val="28"/>
          <w:szCs w:val="28"/>
        </w:rPr>
        <w:t>,</w:t>
      </w:r>
      <w:r w:rsidRPr="00E94D30">
        <w:rPr>
          <w:rFonts w:ascii="Times New Roman" w:hAnsi="Times New Roman"/>
          <w:sz w:val="28"/>
          <w:szCs w:val="28"/>
        </w:rPr>
        <w:t>2*220+5</w:t>
      </w:r>
      <w:r>
        <w:rPr>
          <w:rFonts w:ascii="Times New Roman" w:hAnsi="Times New Roman"/>
          <w:sz w:val="28"/>
          <w:szCs w:val="28"/>
        </w:rPr>
        <w:t>,</w:t>
      </w:r>
      <w:r w:rsidRPr="00E94D30">
        <w:rPr>
          <w:rFonts w:ascii="Times New Roman" w:hAnsi="Times New Roman"/>
          <w:sz w:val="28"/>
          <w:szCs w:val="28"/>
        </w:rPr>
        <w:t>6*330+11</w:t>
      </w:r>
      <w:r>
        <w:rPr>
          <w:rFonts w:ascii="Times New Roman" w:hAnsi="Times New Roman"/>
          <w:sz w:val="28"/>
          <w:szCs w:val="28"/>
        </w:rPr>
        <w:t>,</w:t>
      </w:r>
      <w:r w:rsidRPr="00E94D30">
        <w:rPr>
          <w:rFonts w:ascii="Times New Roman" w:hAnsi="Times New Roman"/>
          <w:sz w:val="28"/>
          <w:szCs w:val="28"/>
        </w:rPr>
        <w:t>8*300+1</w:t>
      </w:r>
      <w:r>
        <w:rPr>
          <w:rFonts w:ascii="Times New Roman" w:hAnsi="Times New Roman"/>
          <w:sz w:val="28"/>
          <w:szCs w:val="28"/>
        </w:rPr>
        <w:t>,</w:t>
      </w:r>
      <w:r w:rsidRPr="00E94D30">
        <w:rPr>
          <w:rFonts w:ascii="Times New Roman" w:hAnsi="Times New Roman"/>
          <w:sz w:val="28"/>
          <w:szCs w:val="28"/>
        </w:rPr>
        <w:t>34*290)</w:t>
      </w:r>
      <w:r>
        <w:rPr>
          <w:rFonts w:ascii="Times New Roman" w:hAnsi="Times New Roman"/>
          <w:sz w:val="28"/>
          <w:szCs w:val="28"/>
        </w:rPr>
        <w:t>)</w:t>
      </w:r>
      <w:r w:rsidRPr="00E94D30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- (9532,5-8460,6) = -1071,9 (руб.)</w:t>
      </w:r>
    </w:p>
    <w:p w:rsidR="004613BA" w:rsidRDefault="004613BA" w:rsidP="001631D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За счёт изменения себестоимости продукции, прибыль снизилась на 1071,9 руб.</w:t>
      </w:r>
    </w:p>
    <w:p w:rsidR="004613BA" w:rsidRPr="001631D7" w:rsidRDefault="004613BA" w:rsidP="001631D7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прибыли за счёт изменения объёма реализации продукции</w:t>
      </w:r>
    </w:p>
    <w:p w:rsidR="004613BA" w:rsidRPr="00DF6771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= (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43" type="#_x0000_t75" style="width:50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31998&quot;/&gt;&lt;wsp:rsid wsp:val=&quot;00F57DF7&quot;/&gt;&lt;wsp:rsid wsp:val=&quot;00FB6599&quot;/&gt;&lt;/wsp:rsids&gt;&lt;/w:docPr&gt;&lt;w:body&gt;&lt;w:p wsp:rsidR=&quot;00000000&quot; wsp:rsidRDefault=&quot;00F3199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p0*g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44" type="#_x0000_t75" style="width:50.2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31998&quot;/&gt;&lt;wsp:rsid wsp:val=&quot;00F57DF7&quot;/&gt;&lt;wsp:rsid wsp:val=&quot;00FB6599&quot;/&gt;&lt;/wsp:rsids&gt;&lt;/w:docPr&gt;&lt;w:body&gt;&lt;w:p wsp:rsidR=&quot;00000000&quot; wsp:rsidRDefault=&quot;00F3199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p0*g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6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 w:rsidRPr="00DF6771">
        <w:rPr>
          <w:rFonts w:ascii="Times New Roman" w:hAnsi="Times New Roman"/>
          <w:sz w:val="28"/>
          <w:szCs w:val="28"/>
        </w:rPr>
        <w:t xml:space="preserve"> - 1) *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</w:p>
    <w:p w:rsidR="004613BA" w:rsidRDefault="004613BA" w:rsidP="00DF67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 xml:space="preserve"> =(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45" type="#_x0000_t75" style="width:29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E37DF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6E37D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3,6*220+6,1*330+14*300+2,84*29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3,6*270+6,1*200+14*230+2,84*3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46" type="#_x0000_t75" style="width:29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E37DF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6E37D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3,6*220+6,1*330+14*300+2,84*29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3,6*270+6,1*200+14*230+2,84*34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- 1) * 1494 = 156,52 (руб.)</w:t>
      </w:r>
    </w:p>
    <w:p w:rsidR="004613BA" w:rsidRDefault="004613BA" w:rsidP="00DF67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За счёт снижения объёма реализации в натуральном выражении, значение прибыли повысится на 156,52 руб.</w:t>
      </w:r>
    </w:p>
    <w:p w:rsidR="004613BA" w:rsidRPr="000F1A7F" w:rsidRDefault="004613BA" w:rsidP="000F1A7F">
      <w:pPr>
        <w:pStyle w:val="1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прибыли за счёт изменения ассортимента продукции.</w:t>
      </w:r>
    </w:p>
    <w:p w:rsidR="004613BA" w:rsidRPr="000F1A7F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∆П</w:t>
      </w:r>
      <w:r>
        <w:rPr>
          <w:rFonts w:ascii="Times New Roman" w:hAnsi="Times New Roman"/>
          <w:sz w:val="28"/>
          <w:szCs w:val="28"/>
          <w:vertAlign w:val="subscript"/>
        </w:rPr>
        <w:t>асс</w:t>
      </w:r>
      <w:r>
        <w:rPr>
          <w:rFonts w:ascii="Times New Roman" w:hAnsi="Times New Roman"/>
          <w:sz w:val="28"/>
          <w:szCs w:val="28"/>
        </w:rPr>
        <w:t xml:space="preserve"> = (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47" type="#_x0000_t75" style="width:82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4E661A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4E661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p0*g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48" type="#_x0000_t75" style="width:82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4E661A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4E661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p0*g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 w:rsidRPr="000F1A7F">
        <w:rPr>
          <w:rFonts w:ascii="Times New Roman" w:hAnsi="Times New Roman"/>
          <w:sz w:val="28"/>
          <w:szCs w:val="28"/>
        </w:rPr>
        <w:t xml:space="preserve"> - 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49" type="#_x0000_t75" style="width:82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42A63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642A6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50" type="#_x0000_t75" style="width:82.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42A63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642A6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d&gt;&lt;m:d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e&gt;&lt;/m:d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g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 w:rsidRPr="000F1A7F">
        <w:rPr>
          <w:rFonts w:ascii="Times New Roman" w:hAnsi="Times New Roman"/>
          <w:sz w:val="28"/>
          <w:szCs w:val="28"/>
        </w:rPr>
        <w:t xml:space="preserve">) * </w:t>
      </w:r>
      <w:r>
        <w:rPr>
          <w:rFonts w:ascii="Times New Roman" w:hAnsi="Times New Roman"/>
          <w:sz w:val="28"/>
          <w:szCs w:val="28"/>
        </w:rPr>
        <w:t>∑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0F1A7F">
        <w:rPr>
          <w:rFonts w:ascii="Times New Roman" w:hAnsi="Times New Roman"/>
          <w:sz w:val="28"/>
          <w:szCs w:val="28"/>
          <w:vertAlign w:val="subscript"/>
        </w:rPr>
        <w:t>0</w:t>
      </w:r>
      <w:r w:rsidRPr="000F1A7F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  <w:lang w:val="en-US"/>
        </w:rPr>
        <w:t>g</w:t>
      </w:r>
      <w:r w:rsidRPr="000F1A7F">
        <w:rPr>
          <w:rFonts w:ascii="Times New Roman" w:hAnsi="Times New Roman"/>
          <w:sz w:val="28"/>
          <w:szCs w:val="28"/>
          <w:vertAlign w:val="subscript"/>
        </w:rPr>
        <w:t>1</w:t>
      </w:r>
    </w:p>
    <w:p w:rsidR="004613BA" w:rsidRDefault="004613BA" w:rsidP="009151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∆П</w:t>
      </w:r>
      <w:r>
        <w:rPr>
          <w:rFonts w:ascii="Times New Roman" w:hAnsi="Times New Roman"/>
          <w:sz w:val="28"/>
          <w:szCs w:val="28"/>
          <w:vertAlign w:val="subscript"/>
        </w:rPr>
        <w:t>асс</w:t>
      </w:r>
      <w:r>
        <w:rPr>
          <w:rFonts w:ascii="Times New Roman" w:hAnsi="Times New Roman"/>
          <w:sz w:val="28"/>
          <w:szCs w:val="28"/>
        </w:rPr>
        <w:t xml:space="preserve"> =</w:t>
      </w:r>
      <w:r w:rsidRPr="0091515D">
        <w:rPr>
          <w:rFonts w:ascii="Times New Roman" w:hAnsi="Times New Roman"/>
          <w:sz w:val="28"/>
          <w:szCs w:val="28"/>
        </w:rPr>
        <w:t xml:space="preserve"> (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51" type="#_x0000_t75" style="width:54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4AF1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D04AF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56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 028,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52" type="#_x0000_t75" style="width:54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4AF1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D04AF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56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0 028,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 w:rsidRPr="0091515D">
        <w:rPr>
          <w:rFonts w:ascii="Times New Roman" w:hAnsi="Times New Roman"/>
          <w:sz w:val="28"/>
          <w:szCs w:val="28"/>
        </w:rPr>
        <w:t xml:space="preserve"> - 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53" type="#_x0000_t75" style="width:44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36D3E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E36D3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49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9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77,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54" type="#_x0000_t75" style="width:44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36D3E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E36D3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494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9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77,6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 w:rsidRPr="0091515D">
        <w:rPr>
          <w:rFonts w:ascii="Times New Roman" w:hAnsi="Times New Roman"/>
          <w:sz w:val="28"/>
          <w:szCs w:val="28"/>
        </w:rPr>
        <w:t>) *10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91515D">
        <w:rPr>
          <w:rFonts w:ascii="Times New Roman" w:hAnsi="Times New Roman"/>
          <w:sz w:val="28"/>
          <w:szCs w:val="28"/>
        </w:rPr>
        <w:t>028</w:t>
      </w:r>
      <w:r>
        <w:rPr>
          <w:rFonts w:ascii="Times New Roman" w:hAnsi="Times New Roman"/>
          <w:sz w:val="28"/>
          <w:szCs w:val="28"/>
        </w:rPr>
        <w:t>,6 = -82,52 (руб.)</w:t>
      </w:r>
    </w:p>
    <w:p w:rsidR="004613BA" w:rsidRDefault="004613BA" w:rsidP="0091515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За счёт изменения ассортимента реализуемой продукции, а именно за счёт роста доли продукции с высокой себестоимостью значение прибыли снизилось на 82,52 руб.</w:t>
      </w:r>
    </w:p>
    <w:p w:rsidR="004613BA" w:rsidRPr="0091515D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515D">
        <w:rPr>
          <w:rFonts w:ascii="Times New Roman" w:hAnsi="Times New Roman"/>
          <w:b/>
          <w:sz w:val="28"/>
          <w:szCs w:val="28"/>
        </w:rPr>
        <w:t>Проверка:</w:t>
      </w:r>
    </w:p>
    <w:p w:rsidR="004613BA" w:rsidRPr="00512705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∆П =∆П</w:t>
      </w:r>
      <w:r>
        <w:rPr>
          <w:rFonts w:ascii="Times New Roman" w:hAnsi="Times New Roman"/>
          <w:sz w:val="28"/>
          <w:szCs w:val="28"/>
          <w:vertAlign w:val="subscript"/>
        </w:rPr>
        <w:t>р</w:t>
      </w:r>
      <w:r>
        <w:rPr>
          <w:rFonts w:ascii="Times New Roman" w:hAnsi="Times New Roman"/>
          <w:sz w:val="28"/>
          <w:szCs w:val="28"/>
        </w:rPr>
        <w:t>+∆П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z</w:t>
      </w:r>
      <w:r>
        <w:rPr>
          <w:rFonts w:ascii="Times New Roman" w:hAnsi="Times New Roman"/>
          <w:sz w:val="28"/>
          <w:szCs w:val="28"/>
        </w:rPr>
        <w:t>+∆П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g</w:t>
      </w:r>
      <w:r>
        <w:rPr>
          <w:rFonts w:ascii="Times New Roman" w:hAnsi="Times New Roman"/>
          <w:sz w:val="28"/>
          <w:szCs w:val="28"/>
        </w:rPr>
        <w:t>+∆П</w:t>
      </w:r>
      <w:r>
        <w:rPr>
          <w:rFonts w:ascii="Times New Roman" w:hAnsi="Times New Roman"/>
          <w:sz w:val="28"/>
          <w:szCs w:val="28"/>
          <w:vertAlign w:val="subscript"/>
        </w:rPr>
        <w:t>асс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-69,5=928,4+(-1071,9)+156,52+(-82,52)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-69,5= -69,5</w:t>
      </w:r>
    </w:p>
    <w:p w:rsidR="004613BA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Pr="00AD6BA8" w:rsidRDefault="004613BA" w:rsidP="00526533">
      <w:pPr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AD6BA8">
        <w:rPr>
          <w:rFonts w:ascii="Times New Roman" w:hAnsi="Times New Roman"/>
          <w:b/>
          <w:sz w:val="28"/>
          <w:szCs w:val="28"/>
        </w:rPr>
        <w:t>Задача 3. Статистика кредита</w:t>
      </w:r>
    </w:p>
    <w:p w:rsidR="004613BA" w:rsidRPr="00AD6BA8" w:rsidRDefault="004613BA" w:rsidP="005265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BA8">
        <w:rPr>
          <w:rFonts w:ascii="Times New Roman" w:hAnsi="Times New Roman"/>
          <w:sz w:val="28"/>
          <w:szCs w:val="28"/>
        </w:rPr>
        <w:t>Имеются данные о кредитах, предоставленных банками юридическим лицам (см. табл. 6). Необходимо:</w:t>
      </w:r>
    </w:p>
    <w:p w:rsidR="004613BA" w:rsidRPr="00AD6BA8" w:rsidRDefault="004613BA" w:rsidP="005265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BA8">
        <w:rPr>
          <w:rFonts w:ascii="Times New Roman" w:hAnsi="Times New Roman"/>
          <w:sz w:val="28"/>
          <w:szCs w:val="28"/>
        </w:rPr>
        <w:t>1. Произвести группировку выданных банками кредитов в три группы по срокам предоставления: до 3 месяцев, от 4 месяцев до года, свыше одного года.</w:t>
      </w:r>
    </w:p>
    <w:p w:rsidR="004613BA" w:rsidRPr="00AD6BA8" w:rsidRDefault="004613BA" w:rsidP="005265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BA8">
        <w:rPr>
          <w:rFonts w:ascii="Times New Roman" w:hAnsi="Times New Roman"/>
          <w:sz w:val="28"/>
          <w:szCs w:val="28"/>
        </w:rPr>
        <w:t>2. Определить суммы по каждому кредиту, которые их получатели должны возвращать банкам, а также средние кредитные ставки.</w:t>
      </w:r>
    </w:p>
    <w:p w:rsidR="004613BA" w:rsidRPr="00AD6BA8" w:rsidRDefault="004613BA" w:rsidP="005265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BA8">
        <w:rPr>
          <w:rFonts w:ascii="Times New Roman" w:hAnsi="Times New Roman"/>
          <w:sz w:val="28"/>
          <w:szCs w:val="28"/>
        </w:rPr>
        <w:t>3. Проанализировать изменение средней кредитной ставки в абсолютных и относительных показателях.</w:t>
      </w:r>
    </w:p>
    <w:p w:rsidR="004613BA" w:rsidRPr="00AD6BA8" w:rsidRDefault="004613BA" w:rsidP="005265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BA8">
        <w:rPr>
          <w:rFonts w:ascii="Times New Roman" w:hAnsi="Times New Roman"/>
          <w:sz w:val="28"/>
          <w:szCs w:val="28"/>
        </w:rPr>
        <w:t>4. Указать факторы, которые повлияли на изменение средней кредитной ставки по всем кредитам, и установить степень их влияния.</w:t>
      </w:r>
    </w:p>
    <w:p w:rsidR="004613BA" w:rsidRPr="00AD6BA8" w:rsidRDefault="004613BA" w:rsidP="0052653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D6BA8">
        <w:rPr>
          <w:rFonts w:ascii="Times New Roman" w:hAnsi="Times New Roman"/>
          <w:sz w:val="28"/>
          <w:szCs w:val="28"/>
        </w:rPr>
        <w:t>Перечень юридических лиц (всего 7 получателей), которым были выданы кредиты, необходимо выбрать в соответствии со своим вариантом (см. табл. 7).</w:t>
      </w:r>
    </w:p>
    <w:p w:rsidR="004613BA" w:rsidRPr="00AD6BA8" w:rsidRDefault="004613BA" w:rsidP="00526533">
      <w:pPr>
        <w:spacing w:line="36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r w:rsidRPr="00AD6BA8">
        <w:rPr>
          <w:rFonts w:ascii="Times New Roman" w:hAnsi="Times New Roman"/>
          <w:b/>
          <w:sz w:val="28"/>
          <w:szCs w:val="28"/>
        </w:rPr>
        <w:t>Таблица 4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877"/>
        <w:gridCol w:w="724"/>
        <w:gridCol w:w="1017"/>
        <w:gridCol w:w="1006"/>
        <w:gridCol w:w="1359"/>
        <w:gridCol w:w="1343"/>
        <w:gridCol w:w="1129"/>
        <w:gridCol w:w="1116"/>
      </w:tblGrid>
      <w:tr w:rsidR="004613BA" w:rsidRPr="00656E22" w:rsidTr="00A84B62">
        <w:trPr>
          <w:trHeight w:val="300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Юридические лица - получатели кредитов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Сумма выданного кредита, руб.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Срок, на который предоставлен кредит, мес.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Среднегодовой ссудный процент, %</w:t>
            </w:r>
          </w:p>
        </w:tc>
      </w:tr>
      <w:tr w:rsidR="004613BA" w:rsidRPr="00656E22" w:rsidTr="00A84B62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</w:p>
        </w:tc>
      </w:tr>
      <w:tr w:rsidR="004613BA" w:rsidRPr="00656E22" w:rsidTr="00A84B62">
        <w:trPr>
          <w:trHeight w:val="300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базисный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базисный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базисный</w:t>
            </w:r>
          </w:p>
        </w:tc>
      </w:tr>
      <w:tr w:rsidR="004613BA" w:rsidRPr="00656E22" w:rsidTr="0078674B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AD6BA8" w:rsidRDefault="004613BA" w:rsidP="007867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4613BA" w:rsidRPr="00656E22" w:rsidTr="0078674B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AD6BA8" w:rsidRDefault="004613BA" w:rsidP="007867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13500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4613BA" w:rsidRPr="00656E22" w:rsidTr="0078674B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AD6BA8" w:rsidRDefault="004613BA" w:rsidP="007867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4613BA" w:rsidRPr="00656E22" w:rsidTr="0078674B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AD6BA8" w:rsidRDefault="004613BA" w:rsidP="007867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39000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39500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</w:tr>
      <w:tr w:rsidR="004613BA" w:rsidRPr="00656E22" w:rsidTr="0078674B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AD6BA8" w:rsidRDefault="004613BA" w:rsidP="007867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</w:tr>
      <w:tr w:rsidR="004613BA" w:rsidRPr="00656E22" w:rsidTr="0078674B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AD6BA8" w:rsidRDefault="004613BA" w:rsidP="007867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180000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4613BA" w:rsidRPr="00656E22" w:rsidTr="0078674B">
        <w:trPr>
          <w:trHeight w:val="300"/>
          <w:jc w:val="center"/>
        </w:trPr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3BA" w:rsidRPr="00AD6BA8" w:rsidRDefault="004613BA" w:rsidP="007867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160000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150000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A84B6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4613BA" w:rsidRDefault="004613B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Решение:</w:t>
      </w:r>
    </w:p>
    <w:p w:rsidR="004613BA" w:rsidRPr="006F0FC7" w:rsidRDefault="004613BA" w:rsidP="009427C6">
      <w:pPr>
        <w:pStyle w:val="1"/>
        <w:numPr>
          <w:ilvl w:val="0"/>
          <w:numId w:val="7"/>
        </w:numPr>
        <w:spacing w:after="0" w:line="360" w:lineRule="auto"/>
        <w:ind w:left="0" w:firstLine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срокам предоставления кредиты делятся на краткосрочные, которые предоставляются на срок до трёх месяцев, среднесрочные – до одного года, долгосрочные – сроком более одного года.</w:t>
      </w:r>
    </w:p>
    <w:p w:rsidR="004613BA" w:rsidRDefault="004613BA" w:rsidP="009427C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 группу кредитов со сроком их предоставления до трёх месяцев вошли кредиты, которые получили юридические лица А, Б.</w:t>
      </w:r>
    </w:p>
    <w:p w:rsidR="004613BA" w:rsidRPr="006A09EC" w:rsidRDefault="004613BA" w:rsidP="006F0FC7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A09EC">
        <w:rPr>
          <w:rFonts w:ascii="Times New Roman" w:hAnsi="Times New Roman"/>
          <w:i/>
          <w:sz w:val="28"/>
          <w:szCs w:val="28"/>
        </w:rPr>
        <w:t>Средний срок предоставления этих кредитов:</w:t>
      </w:r>
    </w:p>
    <w:p w:rsidR="004613BA" w:rsidRPr="006F0FC7" w:rsidRDefault="00E1467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6" type="#_x0000_t32" style="position:absolute;left:0;text-align:left;margin-left:27.15pt;margin-top:5.3pt;width:6.7pt;height:0;z-index:251648512" o:connectortype="straight"/>
        </w:pict>
      </w:r>
      <w:r w:rsidR="004613BA">
        <w:rPr>
          <w:rFonts w:ascii="Times New Roman" w:hAnsi="Times New Roman"/>
          <w:sz w:val="28"/>
          <w:szCs w:val="28"/>
          <w:lang w:val="en-US"/>
        </w:rPr>
        <w:t>t</w:t>
      </w:r>
      <w:r w:rsidR="004613BA" w:rsidRPr="0078674B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55" type="#_x0000_t75" style="width:32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AC007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AC007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56" type="#_x0000_t75" style="width:32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AC007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AC007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</w:p>
    <w:p w:rsidR="004613BA" w:rsidRPr="0078674B" w:rsidRDefault="00E1467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7" type="#_x0000_t32" style="position:absolute;left:0;text-align:left;margin-left:27.15pt;margin-top:6.75pt;width:6.7pt;height:0;z-index:251649536" o:connectortype="straight"/>
        </w:pict>
      </w:r>
      <w:r w:rsidR="004613BA">
        <w:rPr>
          <w:rFonts w:ascii="Times New Roman" w:hAnsi="Times New Roman"/>
          <w:sz w:val="28"/>
          <w:szCs w:val="28"/>
          <w:lang w:val="en-US"/>
        </w:rPr>
        <w:t>t</w:t>
      </w:r>
      <w:r w:rsidR="004613BA" w:rsidRPr="0078674B">
        <w:rPr>
          <w:rFonts w:ascii="Times New Roman" w:hAnsi="Times New Roman"/>
          <w:sz w:val="28"/>
          <w:szCs w:val="28"/>
        </w:rPr>
        <w:t xml:space="preserve"> </w:t>
      </w:r>
      <w:r w:rsidR="004613BA" w:rsidRPr="0078674B">
        <w:rPr>
          <w:rFonts w:ascii="Times New Roman" w:hAnsi="Times New Roman"/>
          <w:sz w:val="28"/>
          <w:szCs w:val="28"/>
          <w:vertAlign w:val="subscript"/>
        </w:rPr>
        <w:t>1</w:t>
      </w:r>
      <w:r w:rsidR="004613BA" w:rsidRPr="0078674B">
        <w:rPr>
          <w:rFonts w:ascii="Times New Roman" w:hAnsi="Times New Roman"/>
          <w:sz w:val="28"/>
          <w:szCs w:val="28"/>
        </w:rPr>
        <w:t xml:space="preserve"> =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57" type="#_x0000_t75" style="width:141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2200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12200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00*2+13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00*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00+13 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58" type="#_x0000_t75" style="width:141.75pt;height:31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2200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12200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00*2+13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00*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00+13 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 w:rsidRPr="0078674B">
        <w:rPr>
          <w:rFonts w:ascii="Times New Roman" w:hAnsi="Times New Roman"/>
          <w:sz w:val="28"/>
          <w:szCs w:val="28"/>
        </w:rPr>
        <w:t xml:space="preserve"> = 2 </w:t>
      </w:r>
      <w:r w:rsidR="004613BA">
        <w:rPr>
          <w:rFonts w:ascii="Times New Roman" w:hAnsi="Times New Roman"/>
          <w:sz w:val="28"/>
          <w:szCs w:val="28"/>
        </w:rPr>
        <w:t>мес.</w:t>
      </w:r>
    </w:p>
    <w:p w:rsidR="004613BA" w:rsidRPr="0078674B" w:rsidRDefault="00E1467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8" type="#_x0000_t32" style="position:absolute;left:0;text-align:left;margin-left:27.15pt;margin-top:8.05pt;width:6.7pt;height:0;z-index:251650560" o:connectortype="straight"/>
        </w:pict>
      </w:r>
      <w:r w:rsidR="004613BA">
        <w:rPr>
          <w:rFonts w:ascii="Times New Roman" w:hAnsi="Times New Roman"/>
          <w:sz w:val="28"/>
          <w:szCs w:val="28"/>
          <w:lang w:val="en-US"/>
        </w:rPr>
        <w:t>t</w:t>
      </w:r>
      <w:r w:rsidR="004613BA" w:rsidRPr="0078674B">
        <w:rPr>
          <w:rFonts w:ascii="Times New Roman" w:hAnsi="Times New Roman"/>
          <w:sz w:val="28"/>
          <w:szCs w:val="28"/>
        </w:rPr>
        <w:t xml:space="preserve"> </w:t>
      </w:r>
      <w:r w:rsidR="004613BA" w:rsidRPr="0078674B">
        <w:rPr>
          <w:rFonts w:ascii="Times New Roman" w:hAnsi="Times New Roman"/>
          <w:sz w:val="28"/>
          <w:szCs w:val="28"/>
          <w:vertAlign w:val="subscript"/>
        </w:rPr>
        <w:t>0</w:t>
      </w:r>
      <w:r w:rsidR="004613BA" w:rsidRPr="0078674B">
        <w:rPr>
          <w:rFonts w:ascii="Times New Roman" w:hAnsi="Times New Roman"/>
          <w:sz w:val="28"/>
          <w:szCs w:val="28"/>
        </w:rPr>
        <w:t xml:space="preserve"> =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59" type="#_x0000_t75" style="width:2in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wsp:rsid wsp:val=&quot;00FC0A94&quot;/&gt;&lt;/wsp:rsids&gt;&lt;/w:docPr&gt;&lt;w:body&gt;&lt;w:p wsp:rsidR=&quot;00000000&quot; wsp:rsidRDefault=&quot;00FC0A9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3 000*3+1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00*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00+14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60" type="#_x0000_t75" style="width:2in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wsp:rsid wsp:val=&quot;00FC0A94&quot;/&gt;&lt;/wsp:rsids&gt;&lt;/w:docPr&gt;&lt;w:body&gt;&lt;w:p wsp:rsidR=&quot;00000000&quot; wsp:rsidRDefault=&quot;00FC0A9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3 000*3+1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00*3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00+14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>
        <w:rPr>
          <w:rFonts w:ascii="Times New Roman" w:hAnsi="Times New Roman"/>
          <w:sz w:val="28"/>
          <w:szCs w:val="28"/>
        </w:rPr>
        <w:t xml:space="preserve"> = 3 мес.</w:t>
      </w:r>
    </w:p>
    <w:p w:rsidR="004613BA" w:rsidRDefault="004613B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группу кредитов со сроком их предоставления более трёх месяцев вошли кредиты, которые получили юридические лица С, Д, Е, Ж, З.</w:t>
      </w:r>
    </w:p>
    <w:p w:rsidR="004613BA" w:rsidRPr="006A09EC" w:rsidRDefault="004613BA" w:rsidP="006A09EC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6A09EC">
        <w:rPr>
          <w:rFonts w:ascii="Times New Roman" w:hAnsi="Times New Roman"/>
          <w:i/>
          <w:sz w:val="28"/>
          <w:szCs w:val="28"/>
        </w:rPr>
        <w:t>Средний срок предоставления этих кредитов:</w:t>
      </w:r>
    </w:p>
    <w:p w:rsidR="004613BA" w:rsidRPr="006F0FC7" w:rsidRDefault="00E1467A" w:rsidP="0078674B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39" type="#_x0000_t32" style="position:absolute;left:0;text-align:left;margin-left:27.15pt;margin-top:4.6pt;width:6.7pt;height:0;z-index:251651584" o:connectortype="straight"/>
        </w:pict>
      </w:r>
      <w:r w:rsidR="004613BA">
        <w:rPr>
          <w:rFonts w:ascii="Times New Roman" w:hAnsi="Times New Roman"/>
          <w:sz w:val="28"/>
          <w:szCs w:val="28"/>
          <w:lang w:val="en-US"/>
        </w:rPr>
        <w:t>t</w:t>
      </w:r>
      <w:r w:rsidR="004613BA" w:rsidRPr="006A09EC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61" type="#_x0000_t75" style="width:32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1303F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1303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62" type="#_x0000_t75" style="width:32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1303F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1303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</w:p>
    <w:p w:rsidR="004613BA" w:rsidRPr="0078674B" w:rsidRDefault="00E1467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0" type="#_x0000_t32" style="position:absolute;left:0;text-align:left;margin-left:27.15pt;margin-top:2.65pt;width:6.7pt;height:0;z-index:251652608" o:connectortype="straight"/>
        </w:pict>
      </w:r>
      <w:r w:rsidR="004613BA">
        <w:rPr>
          <w:rFonts w:ascii="Times New Roman" w:hAnsi="Times New Roman"/>
          <w:sz w:val="28"/>
          <w:szCs w:val="28"/>
          <w:lang w:val="en-US"/>
        </w:rPr>
        <w:t>t</w:t>
      </w:r>
      <w:r w:rsidR="004613BA" w:rsidRPr="0078674B">
        <w:rPr>
          <w:rFonts w:ascii="Times New Roman" w:hAnsi="Times New Roman"/>
          <w:sz w:val="28"/>
          <w:szCs w:val="28"/>
        </w:rPr>
        <w:t xml:space="preserve"> </w:t>
      </w:r>
      <w:r w:rsidR="004613BA" w:rsidRPr="0078674B">
        <w:rPr>
          <w:rFonts w:ascii="Times New Roman" w:hAnsi="Times New Roman"/>
          <w:sz w:val="28"/>
          <w:szCs w:val="28"/>
          <w:vertAlign w:val="subscript"/>
        </w:rPr>
        <w:t>1</w:t>
      </w:r>
      <w:r w:rsidR="004613BA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63" type="#_x0000_t75" style="width:449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531B3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531B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9В 000*7+39В 500*10+230В 000*20+200В 000*19+150В 000*1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9В 000+39В 500+230В 000+200В 000+150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64" type="#_x0000_t75" style="width:449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531B3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531B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9В 000*7+39В 500*10+230В 000*20+200В 000*19+150В 000*16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9В 000+39В 500+230В 000+200В 000+150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>
        <w:rPr>
          <w:rFonts w:ascii="Times New Roman" w:hAnsi="Times New Roman"/>
          <w:sz w:val="28"/>
          <w:szCs w:val="28"/>
        </w:rPr>
        <w:t>= 17,4 мес.</w:t>
      </w:r>
    </w:p>
    <w:p w:rsidR="004613BA" w:rsidRPr="0078674B" w:rsidRDefault="00E1467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1" type="#_x0000_t32" style="position:absolute;left:0;text-align:left;margin-left:27.15pt;margin-top:1.9pt;width:6.7pt;height:0;z-index:251653632" o:connectortype="straight"/>
        </w:pict>
      </w:r>
      <w:r w:rsidR="004613BA">
        <w:rPr>
          <w:rFonts w:ascii="Times New Roman" w:hAnsi="Times New Roman"/>
          <w:sz w:val="28"/>
          <w:szCs w:val="28"/>
          <w:lang w:val="en-US"/>
        </w:rPr>
        <w:t>t</w:t>
      </w:r>
      <w:r w:rsidR="004613BA" w:rsidRPr="0078674B">
        <w:rPr>
          <w:rFonts w:ascii="Times New Roman" w:hAnsi="Times New Roman"/>
          <w:sz w:val="28"/>
          <w:szCs w:val="28"/>
        </w:rPr>
        <w:t xml:space="preserve"> </w:t>
      </w:r>
      <w:r w:rsidR="004613BA" w:rsidRPr="0078674B">
        <w:rPr>
          <w:rFonts w:ascii="Times New Roman" w:hAnsi="Times New Roman"/>
          <w:sz w:val="28"/>
          <w:szCs w:val="28"/>
          <w:vertAlign w:val="subscript"/>
        </w:rPr>
        <w:t>0</w:t>
      </w:r>
      <w:r w:rsidR="004613BA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65" type="#_x0000_t75" style="width:441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B7181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DB718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8В 000*6+39В 000*8+200В 000*18+180В 000*18+160В 000*1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8В 000+39В 000+200В 000+180В 000+160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66" type="#_x0000_t75" style="width:441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B7181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DB718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38В 000*6+39В 000*8+200В 000*18+180В 000*18+160В 000*1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8В 000+39В 000+200В 000+180В 000+160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>
        <w:rPr>
          <w:rFonts w:ascii="Times New Roman" w:hAnsi="Times New Roman"/>
          <w:sz w:val="28"/>
          <w:szCs w:val="28"/>
        </w:rPr>
        <w:t>=16,6 мес.</w:t>
      </w:r>
    </w:p>
    <w:p w:rsidR="004613BA" w:rsidRDefault="004613BA" w:rsidP="006A09E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Средний срок предоставления всех кредитов</w:t>
      </w:r>
    </w:p>
    <w:p w:rsidR="004613BA" w:rsidRPr="006F0FC7" w:rsidRDefault="00E1467A" w:rsidP="006A09E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2" type="#_x0000_t32" style="position:absolute;left:0;text-align:left;margin-left:27.15pt;margin-top:4.6pt;width:6.7pt;height:0;z-index:251654656" o:connectortype="straight"/>
        </w:pict>
      </w:r>
      <w:r w:rsidR="004613BA">
        <w:rPr>
          <w:rFonts w:ascii="Times New Roman" w:hAnsi="Times New Roman"/>
          <w:sz w:val="28"/>
          <w:szCs w:val="28"/>
          <w:lang w:val="en-US"/>
        </w:rPr>
        <w:t>t</w:t>
      </w:r>
      <w:r w:rsidR="004613BA" w:rsidRPr="006A09EC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67" type="#_x0000_t75" style="width:32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07A0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B07A0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68" type="#_x0000_t75" style="width:32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07A0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B07A0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t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</w:p>
    <w:p w:rsidR="004613BA" w:rsidRPr="006A09EC" w:rsidRDefault="00E1467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3" type="#_x0000_t32" style="position:absolute;left:0;text-align:left;margin-left:27.15pt;margin-top:7.7pt;width:6.7pt;height:0;z-index:251655680" o:connectortype="straight"/>
        </w:pict>
      </w:r>
      <w:r w:rsidR="004613BA">
        <w:rPr>
          <w:rFonts w:ascii="Times New Roman" w:hAnsi="Times New Roman"/>
          <w:sz w:val="28"/>
          <w:szCs w:val="28"/>
          <w:lang w:val="en-US"/>
        </w:rPr>
        <w:t>t</w:t>
      </w:r>
      <w:r w:rsidR="004613BA" w:rsidRPr="0078674B">
        <w:rPr>
          <w:rFonts w:ascii="Times New Roman" w:hAnsi="Times New Roman"/>
          <w:sz w:val="28"/>
          <w:szCs w:val="28"/>
        </w:rPr>
        <w:t xml:space="preserve"> </w:t>
      </w:r>
      <w:r w:rsidR="004613BA" w:rsidRPr="0078674B">
        <w:rPr>
          <w:rFonts w:ascii="Times New Roman" w:hAnsi="Times New Roman"/>
          <w:sz w:val="28"/>
          <w:szCs w:val="28"/>
          <w:vertAlign w:val="subscript"/>
        </w:rPr>
        <w:t>1</w:t>
      </w:r>
      <w:r w:rsidR="004613BA">
        <w:rPr>
          <w:rFonts w:ascii="Times New Roman" w:hAnsi="Times New Roman"/>
          <w:sz w:val="28"/>
          <w:szCs w:val="28"/>
        </w:rPr>
        <w:t xml:space="preserve"> =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69" type="#_x0000_t75" style="width:619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A21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DB1A2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00*2+13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00*2+39В 000*7+39В 500*10+230В 000*20+200В 000*19+150В 000*16   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00+13В 500+39В 000+39В 500+230В 000+200В 000+150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70" type="#_x0000_t75" style="width:619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A21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DB1A21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00*2+13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00*2+39В 000*7+39В 500*10+230В 000*20+200В 000*19+150В 000*16   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2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500+13В 500+39В 000+39В 500+230В 000+200В 000+150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>
        <w:rPr>
          <w:rFonts w:ascii="Times New Roman" w:hAnsi="Times New Roman"/>
          <w:sz w:val="28"/>
          <w:szCs w:val="28"/>
        </w:rPr>
        <w:t>= =16,8 мес.</w:t>
      </w:r>
    </w:p>
    <w:p w:rsidR="004613BA" w:rsidRDefault="00E1467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4" type="#_x0000_t32" style="position:absolute;left:0;text-align:left;margin-left:27.15pt;margin-top:8.15pt;width:6.7pt;height:0;z-index:251656704" o:connectortype="straight"/>
        </w:pict>
      </w:r>
      <w:r w:rsidR="004613BA">
        <w:rPr>
          <w:rFonts w:ascii="Times New Roman" w:hAnsi="Times New Roman"/>
          <w:sz w:val="28"/>
          <w:szCs w:val="28"/>
          <w:lang w:val="en-US"/>
        </w:rPr>
        <w:t>t</w:t>
      </w:r>
      <w:r w:rsidR="004613BA" w:rsidRPr="0078674B">
        <w:rPr>
          <w:rFonts w:ascii="Times New Roman" w:hAnsi="Times New Roman"/>
          <w:sz w:val="28"/>
          <w:szCs w:val="28"/>
        </w:rPr>
        <w:t xml:space="preserve"> </w:t>
      </w:r>
      <w:r w:rsidR="004613BA" w:rsidRPr="0078674B">
        <w:rPr>
          <w:rFonts w:ascii="Times New Roman" w:hAnsi="Times New Roman"/>
          <w:sz w:val="28"/>
          <w:szCs w:val="28"/>
          <w:vertAlign w:val="subscript"/>
        </w:rPr>
        <w:t>0</w:t>
      </w:r>
      <w:r w:rsidR="004613BA">
        <w:rPr>
          <w:rFonts w:ascii="Times New Roman" w:hAnsi="Times New Roman"/>
          <w:sz w:val="28"/>
          <w:szCs w:val="28"/>
        </w:rPr>
        <w:t xml:space="preserve"> =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71" type="#_x0000_t75" style="width:602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E9605A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E9605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3 000*3+1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00*3+38В 000*6+39В 000*8+200В 000*18+180В 000*18+160В 000*1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00+14В 000+38В 000+39В 000+200В 000+180В 000+160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72" type="#_x0000_t75" style="width:602.2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E9605A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E9605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3 000*3+1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00*3+38В 000*6+39В 000*8+200В 000*18+180В 000*18+160В 000*18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00+14В 000+38В 000+39В 000+200В 000+180В 000+160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>
        <w:rPr>
          <w:rFonts w:ascii="Times New Roman" w:hAnsi="Times New Roman"/>
          <w:sz w:val="28"/>
          <w:szCs w:val="28"/>
        </w:rPr>
        <w:t>=</w:t>
      </w:r>
    </w:p>
    <w:p w:rsidR="004613BA" w:rsidRDefault="004613BA" w:rsidP="00980D6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=16,1 мес.</w:t>
      </w:r>
    </w:p>
    <w:p w:rsidR="004613BA" w:rsidRDefault="004613B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613BA" w:rsidRDefault="004613B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613BA" w:rsidRDefault="004613B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613BA" w:rsidRPr="009427C6" w:rsidRDefault="004613BA" w:rsidP="009427C6">
      <w:pPr>
        <w:pStyle w:val="1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Получатели кредитов должны возвратить сумму выданного кредита плюс валовой доход банка за предоставляемые кредиты.</w:t>
      </w:r>
    </w:p>
    <w:p w:rsidR="004613BA" w:rsidRPr="009427C6" w:rsidRDefault="004613BA" w:rsidP="009427C6">
      <w:pPr>
        <w:spacing w:after="0" w:line="36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9427C6">
        <w:rPr>
          <w:rFonts w:ascii="Times New Roman" w:hAnsi="Times New Roman"/>
          <w:b/>
          <w:sz w:val="28"/>
          <w:szCs w:val="28"/>
        </w:rPr>
        <w:t>Таблица 5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611"/>
        <w:gridCol w:w="2062"/>
        <w:gridCol w:w="2448"/>
        <w:gridCol w:w="2450"/>
      </w:tblGrid>
      <w:tr w:rsidR="004613BA" w:rsidRPr="00656E22" w:rsidTr="009427C6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Кредиты, выданные на срок до трёх месяцев</w:t>
            </w: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Кредиты, выданные сроком более трёх месяцев</w:t>
            </w:r>
          </w:p>
        </w:tc>
      </w:tr>
      <w:tr w:rsidR="004613BA" w:rsidRPr="00656E22" w:rsidTr="009427C6">
        <w:trPr>
          <w:trHeight w:val="30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</w:t>
            </w:r>
          </w:p>
        </w:tc>
      </w:tr>
      <w:tr w:rsidR="004613BA" w:rsidRPr="00656E22" w:rsidTr="009427C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базисный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отчетный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базисный</w:t>
            </w:r>
          </w:p>
        </w:tc>
      </w:tr>
      <w:tr w:rsidR="004613BA" w:rsidRPr="00656E22" w:rsidTr="00990EE0">
        <w:trPr>
          <w:trHeight w:val="300"/>
          <w:jc w:val="center"/>
        </w:trPr>
        <w:tc>
          <w:tcPr>
            <w:tcW w:w="0" w:type="auto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990EE0" w:rsidRDefault="004613BA" w:rsidP="00990EE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90E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А) валовой доход банка (</w:t>
            </w:r>
            <w:r w:rsidRPr="00990EE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990E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= </w:t>
            </w:r>
            <w:r w:rsidRPr="00990EE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</w:t>
            </w:r>
            <w:r w:rsidRPr="00990E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4613BA" w:rsidRPr="00656E22" w:rsidTr="009427C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13 000*10=130 000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12 500*9=112 500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*18=684 000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*24=936 000</w:t>
            </w:r>
          </w:p>
        </w:tc>
      </w:tr>
      <w:tr w:rsidR="004613BA" w:rsidRPr="00656E22" w:rsidTr="009427C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14 000*7=98 000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13 500*8=108 000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*20=780 000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*22=869 000</w:t>
            </w:r>
          </w:p>
        </w:tc>
      </w:tr>
      <w:tr w:rsidR="004613BA" w:rsidRPr="00656E22" w:rsidTr="009427C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*29=5800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*28=6440 000</w:t>
            </w:r>
          </w:p>
        </w:tc>
      </w:tr>
      <w:tr w:rsidR="004613BA" w:rsidRPr="00656E22" w:rsidTr="009427C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*31=5580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*30=6000 000</w:t>
            </w:r>
          </w:p>
        </w:tc>
      </w:tr>
      <w:tr w:rsidR="004613BA" w:rsidRPr="00656E22" w:rsidTr="009427C6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*32=5120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6BA8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*35=5250 000</w:t>
            </w:r>
          </w:p>
        </w:tc>
      </w:tr>
      <w:tr w:rsidR="004613BA" w:rsidRPr="00656E22" w:rsidTr="00A967E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3BA" w:rsidRPr="00656E22" w:rsidRDefault="004613BA" w:rsidP="00667539">
            <w:pPr>
              <w:jc w:val="center"/>
            </w:pPr>
            <w:r w:rsidRPr="0089575B"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228 000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3BA" w:rsidRPr="00656E22" w:rsidRDefault="004613BA" w:rsidP="00667539">
            <w:pPr>
              <w:jc w:val="center"/>
            </w:pPr>
            <w:r w:rsidRPr="0089575B"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3BA" w:rsidRPr="00656E22" w:rsidRDefault="004613BA" w:rsidP="00667539">
            <w:pPr>
              <w:jc w:val="center"/>
            </w:pPr>
            <w:r w:rsidRPr="0089575B"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17 964 000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3BA" w:rsidRPr="00656E22" w:rsidRDefault="004613BA" w:rsidP="00667539">
            <w:pPr>
              <w:jc w:val="center"/>
            </w:pPr>
            <w:r w:rsidRPr="0089575B"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19 495 000</w:t>
            </w:r>
          </w:p>
        </w:tc>
      </w:tr>
      <w:tr w:rsidR="004613BA" w:rsidRPr="00656E22" w:rsidTr="00A967E1">
        <w:trPr>
          <w:trHeight w:val="300"/>
          <w:jc w:val="center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67539" w:rsidRDefault="004613BA" w:rsidP="008B2513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90EE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P</w:t>
            </w:r>
            <w:r w:rsidRPr="00990EE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= </w:t>
            </w:r>
            <w:r w:rsidRPr="00990EE0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SK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/100 %</w:t>
            </w:r>
          </w:p>
        </w:tc>
      </w:tr>
      <w:tr w:rsidR="004613BA" w:rsidRPr="00656E22" w:rsidTr="008B2513">
        <w:trPr>
          <w:trHeight w:val="300"/>
          <w:jc w:val="center"/>
        </w:trPr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3BA" w:rsidRPr="00656E22" w:rsidRDefault="004613BA" w:rsidP="008B2513">
            <w:pPr>
              <w:jc w:val="center"/>
            </w:pPr>
            <w:r w:rsidRPr="001D60FE"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2 280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A" w:rsidRPr="00656E22" w:rsidRDefault="004613BA" w:rsidP="008B2513">
            <w:pPr>
              <w:jc w:val="center"/>
            </w:pPr>
            <w:r w:rsidRPr="001D60FE"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2 205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A" w:rsidRPr="00656E22" w:rsidRDefault="004613BA" w:rsidP="008B2513">
            <w:pPr>
              <w:jc w:val="center"/>
            </w:pPr>
            <w:r w:rsidRPr="001D60FE"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179 640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3BA" w:rsidRPr="00656E22" w:rsidRDefault="004613BA" w:rsidP="008B2513">
            <w:pPr>
              <w:jc w:val="center"/>
            </w:pPr>
            <w:r w:rsidRPr="001D60FE"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194 950</w:t>
            </w:r>
          </w:p>
        </w:tc>
      </w:tr>
      <w:tr w:rsidR="004613BA" w:rsidRPr="00656E22" w:rsidTr="00990EE0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67539" w:rsidRDefault="004613BA" w:rsidP="00990EE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675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6675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)Суммы выданных кредитов (К)</w:t>
            </w:r>
          </w:p>
        </w:tc>
      </w:tr>
      <w:tr w:rsidR="004613BA" w:rsidRPr="00656E22" w:rsidTr="00990EE0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∑ 27 000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∑ 26 000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∑ 617 000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AD6BA8" w:rsidRDefault="004613BA" w:rsidP="00990EE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∑ 658 500</w:t>
            </w:r>
          </w:p>
        </w:tc>
      </w:tr>
      <w:tr w:rsidR="004613BA" w:rsidRPr="00656E22" w:rsidTr="00990EE0">
        <w:trPr>
          <w:trHeight w:val="300"/>
          <w:jc w:val="center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13BA" w:rsidRPr="00667539" w:rsidRDefault="004613BA" w:rsidP="00990EE0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6753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Итого (получатели кредитов должны возвратить банку (Р +К)) </w:t>
            </w:r>
          </w:p>
        </w:tc>
      </w:tr>
      <w:tr w:rsidR="004613BA" w:rsidRPr="00656E22" w:rsidTr="00A967E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613BA" w:rsidRPr="00656E22" w:rsidRDefault="004613BA" w:rsidP="00667539">
            <w:pPr>
              <w:jc w:val="center"/>
            </w:pPr>
            <w:r w:rsidRPr="00827968"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29 280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3BA" w:rsidRPr="00656E22" w:rsidRDefault="004613BA" w:rsidP="00667539">
            <w:pPr>
              <w:jc w:val="center"/>
            </w:pPr>
            <w:r w:rsidRPr="00827968"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28 205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3BA" w:rsidRPr="00656E22" w:rsidRDefault="004613BA" w:rsidP="00667539">
            <w:pPr>
              <w:jc w:val="center"/>
            </w:pPr>
            <w:r w:rsidRPr="00827968"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796 640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613BA" w:rsidRPr="00656E22" w:rsidRDefault="004613BA" w:rsidP="00667539">
            <w:pPr>
              <w:jc w:val="center"/>
            </w:pPr>
            <w:r w:rsidRPr="00827968">
              <w:rPr>
                <w:rFonts w:ascii="Times New Roman" w:hAnsi="Times New Roman"/>
                <w:color w:val="000000"/>
                <w:sz w:val="24"/>
                <w:szCs w:val="24"/>
              </w:rPr>
              <w:t>∑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853 450</w:t>
            </w:r>
          </w:p>
        </w:tc>
      </w:tr>
    </w:tbl>
    <w:p w:rsidR="004613BA" w:rsidRDefault="004613BA" w:rsidP="008B2513">
      <w:pPr>
        <w:pStyle w:val="1"/>
        <w:spacing w:after="0" w:line="360" w:lineRule="auto"/>
        <w:ind w:left="927"/>
        <w:rPr>
          <w:rFonts w:ascii="Times New Roman" w:hAnsi="Times New Roman"/>
          <w:sz w:val="28"/>
          <w:szCs w:val="28"/>
        </w:rPr>
      </w:pPr>
    </w:p>
    <w:p w:rsidR="004613BA" w:rsidRPr="008B2513" w:rsidRDefault="004613BA" w:rsidP="008B2513">
      <w:pPr>
        <w:pStyle w:val="1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Средние кредитные ставки</w:t>
      </w:r>
    </w:p>
    <w:p w:rsidR="004613BA" w:rsidRDefault="004613B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кредитам, предоставленным на срок до трёх месяцев:</w:t>
      </w:r>
    </w:p>
    <w:p w:rsidR="004613BA" w:rsidRPr="002C37E4" w:rsidRDefault="00E1467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5" type="#_x0000_t32" style="position:absolute;left:0;text-align:left;margin-left:318.45pt;margin-top:3.65pt;width:10.5pt;height:0;z-index:251659776" o:connectortype="straight"/>
        </w:pict>
      </w:r>
      <w:r>
        <w:rPr>
          <w:noProof/>
        </w:rPr>
        <w:pict>
          <v:shape id="_x0000_s1046" type="#_x0000_t32" style="position:absolute;left:0;text-align:left;margin-left:139.95pt;margin-top:3.65pt;width:8.25pt;height:0;z-index:251658752" o:connectortype="straight"/>
        </w:pict>
      </w:r>
      <w:r>
        <w:rPr>
          <w:noProof/>
        </w:rPr>
        <w:pict>
          <v:shape id="_x0000_s1047" type="#_x0000_t32" style="position:absolute;left:0;text-align:left;margin-left:28.95pt;margin-top:3.65pt;width:5.25pt;height:0;z-index:251657728" o:connectortype="straight"/>
        </w:pict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2C37E4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73" type="#_x0000_t75" style="width:42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00AE4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F00AE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€‘ 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w:lang w:val=&quot;EN-US&quot;/&gt;&lt;/w:rPr&gt;&lt;m:t&gt;S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74" type="#_x0000_t75" style="width:42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00AE4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F00AE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€‘ 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w:lang w:val=&quot;EN-US&quot;/&gt;&lt;/w:rPr&gt;&lt;m:t&gt;S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 w:rsidRPr="002C37E4">
        <w:rPr>
          <w:rFonts w:ascii="Times New Roman" w:hAnsi="Times New Roman"/>
          <w:sz w:val="28"/>
          <w:szCs w:val="28"/>
        </w:rPr>
        <w:t>*100%</w:t>
      </w:r>
      <w:r w:rsidR="004613BA" w:rsidRPr="002C37E4">
        <w:rPr>
          <w:rFonts w:ascii="Times New Roman" w:hAnsi="Times New Roman"/>
          <w:sz w:val="28"/>
          <w:szCs w:val="28"/>
        </w:rPr>
        <w:tab/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2C37E4">
        <w:rPr>
          <w:rFonts w:ascii="Times New Roman" w:hAnsi="Times New Roman"/>
          <w:sz w:val="28"/>
          <w:szCs w:val="28"/>
          <w:vertAlign w:val="subscript"/>
        </w:rPr>
        <w:t>1</w:t>
      </w:r>
      <w:r w:rsidR="004613BA" w:rsidRPr="002C37E4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75" type="#_x0000_t75" style="width:43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0464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DB046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28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7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76" type="#_x0000_t75" style="width:43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0464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DB046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28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7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 w:rsidRPr="002C37E4">
        <w:rPr>
          <w:rFonts w:ascii="Times New Roman" w:hAnsi="Times New Roman"/>
          <w:sz w:val="28"/>
          <w:szCs w:val="28"/>
        </w:rPr>
        <w:t>*100% = 8,7%</w:t>
      </w:r>
      <w:r w:rsidR="004613BA" w:rsidRPr="002C37E4">
        <w:rPr>
          <w:rFonts w:ascii="Times New Roman" w:hAnsi="Times New Roman"/>
          <w:sz w:val="28"/>
          <w:szCs w:val="28"/>
        </w:rPr>
        <w:tab/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2C37E4">
        <w:rPr>
          <w:rFonts w:ascii="Times New Roman" w:hAnsi="Times New Roman"/>
          <w:sz w:val="28"/>
          <w:szCs w:val="28"/>
          <w:vertAlign w:val="subscript"/>
        </w:rPr>
        <w:t>0</w:t>
      </w:r>
      <w:r w:rsidR="004613BA" w:rsidRPr="002C37E4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77" type="#_x0000_t75" style="width:43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14FFB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514FF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20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6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78" type="#_x0000_t75" style="width:43.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14FFB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514FF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 20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6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 w:rsidRPr="002C37E4">
        <w:rPr>
          <w:rFonts w:ascii="Times New Roman" w:hAnsi="Times New Roman"/>
          <w:sz w:val="28"/>
          <w:szCs w:val="28"/>
        </w:rPr>
        <w:t>*100%= 8,7%</w:t>
      </w:r>
    </w:p>
    <w:p w:rsidR="004613BA" w:rsidRPr="004D6FB7" w:rsidRDefault="004613B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4D6FB7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по</w:t>
      </w:r>
      <w:r w:rsidRPr="004D6F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кредитам, предоставленным на срок более трёх месяцев:</w:t>
      </w:r>
    </w:p>
    <w:p w:rsidR="004613BA" w:rsidRPr="004D6FB7" w:rsidRDefault="00E1467A" w:rsidP="004D6FB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48" type="#_x0000_t32" style="position:absolute;left:0;text-align:left;margin-left:318.45pt;margin-top:3.65pt;width:10.5pt;height:0;z-index:251662848" o:connectortype="straight"/>
        </w:pict>
      </w:r>
      <w:r>
        <w:rPr>
          <w:noProof/>
        </w:rPr>
        <w:pict>
          <v:shape id="_x0000_s1049" type="#_x0000_t32" style="position:absolute;left:0;text-align:left;margin-left:139.95pt;margin-top:3.65pt;width:8.25pt;height:0;z-index:251661824" o:connectortype="straight"/>
        </w:pict>
      </w:r>
      <w:r>
        <w:rPr>
          <w:noProof/>
        </w:rPr>
        <w:pict>
          <v:shape id="_x0000_s1050" type="#_x0000_t32" style="position:absolute;left:0;text-align:left;margin-left:28.95pt;margin-top:3.65pt;width:5.25pt;height:0;z-index:251660800" o:connectortype="straight"/>
        </w:pict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4D6FB7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79" type="#_x0000_t75" style="width:42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AF7AF8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AF7AF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€‘ 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w:lang w:val=&quot;EN-US&quot;/&gt;&lt;/w:rPr&gt;&lt;m:t&gt;S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80" type="#_x0000_t75" style="width:42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AF7AF8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AF7AF8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€‘ 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w:lang w:val=&quot;EN-US&quot;/&gt;&lt;/w:rPr&gt;&lt;m:t&gt;S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 w:rsidRPr="004D6FB7">
        <w:rPr>
          <w:rFonts w:ascii="Times New Roman" w:hAnsi="Times New Roman"/>
          <w:sz w:val="28"/>
          <w:szCs w:val="28"/>
        </w:rPr>
        <w:t>*100%</w:t>
      </w:r>
      <w:r w:rsidR="004613BA" w:rsidRPr="004D6FB7">
        <w:rPr>
          <w:rFonts w:ascii="Times New Roman" w:hAnsi="Times New Roman"/>
          <w:sz w:val="28"/>
          <w:szCs w:val="28"/>
        </w:rPr>
        <w:tab/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4D6FB7">
        <w:rPr>
          <w:rFonts w:ascii="Times New Roman" w:hAnsi="Times New Roman"/>
          <w:sz w:val="28"/>
          <w:szCs w:val="28"/>
          <w:vertAlign w:val="subscript"/>
        </w:rPr>
        <w:t>1</w:t>
      </w:r>
      <w:r w:rsidR="004613BA" w:rsidRPr="004D6FB7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81" type="#_x0000_t75" style="width:51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06790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0679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9 64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617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82" type="#_x0000_t75" style="width:51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06790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0679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79 64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617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 w:rsidRPr="004D6FB7">
        <w:rPr>
          <w:rFonts w:ascii="Times New Roman" w:hAnsi="Times New Roman"/>
          <w:sz w:val="28"/>
          <w:szCs w:val="28"/>
        </w:rPr>
        <w:t xml:space="preserve">*100% = </w:t>
      </w:r>
      <w:r w:rsidR="004613BA">
        <w:rPr>
          <w:rFonts w:ascii="Times New Roman" w:hAnsi="Times New Roman"/>
          <w:sz w:val="28"/>
          <w:szCs w:val="28"/>
        </w:rPr>
        <w:t>29</w:t>
      </w:r>
      <w:r w:rsidR="004613BA" w:rsidRPr="004D6FB7">
        <w:rPr>
          <w:rFonts w:ascii="Times New Roman" w:hAnsi="Times New Roman"/>
          <w:sz w:val="28"/>
          <w:szCs w:val="28"/>
        </w:rPr>
        <w:t>,</w:t>
      </w:r>
      <w:r w:rsidR="004613BA">
        <w:rPr>
          <w:rFonts w:ascii="Times New Roman" w:hAnsi="Times New Roman"/>
          <w:sz w:val="28"/>
          <w:szCs w:val="28"/>
        </w:rPr>
        <w:t>1</w:t>
      </w:r>
      <w:r w:rsidR="004613BA" w:rsidRPr="004D6FB7">
        <w:rPr>
          <w:rFonts w:ascii="Times New Roman" w:hAnsi="Times New Roman"/>
          <w:sz w:val="28"/>
          <w:szCs w:val="28"/>
        </w:rPr>
        <w:t>%</w:t>
      </w:r>
      <w:r w:rsidR="004613BA" w:rsidRPr="004D6FB7">
        <w:rPr>
          <w:rFonts w:ascii="Times New Roman" w:hAnsi="Times New Roman"/>
          <w:sz w:val="28"/>
          <w:szCs w:val="28"/>
        </w:rPr>
        <w:tab/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4D6FB7">
        <w:rPr>
          <w:rFonts w:ascii="Times New Roman" w:hAnsi="Times New Roman"/>
          <w:sz w:val="28"/>
          <w:szCs w:val="28"/>
          <w:vertAlign w:val="subscript"/>
        </w:rPr>
        <w:t>0</w:t>
      </w:r>
      <w:r w:rsidR="004613BA" w:rsidRPr="004D6FB7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83" type="#_x0000_t75" style="width:51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12722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1272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94 95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658 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84" type="#_x0000_t75" style="width:51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12722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1272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94 95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658 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 w:rsidRPr="004D6FB7">
        <w:rPr>
          <w:rFonts w:ascii="Times New Roman" w:hAnsi="Times New Roman"/>
          <w:sz w:val="28"/>
          <w:szCs w:val="28"/>
        </w:rPr>
        <w:t>*100%=</w:t>
      </w:r>
      <w:r w:rsidR="004613BA">
        <w:rPr>
          <w:rFonts w:ascii="Times New Roman" w:hAnsi="Times New Roman"/>
          <w:sz w:val="28"/>
          <w:szCs w:val="28"/>
        </w:rPr>
        <w:t>20</w:t>
      </w:r>
      <w:r w:rsidR="004613BA" w:rsidRPr="004D6FB7">
        <w:rPr>
          <w:rFonts w:ascii="Times New Roman" w:hAnsi="Times New Roman"/>
          <w:sz w:val="28"/>
          <w:szCs w:val="28"/>
        </w:rPr>
        <w:t>,</w:t>
      </w:r>
      <w:r w:rsidR="004613BA">
        <w:rPr>
          <w:rFonts w:ascii="Times New Roman" w:hAnsi="Times New Roman"/>
          <w:sz w:val="28"/>
          <w:szCs w:val="28"/>
        </w:rPr>
        <w:t>3</w:t>
      </w:r>
      <w:r w:rsidR="004613BA" w:rsidRPr="004D6FB7">
        <w:rPr>
          <w:rFonts w:ascii="Times New Roman" w:hAnsi="Times New Roman"/>
          <w:sz w:val="28"/>
          <w:szCs w:val="28"/>
        </w:rPr>
        <w:t>%</w:t>
      </w:r>
    </w:p>
    <w:p w:rsidR="004613BA" w:rsidRPr="004D6FB7" w:rsidRDefault="004613B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 всем кредитам:</w:t>
      </w:r>
    </w:p>
    <w:p w:rsidR="004613BA" w:rsidRPr="004D6FB7" w:rsidRDefault="00E1467A" w:rsidP="004D6FB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1" type="#_x0000_t32" style="position:absolute;left:0;text-align:left;margin-left:318.45pt;margin-top:3.65pt;width:10.5pt;height:0;z-index:251665920" o:connectortype="straight"/>
        </w:pict>
      </w:r>
      <w:r>
        <w:rPr>
          <w:noProof/>
        </w:rPr>
        <w:pict>
          <v:shape id="_x0000_s1052" type="#_x0000_t32" style="position:absolute;left:0;text-align:left;margin-left:139.95pt;margin-top:3.65pt;width:8.25pt;height:0;z-index:251664896" o:connectortype="straight"/>
        </w:pict>
      </w:r>
      <w:r>
        <w:rPr>
          <w:noProof/>
        </w:rPr>
        <w:pict>
          <v:shape id="_x0000_s1053" type="#_x0000_t32" style="position:absolute;left:0;text-align:left;margin-left:28.95pt;margin-top:3.65pt;width:5.25pt;height:0;z-index:251663872" o:connectortype="straight"/>
        </w:pict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4D6FB7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85" type="#_x0000_t75" style="width:42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3F5674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3F567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€‘ 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w:lang w:val=&quot;EN-US&quot;/&gt;&lt;/w:rPr&gt;&lt;m:t&gt;S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86" type="#_x0000_t75" style="width:42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3F5674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3F5674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 w:val=&quot;28&quot;/&gt;&lt;w:sz-cs w:val=&quot;28&quot;/&gt;&lt;/w:rPr&gt;&lt;m:t&gt;в€‘ &lt;/m:t&gt;&lt;/m:r&gt;&lt;m:r&gt;&lt;m:rPr&gt;&lt;m:sty m:val=&quot;p&quot;/&gt;&lt;/m:rPr&gt;&lt;w:rPr&gt;&lt;w:rFonts w:ascii=&quot;Cambria Math&quot; w:h-ansi=&quot;Times New Roman&quot;/&gt;&lt;wx:font wx:val=&quot;Cambria Math&quot;/&gt;&lt;w:color w:val=&quot;000000&quot;/&gt;&lt;w:sz w:val=&quot;28&quot;/&gt;&lt;w:sz-cs w:val=&quot;28&quot;/&gt;&lt;w:lang w:val=&quot;EN-US&quot;/&gt;&lt;/w:rPr&gt;&lt;m:t&gt;SK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 w:rsidRPr="004D6FB7">
        <w:rPr>
          <w:rFonts w:ascii="Times New Roman" w:hAnsi="Times New Roman"/>
          <w:sz w:val="28"/>
          <w:szCs w:val="28"/>
        </w:rPr>
        <w:t>*100%</w:t>
      </w:r>
      <w:r w:rsidR="004613BA" w:rsidRPr="004D6FB7">
        <w:rPr>
          <w:rFonts w:ascii="Times New Roman" w:hAnsi="Times New Roman"/>
          <w:sz w:val="28"/>
          <w:szCs w:val="28"/>
        </w:rPr>
        <w:tab/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4D6FB7">
        <w:rPr>
          <w:rFonts w:ascii="Times New Roman" w:hAnsi="Times New Roman"/>
          <w:sz w:val="28"/>
          <w:szCs w:val="28"/>
          <w:vertAlign w:val="subscript"/>
        </w:rPr>
        <w:t>1</w:t>
      </w:r>
      <w:r w:rsidR="004613BA" w:rsidRPr="004D6FB7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87" type="#_x0000_t75" style="width:51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50235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75023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81 9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44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88" type="#_x0000_t75" style="width:51.75pt;height:28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50235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75023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81 92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44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 w:rsidRPr="004D6FB7">
        <w:rPr>
          <w:rFonts w:ascii="Times New Roman" w:hAnsi="Times New Roman"/>
          <w:sz w:val="28"/>
          <w:szCs w:val="28"/>
        </w:rPr>
        <w:t xml:space="preserve">*100% = </w:t>
      </w:r>
      <w:r w:rsidR="004613BA">
        <w:rPr>
          <w:rFonts w:ascii="Times New Roman" w:hAnsi="Times New Roman"/>
          <w:sz w:val="28"/>
          <w:szCs w:val="28"/>
        </w:rPr>
        <w:t>28</w:t>
      </w:r>
      <w:r w:rsidR="004613BA" w:rsidRPr="004D6FB7">
        <w:rPr>
          <w:rFonts w:ascii="Times New Roman" w:hAnsi="Times New Roman"/>
          <w:sz w:val="28"/>
          <w:szCs w:val="28"/>
        </w:rPr>
        <w:t>,</w:t>
      </w:r>
      <w:r w:rsidR="004613BA">
        <w:rPr>
          <w:rFonts w:ascii="Times New Roman" w:hAnsi="Times New Roman"/>
          <w:sz w:val="28"/>
          <w:szCs w:val="28"/>
        </w:rPr>
        <w:t>2</w:t>
      </w:r>
      <w:r w:rsidR="004613BA" w:rsidRPr="004D6FB7">
        <w:rPr>
          <w:rFonts w:ascii="Times New Roman" w:hAnsi="Times New Roman"/>
          <w:sz w:val="28"/>
          <w:szCs w:val="28"/>
        </w:rPr>
        <w:t>%</w:t>
      </w:r>
      <w:r w:rsidR="004613BA" w:rsidRPr="004D6FB7">
        <w:rPr>
          <w:rFonts w:ascii="Times New Roman" w:hAnsi="Times New Roman"/>
          <w:sz w:val="28"/>
          <w:szCs w:val="28"/>
        </w:rPr>
        <w:tab/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4D6FB7">
        <w:rPr>
          <w:rFonts w:ascii="Times New Roman" w:hAnsi="Times New Roman"/>
          <w:sz w:val="28"/>
          <w:szCs w:val="28"/>
          <w:vertAlign w:val="subscript"/>
        </w:rPr>
        <w:t>0</w:t>
      </w:r>
      <w:r w:rsidR="004613BA" w:rsidRPr="004D6FB7">
        <w:rPr>
          <w:rFonts w:ascii="Times New Roman" w:hAnsi="Times New Roman"/>
          <w:sz w:val="28"/>
          <w:szCs w:val="28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</w:rPr>
        <w:instrText xml:space="preserve"> QUOTE </w:instrText>
      </w:r>
      <w:r>
        <w:pict>
          <v:shape id="_x0000_i1089" type="#_x0000_t75" style="width:51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A3539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A353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97 15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84 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</w:rPr>
        <w:fldChar w:fldCharType="separate"/>
      </w:r>
      <w:r>
        <w:pict>
          <v:shape id="_x0000_i1090" type="#_x0000_t75" style="width:51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A3539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A353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197 15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684 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</w:rPr>
        <w:fldChar w:fldCharType="end"/>
      </w:r>
      <w:r w:rsidR="004613BA" w:rsidRPr="004D6FB7">
        <w:rPr>
          <w:rFonts w:ascii="Times New Roman" w:hAnsi="Times New Roman"/>
          <w:sz w:val="28"/>
          <w:szCs w:val="28"/>
        </w:rPr>
        <w:t>*100%=</w:t>
      </w:r>
      <w:r w:rsidR="004613BA">
        <w:rPr>
          <w:rFonts w:ascii="Times New Roman" w:hAnsi="Times New Roman"/>
          <w:sz w:val="28"/>
          <w:szCs w:val="28"/>
        </w:rPr>
        <w:t>28</w:t>
      </w:r>
      <w:r w:rsidR="004613BA" w:rsidRPr="004D6FB7">
        <w:rPr>
          <w:rFonts w:ascii="Times New Roman" w:hAnsi="Times New Roman"/>
          <w:sz w:val="28"/>
          <w:szCs w:val="28"/>
        </w:rPr>
        <w:t>,</w:t>
      </w:r>
      <w:r w:rsidR="004613BA">
        <w:rPr>
          <w:rFonts w:ascii="Times New Roman" w:hAnsi="Times New Roman"/>
          <w:sz w:val="28"/>
          <w:szCs w:val="28"/>
        </w:rPr>
        <w:t>8</w:t>
      </w:r>
      <w:r w:rsidR="004613BA" w:rsidRPr="004D6FB7">
        <w:rPr>
          <w:rFonts w:ascii="Times New Roman" w:hAnsi="Times New Roman"/>
          <w:sz w:val="28"/>
          <w:szCs w:val="28"/>
        </w:rPr>
        <w:t>%</w:t>
      </w:r>
    </w:p>
    <w:p w:rsidR="004613BA" w:rsidRDefault="004613BA" w:rsidP="004D6FB7">
      <w:pPr>
        <w:pStyle w:val="1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средней кредитной ставки:</w:t>
      </w:r>
    </w:p>
    <w:p w:rsidR="004613BA" w:rsidRPr="00A967E1" w:rsidRDefault="00E1467A" w:rsidP="00A967E1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4" type="#_x0000_t32" style="position:absolute;left:0;text-align:left;margin-left:81.45pt;margin-top:23.4pt;width:6pt;height:0;z-index:251668992" o:connectortype="straight"/>
        </w:pict>
      </w:r>
      <w:r>
        <w:rPr>
          <w:noProof/>
        </w:rPr>
        <w:pict>
          <v:shape id="_x0000_s1055" type="#_x0000_t32" style="position:absolute;left:0;text-align:left;margin-left:58.95pt;margin-top:23.4pt;width:6.75pt;height:0;z-index:251667968" o:connectortype="straight"/>
        </w:pict>
      </w:r>
      <w:r>
        <w:rPr>
          <w:noProof/>
        </w:rPr>
        <w:pict>
          <v:shape id="_x0000_s1056" type="#_x0000_t32" style="position:absolute;left:0;text-align:left;margin-left:37.2pt;margin-top:23.4pt;width:5.25pt;height:0;z-index:251666944" o:connectortype="straight"/>
        </w:pict>
      </w:r>
      <w:r w:rsidR="004613BA">
        <w:rPr>
          <w:rFonts w:ascii="Times New Roman" w:hAnsi="Times New Roman"/>
          <w:sz w:val="28"/>
          <w:szCs w:val="28"/>
        </w:rPr>
        <w:t>а) абсолютные показатели:</w:t>
      </w:r>
    </w:p>
    <w:p w:rsidR="004613BA" w:rsidRPr="00A967E1" w:rsidRDefault="00E1467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7" type="#_x0000_t32" style="position:absolute;left:0;text-align:left;margin-left:37.2pt;margin-top:23.25pt;width:5.25pt;height:0;z-index:251670016" o:connectortype="straight"/>
        </w:pict>
      </w:r>
      <w:r w:rsidR="004613BA" w:rsidRPr="00A967E1">
        <w:rPr>
          <w:rFonts w:ascii="Times New Roman" w:hAnsi="Times New Roman"/>
          <w:sz w:val="28"/>
          <w:szCs w:val="28"/>
        </w:rPr>
        <w:t>∆</w:t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A967E1">
        <w:rPr>
          <w:rFonts w:ascii="Times New Roman" w:hAnsi="Times New Roman"/>
          <w:sz w:val="28"/>
          <w:szCs w:val="28"/>
        </w:rPr>
        <w:t xml:space="preserve"> = </w:t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A967E1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4613BA" w:rsidRPr="00A967E1">
        <w:rPr>
          <w:rFonts w:ascii="Times New Roman" w:hAnsi="Times New Roman"/>
          <w:sz w:val="28"/>
          <w:szCs w:val="28"/>
        </w:rPr>
        <w:t xml:space="preserve">– </w:t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A967E1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="004613BA" w:rsidRPr="00A967E1">
        <w:rPr>
          <w:rFonts w:ascii="Times New Roman" w:hAnsi="Times New Roman"/>
          <w:sz w:val="28"/>
          <w:szCs w:val="28"/>
        </w:rPr>
        <w:t xml:space="preserve"> </w:t>
      </w:r>
    </w:p>
    <w:p w:rsidR="004613BA" w:rsidRPr="00A967E1" w:rsidRDefault="004613B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 w:rsidRPr="00A967E1">
        <w:rPr>
          <w:rFonts w:ascii="Times New Roman" w:hAnsi="Times New Roman"/>
          <w:sz w:val="28"/>
          <w:szCs w:val="28"/>
          <w:lang w:val="en-US"/>
        </w:rPr>
        <w:t>∆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A967E1">
        <w:rPr>
          <w:rFonts w:ascii="Times New Roman" w:hAnsi="Times New Roman"/>
          <w:sz w:val="28"/>
          <w:szCs w:val="28"/>
          <w:lang w:val="en-US"/>
        </w:rPr>
        <w:t xml:space="preserve"> =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967E1">
        <w:rPr>
          <w:rFonts w:ascii="Times New Roman" w:hAnsi="Times New Roman"/>
          <w:sz w:val="28"/>
          <w:szCs w:val="28"/>
          <w:lang w:val="en-US"/>
        </w:rPr>
        <w:t>28,2%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A967E1">
        <w:rPr>
          <w:rFonts w:ascii="Times New Roman" w:hAnsi="Times New Roman"/>
          <w:sz w:val="28"/>
          <w:szCs w:val="28"/>
          <w:lang w:val="en-US"/>
        </w:rPr>
        <w:t>28,8%</w:t>
      </w:r>
      <w:r>
        <w:rPr>
          <w:rFonts w:ascii="Times New Roman" w:hAnsi="Times New Roman"/>
          <w:sz w:val="28"/>
          <w:szCs w:val="28"/>
          <w:lang w:val="en-US"/>
        </w:rPr>
        <w:t xml:space="preserve"> = -0</w:t>
      </w:r>
      <w:r w:rsidRPr="00A967E1">
        <w:rPr>
          <w:rFonts w:ascii="Times New Roman" w:hAnsi="Times New Roman"/>
          <w:sz w:val="28"/>
          <w:szCs w:val="28"/>
          <w:lang w:val="en-US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Pr="00A967E1">
        <w:rPr>
          <w:rFonts w:ascii="Times New Roman" w:hAnsi="Times New Roman"/>
          <w:sz w:val="28"/>
          <w:szCs w:val="28"/>
          <w:lang w:val="en-US"/>
        </w:rPr>
        <w:t xml:space="preserve"> % </w:t>
      </w:r>
    </w:p>
    <w:p w:rsidR="004613BA" w:rsidRPr="00A967E1" w:rsidRDefault="004613B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  <w:r w:rsidRPr="00A967E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общая величина изменения, в данном случае – снижение средней кредитной ставки на 0,4 %.</w:t>
      </w:r>
    </w:p>
    <w:p w:rsidR="004613BA" w:rsidRPr="00A967E1" w:rsidRDefault="004613B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том числе:</w:t>
      </w:r>
    </w:p>
    <w:p w:rsidR="004613BA" w:rsidRPr="00A967E1" w:rsidRDefault="004613BA" w:rsidP="00A967E1">
      <w:pPr>
        <w:pStyle w:val="1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счёт изменения средних кредитных ставок по кредитам с разными сроками предоставления (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C07023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>;</w:t>
      </w:r>
      <w:r w:rsidRPr="00C070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>):</w:t>
      </w:r>
    </w:p>
    <w:p w:rsidR="004613BA" w:rsidRPr="002C37E4" w:rsidRDefault="004613B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  <w:vertAlign w:val="subscript"/>
        </w:rPr>
      </w:pPr>
      <w:r w:rsidRPr="002C37E4">
        <w:rPr>
          <w:rFonts w:ascii="Times New Roman" w:hAnsi="Times New Roman"/>
          <w:sz w:val="28"/>
          <w:szCs w:val="28"/>
        </w:rPr>
        <w:t>∆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2C37E4">
        <w:rPr>
          <w:rFonts w:ascii="Times New Roman" w:hAnsi="Times New Roman"/>
          <w:sz w:val="28"/>
          <w:szCs w:val="28"/>
        </w:rPr>
        <w:t xml:space="preserve"> = ∑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2C37E4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2C37E4">
        <w:rPr>
          <w:rFonts w:ascii="Times New Roman" w:hAnsi="Times New Roman"/>
          <w:sz w:val="28"/>
          <w:szCs w:val="28"/>
          <w:vertAlign w:val="subscript"/>
        </w:rPr>
        <w:t>1</w:t>
      </w:r>
      <w:r w:rsidRPr="002C37E4">
        <w:rPr>
          <w:rFonts w:ascii="Times New Roman" w:hAnsi="Times New Roman"/>
          <w:sz w:val="28"/>
          <w:szCs w:val="28"/>
        </w:rPr>
        <w:t xml:space="preserve"> - ∑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2C37E4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2C37E4">
        <w:rPr>
          <w:rFonts w:ascii="Times New Roman" w:hAnsi="Times New Roman"/>
          <w:sz w:val="28"/>
          <w:szCs w:val="28"/>
          <w:vertAlign w:val="subscript"/>
        </w:rPr>
        <w:t>0</w:t>
      </w:r>
    </w:p>
    <w:p w:rsidR="004613BA" w:rsidRPr="00B8073C" w:rsidRDefault="004613BA" w:rsidP="006F0FC7">
      <w:pPr>
        <w:spacing w:after="0" w:line="360" w:lineRule="auto"/>
        <w:ind w:firstLine="567"/>
        <w:rPr>
          <w:rFonts w:ascii="Times New Roman" w:hAnsi="Times New Roman"/>
          <w:i/>
          <w:sz w:val="28"/>
          <w:szCs w:val="28"/>
        </w:rPr>
      </w:pPr>
      <w:r w:rsidRPr="00B8073C">
        <w:rPr>
          <w:rFonts w:ascii="Times New Roman" w:hAnsi="Times New Roman"/>
          <w:i/>
          <w:sz w:val="28"/>
          <w:szCs w:val="28"/>
        </w:rPr>
        <w:t xml:space="preserve">Доля отдельной группы  -  </w:t>
      </w:r>
      <w:r w:rsidRPr="00B8073C">
        <w:rPr>
          <w:rFonts w:ascii="Times New Roman" w:hAnsi="Times New Roman"/>
          <w:i/>
          <w:sz w:val="28"/>
          <w:szCs w:val="28"/>
          <w:lang w:val="en-US"/>
        </w:rPr>
        <w:t>d</w:t>
      </w:r>
      <w:r w:rsidRPr="00B8073C">
        <w:rPr>
          <w:rFonts w:ascii="Times New Roman" w:hAnsi="Times New Roman"/>
          <w:i/>
          <w:sz w:val="28"/>
          <w:szCs w:val="28"/>
        </w:rPr>
        <w:t xml:space="preserve"> = 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91" type="#_x0000_t75" style="width:39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A4EF9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CA4EF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Рљ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92" type="#_x0000_t75" style="width:39.75pt;height:7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A4EF9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CA4EF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Рљ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в€‘Рљ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 w:rsidRPr="00B8073C">
        <w:rPr>
          <w:rFonts w:ascii="Times New Roman" w:hAnsi="Times New Roman"/>
          <w:i/>
          <w:sz w:val="28"/>
          <w:szCs w:val="28"/>
        </w:rPr>
        <w:t xml:space="preserve">  </w:t>
      </w:r>
    </w:p>
    <w:p w:rsidR="004613BA" w:rsidRDefault="004613BA" w:rsidP="008E225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вариант: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8073C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93" type="#_x0000_t75" style="width:112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64F89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C64F8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7В 000 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7В 000+617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94" type="#_x0000_t75" style="width:112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64F89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C64F8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7В 000 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7В 000+617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4,2%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=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95" type="#_x0000_t75" style="width:112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627EF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B627E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6 0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6В 000+658 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96" type="#_x0000_t75" style="width:112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627EF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B627E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6 0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6В 000+658 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3,8%</w:t>
      </w:r>
    </w:p>
    <w:p w:rsidR="004613BA" w:rsidRPr="00B8073C" w:rsidRDefault="004613BA" w:rsidP="008E2250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Второй вариант:</w:t>
      </w:r>
      <w:r w:rsidRPr="006F28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B8073C"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97" type="#_x0000_t75" style="width:112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10146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21014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17В 000 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7В 000+617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098" type="#_x0000_t75" style="width:112.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10146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210146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17В 000 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7В 000+617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95,8%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vertAlign w:val="subscript"/>
        </w:rPr>
        <w:t>0</w:t>
      </w:r>
      <w:r>
        <w:rPr>
          <w:rFonts w:ascii="Times New Roman" w:hAnsi="Times New Roman"/>
          <w:sz w:val="28"/>
          <w:szCs w:val="28"/>
        </w:rPr>
        <w:t xml:space="preserve"> =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099" type="#_x0000_t75" style="width:112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679B9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8679B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58 5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6В 000+658 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100" type="#_x0000_t75" style="width:112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679B9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8679B9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658 50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26В 000+658 5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96,2%</w:t>
      </w:r>
    </w:p>
    <w:p w:rsidR="004613BA" w:rsidRPr="00A967E1" w:rsidRDefault="00E1467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8" type="#_x0000_t32" style="position:absolute;left:0;text-align:left;margin-left:37.2pt;margin-top:.3pt;width:5.25pt;height:0;z-index:251671040" o:connectortype="straight"/>
        </w:pict>
      </w:r>
      <w:r w:rsidR="004613BA" w:rsidRPr="00B8073C">
        <w:rPr>
          <w:rFonts w:ascii="Times New Roman" w:hAnsi="Times New Roman"/>
          <w:sz w:val="28"/>
          <w:szCs w:val="28"/>
        </w:rPr>
        <w:t>∆</w:t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="004613BA" w:rsidRPr="00B8073C">
        <w:rPr>
          <w:rFonts w:ascii="Times New Roman" w:hAnsi="Times New Roman"/>
          <w:sz w:val="28"/>
          <w:szCs w:val="28"/>
        </w:rPr>
        <w:t xml:space="preserve"> =</w:t>
      </w:r>
      <w:r w:rsidR="004613BA">
        <w:rPr>
          <w:rFonts w:ascii="Times New Roman" w:hAnsi="Times New Roman"/>
          <w:sz w:val="28"/>
          <w:szCs w:val="28"/>
        </w:rPr>
        <w:t xml:space="preserve"> (4,2*8,7+95,8*29,1) – (4,2*8,7+95,8*20,3) =4,2%</w:t>
      </w:r>
    </w:p>
    <w:p w:rsidR="004613BA" w:rsidRPr="00A967E1" w:rsidRDefault="004613BA" w:rsidP="006F0FC7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  <w:r w:rsidRPr="00A967E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Средняя кредитная ставка повысилась на 4,2%</w:t>
      </w:r>
    </w:p>
    <w:p w:rsidR="004613BA" w:rsidRPr="00C07023" w:rsidRDefault="00E1467A" w:rsidP="00C07023">
      <w:pPr>
        <w:pStyle w:val="1"/>
        <w:numPr>
          <w:ilvl w:val="0"/>
          <w:numId w:val="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59" type="#_x0000_t32" style="position:absolute;left:0;text-align:left;margin-left:37.2pt;margin-top:21.75pt;width:5.25pt;height:0;z-index:251672064" o:connectortype="straight"/>
        </w:pict>
      </w:r>
      <w:r w:rsidR="004613BA">
        <w:rPr>
          <w:rFonts w:ascii="Times New Roman" w:hAnsi="Times New Roman"/>
          <w:sz w:val="28"/>
          <w:szCs w:val="28"/>
        </w:rPr>
        <w:t>за счёт изменений в структуре кредитов</w:t>
      </w:r>
      <w:r w:rsidR="004613BA" w:rsidRPr="00C07023">
        <w:rPr>
          <w:rFonts w:ascii="Times New Roman" w:hAnsi="Times New Roman"/>
          <w:sz w:val="28"/>
          <w:szCs w:val="28"/>
        </w:rPr>
        <w:t xml:space="preserve"> </w:t>
      </w:r>
      <w:r w:rsidR="004613BA">
        <w:rPr>
          <w:rFonts w:ascii="Times New Roman" w:hAnsi="Times New Roman"/>
          <w:sz w:val="28"/>
          <w:szCs w:val="28"/>
        </w:rPr>
        <w:t>(</w:t>
      </w:r>
      <w:r w:rsidR="004613BA">
        <w:rPr>
          <w:rFonts w:ascii="Times New Roman" w:hAnsi="Times New Roman"/>
          <w:sz w:val="28"/>
          <w:szCs w:val="28"/>
          <w:lang w:val="en-US"/>
        </w:rPr>
        <w:t>d</w:t>
      </w:r>
      <w:r w:rsidR="004613BA" w:rsidRPr="00B8073C">
        <w:rPr>
          <w:rFonts w:ascii="Times New Roman" w:hAnsi="Times New Roman"/>
          <w:sz w:val="28"/>
          <w:szCs w:val="28"/>
          <w:vertAlign w:val="subscript"/>
        </w:rPr>
        <w:t>1</w:t>
      </w:r>
      <w:r w:rsidR="004613BA">
        <w:rPr>
          <w:rFonts w:ascii="Times New Roman" w:hAnsi="Times New Roman"/>
          <w:sz w:val="28"/>
          <w:szCs w:val="28"/>
        </w:rPr>
        <w:t>;</w:t>
      </w:r>
      <w:r w:rsidR="004613BA" w:rsidRPr="00C07023">
        <w:rPr>
          <w:rFonts w:ascii="Times New Roman" w:hAnsi="Times New Roman"/>
          <w:sz w:val="28"/>
          <w:szCs w:val="28"/>
        </w:rPr>
        <w:t xml:space="preserve"> </w:t>
      </w:r>
      <w:r w:rsidR="004613BA">
        <w:rPr>
          <w:rFonts w:ascii="Times New Roman" w:hAnsi="Times New Roman"/>
          <w:sz w:val="28"/>
          <w:szCs w:val="28"/>
          <w:lang w:val="en-US"/>
        </w:rPr>
        <w:t>d</w:t>
      </w:r>
      <w:r w:rsidR="004613BA">
        <w:rPr>
          <w:rFonts w:ascii="Times New Roman" w:hAnsi="Times New Roman"/>
          <w:sz w:val="28"/>
          <w:szCs w:val="28"/>
          <w:vertAlign w:val="subscript"/>
        </w:rPr>
        <w:t>0</w:t>
      </w:r>
      <w:r w:rsidR="004613BA">
        <w:rPr>
          <w:rFonts w:ascii="Times New Roman" w:hAnsi="Times New Roman"/>
          <w:sz w:val="28"/>
          <w:szCs w:val="28"/>
        </w:rPr>
        <w:t>):</w:t>
      </w:r>
    </w:p>
    <w:p w:rsidR="004613BA" w:rsidRPr="002C37E4" w:rsidRDefault="004613BA" w:rsidP="00C07023">
      <w:pPr>
        <w:pStyle w:val="1"/>
        <w:spacing w:after="0" w:line="360" w:lineRule="auto"/>
        <w:ind w:left="567"/>
        <w:rPr>
          <w:rFonts w:ascii="Times New Roman" w:hAnsi="Times New Roman"/>
          <w:sz w:val="28"/>
          <w:szCs w:val="28"/>
          <w:vertAlign w:val="subscript"/>
        </w:rPr>
      </w:pPr>
      <w:r w:rsidRPr="002C37E4">
        <w:rPr>
          <w:rFonts w:ascii="Times New Roman" w:hAnsi="Times New Roman"/>
          <w:sz w:val="28"/>
          <w:szCs w:val="28"/>
        </w:rPr>
        <w:t>∆</w:t>
      </w:r>
      <w:r w:rsidRPr="00C07023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2C37E4">
        <w:rPr>
          <w:rFonts w:ascii="Times New Roman" w:hAnsi="Times New Roman"/>
          <w:sz w:val="28"/>
          <w:szCs w:val="28"/>
        </w:rPr>
        <w:t xml:space="preserve"> = ∑</w:t>
      </w:r>
      <w:r w:rsidRPr="00C07023">
        <w:rPr>
          <w:rFonts w:ascii="Times New Roman" w:hAnsi="Times New Roman"/>
          <w:sz w:val="28"/>
          <w:szCs w:val="28"/>
          <w:lang w:val="en-US"/>
        </w:rPr>
        <w:t>d</w:t>
      </w:r>
      <w:r w:rsidRPr="002C37E4">
        <w:rPr>
          <w:rFonts w:ascii="Times New Roman" w:hAnsi="Times New Roman"/>
          <w:sz w:val="28"/>
          <w:szCs w:val="28"/>
          <w:vertAlign w:val="subscript"/>
        </w:rPr>
        <w:t>1</w:t>
      </w:r>
      <w:r w:rsidRPr="00C07023">
        <w:rPr>
          <w:rFonts w:ascii="Times New Roman" w:hAnsi="Times New Roman"/>
          <w:sz w:val="28"/>
          <w:szCs w:val="28"/>
          <w:lang w:val="en-US"/>
        </w:rPr>
        <w:t>S</w:t>
      </w:r>
      <w:r w:rsidRPr="002C37E4">
        <w:rPr>
          <w:rFonts w:ascii="Times New Roman" w:hAnsi="Times New Roman"/>
          <w:sz w:val="28"/>
          <w:szCs w:val="28"/>
          <w:vertAlign w:val="subscript"/>
        </w:rPr>
        <w:t>0</w:t>
      </w:r>
      <w:r w:rsidRPr="002C37E4">
        <w:rPr>
          <w:rFonts w:ascii="Times New Roman" w:hAnsi="Times New Roman"/>
          <w:sz w:val="28"/>
          <w:szCs w:val="28"/>
        </w:rPr>
        <w:t xml:space="preserve"> - ∑ </w:t>
      </w:r>
      <w:r w:rsidRPr="00C07023">
        <w:rPr>
          <w:rFonts w:ascii="Times New Roman" w:hAnsi="Times New Roman"/>
          <w:sz w:val="28"/>
          <w:szCs w:val="28"/>
          <w:lang w:val="en-US"/>
        </w:rPr>
        <w:t>d</w:t>
      </w:r>
      <w:r w:rsidRPr="002C37E4">
        <w:rPr>
          <w:rFonts w:ascii="Times New Roman" w:hAnsi="Times New Roman"/>
          <w:sz w:val="28"/>
          <w:szCs w:val="28"/>
          <w:vertAlign w:val="subscript"/>
        </w:rPr>
        <w:t>0</w:t>
      </w:r>
      <w:r w:rsidRPr="00C07023">
        <w:rPr>
          <w:rFonts w:ascii="Times New Roman" w:hAnsi="Times New Roman"/>
          <w:sz w:val="28"/>
          <w:szCs w:val="28"/>
          <w:lang w:val="en-US"/>
        </w:rPr>
        <w:t>S</w:t>
      </w:r>
      <w:r w:rsidRPr="002C37E4">
        <w:rPr>
          <w:rFonts w:ascii="Times New Roman" w:hAnsi="Times New Roman"/>
          <w:sz w:val="28"/>
          <w:szCs w:val="28"/>
          <w:vertAlign w:val="subscript"/>
        </w:rPr>
        <w:t>0</w:t>
      </w:r>
    </w:p>
    <w:p w:rsidR="004613BA" w:rsidRPr="00D06A39" w:rsidRDefault="00E1467A" w:rsidP="00C070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0" type="#_x0000_t32" style="position:absolute;left:0;text-align:left;margin-left:37.2pt;margin-top:-.3pt;width:9pt;height:0;z-index:251673088" o:connectortype="straight"/>
        </w:pict>
      </w:r>
      <w:r w:rsidR="004613BA" w:rsidRPr="00D06A39">
        <w:rPr>
          <w:rFonts w:ascii="Times New Roman" w:hAnsi="Times New Roman"/>
          <w:sz w:val="28"/>
          <w:szCs w:val="28"/>
        </w:rPr>
        <w:t>∆</w:t>
      </w:r>
      <w:r w:rsidR="004613BA" w:rsidRPr="00C07023">
        <w:rPr>
          <w:rFonts w:ascii="Times New Roman" w:hAnsi="Times New Roman"/>
          <w:sz w:val="28"/>
          <w:szCs w:val="28"/>
          <w:lang w:val="en-US"/>
        </w:rPr>
        <w:t>S</w:t>
      </w:r>
      <w:r w:rsidR="004613BA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="004613BA" w:rsidRPr="00D06A39">
        <w:rPr>
          <w:rFonts w:ascii="Times New Roman" w:hAnsi="Times New Roman"/>
          <w:sz w:val="28"/>
          <w:szCs w:val="28"/>
        </w:rPr>
        <w:t xml:space="preserve"> = (4,2*8,7+95,8*20,3) – (3,8*8,7+96,2*20,3) = 36,54+1944,74-33,06-1952,86 = -</w:t>
      </w:r>
      <w:r w:rsidR="004613BA">
        <w:rPr>
          <w:rFonts w:ascii="Times New Roman" w:hAnsi="Times New Roman"/>
          <w:sz w:val="28"/>
          <w:szCs w:val="28"/>
        </w:rPr>
        <w:t xml:space="preserve"> </w:t>
      </w:r>
      <w:r w:rsidR="004613BA" w:rsidRPr="00D06A39">
        <w:rPr>
          <w:rFonts w:ascii="Times New Roman" w:hAnsi="Times New Roman"/>
          <w:sz w:val="28"/>
          <w:szCs w:val="28"/>
        </w:rPr>
        <w:t>4,</w:t>
      </w:r>
      <w:r w:rsidR="004613BA">
        <w:rPr>
          <w:rFonts w:ascii="Times New Roman" w:hAnsi="Times New Roman"/>
          <w:sz w:val="28"/>
          <w:szCs w:val="28"/>
        </w:rPr>
        <w:t>8</w:t>
      </w:r>
      <w:r w:rsidR="004613BA" w:rsidRPr="00D06A39">
        <w:rPr>
          <w:rFonts w:ascii="Times New Roman" w:hAnsi="Times New Roman"/>
          <w:sz w:val="28"/>
          <w:szCs w:val="28"/>
        </w:rPr>
        <w:t>%</w:t>
      </w:r>
    </w:p>
    <w:p w:rsidR="004613BA" w:rsidRPr="00D06A39" w:rsidRDefault="004613BA" w:rsidP="00C070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</w:t>
      </w:r>
      <w:r w:rsidRPr="00D06A3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средняя кредитная ставка снизилась на </w:t>
      </w:r>
      <w:r w:rsidRPr="00D06A39">
        <w:rPr>
          <w:rFonts w:ascii="Times New Roman" w:hAnsi="Times New Roman"/>
          <w:sz w:val="28"/>
          <w:szCs w:val="28"/>
        </w:rPr>
        <w:t>4,</w:t>
      </w:r>
      <w:r>
        <w:rPr>
          <w:rFonts w:ascii="Times New Roman" w:hAnsi="Times New Roman"/>
          <w:sz w:val="28"/>
          <w:szCs w:val="28"/>
        </w:rPr>
        <w:t>8</w:t>
      </w:r>
      <w:r w:rsidRPr="00D06A39">
        <w:rPr>
          <w:rFonts w:ascii="Times New Roman" w:hAnsi="Times New Roman"/>
          <w:sz w:val="28"/>
          <w:szCs w:val="28"/>
        </w:rPr>
        <w:t>%</w:t>
      </w:r>
    </w:p>
    <w:p w:rsidR="004613BA" w:rsidRPr="00D06A39" w:rsidRDefault="004613BA" w:rsidP="00C070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под влиянием двух факторов (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D06A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) средняя кредитная ставка повысилась на 3,79 %</w:t>
      </w:r>
    </w:p>
    <w:p w:rsidR="004613BA" w:rsidRPr="00D06A39" w:rsidRDefault="00E1467A" w:rsidP="00C0702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 id="_x0000_s1061" type="#_x0000_t32" style="position:absolute;left:0;text-align:left;margin-left:37.2pt;margin-top:1.2pt;width:9pt;height:0;z-index:251674112" o:connectortype="straight"/>
        </w:pict>
      </w:r>
      <w:r>
        <w:rPr>
          <w:noProof/>
        </w:rPr>
        <w:pict>
          <v:shape id="_x0000_s1062" type="#_x0000_t32" style="position:absolute;left:0;text-align:left;margin-left:101.7pt;margin-top:1.2pt;width:6pt;height:0;z-index:251676160" o:connectortype="straight"/>
        </w:pict>
      </w:r>
      <w:r>
        <w:rPr>
          <w:noProof/>
        </w:rPr>
        <w:pict>
          <v:shape id="_x0000_s1063" type="#_x0000_t32" style="position:absolute;left:0;text-align:left;margin-left:65.7pt;margin-top:1.2pt;width:8.25pt;height:0;z-index:251675136" o:connectortype="straight"/>
        </w:pict>
      </w:r>
      <w:r w:rsidR="004613BA" w:rsidRPr="00C07023">
        <w:rPr>
          <w:rFonts w:ascii="Times New Roman" w:hAnsi="Times New Roman"/>
          <w:sz w:val="28"/>
          <w:szCs w:val="28"/>
          <w:lang w:val="en-US"/>
        </w:rPr>
        <w:t>∆S</w:t>
      </w:r>
      <w:r w:rsidR="004613BA">
        <w:rPr>
          <w:rFonts w:ascii="Times New Roman" w:hAnsi="Times New Roman"/>
          <w:sz w:val="28"/>
          <w:szCs w:val="28"/>
        </w:rPr>
        <w:t xml:space="preserve"> = </w:t>
      </w:r>
      <w:r w:rsidR="004613BA" w:rsidRPr="00A967E1">
        <w:rPr>
          <w:rFonts w:ascii="Times New Roman" w:hAnsi="Times New Roman"/>
          <w:sz w:val="28"/>
          <w:szCs w:val="28"/>
          <w:lang w:val="en-US"/>
        </w:rPr>
        <w:t>∆</w:t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="004613BA">
        <w:rPr>
          <w:rFonts w:ascii="Times New Roman" w:hAnsi="Times New Roman"/>
          <w:sz w:val="28"/>
          <w:szCs w:val="28"/>
        </w:rPr>
        <w:t xml:space="preserve"> + </w:t>
      </w:r>
      <w:r w:rsidR="004613BA" w:rsidRPr="00D06A39">
        <w:rPr>
          <w:rFonts w:ascii="Times New Roman" w:hAnsi="Times New Roman"/>
          <w:sz w:val="28"/>
          <w:szCs w:val="28"/>
        </w:rPr>
        <w:t>∆</w:t>
      </w:r>
      <w:r w:rsidR="004613BA" w:rsidRPr="00C07023">
        <w:rPr>
          <w:rFonts w:ascii="Times New Roman" w:hAnsi="Times New Roman"/>
          <w:sz w:val="28"/>
          <w:szCs w:val="28"/>
          <w:lang w:val="en-US"/>
        </w:rPr>
        <w:t>S</w:t>
      </w:r>
      <w:r w:rsidR="004613BA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="004613BA">
        <w:rPr>
          <w:rFonts w:ascii="Times New Roman" w:hAnsi="Times New Roman"/>
          <w:sz w:val="28"/>
          <w:szCs w:val="28"/>
        </w:rPr>
        <w:t xml:space="preserve"> = 4,2+(-4,8) = - 0,4 %</w:t>
      </w:r>
    </w:p>
    <w:p w:rsidR="004613BA" w:rsidRDefault="004613BA" w:rsidP="00D06A3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613BA" w:rsidRDefault="004613BA" w:rsidP="00D06A3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613BA" w:rsidRDefault="004613BA" w:rsidP="00D06A3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613BA" w:rsidRPr="00D06A39" w:rsidRDefault="004613BA" w:rsidP="00D06A3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613BA" w:rsidRDefault="004613BA" w:rsidP="00E13D22">
      <w:pPr>
        <w:pStyle w:val="1"/>
        <w:numPr>
          <w:ilvl w:val="0"/>
          <w:numId w:val="7"/>
        </w:numPr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Относительные показатели, характеризующие изменение средней кредитной ставки – это система индексов.</w:t>
      </w:r>
    </w:p>
    <w:p w:rsidR="004613BA" w:rsidRPr="00E13D22" w:rsidRDefault="004613BA" w:rsidP="00E13D22">
      <w:pPr>
        <w:pStyle w:val="1"/>
        <w:spacing w:after="0" w:line="36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E13D22">
        <w:rPr>
          <w:rFonts w:ascii="Times New Roman" w:hAnsi="Times New Roman"/>
          <w:i/>
          <w:sz w:val="28"/>
          <w:szCs w:val="28"/>
        </w:rPr>
        <w:t>индекс переменного состава</w:t>
      </w:r>
      <w:r>
        <w:rPr>
          <w:rFonts w:ascii="Times New Roman" w:hAnsi="Times New Roman"/>
          <w:sz w:val="28"/>
          <w:szCs w:val="28"/>
        </w:rPr>
        <w:t xml:space="preserve">, который характеризует изменение средней кредитной ставки под влиянием фактора «кредитные ставки по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кредитам (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)» и фактора «структура кредитов» </w:t>
      </w:r>
    </w:p>
    <w:p w:rsidR="004613BA" w:rsidRPr="00E13D22" w:rsidRDefault="004613BA" w:rsidP="00E13D22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656E22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E1467A">
        <w:pict>
          <v:shape id="_x0000_i1101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1640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22164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1*K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656E22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E1467A">
        <w:pict>
          <v:shape id="_x0000_i1102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1640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22164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1*K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656E22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E1467A">
        <w:pict>
          <v:shape id="_x0000_i1103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23C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5023C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0*K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56E22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E1467A">
        <w:pict>
          <v:shape id="_x0000_i1104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23C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5023CC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0*K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4613BA" w:rsidRPr="004E3D7D" w:rsidRDefault="004613BA" w:rsidP="00E13D22">
      <w:pPr>
        <w:spacing w:after="0" w:line="360" w:lineRule="auto"/>
        <w:ind w:firstLine="426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Pr="004E3D7D">
        <w:rPr>
          <w:rFonts w:ascii="Times New Roman" w:hAnsi="Times New Roman"/>
          <w:sz w:val="28"/>
          <w:szCs w:val="28"/>
          <w:lang w:val="en-US"/>
        </w:rPr>
        <w:t xml:space="preserve"> =</w: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656E22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E1467A">
        <w:pict>
          <v:shape id="_x0000_i1105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031DA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8031D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8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8,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656E22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E1467A">
        <w:pict>
          <v:shape id="_x0000_i1106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031DA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8031D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8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8,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4E3D7D">
        <w:rPr>
          <w:rFonts w:ascii="Times New Roman" w:hAnsi="Times New Roman"/>
          <w:sz w:val="28"/>
          <w:szCs w:val="28"/>
          <w:lang w:val="en-US"/>
        </w:rPr>
        <w:t xml:space="preserve"> = 0,974 </w:t>
      </w:r>
    </w:p>
    <w:p w:rsidR="004613BA" w:rsidRPr="00D06A39" w:rsidRDefault="004613BA" w:rsidP="00D06A39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средняя кредитная ставка снизилась всего на 2,6%.</w:t>
      </w:r>
    </w:p>
    <w:p w:rsidR="004613BA" w:rsidRPr="00E13D22" w:rsidRDefault="004613BA" w:rsidP="00E13D22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E13D22">
        <w:rPr>
          <w:rFonts w:ascii="Times New Roman" w:hAnsi="Times New Roman"/>
          <w:i/>
          <w:sz w:val="28"/>
          <w:szCs w:val="28"/>
        </w:rPr>
        <w:t>индекс п</w:t>
      </w:r>
      <w:r>
        <w:rPr>
          <w:rFonts w:ascii="Times New Roman" w:hAnsi="Times New Roman"/>
          <w:i/>
          <w:sz w:val="28"/>
          <w:szCs w:val="28"/>
        </w:rPr>
        <w:t>остоянного</w:t>
      </w:r>
      <w:r w:rsidRPr="00E13D22">
        <w:rPr>
          <w:rFonts w:ascii="Times New Roman" w:hAnsi="Times New Roman"/>
          <w:i/>
          <w:sz w:val="28"/>
          <w:szCs w:val="28"/>
        </w:rPr>
        <w:t xml:space="preserve"> состава</w:t>
      </w:r>
      <w:r>
        <w:rPr>
          <w:rFonts w:ascii="Times New Roman" w:hAnsi="Times New Roman"/>
          <w:sz w:val="28"/>
          <w:szCs w:val="28"/>
        </w:rPr>
        <w:t>, который отвечает на вопрос: как изменилась средняя кредитная ставка (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) за счёт изменения кредитных ставок по конкретным кредитам (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)?</w:t>
      </w:r>
    </w:p>
    <w:p w:rsidR="004613BA" w:rsidRPr="003626DF" w:rsidRDefault="00E1467A" w:rsidP="003626DF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pict>
          <v:shape id="_x0000_s1064" type="#_x0000_t32" style="position:absolute;left:0;text-align:left;margin-left:152.7pt;margin-top:5.45pt;width:5.25pt;height:0;z-index:251677184" o:connectortype="straight"/>
        </w:pict>
      </w:r>
      <w:r w:rsidR="004613BA">
        <w:rPr>
          <w:rFonts w:ascii="Times New Roman" w:hAnsi="Times New Roman"/>
          <w:sz w:val="28"/>
          <w:szCs w:val="28"/>
          <w:lang w:val="en-US"/>
        </w:rPr>
        <w:t>J</w:t>
      </w:r>
      <w:r w:rsidR="004613BA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 w:rsidR="004613BA">
        <w:rPr>
          <w:rFonts w:ascii="Times New Roman" w:hAnsi="Times New Roman"/>
          <w:sz w:val="28"/>
          <w:szCs w:val="28"/>
          <w:vertAlign w:val="superscript"/>
          <w:lang w:val="en-US"/>
        </w:rPr>
        <w:t>s</w:t>
      </w:r>
      <w:r w:rsidR="004613BA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4613BA" w:rsidRPr="00656E22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pict>
          <v:shape id="_x0000_i1107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4341A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4341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1*K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pict>
          <v:shape id="_x0000_i1108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4341A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4341A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1*K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4613BA">
        <w:rPr>
          <w:rFonts w:ascii="Times New Roman" w:hAnsi="Times New Roman"/>
          <w:sz w:val="28"/>
          <w:szCs w:val="28"/>
          <w:lang w:val="en-US"/>
        </w:rPr>
        <w:t xml:space="preserve"> / </w:t>
      </w:r>
      <w:r w:rsidR="004613BA" w:rsidRPr="00656E22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pict>
          <v:shape id="_x0000_i1109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24353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42435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0*K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pict>
          <v:shape id="_x0000_i1110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24353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424353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0*K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4613BA" w:rsidRPr="003626DF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3626DF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="004613BA" w:rsidRPr="003626DF">
        <w:rPr>
          <w:rFonts w:ascii="Times New Roman" w:hAnsi="Times New Roman"/>
          <w:sz w:val="28"/>
          <w:szCs w:val="28"/>
          <w:lang w:val="en-US"/>
        </w:rPr>
        <w:t xml:space="preserve"> / </w:t>
      </w:r>
      <w:r w:rsidR="004613BA" w:rsidRPr="00656E22">
        <w:rPr>
          <w:rFonts w:ascii="Times New Roman" w:hAnsi="Times New Roman"/>
          <w:sz w:val="28"/>
          <w:szCs w:val="28"/>
          <w:lang w:val="en-US"/>
        </w:rPr>
        <w:fldChar w:fldCharType="begin"/>
      </w:r>
      <w:r w:rsidR="004613BA" w:rsidRPr="00656E22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>
        <w:pict>
          <v:shape id="_x0000_i1111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9665E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59665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0*K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="004613BA" w:rsidRPr="00656E22">
        <w:rPr>
          <w:rFonts w:ascii="Times New Roman" w:hAnsi="Times New Roman"/>
          <w:sz w:val="28"/>
          <w:szCs w:val="28"/>
          <w:lang w:val="en-US"/>
        </w:rPr>
        <w:fldChar w:fldCharType="separate"/>
      </w:r>
      <w:r>
        <w:pict>
          <v:shape id="_x0000_i1112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9665E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59665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0*K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="004613BA" w:rsidRPr="00656E22">
        <w:rPr>
          <w:rFonts w:ascii="Times New Roman" w:hAnsi="Times New Roman"/>
          <w:sz w:val="28"/>
          <w:szCs w:val="28"/>
          <w:lang w:val="en-US"/>
        </w:rPr>
        <w:fldChar w:fldCharType="end"/>
      </w:r>
      <w:r w:rsidR="004613BA" w:rsidRPr="003626DF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4613BA">
        <w:rPr>
          <w:rFonts w:ascii="Times New Roman" w:hAnsi="Times New Roman"/>
          <w:sz w:val="28"/>
          <w:szCs w:val="28"/>
        </w:rPr>
        <w:t>где</w:t>
      </w:r>
      <w:r w:rsidR="004613BA" w:rsidRPr="003626D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613BA">
        <w:rPr>
          <w:rFonts w:ascii="Times New Roman" w:hAnsi="Times New Roman"/>
          <w:sz w:val="28"/>
          <w:szCs w:val="28"/>
          <w:lang w:val="en-US"/>
        </w:rPr>
        <w:t>S</w:t>
      </w:r>
      <w:r w:rsidR="004613BA" w:rsidRPr="003626DF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="004613BA" w:rsidRPr="003626DF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4613BA">
        <w:rPr>
          <w:rFonts w:ascii="Times New Roman" w:hAnsi="Times New Roman"/>
          <w:sz w:val="28"/>
          <w:szCs w:val="28"/>
          <w:lang w:val="en-US"/>
        </w:rPr>
        <w:t>28</w:t>
      </w:r>
      <w:r w:rsidR="004613BA" w:rsidRPr="003626DF">
        <w:rPr>
          <w:rFonts w:ascii="Times New Roman" w:hAnsi="Times New Roman"/>
          <w:sz w:val="28"/>
          <w:szCs w:val="28"/>
          <w:lang w:val="en-US"/>
        </w:rPr>
        <w:t>,2%</w:t>
      </w:r>
    </w:p>
    <w:p w:rsidR="004613BA" w:rsidRPr="003626DF" w:rsidRDefault="004613BA" w:rsidP="0064215C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656E22">
        <w:rPr>
          <w:rFonts w:ascii="Times New Roman" w:hAnsi="Times New Roman"/>
          <w:sz w:val="24"/>
          <w:szCs w:val="24"/>
        </w:rPr>
        <w:fldChar w:fldCharType="begin"/>
      </w:r>
      <w:r w:rsidRPr="00656E22">
        <w:rPr>
          <w:rFonts w:ascii="Times New Roman" w:hAnsi="Times New Roman"/>
          <w:sz w:val="24"/>
          <w:szCs w:val="24"/>
        </w:rPr>
        <w:instrText xml:space="preserve"> QUOTE </w:instrText>
      </w:r>
      <w:r w:rsidR="00E1467A">
        <w:pict>
          <v:shape id="_x0000_i1113" type="#_x0000_t75" style="width:45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EA30C9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EA30C9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в€‘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0*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в€‘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656E22">
        <w:rPr>
          <w:rFonts w:ascii="Times New Roman" w:hAnsi="Times New Roman"/>
          <w:sz w:val="24"/>
          <w:szCs w:val="24"/>
        </w:rPr>
        <w:instrText xml:space="preserve"> </w:instrText>
      </w:r>
      <w:r w:rsidRPr="00656E22">
        <w:rPr>
          <w:rFonts w:ascii="Times New Roman" w:hAnsi="Times New Roman"/>
          <w:sz w:val="24"/>
          <w:szCs w:val="24"/>
        </w:rPr>
        <w:fldChar w:fldCharType="separate"/>
      </w:r>
      <w:r w:rsidR="00E1467A">
        <w:pict>
          <v:shape id="_x0000_i1114" type="#_x0000_t75" style="width:45.7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EA30C9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EA30C9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4&quot;/&gt;&lt;w:sz-cs w:val=&quot;24&quot;/&gt;&lt;/w:rPr&gt;&lt;m:t&gt;в€‘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S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0*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num&gt;&lt;m:den&gt;&lt;m:r&gt;&lt;w:rPr&gt;&lt;w:rFonts w:ascii=&quot;Cambria Math&quot; w:h-ansi=&quot;Cambria Math&quot;/&gt;&lt;wx:font wx:val=&quot;Cambria Math&quot;/&gt;&lt;w:i/&gt;&lt;w:sz w:val=&quot;24&quot;/&gt;&lt;w:sz-cs w:val=&quot;24&quot;/&gt;&lt;/w:rPr&gt;&lt;m:t&gt;в€‘&lt;/m:t&gt;&lt;/m:r&gt;&lt;m:r&gt;&lt;w:rPr&gt;&lt;w:rFonts w:ascii=&quot;Cambria Math&quot; w:h-ansi=&quot;Cambria Math&quot;/&gt;&lt;wx:font wx:val=&quot;Cambria Math&quot;/&gt;&lt;w:i/&gt;&lt;w:sz w:val=&quot;24&quot;/&gt;&lt;w:sz-cs w:val=&quot;24&quot;/&gt;&lt;w:lang w:val=&quot;EN-US&quot;/&gt;&lt;/w:rPr&gt;&lt;m:t&gt;K&lt;/m:t&gt;&lt;/m:r&gt;&lt;m:r&gt;&lt;w:rPr&gt;&lt;w:rFonts w:ascii=&quot;Cambria Math&quot; w:h-ansi=&quot;Cambria Math&quot;/&gt;&lt;wx:font wx:val=&quot;Cambria Math&quot;/&gt;&lt;w:i/&gt;&lt;w:sz w:val=&quot;24&quot;/&gt;&lt;w:sz-cs w:val=&quot;24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656E22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= </w:t>
      </w:r>
      <w:r w:rsidRPr="00656E22">
        <w:rPr>
          <w:rFonts w:ascii="Times New Roman" w:hAnsi="Times New Roman"/>
          <w:sz w:val="24"/>
          <w:szCs w:val="24"/>
        </w:rPr>
        <w:fldChar w:fldCharType="begin"/>
      </w:r>
      <w:r w:rsidRPr="00656E22">
        <w:rPr>
          <w:rFonts w:ascii="Times New Roman" w:hAnsi="Times New Roman"/>
          <w:sz w:val="24"/>
          <w:szCs w:val="24"/>
        </w:rPr>
        <w:instrText xml:space="preserve"> QUOTE </w:instrText>
      </w:r>
      <w:r w:rsidR="00E1467A">
        <w:pict>
          <v:shape id="_x0000_i1115" type="#_x0000_t75" style="width:618.7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14EE0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814EE0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3 000*9+1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00*8+38В 000*24+39В 000*22+200В 000*28+180В 000*30+160В 000*3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00+14В 000+38В 000+39В 000+200В 000+180В 000+160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656E22">
        <w:rPr>
          <w:rFonts w:ascii="Times New Roman" w:hAnsi="Times New Roman"/>
          <w:sz w:val="24"/>
          <w:szCs w:val="24"/>
        </w:rPr>
        <w:instrText xml:space="preserve"> </w:instrText>
      </w:r>
      <w:r w:rsidRPr="00656E22">
        <w:rPr>
          <w:rFonts w:ascii="Times New Roman" w:hAnsi="Times New Roman"/>
          <w:sz w:val="24"/>
          <w:szCs w:val="24"/>
        </w:rPr>
        <w:fldChar w:fldCharType="separate"/>
      </w:r>
      <w:r w:rsidR="00E1467A">
        <w:pict>
          <v:shape id="_x0000_i1116" type="#_x0000_t75" style="width:618.75pt;height:38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14EE0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814EE0&quot;&gt;&lt;m:oMathPara&gt;&lt;m:oMath&gt;&lt;m:f&gt;&lt;m:fPr&gt;&lt;m:ctrlPr&gt;&lt;w:rPr&gt;&lt;w:rFonts w:ascii=&quot;Cambria Math&quot; w:h-ansi=&quot;Cambria Math&quot;/&gt;&lt;wx:font wx:val=&quot;Cambria Math&quot;/&gt;&lt;w:i/&gt;&lt;w:sz w:val=&quot;24&quot;/&gt;&lt;w:sz-cs w:val=&quot;24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13 000*9+14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00*8+38В 000*24+39В 000*22+200В 000*28+180В 000*30+160В 000*35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13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 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000+14В 000+38В 000+39В 000+200В 000+180В 000+160 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656E22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= </w:t>
      </w:r>
      <w:r w:rsidRPr="0064215C">
        <w:rPr>
          <w:rFonts w:ascii="Times New Roman" w:hAnsi="Times New Roman"/>
          <w:sz w:val="28"/>
          <w:szCs w:val="28"/>
        </w:rPr>
        <w:t>30,7</w:t>
      </w:r>
      <w:r>
        <w:rPr>
          <w:rFonts w:ascii="Times New Roman" w:hAnsi="Times New Roman"/>
          <w:sz w:val="28"/>
          <w:szCs w:val="28"/>
        </w:rPr>
        <w:t>%</w:t>
      </w:r>
    </w:p>
    <w:p w:rsidR="004613BA" w:rsidRPr="0064215C" w:rsidRDefault="004613BA" w:rsidP="0064215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s</w:t>
      </w:r>
      <w:r w:rsidRPr="0064215C">
        <w:rPr>
          <w:rFonts w:ascii="Times New Roman" w:hAnsi="Times New Roman"/>
          <w:sz w:val="28"/>
          <w:szCs w:val="28"/>
        </w:rPr>
        <w:t xml:space="preserve"> =</w:t>
      </w:r>
      <w:r w:rsidRPr="00656E22">
        <w:rPr>
          <w:rFonts w:ascii="Times New Roman" w:hAnsi="Times New Roman"/>
          <w:sz w:val="28"/>
          <w:szCs w:val="28"/>
        </w:rPr>
        <w:fldChar w:fldCharType="begin"/>
      </w:r>
      <w:r w:rsidRPr="00656E22">
        <w:rPr>
          <w:rFonts w:ascii="Times New Roman" w:hAnsi="Times New Roman"/>
          <w:sz w:val="28"/>
          <w:szCs w:val="28"/>
        </w:rPr>
        <w:instrText xml:space="preserve"> QUOTE </w:instrText>
      </w:r>
      <w:r w:rsidR="00E1467A">
        <w:pict>
          <v:shape id="_x0000_i1117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D4BBE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8D4BB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8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0,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</w:rPr>
        <w:fldChar w:fldCharType="separate"/>
      </w:r>
      <w:r w:rsidR="00E1467A">
        <w:pict>
          <v:shape id="_x0000_i1118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D4BBE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8D4BBE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28,2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30,7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656E22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= 0,919</w:t>
      </w:r>
    </w:p>
    <w:p w:rsidR="004613BA" w:rsidRDefault="004613BA" w:rsidP="0064215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Вывод: этот фактор снизил среднюю кредитную ставку на 8,1%</w:t>
      </w:r>
    </w:p>
    <w:p w:rsidR="004613BA" w:rsidRPr="0064215C" w:rsidRDefault="004613BA" w:rsidP="0064215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E13D22">
        <w:rPr>
          <w:rFonts w:ascii="Times New Roman" w:hAnsi="Times New Roman"/>
          <w:i/>
          <w:sz w:val="28"/>
          <w:szCs w:val="28"/>
        </w:rPr>
        <w:t>индекс</w:t>
      </w:r>
      <w:r>
        <w:rPr>
          <w:rFonts w:ascii="Times New Roman" w:hAnsi="Times New Roman"/>
          <w:i/>
          <w:sz w:val="28"/>
          <w:szCs w:val="28"/>
        </w:rPr>
        <w:t xml:space="preserve"> структурных сдвигов</w:t>
      </w:r>
      <w:r>
        <w:rPr>
          <w:rFonts w:ascii="Times New Roman" w:hAnsi="Times New Roman"/>
          <w:sz w:val="28"/>
          <w:szCs w:val="28"/>
        </w:rPr>
        <w:t>, который характеризует изменение средней процентной ставки за счёт изменений в структуре кредитов.</w:t>
      </w:r>
    </w:p>
    <w:p w:rsidR="004613BA" w:rsidRPr="004E3D7D" w:rsidRDefault="004613BA" w:rsidP="0064215C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d</w:t>
      </w:r>
      <w:r w:rsidRPr="004E3D7D">
        <w:rPr>
          <w:rFonts w:ascii="Times New Roman" w:hAnsi="Times New Roman"/>
          <w:sz w:val="28"/>
          <w:szCs w:val="28"/>
          <w:lang w:val="en-US"/>
        </w:rPr>
        <w:t xml:space="preserve"> =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656E22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E1467A">
        <w:pict>
          <v:shape id="_x0000_i1119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440C2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3440C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0*K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56E22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E1467A">
        <w:pict>
          <v:shape id="_x0000_i1120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440C2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3440C2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0*K1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end"/>
      </w:r>
      <w:r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656E22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E1467A">
        <w:pict>
          <v:shape id="_x0000_i1121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AA5A8B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AA5A8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0*K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56E22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E1467A">
        <w:pict>
          <v:shape id="_x0000_i1122" type="#_x0000_t75" style="width:50.2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AA5A8B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AA5A8B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S0*K0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в€‘K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end"/>
      </w:r>
    </w:p>
    <w:p w:rsidR="004613BA" w:rsidRPr="004E3D7D" w:rsidRDefault="004613BA" w:rsidP="0064215C">
      <w:pPr>
        <w:spacing w:after="0" w:line="360" w:lineRule="auto"/>
        <w:ind w:firstLine="567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d</w:t>
      </w:r>
      <w:r w:rsidRPr="004E3D7D">
        <w:rPr>
          <w:rFonts w:ascii="Times New Roman" w:hAnsi="Times New Roman"/>
          <w:sz w:val="28"/>
          <w:szCs w:val="28"/>
          <w:lang w:val="en-US"/>
        </w:rPr>
        <w:t xml:space="preserve"> = </w: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begin"/>
      </w:r>
      <w:r w:rsidRPr="00656E22">
        <w:rPr>
          <w:rFonts w:ascii="Times New Roman" w:hAnsi="Times New Roman"/>
          <w:sz w:val="28"/>
          <w:szCs w:val="28"/>
          <w:lang w:val="en-US"/>
        </w:rPr>
        <w:instrText xml:space="preserve"> QUOTE </w:instrText>
      </w:r>
      <w:r w:rsidR="00E1467A">
        <w:pict>
          <v:shape id="_x0000_i1123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D45A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D45A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0,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8,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656E22">
        <w:rPr>
          <w:rFonts w:ascii="Times New Roman" w:hAnsi="Times New Roman"/>
          <w:sz w:val="28"/>
          <w:szCs w:val="28"/>
          <w:lang w:val="en-US"/>
        </w:rPr>
        <w:instrText xml:space="preserve"> </w:instrTex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separate"/>
      </w:r>
      <w:r w:rsidR="00E1467A">
        <w:pict>
          <v:shape id="_x0000_i1124" type="#_x0000_t75" style="width:27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6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3E4402&quot;/&gt;&lt;wsp:rsid wsp:val=&quot;00002455&quot;/&gt;&lt;wsp:rsid wsp:val=&quot;000402CB&quot;/&gt;&lt;wsp:rsid wsp:val=&quot;000C00D5&quot;/&gt;&lt;wsp:rsid wsp:val=&quot;000D45A5&quot;/&gt;&lt;wsp:rsid wsp:val=&quot;000F1A7F&quot;/&gt;&lt;wsp:rsid wsp:val=&quot;000F7B73&quot;/&gt;&lt;wsp:rsid wsp:val=&quot;001631D7&quot;/&gt;&lt;wsp:rsid wsp:val=&quot;001679F8&quot;/&gt;&lt;wsp:rsid wsp:val=&quot;001B2C97&quot;/&gt;&lt;wsp:rsid wsp:val=&quot;00203D0A&quot;/&gt;&lt;wsp:rsid wsp:val=&quot;002057A8&quot;/&gt;&lt;wsp:rsid wsp:val=&quot;00222E01&quot;/&gt;&lt;wsp:rsid wsp:val=&quot;002479A4&quot;/&gt;&lt;wsp:rsid wsp:val=&quot;002C37E4&quot;/&gt;&lt;wsp:rsid wsp:val=&quot;002C71B3&quot;/&gt;&lt;wsp:rsid wsp:val=&quot;003038E4&quot;/&gt;&lt;wsp:rsid wsp:val=&quot;00350754&quot;/&gt;&lt;wsp:rsid wsp:val=&quot;003626DF&quot;/&gt;&lt;wsp:rsid wsp:val=&quot;003E4402&quot;/&gt;&lt;wsp:rsid wsp:val=&quot;004374D8&quot;/&gt;&lt;wsp:rsid wsp:val=&quot;004D6FB7&quot;/&gt;&lt;wsp:rsid wsp:val=&quot;004E3D7D&quot;/&gt;&lt;wsp:rsid wsp:val=&quot;0050152C&quot;/&gt;&lt;wsp:rsid wsp:val=&quot;00507206&quot;/&gt;&lt;wsp:rsid wsp:val=&quot;00512705&quot;/&gt;&lt;wsp:rsid wsp:val=&quot;00526533&quot;/&gt;&lt;wsp:rsid wsp:val=&quot;005F6A22&quot;/&gt;&lt;wsp:rsid wsp:val=&quot;0064215C&quot;/&gt;&lt;wsp:rsid wsp:val=&quot;00656E22&quot;/&gt;&lt;wsp:rsid wsp:val=&quot;00660656&quot;/&gt;&lt;wsp:rsid wsp:val=&quot;00667539&quot;/&gt;&lt;wsp:rsid wsp:val=&quot;00676814&quot;/&gt;&lt;wsp:rsid wsp:val=&quot;006A09EC&quot;/&gt;&lt;wsp:rsid wsp:val=&quot;006B58CC&quot;/&gt;&lt;wsp:rsid wsp:val=&quot;006F0FC7&quot;/&gt;&lt;wsp:rsid wsp:val=&quot;006F2804&quot;/&gt;&lt;wsp:rsid wsp:val=&quot;00703DCD&quot;/&gt;&lt;wsp:rsid wsp:val=&quot;00717602&quot;/&gt;&lt;wsp:rsid wsp:val=&quot;007332D1&quot;/&gt;&lt;wsp:rsid wsp:val=&quot;0077236B&quot;/&gt;&lt;wsp:rsid wsp:val=&quot;0078674B&quot;/&gt;&lt;wsp:rsid wsp:val=&quot;00790A8E&quot;/&gt;&lt;wsp:rsid wsp:val=&quot;00864486&quot;/&gt;&lt;wsp:rsid wsp:val=&quot;008B2513&quot;/&gt;&lt;wsp:rsid wsp:val=&quot;008D0C97&quot;/&gt;&lt;wsp:rsid wsp:val=&quot;008E2250&quot;/&gt;&lt;wsp:rsid wsp:val=&quot;008F0AAA&quot;/&gt;&lt;wsp:rsid wsp:val=&quot;0091515D&quot;/&gt;&lt;wsp:rsid wsp:val=&quot;009427C6&quot;/&gt;&lt;wsp:rsid wsp:val=&quot;00980D63&quot;/&gt;&lt;wsp:rsid wsp:val=&quot;00990EE0&quot;/&gt;&lt;wsp:rsid wsp:val=&quot;009A394A&quot;/&gt;&lt;wsp:rsid wsp:val=&quot;009A78F4&quot;/&gt;&lt;wsp:rsid wsp:val=&quot;009C2411&quot;/&gt;&lt;wsp:rsid wsp:val=&quot;00A2191A&quot;/&gt;&lt;wsp:rsid wsp:val=&quot;00A37A60&quot;/&gt;&lt;wsp:rsid wsp:val=&quot;00A41F44&quot;/&gt;&lt;wsp:rsid wsp:val=&quot;00A65321&quot;/&gt;&lt;wsp:rsid wsp:val=&quot;00A76CA0&quot;/&gt;&lt;wsp:rsid wsp:val=&quot;00A84B62&quot;/&gt;&lt;wsp:rsid wsp:val=&quot;00A967E1&quot;/&gt;&lt;wsp:rsid wsp:val=&quot;00B20069&quot;/&gt;&lt;wsp:rsid wsp:val=&quot;00B4446B&quot;/&gt;&lt;wsp:rsid wsp:val=&quot;00B8073C&quot;/&gt;&lt;wsp:rsid wsp:val=&quot;00BB293C&quot;/&gt;&lt;wsp:rsid wsp:val=&quot;00BE759F&quot;/&gt;&lt;wsp:rsid wsp:val=&quot;00C07023&quot;/&gt;&lt;wsp:rsid wsp:val=&quot;00C15B0E&quot;/&gt;&lt;wsp:rsid wsp:val=&quot;00C64C12&quot;/&gt;&lt;wsp:rsid wsp:val=&quot;00CF0B2B&quot;/&gt;&lt;wsp:rsid wsp:val=&quot;00D06A39&quot;/&gt;&lt;wsp:rsid wsp:val=&quot;00DB1E37&quot;/&gt;&lt;wsp:rsid wsp:val=&quot;00DF6771&quot;/&gt;&lt;wsp:rsid wsp:val=&quot;00E06836&quot;/&gt;&lt;wsp:rsid wsp:val=&quot;00E13D22&quot;/&gt;&lt;wsp:rsid wsp:val=&quot;00E52FFB&quot;/&gt;&lt;wsp:rsid wsp:val=&quot;00E54FA3&quot;/&gt;&lt;wsp:rsid wsp:val=&quot;00E94D30&quot;/&gt;&lt;wsp:rsid wsp:val=&quot;00F218DA&quot;/&gt;&lt;wsp:rsid wsp:val=&quot;00F25CC0&quot;/&gt;&lt;wsp:rsid wsp:val=&quot;00F57DF7&quot;/&gt;&lt;wsp:rsid wsp:val=&quot;00FB6599&quot;/&gt;&lt;/wsp:rsids&gt;&lt;/w:docPr&gt;&lt;w:body&gt;&lt;w:p wsp:rsidR=&quot;00000000&quot; wsp:rsidRDefault=&quot;000D45A5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30,7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28,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8" o:title="" chromakey="white"/>
          </v:shape>
        </w:pict>
      </w:r>
      <w:r w:rsidRPr="00656E22">
        <w:rPr>
          <w:rFonts w:ascii="Times New Roman" w:hAnsi="Times New Roman"/>
          <w:sz w:val="28"/>
          <w:szCs w:val="28"/>
          <w:lang w:val="en-US"/>
        </w:rPr>
        <w:fldChar w:fldCharType="end"/>
      </w:r>
      <w:r w:rsidRPr="004E3D7D">
        <w:rPr>
          <w:rFonts w:ascii="Times New Roman" w:hAnsi="Times New Roman"/>
          <w:sz w:val="28"/>
          <w:szCs w:val="28"/>
          <w:lang w:val="en-US"/>
        </w:rPr>
        <w:t xml:space="preserve"> = 1,06</w:t>
      </w:r>
    </w:p>
    <w:p w:rsidR="004613BA" w:rsidRDefault="004613BA" w:rsidP="0064215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имеет место снижение средней кредитной ставки на 6% за счёт рассматриваемого фактора. Подводя итог, проверим взаимосвязь индексов:</w:t>
      </w:r>
    </w:p>
    <w:p w:rsidR="004613BA" w:rsidRPr="00350754" w:rsidRDefault="004613BA" w:rsidP="0064215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* </w:t>
      </w:r>
      <w:r>
        <w:rPr>
          <w:rFonts w:ascii="Times New Roman" w:hAnsi="Times New Roman"/>
          <w:sz w:val="28"/>
          <w:szCs w:val="28"/>
          <w:lang w:val="en-US"/>
        </w:rPr>
        <w:t>J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perscript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613BA" w:rsidRDefault="004613BA" w:rsidP="0064215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0,974 = 0,919*1,06</w:t>
      </w:r>
    </w:p>
    <w:p w:rsidR="004613BA" w:rsidRPr="00350754" w:rsidRDefault="004613BA" w:rsidP="0064215C">
      <w:pPr>
        <w:spacing w:after="0" w:line="360" w:lineRule="auto"/>
        <w:ind w:firstLine="567"/>
        <w:rPr>
          <w:rFonts w:ascii="Times New Roman" w:hAnsi="Times New Roman"/>
          <w:sz w:val="28"/>
          <w:szCs w:val="28"/>
          <w:u w:val="single"/>
        </w:rPr>
      </w:pPr>
      <w:r w:rsidRPr="00350754">
        <w:rPr>
          <w:rFonts w:ascii="Times New Roman" w:hAnsi="Times New Roman"/>
          <w:sz w:val="28"/>
          <w:szCs w:val="28"/>
          <w:u w:val="single"/>
        </w:rPr>
        <w:t>0,974 = 0,974</w:t>
      </w:r>
    </w:p>
    <w:p w:rsidR="004613BA" w:rsidRPr="0064215C" w:rsidRDefault="004613BA" w:rsidP="0064215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613BA" w:rsidRPr="0064215C" w:rsidRDefault="004613BA" w:rsidP="0064215C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4613BA" w:rsidRPr="009711E6" w:rsidRDefault="004613BA" w:rsidP="00CF0B2B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4613BA" w:rsidRPr="009711E6" w:rsidRDefault="004613BA" w:rsidP="00B2006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613BA" w:rsidRPr="00CF0B2B" w:rsidRDefault="004613BA" w:rsidP="00CF0B2B">
      <w:pPr>
        <w:spacing w:after="0" w:line="360" w:lineRule="auto"/>
        <w:ind w:firstLine="284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F0B2B">
        <w:rPr>
          <w:rFonts w:ascii="Times New Roman" w:hAnsi="Times New Roman"/>
          <w:bCs/>
          <w:color w:val="000000"/>
          <w:sz w:val="28"/>
          <w:szCs w:val="28"/>
        </w:rPr>
        <w:t>1. Моляков Д.С. Финансы предприятий отраслей народного хозяйства.</w:t>
      </w:r>
    </w:p>
    <w:p w:rsidR="004613BA" w:rsidRPr="00CF0B2B" w:rsidRDefault="004613BA" w:rsidP="00CF0B2B">
      <w:pPr>
        <w:spacing w:after="0" w:line="360" w:lineRule="auto"/>
        <w:ind w:firstLine="284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F0B2B">
        <w:rPr>
          <w:rFonts w:ascii="Times New Roman" w:hAnsi="Times New Roman"/>
          <w:bCs/>
          <w:color w:val="000000"/>
          <w:sz w:val="28"/>
          <w:szCs w:val="28"/>
        </w:rPr>
        <w:t>М.: Финансы и статистика, 2002.</w:t>
      </w:r>
    </w:p>
    <w:p w:rsidR="004613BA" w:rsidRPr="00CF0B2B" w:rsidRDefault="004613BA" w:rsidP="00CF0B2B">
      <w:pPr>
        <w:spacing w:after="0" w:line="360" w:lineRule="auto"/>
        <w:ind w:firstLine="284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F0B2B">
        <w:rPr>
          <w:rFonts w:ascii="Times New Roman" w:hAnsi="Times New Roman"/>
          <w:bCs/>
          <w:color w:val="000000"/>
          <w:sz w:val="28"/>
          <w:szCs w:val="28"/>
        </w:rPr>
        <w:t>2. Экономическая статистика под ред. Ю.Н. Иванова. -- М.: ИНФРА-М, 1999.</w:t>
      </w:r>
    </w:p>
    <w:p w:rsidR="004613BA" w:rsidRPr="00CF0B2B" w:rsidRDefault="004613BA" w:rsidP="00CF0B2B">
      <w:pPr>
        <w:spacing w:after="0" w:line="360" w:lineRule="auto"/>
        <w:ind w:firstLine="284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F0B2B">
        <w:rPr>
          <w:rFonts w:ascii="Times New Roman" w:hAnsi="Times New Roman"/>
          <w:bCs/>
          <w:color w:val="000000"/>
          <w:sz w:val="28"/>
          <w:szCs w:val="28"/>
        </w:rPr>
        <w:t>3. Гусаров В. М. Статистика: Учебное пособие для вузов. - М.:ЮНИТИ-ДАНА, Издание 2, 2007г., 480с.</w:t>
      </w:r>
    </w:p>
    <w:p w:rsidR="004613BA" w:rsidRPr="00CF0B2B" w:rsidRDefault="004613BA" w:rsidP="00CF0B2B">
      <w:pPr>
        <w:spacing w:after="0" w:line="360" w:lineRule="auto"/>
        <w:ind w:firstLine="284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F0B2B">
        <w:rPr>
          <w:rFonts w:ascii="Times New Roman" w:hAnsi="Times New Roman"/>
          <w:bCs/>
          <w:color w:val="000000"/>
          <w:sz w:val="28"/>
          <w:szCs w:val="28"/>
        </w:rPr>
        <w:t>4. Экономическая статистика: Учебник под ред. Ю.Н.Иванова. -- М.: ИНФРА-М, 2005г., 736 с.</w:t>
      </w:r>
    </w:p>
    <w:p w:rsidR="004613BA" w:rsidRPr="00CF0B2B" w:rsidRDefault="004613BA" w:rsidP="00CF0B2B">
      <w:pPr>
        <w:spacing w:after="0" w:line="360" w:lineRule="auto"/>
        <w:ind w:firstLine="284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F0B2B">
        <w:rPr>
          <w:rFonts w:ascii="Times New Roman" w:hAnsi="Times New Roman"/>
          <w:bCs/>
          <w:color w:val="000000"/>
          <w:sz w:val="28"/>
          <w:szCs w:val="28"/>
        </w:rPr>
        <w:t>5. Салин В.Н., Шпаковская Е.П. Социально-экономическая статистика: Учебник. - М.: Юристъ, 2001.</w:t>
      </w:r>
    </w:p>
    <w:p w:rsidR="004613BA" w:rsidRPr="00CF0B2B" w:rsidRDefault="004613BA" w:rsidP="00CF0B2B">
      <w:pPr>
        <w:spacing w:after="0" w:line="360" w:lineRule="auto"/>
        <w:ind w:firstLine="284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F0B2B">
        <w:rPr>
          <w:rFonts w:ascii="Times New Roman" w:hAnsi="Times New Roman"/>
          <w:bCs/>
          <w:color w:val="000000"/>
          <w:sz w:val="28"/>
          <w:szCs w:val="28"/>
        </w:rPr>
        <w:t>6. Ефимова М.Р., Бычкова С.Г. Практикум по социальной статистике: Учеб. Пособие под ред. М.Р. Ефимовой. - М.: Финансы и статистика, 2005.</w:t>
      </w:r>
    </w:p>
    <w:p w:rsidR="004613BA" w:rsidRPr="00CF0B2B" w:rsidRDefault="004613BA" w:rsidP="00CF0B2B">
      <w:pPr>
        <w:spacing w:after="0" w:line="360" w:lineRule="auto"/>
        <w:ind w:firstLine="284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F0B2B">
        <w:rPr>
          <w:rFonts w:ascii="Times New Roman" w:hAnsi="Times New Roman"/>
          <w:bCs/>
          <w:color w:val="000000"/>
          <w:sz w:val="28"/>
          <w:szCs w:val="28"/>
        </w:rPr>
        <w:t>7. Ефимова М.Р., Петрова Е.В., Румянцев В.Н. Общая теория статистики: Учебник. - М.: ИНФРА-М, 2004.</w:t>
      </w:r>
    </w:p>
    <w:p w:rsidR="004613BA" w:rsidRPr="00CF0B2B" w:rsidRDefault="004613BA" w:rsidP="00CF0B2B">
      <w:pPr>
        <w:spacing w:after="0" w:line="360" w:lineRule="auto"/>
        <w:ind w:firstLine="284"/>
        <w:outlineLvl w:val="2"/>
        <w:rPr>
          <w:rFonts w:ascii="Times New Roman" w:hAnsi="Times New Roman"/>
          <w:bCs/>
          <w:color w:val="000000"/>
          <w:sz w:val="28"/>
          <w:szCs w:val="28"/>
        </w:rPr>
      </w:pPr>
      <w:r w:rsidRPr="00CF0B2B">
        <w:rPr>
          <w:rFonts w:ascii="Times New Roman" w:hAnsi="Times New Roman"/>
          <w:bCs/>
          <w:color w:val="000000"/>
          <w:sz w:val="28"/>
          <w:szCs w:val="28"/>
        </w:rPr>
        <w:t>8. Сайт www. ru.wikipedia.org</w:t>
      </w:r>
    </w:p>
    <w:p w:rsidR="004613BA" w:rsidRDefault="004613BA">
      <w:bookmarkStart w:id="1" w:name="_GoBack"/>
      <w:bookmarkEnd w:id="1"/>
    </w:p>
    <w:sectPr w:rsidR="004613BA" w:rsidSect="00BB293C">
      <w:headerReference w:type="default" r:id="rId4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3BA" w:rsidRDefault="004613BA" w:rsidP="00B20069">
      <w:pPr>
        <w:spacing w:after="0" w:line="240" w:lineRule="auto"/>
      </w:pPr>
      <w:r>
        <w:separator/>
      </w:r>
    </w:p>
  </w:endnote>
  <w:endnote w:type="continuationSeparator" w:id="0">
    <w:p w:rsidR="004613BA" w:rsidRDefault="004613BA" w:rsidP="00B2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3BA" w:rsidRDefault="004613BA" w:rsidP="00B20069">
      <w:pPr>
        <w:spacing w:after="0" w:line="240" w:lineRule="auto"/>
      </w:pPr>
      <w:r>
        <w:separator/>
      </w:r>
    </w:p>
  </w:footnote>
  <w:footnote w:type="continuationSeparator" w:id="0">
    <w:p w:rsidR="004613BA" w:rsidRDefault="004613BA" w:rsidP="00B2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3BA" w:rsidRDefault="004613BA" w:rsidP="00B2006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5238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F60ED"/>
    <w:multiLevelType w:val="hybridMultilevel"/>
    <w:tmpl w:val="E1CAA100"/>
    <w:lvl w:ilvl="0" w:tplc="C2443F1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C620102"/>
    <w:multiLevelType w:val="hybridMultilevel"/>
    <w:tmpl w:val="D5E42940"/>
    <w:lvl w:ilvl="0" w:tplc="4AF4DF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5403E7E"/>
    <w:multiLevelType w:val="hybridMultilevel"/>
    <w:tmpl w:val="34E464C4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88453A2"/>
    <w:multiLevelType w:val="hybridMultilevel"/>
    <w:tmpl w:val="83B2AC02"/>
    <w:lvl w:ilvl="0" w:tplc="02049A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62A4B0E"/>
    <w:multiLevelType w:val="hybridMultilevel"/>
    <w:tmpl w:val="88E4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204FB5"/>
    <w:multiLevelType w:val="hybridMultilevel"/>
    <w:tmpl w:val="83B2AC02"/>
    <w:lvl w:ilvl="0" w:tplc="02049A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70DA2BE6"/>
    <w:multiLevelType w:val="hybridMultilevel"/>
    <w:tmpl w:val="ADB6B6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102B3E"/>
    <w:multiLevelType w:val="hybridMultilevel"/>
    <w:tmpl w:val="09D44D58"/>
    <w:lvl w:ilvl="0" w:tplc="02049A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402"/>
    <w:rsid w:val="00002455"/>
    <w:rsid w:val="000402CB"/>
    <w:rsid w:val="000C00D5"/>
    <w:rsid w:val="000F1A7F"/>
    <w:rsid w:val="000F7B73"/>
    <w:rsid w:val="001631D7"/>
    <w:rsid w:val="001679F8"/>
    <w:rsid w:val="001B2C97"/>
    <w:rsid w:val="001D60FE"/>
    <w:rsid w:val="00203D0A"/>
    <w:rsid w:val="002057A8"/>
    <w:rsid w:val="00222E01"/>
    <w:rsid w:val="002479A4"/>
    <w:rsid w:val="002C37E4"/>
    <w:rsid w:val="002C3864"/>
    <w:rsid w:val="002C71B3"/>
    <w:rsid w:val="003038E4"/>
    <w:rsid w:val="00350754"/>
    <w:rsid w:val="003626DF"/>
    <w:rsid w:val="003E4402"/>
    <w:rsid w:val="003F589D"/>
    <w:rsid w:val="004374D8"/>
    <w:rsid w:val="004613BA"/>
    <w:rsid w:val="004D6FB7"/>
    <w:rsid w:val="004E3D7D"/>
    <w:rsid w:val="004E667F"/>
    <w:rsid w:val="0050152C"/>
    <w:rsid w:val="00507206"/>
    <w:rsid w:val="00512705"/>
    <w:rsid w:val="00526533"/>
    <w:rsid w:val="005F6A22"/>
    <w:rsid w:val="0064215C"/>
    <w:rsid w:val="00656E22"/>
    <w:rsid w:val="00660656"/>
    <w:rsid w:val="00667539"/>
    <w:rsid w:val="00676814"/>
    <w:rsid w:val="006A09EC"/>
    <w:rsid w:val="006B58CC"/>
    <w:rsid w:val="006F0FC7"/>
    <w:rsid w:val="006F2804"/>
    <w:rsid w:val="00703DCD"/>
    <w:rsid w:val="00717602"/>
    <w:rsid w:val="007332D1"/>
    <w:rsid w:val="00767B9F"/>
    <w:rsid w:val="0077236B"/>
    <w:rsid w:val="0078674B"/>
    <w:rsid w:val="00790A8E"/>
    <w:rsid w:val="007D67C2"/>
    <w:rsid w:val="007E49E3"/>
    <w:rsid w:val="00827968"/>
    <w:rsid w:val="00864486"/>
    <w:rsid w:val="0089575B"/>
    <w:rsid w:val="008A5238"/>
    <w:rsid w:val="008B2513"/>
    <w:rsid w:val="008D0C97"/>
    <w:rsid w:val="008E2250"/>
    <w:rsid w:val="008F0AAA"/>
    <w:rsid w:val="0091515D"/>
    <w:rsid w:val="009427C6"/>
    <w:rsid w:val="009711E6"/>
    <w:rsid w:val="00980D63"/>
    <w:rsid w:val="00990EE0"/>
    <w:rsid w:val="009A394A"/>
    <w:rsid w:val="009A78F4"/>
    <w:rsid w:val="009C2411"/>
    <w:rsid w:val="00A2191A"/>
    <w:rsid w:val="00A37A60"/>
    <w:rsid w:val="00A41F44"/>
    <w:rsid w:val="00A65321"/>
    <w:rsid w:val="00A76CA0"/>
    <w:rsid w:val="00A84B62"/>
    <w:rsid w:val="00A967E1"/>
    <w:rsid w:val="00AD6BA8"/>
    <w:rsid w:val="00B20069"/>
    <w:rsid w:val="00B4446B"/>
    <w:rsid w:val="00B8073C"/>
    <w:rsid w:val="00BB293C"/>
    <w:rsid w:val="00BE759F"/>
    <w:rsid w:val="00C07023"/>
    <w:rsid w:val="00C15B0E"/>
    <w:rsid w:val="00C64C12"/>
    <w:rsid w:val="00CF0B2B"/>
    <w:rsid w:val="00D06A39"/>
    <w:rsid w:val="00D63D75"/>
    <w:rsid w:val="00DB1E37"/>
    <w:rsid w:val="00DF6771"/>
    <w:rsid w:val="00E06836"/>
    <w:rsid w:val="00E13D22"/>
    <w:rsid w:val="00E1467A"/>
    <w:rsid w:val="00E52FFB"/>
    <w:rsid w:val="00E54FA3"/>
    <w:rsid w:val="00E94D30"/>
    <w:rsid w:val="00EA5F99"/>
    <w:rsid w:val="00F218DA"/>
    <w:rsid w:val="00F25CC0"/>
    <w:rsid w:val="00F57DF7"/>
    <w:rsid w:val="00FB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5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  <o:r id="V:Rule6" type="connector" idref="#_x0000_s1031"/>
        <o:r id="V:Rule7" type="connector" idref="#_x0000_s1032"/>
        <o:r id="V:Rule8" type="connector" idref="#_x0000_s1033"/>
        <o:r id="V:Rule9" type="connector" idref="#_x0000_s1034"/>
        <o:r id="V:Rule10" type="connector" idref="#_x0000_s1035"/>
        <o:r id="V:Rule11" type="connector" idref="#_x0000_s1036"/>
        <o:r id="V:Rule12" type="connector" idref="#_x0000_s1037"/>
        <o:r id="V:Rule13" type="connector" idref="#_x0000_s1038"/>
        <o:r id="V:Rule14" type="connector" idref="#_x0000_s1039"/>
        <o:r id="V:Rule15" type="connector" idref="#_x0000_s1040"/>
        <o:r id="V:Rule16" type="connector" idref="#_x0000_s1041"/>
        <o:r id="V:Rule17" type="connector" idref="#_x0000_s1042"/>
        <o:r id="V:Rule18" type="connector" idref="#_x0000_s1043"/>
        <o:r id="V:Rule19" type="connector" idref="#_x0000_s1044"/>
        <o:r id="V:Rule20" type="connector" idref="#_x0000_s1045"/>
        <o:r id="V:Rule21" type="connector" idref="#_x0000_s1046"/>
        <o:r id="V:Rule22" type="connector" idref="#_x0000_s1047"/>
        <o:r id="V:Rule23" type="connector" idref="#_x0000_s1048"/>
        <o:r id="V:Rule24" type="connector" idref="#_x0000_s1049"/>
        <o:r id="V:Rule25" type="connector" idref="#_x0000_s1050"/>
        <o:r id="V:Rule26" type="connector" idref="#_x0000_s1051"/>
        <o:r id="V:Rule27" type="connector" idref="#_x0000_s1052"/>
        <o:r id="V:Rule28" type="connector" idref="#_x0000_s1053"/>
        <o:r id="V:Rule29" type="connector" idref="#_x0000_s1054"/>
        <o:r id="V:Rule30" type="connector" idref="#_x0000_s1055"/>
        <o:r id="V:Rule31" type="connector" idref="#_x0000_s1056"/>
        <o:r id="V:Rule32" type="connector" idref="#_x0000_s1057"/>
        <o:r id="V:Rule33" type="connector" idref="#_x0000_s1058"/>
        <o:r id="V:Rule34" type="connector" idref="#_x0000_s1059"/>
        <o:r id="V:Rule35" type="connector" idref="#_x0000_s1060"/>
        <o:r id="V:Rule36" type="connector" idref="#_x0000_s1061"/>
        <o:r id="V:Rule37" type="connector" idref="#_x0000_s1062"/>
        <o:r id="V:Rule38" type="connector" idref="#_x0000_s1063"/>
        <o:r id="V:Rule39" type="connector" idref="#_x0000_s1064"/>
      </o:rules>
    </o:shapelayout>
  </w:shapeDefaults>
  <w:decimalSymbol w:val=","/>
  <w:listSeparator w:val=";"/>
  <w15:chartTrackingRefBased/>
  <w15:docId w15:val="{E2AAD56C-E4E9-4554-9554-A8C2DCDC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93C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qFormat/>
    <w:rsid w:val="00B20069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440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locked/>
    <w:rsid w:val="003E4402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locked/>
    <w:rsid w:val="00B20069"/>
    <w:rPr>
      <w:rFonts w:ascii="Cambria" w:hAnsi="Cambria" w:cs="Times New Roman"/>
      <w:b/>
      <w:bCs/>
      <w:color w:val="4F81BD"/>
      <w:lang w:val="x-none" w:eastAsia="en-US"/>
    </w:rPr>
  </w:style>
  <w:style w:type="character" w:customStyle="1" w:styleId="apple-converted-space">
    <w:name w:val="apple-converted-space"/>
    <w:basedOn w:val="a0"/>
    <w:rsid w:val="00B20069"/>
    <w:rPr>
      <w:rFonts w:cs="Times New Roman"/>
    </w:rPr>
  </w:style>
  <w:style w:type="paragraph" w:styleId="a5">
    <w:name w:val="Normal (Web)"/>
    <w:basedOn w:val="a"/>
    <w:rsid w:val="00B200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rsid w:val="00B2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locked/>
    <w:rsid w:val="00B20069"/>
    <w:rPr>
      <w:rFonts w:cs="Times New Roman"/>
    </w:rPr>
  </w:style>
  <w:style w:type="paragraph" w:styleId="a8">
    <w:name w:val="footer"/>
    <w:basedOn w:val="a"/>
    <w:link w:val="a9"/>
    <w:semiHidden/>
    <w:rsid w:val="00B20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semiHidden/>
    <w:locked/>
    <w:rsid w:val="00B20069"/>
    <w:rPr>
      <w:rFonts w:cs="Times New Roman"/>
    </w:rPr>
  </w:style>
  <w:style w:type="paragraph" w:customStyle="1" w:styleId="1">
    <w:name w:val="Абзац списка1"/>
    <w:basedOn w:val="a"/>
    <w:rsid w:val="00CF0B2B"/>
    <w:pPr>
      <w:ind w:left="720"/>
      <w:contextualSpacing/>
    </w:pPr>
  </w:style>
  <w:style w:type="paragraph" w:styleId="aa">
    <w:name w:val="Balloon Text"/>
    <w:basedOn w:val="a"/>
    <w:link w:val="ab"/>
    <w:semiHidden/>
    <w:rsid w:val="00CF0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CF0B2B"/>
    <w:rPr>
      <w:rFonts w:ascii="Tahoma" w:hAnsi="Tahoma" w:cs="Tahoma"/>
      <w:sz w:val="16"/>
      <w:szCs w:val="16"/>
    </w:rPr>
  </w:style>
  <w:style w:type="character" w:customStyle="1" w:styleId="10">
    <w:name w:val="Замещающий текст1"/>
    <w:basedOn w:val="a0"/>
    <w:semiHidden/>
    <w:rsid w:val="00A84B62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3429</Words>
  <Characters>19547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/>
  <LinksUpToDate>false</LinksUpToDate>
  <CharactersWithSpaces>22931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Snake</dc:creator>
  <cp:keywords/>
  <dc:description/>
  <cp:lastModifiedBy>admin</cp:lastModifiedBy>
  <cp:revision>2</cp:revision>
  <cp:lastPrinted>2010-05-21T16:19:00Z</cp:lastPrinted>
  <dcterms:created xsi:type="dcterms:W3CDTF">2014-03-30T15:28:00Z</dcterms:created>
  <dcterms:modified xsi:type="dcterms:W3CDTF">2014-03-30T15:28:00Z</dcterms:modified>
</cp:coreProperties>
</file>