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2" w:rsidRDefault="007B764E">
      <w:pPr>
        <w:pStyle w:val="1"/>
        <w:jc w:val="center"/>
      </w:pPr>
      <w:r>
        <w:t>Организация монтажа теплотрассы</w:t>
      </w: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СОДЕРЖАНИЕ</w:t>
      </w:r>
    </w:p>
    <w:p w:rsidR="00684662" w:rsidRDefault="007B764E">
      <w:pPr>
        <w:pStyle w:val="a3"/>
        <w:divId w:val="549921018"/>
      </w:pPr>
      <w:r>
        <w:t>1. Характеристика объекта.............................................................................................................. 2</w:t>
      </w:r>
    </w:p>
    <w:p w:rsidR="00684662" w:rsidRDefault="007B764E">
      <w:pPr>
        <w:pStyle w:val="a3"/>
        <w:divId w:val="549921018"/>
      </w:pPr>
      <w:r>
        <w:t>2 Метод производства СМР............................................................................................................ 2</w:t>
      </w:r>
    </w:p>
    <w:p w:rsidR="00684662" w:rsidRDefault="007B764E">
      <w:pPr>
        <w:pStyle w:val="a3"/>
        <w:divId w:val="549921018"/>
      </w:pPr>
      <w:r>
        <w:t>3. Технология производства работ................................................................................................. 3</w:t>
      </w:r>
    </w:p>
    <w:p w:rsidR="00684662" w:rsidRDefault="007B764E">
      <w:pPr>
        <w:pStyle w:val="a3"/>
        <w:divId w:val="549921018"/>
      </w:pPr>
      <w:r>
        <w:t>4 Транспортировка........................................................................................................................... 3</w:t>
      </w:r>
    </w:p>
    <w:p w:rsidR="00684662" w:rsidRDefault="007B764E">
      <w:pPr>
        <w:pStyle w:val="a3"/>
        <w:divId w:val="549921018"/>
      </w:pPr>
      <w:r>
        <w:t>5. Спецификация материалов и санитарно-технического оборудования.................................. 4</w:t>
      </w:r>
    </w:p>
    <w:p w:rsidR="00684662" w:rsidRDefault="007B764E">
      <w:pPr>
        <w:pStyle w:val="a3"/>
        <w:divId w:val="549921018"/>
      </w:pPr>
      <w:r>
        <w:t>6. Ведомость объемов работ............................................................................................................ 6</w:t>
      </w:r>
    </w:p>
    <w:p w:rsidR="00684662" w:rsidRDefault="007B764E">
      <w:pPr>
        <w:pStyle w:val="a3"/>
        <w:divId w:val="549921018"/>
      </w:pPr>
      <w:r>
        <w:t>7. Производственная калькуляция.................................................................................................. 7</w:t>
      </w:r>
    </w:p>
    <w:p w:rsidR="00684662" w:rsidRDefault="007B764E">
      <w:pPr>
        <w:pStyle w:val="a3"/>
        <w:divId w:val="549921018"/>
      </w:pPr>
      <w:r>
        <w:t>8. Стройгенплан теплотрассы......................................................................................................... 9</w:t>
      </w:r>
    </w:p>
    <w:p w:rsidR="00684662" w:rsidRDefault="007B764E">
      <w:pPr>
        <w:pStyle w:val="a3"/>
        <w:divId w:val="549921018"/>
      </w:pPr>
      <w:r>
        <w:t>9. Ведомость объема перевозок и требуемых транспортных средств...................................... 10</w:t>
      </w:r>
    </w:p>
    <w:p w:rsidR="00684662" w:rsidRDefault="007B764E">
      <w:pPr>
        <w:pStyle w:val="a3"/>
        <w:divId w:val="549921018"/>
      </w:pPr>
      <w:r>
        <w:t>10. Ведомость и расчет площадей временных зданий для рабочих на стройплощадке......... 11</w:t>
      </w:r>
    </w:p>
    <w:p w:rsidR="00684662" w:rsidRDefault="007B764E">
      <w:pPr>
        <w:pStyle w:val="a3"/>
        <w:divId w:val="549921018"/>
      </w:pPr>
      <w:r>
        <w:t>11. Электроснабжение строительной площадки......................................................................... 12</w:t>
      </w:r>
    </w:p>
    <w:p w:rsidR="00684662" w:rsidRDefault="007B764E">
      <w:pPr>
        <w:pStyle w:val="a3"/>
        <w:divId w:val="549921018"/>
      </w:pPr>
      <w:r>
        <w:t>12. Расчет потребности строительства в воде............................................................................. 12</w:t>
      </w:r>
    </w:p>
    <w:p w:rsidR="00684662" w:rsidRDefault="007B764E">
      <w:pPr>
        <w:pStyle w:val="a3"/>
        <w:divId w:val="549921018"/>
      </w:pPr>
      <w:r>
        <w:t>13. Календарный план-график движения рабочих кадров по объекту.................................... 13</w:t>
      </w:r>
    </w:p>
    <w:p w:rsidR="00684662" w:rsidRDefault="007B764E">
      <w:pPr>
        <w:pStyle w:val="a3"/>
        <w:divId w:val="549921018"/>
      </w:pPr>
      <w:r>
        <w:t>14. Сетевой график......................................................................................................................... 14</w:t>
      </w:r>
    </w:p>
    <w:p w:rsidR="00684662" w:rsidRDefault="007B764E">
      <w:pPr>
        <w:pStyle w:val="a3"/>
        <w:divId w:val="549921018"/>
      </w:pPr>
      <w:r>
        <w:t>15. Табличный расчет сетевого графика...................................................................................... 15</w:t>
      </w:r>
    </w:p>
    <w:p w:rsidR="00684662" w:rsidRDefault="007B764E">
      <w:pPr>
        <w:pStyle w:val="a3"/>
        <w:divId w:val="549921018"/>
      </w:pPr>
      <w:r>
        <w:t>16. Технико-экономические показатели...................................................................................... 19</w:t>
      </w:r>
    </w:p>
    <w:p w:rsidR="00684662" w:rsidRDefault="007B764E">
      <w:pPr>
        <w:pStyle w:val="a3"/>
        <w:divId w:val="549921018"/>
      </w:pPr>
      <w:r>
        <w:t>Библиографический список.......................................................................................................... 19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1. Характеристика объекта</w:t>
      </w:r>
    </w:p>
    <w:p w:rsidR="00684662" w:rsidRDefault="007B764E">
      <w:pPr>
        <w:pStyle w:val="a3"/>
        <w:divId w:val="549921018"/>
      </w:pPr>
      <w:r>
        <w:t>За исходные данные принят курсовой проект теплотрассы длинной 15 км. от ТЭЦ до смесительной станции. Прокладка трубопровода – подземная в непроходных каналах, через каждые 150 м. длины магистрали устроены неподвижные опоры, а через 300 м. устроены камеры с сальниковыми кампенсаторами. Трасса прямолинейная, без ответвлений, проходит по открытой равнинной местности в удалении от жилых построек.</w:t>
      </w:r>
    </w:p>
    <w:p w:rsidR="00684662" w:rsidRDefault="007B764E">
      <w:pPr>
        <w:pStyle w:val="a3"/>
        <w:divId w:val="549921018"/>
      </w:pPr>
      <w:r>
        <w:rPr>
          <w:b/>
          <w:bCs/>
        </w:rPr>
        <w:t>2. Метод производства СМР</w:t>
      </w:r>
    </w:p>
    <w:p w:rsidR="00684662" w:rsidRDefault="007B764E">
      <w:pPr>
        <w:pStyle w:val="a3"/>
        <w:divId w:val="549921018"/>
      </w:pPr>
      <w:r>
        <w:t xml:space="preserve">Строительно-монтажные работы производятся поточным методом. Применение этого метода наиболее целесообразно, т.к. сокращается количество рабочих (по сравнению с параллельным методом) и время выполнения всего объема работ (по сравнению с последовательным). На все виды работ создаются отдельные квалифицированные бригады. </w:t>
      </w:r>
    </w:p>
    <w:p w:rsidR="00684662" w:rsidRDefault="007B764E">
      <w:pPr>
        <w:pStyle w:val="a3"/>
        <w:divId w:val="549921018"/>
      </w:pPr>
      <w:r>
        <w:t>Вся теплотрасса делится на 5 захватки, одинаковых по объему, на которых каждая бригада последовательно выполняет СМР.</w:t>
      </w:r>
    </w:p>
    <w:p w:rsidR="00684662" w:rsidRDefault="007B764E">
      <w:pPr>
        <w:pStyle w:val="a3"/>
        <w:divId w:val="549921018"/>
      </w:pPr>
      <w:r>
        <w:t>Организация поточного метода производства работ предусматривает:</w:t>
      </w:r>
    </w:p>
    <w:p w:rsidR="00684662" w:rsidRDefault="007B764E">
      <w:pPr>
        <w:pStyle w:val="a3"/>
        <w:divId w:val="549921018"/>
      </w:pPr>
      <w:r>
        <w:t>а) выявление объектов, близких между собой по объемно-планировочным и конструктивным решениям, а так же технологии их возведения;</w:t>
      </w:r>
    </w:p>
    <w:p w:rsidR="00684662" w:rsidRDefault="007B764E">
      <w:pPr>
        <w:pStyle w:val="a3"/>
        <w:divId w:val="549921018"/>
      </w:pPr>
      <w:r>
        <w:t>б) расчленение процесса возведения объектов на отдельные работы, предпочтительно равные или кратные по трудоемкости;</w:t>
      </w:r>
    </w:p>
    <w:p w:rsidR="00684662" w:rsidRDefault="007B764E">
      <w:pPr>
        <w:pStyle w:val="a3"/>
        <w:divId w:val="549921018"/>
      </w:pPr>
      <w:r>
        <w:t>в) установление целесообразной последовательности выполнения работ;</w:t>
      </w:r>
    </w:p>
    <w:p w:rsidR="00684662" w:rsidRDefault="007B764E">
      <w:pPr>
        <w:pStyle w:val="a3"/>
        <w:divId w:val="549921018"/>
      </w:pPr>
      <w:r>
        <w:t>г) закрепление отдельных видов работ за определенными бригадами рабочих;</w:t>
      </w:r>
    </w:p>
    <w:p w:rsidR="00684662" w:rsidRDefault="007B764E">
      <w:pPr>
        <w:pStyle w:val="a3"/>
        <w:divId w:val="549921018"/>
      </w:pPr>
      <w:r>
        <w:t>д) расчет последовательности перехода ведущих строительных бригад рабочих и машин с объекта на объект с учетом соблюдения запланированного ритма строительства.</w:t>
      </w:r>
    </w:p>
    <w:p w:rsidR="00684662" w:rsidRDefault="007B764E">
      <w:pPr>
        <w:pStyle w:val="a3"/>
        <w:divId w:val="549921018"/>
      </w:pPr>
      <w:r>
        <w:t>Выполнение отдельных этапов работ совмещают, обеспечивая тем самым последовательное осуществление однородных процессов и параллельное разнородных.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3. Технология производства работ</w:t>
      </w:r>
    </w:p>
    <w:p w:rsidR="00684662" w:rsidRDefault="007B764E">
      <w:pPr>
        <w:pStyle w:val="a3"/>
        <w:divId w:val="549921018"/>
      </w:pPr>
      <w:r>
        <w:t>Перечень необходимых работ:</w:t>
      </w:r>
    </w:p>
    <w:p w:rsidR="00684662" w:rsidRDefault="007B764E">
      <w:pPr>
        <w:pStyle w:val="a3"/>
        <w:divId w:val="549921018"/>
      </w:pPr>
      <w:r>
        <w:t>1.     Проектно-сметные работы (включают составление проектно-сметной документации, спецификаций материалов и санитарно-технического оборудования, заказа на изготовление фасонных частей в ЦЗМ)</w:t>
      </w:r>
    </w:p>
    <w:p w:rsidR="00684662" w:rsidRDefault="007B764E">
      <w:pPr>
        <w:pStyle w:val="a3"/>
        <w:divId w:val="549921018"/>
      </w:pPr>
      <w:r>
        <w:t xml:space="preserve">2.     Подготовительные работы (включают планировку трассы, подготовку трассы для земляных работ, планировку отвалов и бровок, нивелирование трассы) </w:t>
      </w:r>
    </w:p>
    <w:p w:rsidR="00684662" w:rsidRDefault="007B764E">
      <w:pPr>
        <w:pStyle w:val="a3"/>
        <w:divId w:val="549921018"/>
      </w:pPr>
      <w:r>
        <w:t xml:space="preserve">3.     Земляные работы:  </w:t>
      </w:r>
    </w:p>
    <w:p w:rsidR="00684662" w:rsidRDefault="007B764E">
      <w:pPr>
        <w:pStyle w:val="a3"/>
        <w:divId w:val="549921018"/>
      </w:pPr>
      <w:r>
        <w:t>     а) планировка трассы бульдозером;</w:t>
      </w:r>
    </w:p>
    <w:p w:rsidR="00684662" w:rsidRDefault="007B764E">
      <w:pPr>
        <w:pStyle w:val="a3"/>
        <w:divId w:val="549921018"/>
      </w:pPr>
      <w:r>
        <w:t>     б) отрывка траншеи экскаватором;</w:t>
      </w:r>
    </w:p>
    <w:p w:rsidR="00684662" w:rsidRDefault="007B764E">
      <w:pPr>
        <w:pStyle w:val="a3"/>
        <w:divId w:val="549921018"/>
      </w:pPr>
      <w:r>
        <w:t>     в) отрывка котлованов под тепловые камеры;</w:t>
      </w:r>
    </w:p>
    <w:p w:rsidR="00684662" w:rsidRDefault="007B764E">
      <w:pPr>
        <w:pStyle w:val="a3"/>
        <w:divId w:val="549921018"/>
      </w:pPr>
      <w:r>
        <w:t>     г) планировка дна траншеи вручную;</w:t>
      </w:r>
    </w:p>
    <w:p w:rsidR="00684662" w:rsidRDefault="007B764E">
      <w:pPr>
        <w:pStyle w:val="a3"/>
        <w:divId w:val="549921018"/>
      </w:pPr>
      <w:r>
        <w:t>4.     Разгрузка и комплектование материалов;</w:t>
      </w:r>
    </w:p>
    <w:p w:rsidR="00684662" w:rsidRDefault="007B764E">
      <w:pPr>
        <w:pStyle w:val="a3"/>
        <w:divId w:val="549921018"/>
      </w:pPr>
      <w:r>
        <w:t>5.     укладка лотков</w:t>
      </w:r>
    </w:p>
    <w:p w:rsidR="00684662" w:rsidRDefault="007B764E">
      <w:pPr>
        <w:pStyle w:val="a3"/>
        <w:divId w:val="549921018"/>
      </w:pPr>
      <w:r>
        <w:t>6.     Устройство основания тепловых камер;</w:t>
      </w:r>
    </w:p>
    <w:p w:rsidR="00684662" w:rsidRDefault="007B764E">
      <w:pPr>
        <w:pStyle w:val="a3"/>
        <w:divId w:val="549921018"/>
      </w:pPr>
      <w:r>
        <w:t>7.     Разгрузка и раскладывание труб вдоль трассы;</w:t>
      </w:r>
    </w:p>
    <w:p w:rsidR="00684662" w:rsidRDefault="007B764E">
      <w:pPr>
        <w:pStyle w:val="a3"/>
        <w:divId w:val="549921018"/>
      </w:pPr>
      <w:r>
        <w:t>8.     Сборка труб в звенья на бровке траншеи ;</w:t>
      </w:r>
    </w:p>
    <w:p w:rsidR="00684662" w:rsidRDefault="007B764E">
      <w:pPr>
        <w:pStyle w:val="a3"/>
        <w:divId w:val="549921018"/>
      </w:pPr>
      <w:r>
        <w:t xml:space="preserve">9.     Монтаж скользящих опор; </w:t>
      </w:r>
    </w:p>
    <w:p w:rsidR="00684662" w:rsidRDefault="007B764E">
      <w:pPr>
        <w:pStyle w:val="a3"/>
        <w:divId w:val="549921018"/>
      </w:pPr>
      <w:r>
        <w:t>10.   Укладка плетей труб в канал на опоры;</w:t>
      </w:r>
    </w:p>
    <w:p w:rsidR="00684662" w:rsidRDefault="007B764E">
      <w:pPr>
        <w:pStyle w:val="a3"/>
        <w:divId w:val="549921018"/>
      </w:pPr>
      <w:r>
        <w:t>11.   Монтаж неподвижных опор;</w:t>
      </w:r>
    </w:p>
    <w:p w:rsidR="00684662" w:rsidRDefault="007B764E">
      <w:pPr>
        <w:pStyle w:val="a3"/>
        <w:divId w:val="549921018"/>
      </w:pPr>
      <w:r>
        <w:t>12.   Монтаж узлов т/с</w:t>
      </w:r>
    </w:p>
    <w:p w:rsidR="00684662" w:rsidRDefault="007B764E">
      <w:pPr>
        <w:pStyle w:val="a3"/>
        <w:divId w:val="549921018"/>
      </w:pPr>
      <w:r>
        <w:t>13.   Предварительное испытание труб тепловой сети;</w:t>
      </w:r>
    </w:p>
    <w:p w:rsidR="00684662" w:rsidRDefault="007B764E">
      <w:pPr>
        <w:pStyle w:val="a3"/>
        <w:divId w:val="549921018"/>
      </w:pPr>
      <w:r>
        <w:t>14.   Тепловая изоляция труб;</w:t>
      </w:r>
    </w:p>
    <w:p w:rsidR="00684662" w:rsidRDefault="007B764E">
      <w:pPr>
        <w:pStyle w:val="a3"/>
        <w:divId w:val="549921018"/>
      </w:pPr>
      <w:r>
        <w:t>15.   Монтаж бетонных блоков стен тепловых камер;</w:t>
      </w:r>
    </w:p>
    <w:p w:rsidR="00684662" w:rsidRDefault="007B764E">
      <w:pPr>
        <w:pStyle w:val="a3"/>
        <w:divId w:val="549921018"/>
      </w:pPr>
      <w:r>
        <w:t>16.   Перекрытие лотков плитами;</w:t>
      </w:r>
    </w:p>
    <w:p w:rsidR="00684662" w:rsidRDefault="007B764E">
      <w:pPr>
        <w:pStyle w:val="a3"/>
        <w:divId w:val="549921018"/>
      </w:pPr>
      <w:r>
        <w:t>17.   Перекрытие тепловых камер плитами и установка люков;</w:t>
      </w:r>
    </w:p>
    <w:p w:rsidR="00684662" w:rsidRDefault="007B764E">
      <w:pPr>
        <w:pStyle w:val="a3"/>
        <w:divId w:val="549921018"/>
      </w:pPr>
      <w:r>
        <w:t>18.   Гидроизоляция наружной поверхности каналов;</w:t>
      </w:r>
    </w:p>
    <w:p w:rsidR="00684662" w:rsidRDefault="007B764E">
      <w:pPr>
        <w:pStyle w:val="a3"/>
        <w:divId w:val="549921018"/>
      </w:pPr>
      <w:r>
        <w:t>19.   Засыпка траншеи бульдозером;</w:t>
      </w:r>
    </w:p>
    <w:p w:rsidR="00684662" w:rsidRDefault="007B764E">
      <w:pPr>
        <w:pStyle w:val="a3"/>
        <w:divId w:val="549921018"/>
      </w:pPr>
      <w:r>
        <w:t>20.   Промывка тепловой сети;</w:t>
      </w:r>
    </w:p>
    <w:p w:rsidR="00684662" w:rsidRDefault="007B764E">
      <w:pPr>
        <w:pStyle w:val="a3"/>
        <w:divId w:val="549921018"/>
      </w:pPr>
      <w:r>
        <w:t>21.   Окончательное испытание трубопроводов тепловой сети;</w:t>
      </w:r>
    </w:p>
    <w:p w:rsidR="00684662" w:rsidRDefault="007B764E">
      <w:pPr>
        <w:pStyle w:val="a3"/>
        <w:divId w:val="549921018"/>
      </w:pPr>
      <w:r>
        <w:t>22.   Сдача объекта в эксплуатацию.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4. Транспортировка</w:t>
      </w:r>
    </w:p>
    <w:p w:rsidR="00684662" w:rsidRDefault="007B764E">
      <w:pPr>
        <w:pStyle w:val="a3"/>
        <w:divId w:val="549921018"/>
      </w:pPr>
      <w:r>
        <w:t>1. Рытье траншей и котлованов ведет одноковшовый экскаватор с обратной лопатой ЭО-3322, вместимостью ковша 0,5 м3, весом 14,1т .наибольшая глубина копания 4,2 м, наибольший радиус копания 7,36 м.</w:t>
      </w:r>
    </w:p>
    <w:p w:rsidR="00684662" w:rsidRDefault="007B764E">
      <w:pPr>
        <w:pStyle w:val="a3"/>
        <w:divId w:val="549921018"/>
      </w:pPr>
      <w:r>
        <w:t>2. Укладку труб на бровку, укладку плетей в каналы, плит для камер и каналов, изоляции, опор осуществляют автомобильные краны КС-3575, грузоподъемностью 10 т.</w:t>
      </w:r>
    </w:p>
    <w:p w:rsidR="00684662" w:rsidRDefault="007B764E">
      <w:pPr>
        <w:pStyle w:val="a3"/>
        <w:divId w:val="549921018"/>
      </w:pPr>
      <w:r>
        <w:t>3. Обратную засыпку грунта осуществляет бульдозер ДЗ-15А, весом 6,25 т,</w:t>
      </w:r>
    </w:p>
    <w:p w:rsidR="00684662" w:rsidRDefault="007B764E">
      <w:pPr>
        <w:pStyle w:val="a3"/>
        <w:divId w:val="549921018"/>
      </w:pPr>
      <w:r>
        <w:t>4. Трубы доставляются трубовозами УПЛ-2916, грузоподъемностью 29 т.</w:t>
      </w:r>
    </w:p>
    <w:p w:rsidR="00684662" w:rsidRDefault="007B764E">
      <w:pPr>
        <w:pStyle w:val="a3"/>
        <w:divId w:val="549921018"/>
      </w:pPr>
      <w:r>
        <w:t>5. Перевоз ж/б плит происходит при помощи полуприцепа-площадки ПЛ22-12, грузоподъемностью 22 т.</w:t>
      </w:r>
    </w:p>
    <w:p w:rsidR="00684662" w:rsidRDefault="007B764E">
      <w:pPr>
        <w:pStyle w:val="a3"/>
        <w:divId w:val="549921018"/>
      </w:pPr>
      <w:r>
        <w:t>6. Все остальные необходимые материалы и изделия, оборудование (компрессоры и сварочные аппараты) доставляются бортовыми автомобилями марки КРАЗ-257, грузоподъемностью 12т.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 xml:space="preserve">5.Спецификация материалов </w:t>
      </w:r>
    </w:p>
    <w:p w:rsidR="00684662" w:rsidRDefault="007B764E">
      <w:pPr>
        <w:pStyle w:val="a3"/>
        <w:divId w:val="549921018"/>
      </w:pPr>
      <w:r>
        <w:rPr>
          <w:b/>
          <w:bCs/>
        </w:rPr>
        <w:t>и санитарно-технического оборудования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1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40"/>
        <w:gridCol w:w="900"/>
        <w:gridCol w:w="900"/>
        <w:gridCol w:w="1095"/>
        <w:gridCol w:w="1095"/>
        <w:gridCol w:w="2325"/>
        <w:gridCol w:w="720"/>
        <w:gridCol w:w="720"/>
      </w:tblGrid>
      <w:tr w:rsidR="00684662">
        <w:trPr>
          <w:divId w:val="549921018"/>
          <w:cantSplit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№</w:t>
            </w:r>
          </w:p>
          <w:p w:rsidR="00684662" w:rsidRPr="007B764E" w:rsidRDefault="007B764E">
            <w:pPr>
              <w:pStyle w:val="a3"/>
            </w:pPr>
            <w:r w:rsidRPr="007B764E">
              <w:t>п/п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Наименование материалов и оборудования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Ед.</w:t>
            </w:r>
          </w:p>
          <w:p w:rsidR="00684662" w:rsidRPr="007B764E" w:rsidRDefault="007B764E">
            <w:pPr>
              <w:pStyle w:val="a3"/>
            </w:pPr>
            <w:r w:rsidRPr="007B764E">
              <w:t>изм.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Кол-во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Вес</w:t>
            </w:r>
          </w:p>
          <w:p w:rsidR="00684662" w:rsidRPr="007B764E" w:rsidRDefault="007B764E">
            <w:pPr>
              <w:pStyle w:val="a3"/>
            </w:pPr>
            <w:r w:rsidRPr="007B764E">
              <w:t>ед.изм.</w:t>
            </w:r>
          </w:p>
          <w:p w:rsidR="00684662" w:rsidRPr="007B764E" w:rsidRDefault="007B764E">
            <w:pPr>
              <w:pStyle w:val="a3"/>
            </w:pPr>
            <w:r w:rsidRPr="007B764E">
              <w:t>кг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Общий</w:t>
            </w:r>
          </w:p>
          <w:p w:rsidR="00684662" w:rsidRPr="007B764E" w:rsidRDefault="007B764E">
            <w:pPr>
              <w:pStyle w:val="a3"/>
            </w:pPr>
            <w:r w:rsidRPr="007B764E">
              <w:t>вес,</w:t>
            </w:r>
          </w:p>
          <w:p w:rsidR="00684662" w:rsidRPr="007B764E" w:rsidRDefault="007B764E">
            <w:pPr>
              <w:pStyle w:val="a3"/>
            </w:pPr>
            <w:r w:rsidRPr="007B764E">
              <w:t>кг</w:t>
            </w:r>
          </w:p>
        </w:tc>
        <w:tc>
          <w:tcPr>
            <w:tcW w:w="2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габаритные размеры</w:t>
            </w:r>
          </w:p>
          <w:p w:rsidR="00684662" w:rsidRPr="007B764E" w:rsidRDefault="007B764E">
            <w:pPr>
              <w:pStyle w:val="a3"/>
            </w:pPr>
            <w:r w:rsidRPr="007B764E">
              <w:t>м</w:t>
            </w:r>
          </w:p>
        </w:tc>
      </w:tr>
      <w:tr w:rsidR="00684662">
        <w:trPr>
          <w:divId w:val="549921018"/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длина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шир.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выс.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Трубы стальные</w:t>
            </w:r>
          </w:p>
          <w:p w:rsidR="00684662" w:rsidRPr="007B764E" w:rsidRDefault="007B764E">
            <w:pPr>
              <w:pStyle w:val="a3"/>
            </w:pPr>
            <w:r w:rsidRPr="007B764E">
              <w:t>ГОСТ 10704-76, Ду 300 мм: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п.м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62,54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968100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Сальниковые компенсаторы,</w:t>
            </w:r>
          </w:p>
          <w:p w:rsidR="00684662" w:rsidRPr="007B764E" w:rsidRDefault="007B764E">
            <w:pPr>
              <w:pStyle w:val="a3"/>
            </w:pPr>
            <w:r w:rsidRPr="007B764E">
              <w:t>Ду 300-2.5Т1.05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8 450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Задвижки Ду 300    30ч47бр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61,2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Каналы из лотковых</w:t>
            </w:r>
          </w:p>
          <w:p w:rsidR="00684662" w:rsidRPr="007B764E" w:rsidRDefault="007B764E">
            <w:pPr>
              <w:pStyle w:val="a3"/>
            </w:pPr>
            <w:r w:rsidRPr="007B764E">
              <w:t>элементов серии 3.006-2</w:t>
            </w:r>
          </w:p>
          <w:p w:rsidR="00684662" w:rsidRPr="007B764E" w:rsidRDefault="007B764E">
            <w:pPr>
              <w:pStyle w:val="a3"/>
            </w:pPr>
            <w:r w:rsidRPr="007B764E">
              <w:t>КЛ150*90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5,97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Камеры железобетонные</w:t>
            </w:r>
          </w:p>
          <w:p w:rsidR="00684662" w:rsidRPr="007B764E" w:rsidRDefault="007B764E">
            <w:pPr>
              <w:pStyle w:val="a3"/>
            </w:pPr>
            <w:r w:rsidRPr="007B764E">
              <w:t>сборные (по типовому</w:t>
            </w:r>
          </w:p>
          <w:p w:rsidR="00684662" w:rsidRPr="007B764E" w:rsidRDefault="007B764E">
            <w:pPr>
              <w:pStyle w:val="a3"/>
            </w:pPr>
            <w:r w:rsidRPr="007B764E">
              <w:t>проекту 3.903КЛ-3)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3800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2,5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Опоры железобетонные</w:t>
            </w:r>
          </w:p>
          <w:p w:rsidR="00684662" w:rsidRPr="007B764E" w:rsidRDefault="007B764E">
            <w:pPr>
              <w:pStyle w:val="a3"/>
            </w:pPr>
            <w:r w:rsidRPr="007B764E">
              <w:t>неподвижные щитовые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18,54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1854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Скользящие опоры, из стали толщиной 10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3,6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Изоляционные</w:t>
            </w:r>
          </w:p>
          <w:p w:rsidR="00684662" w:rsidRPr="007B764E" w:rsidRDefault="007B764E">
            <w:pPr>
              <w:pStyle w:val="a3"/>
            </w:pPr>
            <w:r w:rsidRPr="007B764E">
              <w:t xml:space="preserve">минераловатные маты </w:t>
            </w:r>
          </w:p>
          <w:p w:rsidR="00684662" w:rsidRPr="007B764E" w:rsidRDefault="007B764E">
            <w:pPr>
              <w:pStyle w:val="a3"/>
            </w:pPr>
            <w:r w:rsidRPr="007B764E">
              <w:t>d 333*8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31,2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468000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Электроды для сварочных работ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Битум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1,00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Рубероид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1,00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 xml:space="preserve">Фланцы плоские приварные с патрубком (ВСтЗ сп5) </w:t>
            </w:r>
          </w:p>
          <w:p w:rsidR="00684662" w:rsidRPr="007B764E" w:rsidRDefault="007B764E">
            <w:pPr>
              <w:pStyle w:val="a3"/>
            </w:pPr>
            <w:r w:rsidRPr="007B764E">
              <w:t>Ду 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14,49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8694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Болты с шестигранной уменьшенной головкой, Ст20, d 24 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1000 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413,2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1033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Гайки шестигранные нормальной точности, Ст 20, d 24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1000 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110,2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276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Шайбы, Ст 20, d 24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1000 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32,33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Прокладки паронитовые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Щебень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3,00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Пеньковый смольный канат, диаметром 20,7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1,00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Деревянные брёвна под лежни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S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3437938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</w:tr>
    </w:tbl>
    <w:p w:rsidR="00684662" w:rsidRDefault="00684662">
      <w:pPr>
        <w:divId w:val="549921018"/>
      </w:pPr>
    </w:p>
    <w:p w:rsidR="00684662" w:rsidRPr="007B764E" w:rsidRDefault="00201910">
      <w:pPr>
        <w:pStyle w:val="a3"/>
        <w:divId w:val="54992101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8pt;height:613.5pt">
            <v:imagedata r:id="rId4" o:title=""/>
          </v:shape>
        </w:pic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6. Ведомость подсчета объемов работ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480"/>
        <w:gridCol w:w="1440"/>
        <w:gridCol w:w="1425"/>
      </w:tblGrid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№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Наименование 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Ед. изм.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Кол-во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Подготовительные работы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Земляные работы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Монтаж лотков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Установка скользящих опор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опора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Монтаж оснований камер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плита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Монтаж неподвижных опор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опора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Доставка труб на бровку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Укладка в звенья и сварка плетей на бровке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звено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Опуск плетей в лотки на скользящие опоры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звено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Монтаж узла колодца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камера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Испытание стыков на прочность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1стык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Испытание трассы на плотность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Антикоррозийная изоляция стыков и тепловая изоляция трубопроводов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Перекрытие лотков ж/б плитами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Закрытие тепловых узлов ж/б камерами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плита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Гидроизоляция лотков и колодцев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Засыпка землей траншей и котлованов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Сдача объекта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</w:tr>
    </w:tbl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 xml:space="preserve">7. Производственная калькуляция затрат времени </w:t>
      </w:r>
    </w:p>
    <w:p w:rsidR="00684662" w:rsidRDefault="007B764E">
      <w:pPr>
        <w:pStyle w:val="a3"/>
        <w:divId w:val="549921018"/>
      </w:pPr>
      <w:r>
        <w:rPr>
          <w:b/>
          <w:bCs/>
        </w:rPr>
        <w:t>и стоимости рабочей силы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3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95"/>
        <w:gridCol w:w="2505"/>
        <w:gridCol w:w="900"/>
        <w:gridCol w:w="900"/>
        <w:gridCol w:w="1800"/>
        <w:gridCol w:w="960"/>
        <w:gridCol w:w="2250"/>
        <w:gridCol w:w="1170"/>
      </w:tblGrid>
      <w:tr w:rsidR="00684662">
        <w:trPr>
          <w:divId w:val="549921018"/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№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Обосно-вание ЕНиР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Описание работ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Изме-ри-тель работ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Кол-во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 единицу измерения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 полный объем работ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норма врем, чел.ч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расцен руб.к.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норма врем., чел.ч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расцен., руб.коп.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Е2-1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Подготовительные работы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301,5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301-50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Е2-1-13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Разработка грунта при устройстве траншей одноковшовыми экскаваторами, оборудованными обратной лопатой, 0.5м3 грунт 2 группы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100м3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1464-00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Е2-1-31</w:t>
            </w:r>
          </w:p>
          <w:p w:rsidR="00684662" w:rsidRPr="007B764E" w:rsidRDefault="007B764E">
            <w:pPr>
              <w:pStyle w:val="a3"/>
            </w:pPr>
            <w:r w:rsidRPr="007B764E">
              <w:t>№2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Разработка грунта в котлованах одноковшовыми экскаваторами, оборудованными обратной лопатой,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100м3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33,75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33-76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Е9-2-56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Подготовка дна в траншеях и котлованах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1м3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1,3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1140-00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Е2-1-11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Подготовка бровки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100м2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Е1-5 №7а,б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Погрузка или выгрузка материалов (грузов) стреловыми самоходными кранами грузоподъемностью до 25 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 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6,3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4-92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220,5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172-20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Е9-2-24</w:t>
            </w:r>
          </w:p>
          <w:p w:rsidR="00684662" w:rsidRPr="007B764E" w:rsidRDefault="007B764E">
            <w:pPr>
              <w:pStyle w:val="a3"/>
            </w:pPr>
            <w:r w:rsidRPr="007B764E">
              <w:t>№2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Устройство типовых каналов из лотковых элементов; Ду 300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1,55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1-15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23250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17250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Е9-2-39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Устройство оснований тепловых камер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274-50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Е9-2-1</w:t>
            </w:r>
          </w:p>
          <w:p w:rsidR="00684662" w:rsidRPr="007B764E" w:rsidRDefault="007B764E">
            <w:pPr>
              <w:pStyle w:val="a3"/>
            </w:pPr>
            <w:r w:rsidRPr="007B764E">
              <w:t>№5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Укладка стальных трубопроводов при сборке труб в звенья на бровке траншеи; Ду 300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0-043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64-50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Е22-2-1, №1,4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Сварка труб</w:t>
            </w:r>
          </w:p>
          <w:p w:rsidR="00684662" w:rsidRPr="007B764E" w:rsidRDefault="007B764E">
            <w:pPr>
              <w:pStyle w:val="a3"/>
            </w:pPr>
            <w:r w:rsidRPr="007B764E">
              <w:t>Ду 300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1стык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Е9-2-1,г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Антикоррозийная изоляция стыков трубопроводов, битумной мастикой; Ду 300мм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1стык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0-248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Е9-2-18, б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Установка скользящих опор Ду300мм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Е9-2-1,г</w:t>
            </w:r>
          </w:p>
          <w:p w:rsidR="00684662" w:rsidRPr="007B764E" w:rsidRDefault="007B764E">
            <w:pPr>
              <w:pStyle w:val="a3"/>
            </w:pPr>
            <w:r w:rsidRPr="007B764E">
              <w:t>№5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Укладка звеньев труб в траншею Ду 300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Е9-2-18, 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Установка неподвижных опор Ду 300 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248-00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Е9-2-29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Установка колодцев с узлами т/с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шт.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134-00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Предварительное испытания трубопроводов на прочность и герметичность Ду 300мм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1350-00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Е9-2-13</w:t>
            </w:r>
          </w:p>
          <w:p w:rsidR="00684662" w:rsidRPr="007B764E" w:rsidRDefault="007B764E">
            <w:pPr>
              <w:pStyle w:val="a3"/>
            </w:pPr>
            <w:r w:rsidRPr="007B764E">
              <w:t>№6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Тепловая изоляция трубопроводов матами; Ду 300мм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м 2труб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9300-00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Е9-2-28 №19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Устройство сборных ж/б камер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плита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122-00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Перекрытие лотков плитами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6750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3000-00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Е9-2-29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Перекрытие тепловых камер плитами и установка люков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коло-дец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44,5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Е9-2-24</w:t>
            </w:r>
          </w:p>
          <w:p w:rsidR="00684662" w:rsidRPr="007B764E" w:rsidRDefault="007B764E">
            <w:pPr>
              <w:pStyle w:val="a3"/>
            </w:pPr>
            <w:r w:rsidRPr="007B764E">
              <w:t>№2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Гидроизоляция наружной поверхности каналов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3450-00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Е2-1-34 №3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Засыпка траншей и котлованов бульдозерами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100м3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613,5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233,13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245-40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Е9-2-39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Промывка сети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Е9-2-9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 xml:space="preserve">Окончательные испытания трубопроводов на прочность и герметичность </w:t>
            </w:r>
          </w:p>
          <w:p w:rsidR="00684662" w:rsidRPr="007B764E" w:rsidRDefault="007B764E">
            <w:pPr>
              <w:pStyle w:val="a3"/>
            </w:pPr>
            <w:r w:rsidRPr="007B764E">
              <w:t>Ду 300мм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2850-00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Сдача объекта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0-51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4-08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66924,4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47485-94</w:t>
            </w:r>
          </w:p>
        </w:tc>
      </w:tr>
    </w:tbl>
    <w:p w:rsidR="00684662" w:rsidRPr="007B764E" w:rsidRDefault="007B764E">
      <w:pPr>
        <w:pStyle w:val="a3"/>
        <w:divId w:val="549921018"/>
      </w:pPr>
      <w:r>
        <w:rPr>
          <w:b/>
          <w:bCs/>
        </w:rPr>
        <w:t>ВСЕГО в ценах 200            3                                                         1092176-60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8. Строительный генплан</w:t>
      </w:r>
    </w:p>
    <w:p w:rsidR="00684662" w:rsidRDefault="00201910">
      <w:pPr>
        <w:pStyle w:val="a3"/>
        <w:divId w:val="549921018"/>
      </w:pPr>
      <w:r>
        <w:rPr>
          <w:noProof/>
        </w:rPr>
        <w:pict>
          <v:shape id="_x0000_i1032" type="#_x0000_t75" style="width:480pt;height:696.75pt">
            <v:imagedata r:id="rId5" o:title=""/>
          </v:shape>
        </w:pic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 xml:space="preserve">9. Ведомость объема перевозок </w:t>
      </w:r>
    </w:p>
    <w:p w:rsidR="00684662" w:rsidRDefault="007B764E">
      <w:pPr>
        <w:pStyle w:val="a3"/>
        <w:divId w:val="549921018"/>
      </w:pPr>
      <w:r>
        <w:rPr>
          <w:b/>
          <w:bCs/>
        </w:rPr>
        <w:t>и требуемых транспортных средств</w:t>
      </w:r>
    </w:p>
    <w:p w:rsidR="00684662" w:rsidRDefault="007B764E">
      <w:pPr>
        <w:pStyle w:val="a3"/>
        <w:divId w:val="549921018"/>
      </w:pPr>
      <w:r>
        <w:t>Определение объема перевозок и потребности в транспортных средствах.</w:t>
      </w:r>
    </w:p>
    <w:p w:rsidR="00684662" w:rsidRDefault="007B764E">
      <w:pPr>
        <w:pStyle w:val="a3"/>
        <w:divId w:val="549921018"/>
      </w:pPr>
      <w:r>
        <w:t>Выбор способов перевозки грузов производится в ППР с учетом погрузочно-разгрузочных операций в местах отправления и получения санитарно-технических материалов, заготовок и оборудования и с учетом обеспечения поставки их на стройплощадку в необходимые сроки.</w:t>
      </w:r>
    </w:p>
    <w:p w:rsidR="00684662" w:rsidRDefault="007B764E">
      <w:pPr>
        <w:pStyle w:val="a3"/>
        <w:divId w:val="549921018"/>
      </w:pPr>
      <w:r>
        <w:t>Исходными данными для указанных расчетов являются: сводная спецификация материалов и оборудования, ведомость заготовок и расстояние от ОМТС, ЦЗМ до стройплощадки.</w:t>
      </w:r>
    </w:p>
    <w:p w:rsidR="00684662" w:rsidRDefault="007B764E">
      <w:pPr>
        <w:pStyle w:val="a3"/>
        <w:divId w:val="549921018"/>
      </w:pPr>
      <w:r>
        <w:t>Потребность в транспортных средствах определяется из условия необходимых сроков доставки и продолжительности одного рейса:</w:t>
      </w:r>
    </w:p>
    <w:p w:rsidR="00684662" w:rsidRDefault="007B764E">
      <w:pPr>
        <w:pStyle w:val="a3"/>
        <w:divId w:val="549921018"/>
      </w:pPr>
      <w:r>
        <w:t xml:space="preserve">t=tп + tр + tм + L/Vср, </w:t>
      </w:r>
    </w:p>
    <w:p w:rsidR="00684662" w:rsidRDefault="007B764E">
      <w:pPr>
        <w:pStyle w:val="a3"/>
        <w:divId w:val="549921018"/>
      </w:pPr>
      <w:r>
        <w:t>            где tп - продолжительность погрузки, принимаемая 0,5 ч;</w:t>
      </w:r>
    </w:p>
    <w:p w:rsidR="00684662" w:rsidRDefault="007B764E">
      <w:pPr>
        <w:pStyle w:val="a3"/>
        <w:divId w:val="549921018"/>
      </w:pPr>
      <w:r>
        <w:t>            tр - продолжительность разгрузки, принимаемая 0,3 ч;</w:t>
      </w:r>
    </w:p>
    <w:p w:rsidR="00684662" w:rsidRDefault="007B764E">
      <w:pPr>
        <w:pStyle w:val="a3"/>
        <w:divId w:val="549921018"/>
      </w:pPr>
      <w:r>
        <w:t>            tм   -  время  маневрирования  при  погрузке  и  разгрузке, принимаемое 0,2 ч;</w:t>
      </w:r>
    </w:p>
    <w:p w:rsidR="00684662" w:rsidRDefault="007B764E">
      <w:pPr>
        <w:pStyle w:val="a3"/>
        <w:divId w:val="549921018"/>
      </w:pPr>
      <w:r>
        <w:t>L/Vср — - время доставки, ч;</w:t>
      </w:r>
    </w:p>
    <w:p w:rsidR="00684662" w:rsidRDefault="007B764E">
      <w:pPr>
        <w:pStyle w:val="a3"/>
        <w:divId w:val="549921018"/>
      </w:pPr>
      <w:r>
        <w:t>            L - расстояние перевозки туда и обратно: от ЦЗМ-30 км, от ОМТС-50км;</w:t>
      </w:r>
    </w:p>
    <w:p w:rsidR="00684662" w:rsidRDefault="007B764E">
      <w:pPr>
        <w:pStyle w:val="a3"/>
        <w:divId w:val="549921018"/>
      </w:pPr>
      <w:r>
        <w:t>            Vср - средняя скорость движения транспорта: от ЦЗМ-30 км/ч, от ОМТС-50 км/ч.</w:t>
      </w:r>
    </w:p>
    <w:p w:rsidR="00684662" w:rsidRDefault="007B764E">
      <w:pPr>
        <w:pStyle w:val="a3"/>
        <w:divId w:val="549921018"/>
      </w:pPr>
      <w:r>
        <w:t>Получаем, t=3 ч в обоих случаях.</w:t>
      </w:r>
    </w:p>
    <w:p w:rsidR="00684662" w:rsidRDefault="007B764E">
      <w:pPr>
        <w:pStyle w:val="a3"/>
        <w:divId w:val="549921018"/>
      </w:pPr>
      <w:r>
        <w:t>Коэффициент использования грузоподъемности машин принимаем для сантехнических материалов и оборудования, равным 0,8.</w:t>
      </w:r>
    </w:p>
    <w:p w:rsidR="00684662" w:rsidRDefault="007B764E">
      <w:pPr>
        <w:pStyle w:val="a3"/>
        <w:divId w:val="549921018"/>
      </w:pPr>
      <w:r>
        <w:t>Ведомость объема перевозок и требуемых транспортных средств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4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145"/>
        <w:gridCol w:w="795"/>
        <w:gridCol w:w="795"/>
        <w:gridCol w:w="945"/>
        <w:gridCol w:w="720"/>
        <w:gridCol w:w="1365"/>
        <w:gridCol w:w="1185"/>
        <w:gridCol w:w="1050"/>
        <w:gridCol w:w="885"/>
      </w:tblGrid>
      <w:tr w:rsidR="00684662">
        <w:trPr>
          <w:divId w:val="549921018"/>
          <w:cantSplit/>
          <w:trHeight w:val="13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№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Характер перевозок (наим. материалов, заготовок, оборудов.)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вес,</w:t>
            </w:r>
          </w:p>
          <w:p w:rsidR="00684662" w:rsidRPr="007B764E" w:rsidRDefault="007B764E">
            <w:pPr>
              <w:pStyle w:val="a3"/>
            </w:pPr>
            <w:r w:rsidRPr="007B764E">
              <w:t>т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расст.</w:t>
            </w:r>
          </w:p>
          <w:p w:rsidR="00684662" w:rsidRPr="007B764E" w:rsidRDefault="007B764E">
            <w:pPr>
              <w:pStyle w:val="a3"/>
            </w:pPr>
            <w:r w:rsidRPr="007B764E">
              <w:t>км.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объем превозок,</w:t>
            </w:r>
          </w:p>
          <w:p w:rsidR="00684662" w:rsidRPr="007B764E" w:rsidRDefault="007B764E">
            <w:pPr>
              <w:pStyle w:val="a3"/>
            </w:pPr>
            <w:r w:rsidRPr="007B764E">
              <w:t>т•км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срок доставки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вид трансп.</w:t>
            </w:r>
          </w:p>
          <w:p w:rsidR="00684662" w:rsidRPr="007B764E" w:rsidRDefault="007B764E">
            <w:pPr>
              <w:pStyle w:val="a3"/>
            </w:pPr>
            <w:r w:rsidRPr="007B764E">
              <w:t>грузо-подъемн</w:t>
            </w:r>
          </w:p>
          <w:p w:rsidR="00684662" w:rsidRPr="007B764E" w:rsidRDefault="007B764E">
            <w:pPr>
              <w:pStyle w:val="a3"/>
            </w:pPr>
            <w:r w:rsidRPr="007B764E">
              <w:t>т.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коэф. исполз. грузо-подъем.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продол-жит. перевозки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ко-во рейсов, машин</w:t>
            </w:r>
          </w:p>
        </w:tc>
      </w:tr>
      <w:tr w:rsidR="00684662">
        <w:trPr>
          <w:divId w:val="549921018"/>
          <w:cantSplit/>
          <w:trHeight w:val="1134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Из ОМТС до стойплощадки</w:t>
            </w:r>
          </w:p>
          <w:p w:rsidR="00684662" w:rsidRPr="007B764E" w:rsidRDefault="007B764E">
            <w:pPr>
              <w:pStyle w:val="a3"/>
            </w:pPr>
            <w:r w:rsidRPr="007B764E">
              <w:t>1.изоляция, каналы, опоры скользящие и неподвижные, электроды, оснастка</w:t>
            </w:r>
          </w:p>
          <w:p w:rsidR="00684662" w:rsidRPr="007B764E" w:rsidRDefault="007B764E">
            <w:pPr>
              <w:pStyle w:val="a3"/>
            </w:pPr>
            <w:r w:rsidRPr="007B764E">
              <w:t>2. трубы</w:t>
            </w:r>
          </w:p>
          <w:p w:rsidR="00684662" w:rsidRPr="007B764E" w:rsidRDefault="007B764E">
            <w:pPr>
              <w:pStyle w:val="a3"/>
            </w:pPr>
            <w:r w:rsidRPr="007B764E">
              <w:t>3.ж/б плиты камер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8878</w:t>
            </w:r>
          </w:p>
          <w:p w:rsidR="00684662" w:rsidRPr="007B764E" w:rsidRDefault="007B764E">
            <w:pPr>
              <w:pStyle w:val="a3"/>
            </w:pPr>
            <w:r w:rsidRPr="007B764E">
              <w:t>1091</w:t>
            </w:r>
          </w:p>
          <w:p w:rsidR="00684662" w:rsidRPr="007B764E" w:rsidRDefault="007B764E">
            <w:pPr>
              <w:pStyle w:val="a3"/>
            </w:pPr>
            <w:r w:rsidRPr="007B764E">
              <w:t>338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443900</w:t>
            </w:r>
          </w:p>
          <w:p w:rsidR="00684662" w:rsidRPr="007B764E" w:rsidRDefault="007B764E">
            <w:pPr>
              <w:pStyle w:val="a3"/>
            </w:pPr>
            <w:r w:rsidRPr="007B764E">
              <w:t>54550</w:t>
            </w:r>
          </w:p>
          <w:p w:rsidR="00684662" w:rsidRPr="007B764E" w:rsidRDefault="007B764E">
            <w:pPr>
              <w:pStyle w:val="a3"/>
            </w:pPr>
            <w:r w:rsidRPr="007B764E">
              <w:t>16900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в соответствии с графиком поставок на объект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КРАЗ-257</w:t>
            </w:r>
          </w:p>
          <w:p w:rsidR="00684662" w:rsidRPr="007B764E" w:rsidRDefault="007B764E">
            <w:pPr>
              <w:pStyle w:val="a3"/>
            </w:pPr>
            <w:r w:rsidRPr="007B764E">
              <w:t>12т.</w:t>
            </w:r>
          </w:p>
          <w:p w:rsidR="00684662" w:rsidRPr="007B764E" w:rsidRDefault="007B764E">
            <w:pPr>
              <w:pStyle w:val="a3"/>
            </w:pPr>
            <w:r w:rsidRPr="007B764E">
              <w:t>УПЛ-2916</w:t>
            </w:r>
          </w:p>
          <w:p w:rsidR="00684662" w:rsidRPr="007B764E" w:rsidRDefault="007B764E">
            <w:pPr>
              <w:pStyle w:val="a3"/>
            </w:pPr>
            <w:r w:rsidRPr="007B764E">
              <w:t>29т</w:t>
            </w:r>
          </w:p>
          <w:p w:rsidR="00684662" w:rsidRPr="007B764E" w:rsidRDefault="007B764E">
            <w:pPr>
              <w:pStyle w:val="a3"/>
            </w:pPr>
            <w:r w:rsidRPr="007B764E">
              <w:t>ПЛ-22-12</w:t>
            </w:r>
          </w:p>
          <w:p w:rsidR="00684662" w:rsidRPr="007B764E" w:rsidRDefault="007B764E">
            <w:pPr>
              <w:pStyle w:val="a3"/>
            </w:pPr>
            <w:r w:rsidRPr="007B764E">
              <w:t>22т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30;30</w:t>
            </w:r>
          </w:p>
          <w:p w:rsidR="00684662" w:rsidRPr="007B764E" w:rsidRDefault="007B764E">
            <w:pPr>
              <w:pStyle w:val="a3"/>
            </w:pPr>
            <w:r w:rsidRPr="007B764E">
              <w:t>6;8</w:t>
            </w:r>
          </w:p>
          <w:p w:rsidR="00684662" w:rsidRPr="007B764E" w:rsidRDefault="007B764E">
            <w:pPr>
              <w:pStyle w:val="a3"/>
            </w:pPr>
            <w:r w:rsidRPr="007B764E">
              <w:t>6;3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От ЦЗМ до стройплощадки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КРАЗ-257</w:t>
            </w:r>
          </w:p>
          <w:p w:rsidR="00684662" w:rsidRPr="007B764E" w:rsidRDefault="007B764E">
            <w:pPr>
              <w:pStyle w:val="a3"/>
            </w:pPr>
            <w:r w:rsidRPr="007B764E">
              <w:t>12т.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5;1</w:t>
            </w:r>
          </w:p>
        </w:tc>
      </w:tr>
    </w:tbl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 xml:space="preserve">10. Ведомость и расчет площадей временных зданий </w:t>
      </w:r>
    </w:p>
    <w:p w:rsidR="00684662" w:rsidRDefault="007B764E">
      <w:pPr>
        <w:pStyle w:val="a3"/>
        <w:divId w:val="549921018"/>
      </w:pPr>
      <w:r>
        <w:rPr>
          <w:b/>
          <w:bCs/>
        </w:rPr>
        <w:t>для обслуживания работающих на стройплощадке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4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70"/>
        <w:gridCol w:w="1020"/>
        <w:gridCol w:w="1170"/>
        <w:gridCol w:w="2025"/>
        <w:gridCol w:w="960"/>
        <w:gridCol w:w="1170"/>
        <w:gridCol w:w="990"/>
        <w:gridCol w:w="1440"/>
      </w:tblGrid>
      <w:tr w:rsidR="00684662">
        <w:trPr>
          <w:divId w:val="549921018"/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№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Временные здания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Кол-во рабо-таю-щих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Кол-во поль-зующих-ся</w:t>
            </w:r>
          </w:p>
          <w:p w:rsidR="00684662" w:rsidRPr="007B764E" w:rsidRDefault="007B764E">
            <w:pPr>
              <w:pStyle w:val="a3"/>
            </w:pPr>
            <w:r w:rsidRPr="007B764E">
              <w:t>%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Площадь помещения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Тип времен-ного здания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Разме-ры зда-ния, м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Прим.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 одного работа-ющего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общая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Служебные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Контора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передв.</w:t>
            </w:r>
          </w:p>
          <w:p w:rsidR="00684662" w:rsidRPr="007B764E" w:rsidRDefault="007B764E">
            <w:pPr>
              <w:pStyle w:val="a3"/>
            </w:pPr>
            <w:r w:rsidRPr="007B764E">
              <w:t>вагон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9х2,7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 помещ.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Диспетчерская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Pr="007B764E" w:rsidRDefault="00684662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Санитарно-бытовые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Гардеробная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10,3х3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 помещ.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Душевая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0,54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16,7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5,4х3,1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На 1 душевую</w:t>
            </w:r>
          </w:p>
          <w:p w:rsidR="00684662" w:rsidRPr="007B764E" w:rsidRDefault="007B764E">
            <w:pPr>
              <w:pStyle w:val="a3"/>
            </w:pPr>
            <w:r w:rsidRPr="007B764E">
              <w:t>сетку 5 чел.</w:t>
            </w:r>
          </w:p>
          <w:p w:rsidR="00684662" w:rsidRPr="007B764E" w:rsidRDefault="007B764E">
            <w:pPr>
              <w:pStyle w:val="a3"/>
            </w:pPr>
            <w:r w:rsidRPr="007B764E">
              <w:t>2,5 м2</w:t>
            </w:r>
          </w:p>
          <w:p w:rsidR="00684662" w:rsidRPr="007B764E" w:rsidRDefault="007B764E">
            <w:pPr>
              <w:pStyle w:val="a3"/>
            </w:pPr>
            <w:r w:rsidRPr="007B764E">
              <w:t>5 помещ.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Сушилка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2х2,5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 помещ.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Столовая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5х5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 помещ.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Туалет с умывальной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0,1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6,3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контейн.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2,1хЗ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16чел на 1очко.</w:t>
            </w:r>
          </w:p>
          <w:p w:rsidR="00684662" w:rsidRPr="007B764E" w:rsidRDefault="007B764E">
            <w:pPr>
              <w:pStyle w:val="a3"/>
            </w:pPr>
            <w:r w:rsidRPr="007B764E">
              <w:t>5 помещ.</w:t>
            </w:r>
          </w:p>
        </w:tc>
      </w:tr>
    </w:tbl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11. Электроснабжение строительной площадки</w:t>
      </w:r>
    </w:p>
    <w:p w:rsidR="00684662" w:rsidRDefault="007B764E">
      <w:pPr>
        <w:pStyle w:val="a3"/>
        <w:divId w:val="549921018"/>
      </w:pPr>
      <w:r>
        <w:t>Электроснабжение строительства от действующих систем напряжением 6 или 10 кВт осуществляется через трансформаторную подстанцию. Электроэнергия на строительной площадке потребляется для производственных нужд, для наружного и внутреннего освещения. Электропотребители и их мощность, устанавливаемая в период максимального потребления электроэнергии, определяются на основании календарного плана производства работ, графика работы машин и стройгенплана.</w:t>
      </w:r>
    </w:p>
    <w:p w:rsidR="00684662" w:rsidRDefault="007B764E">
      <w:pPr>
        <w:pStyle w:val="a3"/>
        <w:divId w:val="549921018"/>
      </w:pPr>
      <w:r>
        <w:t>Общая потребная электрическая мощность на строительной площадке для временного электроснабжения определяется по формуле:</w:t>
      </w:r>
    </w:p>
    <w:p w:rsidR="00684662" w:rsidRDefault="007B764E">
      <w:pPr>
        <w:pStyle w:val="a3"/>
        <w:divId w:val="549921018"/>
      </w:pPr>
      <w:r>
        <w:t>W</w:t>
      </w:r>
      <w:r>
        <w:rPr>
          <w:vertAlign w:val="subscript"/>
        </w:rPr>
        <w:t>пр</w:t>
      </w:r>
      <w:r>
        <w:t xml:space="preserve"> = 1,1(S</w:t>
      </w:r>
      <w:r>
        <w:sym w:font="Symbol" w:char="F020"/>
      </w:r>
      <w:r>
        <w:t>Р</w:t>
      </w:r>
      <w:r>
        <w:rPr>
          <w:vertAlign w:val="subscript"/>
        </w:rPr>
        <w:t>пр</w:t>
      </w:r>
      <w:r>
        <w:t xml:space="preserve"> • k</w:t>
      </w:r>
      <w:r>
        <w:rPr>
          <w:vertAlign w:val="subscript"/>
        </w:rPr>
        <w:t>с</w:t>
      </w:r>
      <w:r>
        <w:t xml:space="preserve"> + S</w:t>
      </w:r>
      <w:r>
        <w:sym w:font="Symbol" w:char="F020"/>
      </w:r>
      <w:r>
        <w:t>Р</w:t>
      </w:r>
      <w:r>
        <w:rPr>
          <w:vertAlign w:val="subscript"/>
        </w:rPr>
        <w:t>но</w:t>
      </w:r>
      <w:r>
        <w:t xml:space="preserve"> • k</w:t>
      </w:r>
      <w:r>
        <w:rPr>
          <w:vertAlign w:val="subscript"/>
        </w:rPr>
        <w:t>с</w:t>
      </w:r>
      <w:r>
        <w:t xml:space="preserve"> +S</w:t>
      </w:r>
      <w:r>
        <w:sym w:font="Symbol" w:char="F020"/>
      </w:r>
      <w:r>
        <w:t>Р</w:t>
      </w:r>
      <w:r>
        <w:rPr>
          <w:vertAlign w:val="subscript"/>
        </w:rPr>
        <w:t>во</w:t>
      </w:r>
      <w:r>
        <w:t xml:space="preserve"> • k</w:t>
      </w:r>
      <w:r>
        <w:rPr>
          <w:vertAlign w:val="subscript"/>
        </w:rPr>
        <w:t>с</w:t>
      </w:r>
      <w:r>
        <w:t>), кВт,</w:t>
      </w:r>
    </w:p>
    <w:p w:rsidR="00684662" w:rsidRDefault="007B764E">
      <w:pPr>
        <w:pStyle w:val="a3"/>
        <w:divId w:val="549921018"/>
      </w:pPr>
      <w:r>
        <w:t>где k</w:t>
      </w:r>
      <w:r>
        <w:rPr>
          <w:vertAlign w:val="subscript"/>
        </w:rPr>
        <w:t>c</w:t>
      </w:r>
      <w:r>
        <w:t>-коэффициент спроса: k</w:t>
      </w:r>
      <w:r>
        <w:rPr>
          <w:vertAlign w:val="subscript"/>
        </w:rPr>
        <w:t>c</w:t>
      </w:r>
      <w:r>
        <w:t>=0,35+0,7+1+0,8=2,85;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пр</w:t>
      </w:r>
      <w:r>
        <w:t xml:space="preserve"> - установленная мощность на производственные нужды: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пр</w:t>
      </w:r>
      <w:r>
        <w:t xml:space="preserve"> =(2+1+2,4)15=81кВт;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но</w:t>
      </w:r>
      <w:r>
        <w:t xml:space="preserve"> - мощность на наружное освещение: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но</w:t>
      </w:r>
      <w:r>
        <w:t xml:space="preserve"> =1,5+0,8+1+2,4+5=10,7кВт;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во</w:t>
      </w:r>
      <w:r>
        <w:t xml:space="preserve"> - мощность на внутреннее освещение:</w:t>
      </w:r>
    </w:p>
    <w:p w:rsidR="00684662" w:rsidRDefault="007B764E">
      <w:pPr>
        <w:pStyle w:val="a3"/>
        <w:divId w:val="549921018"/>
      </w:pPr>
      <w:r>
        <w:t>S</w:t>
      </w:r>
      <w:r>
        <w:sym w:font="Symbol" w:char="F020"/>
      </w:r>
      <w:r>
        <w:t>Р</w:t>
      </w:r>
      <w:r>
        <w:rPr>
          <w:vertAlign w:val="subscript"/>
        </w:rPr>
        <w:t>во</w:t>
      </w:r>
      <w:r>
        <w:t xml:space="preserve"> =0,3+0,2+0,3+0,1+0,1+0,1=1,1кВт.</w:t>
      </w:r>
    </w:p>
    <w:p w:rsidR="00684662" w:rsidRDefault="007B764E">
      <w:pPr>
        <w:pStyle w:val="a3"/>
        <w:divId w:val="549921018"/>
      </w:pPr>
      <w:r>
        <w:t>Получаем, W</w:t>
      </w:r>
      <w:r>
        <w:rPr>
          <w:vertAlign w:val="subscript"/>
        </w:rPr>
        <w:t>пр</w:t>
      </w:r>
      <w:r>
        <w:t xml:space="preserve"> =319 кВт.</w:t>
      </w:r>
    </w:p>
    <w:p w:rsidR="00684662" w:rsidRDefault="007B764E">
      <w:pPr>
        <w:pStyle w:val="a3"/>
        <w:divId w:val="549921018"/>
      </w:pPr>
      <w:r>
        <w:t>Берем силовой трансформатор ТМ-320/10 с максимальным напряжением 10В, мощностью 320 кВт, массой (с маслом) 1750 кг.</w:t>
      </w:r>
    </w:p>
    <w:p w:rsidR="00684662" w:rsidRDefault="007B764E">
      <w:pPr>
        <w:pStyle w:val="a3"/>
        <w:divId w:val="549921018"/>
      </w:pPr>
      <w:r>
        <w:rPr>
          <w:b/>
          <w:bCs/>
        </w:rPr>
        <w:t>12. Расчет потребности строительства в воде</w:t>
      </w:r>
    </w:p>
    <w:p w:rsidR="00684662" w:rsidRDefault="007B764E">
      <w:pPr>
        <w:pStyle w:val="a3"/>
        <w:divId w:val="549921018"/>
      </w:pPr>
      <w:r>
        <w:t>Водоснабжение строительства должно осуществляться с учетом действующих систем водоснабжения. При решении вопроса о временном водоснабжении строительной площадки определяется схема расположения сети и диаметры трубопровода, подающего воду на следующие нужды: хозяйственно-бытовые (Вхоз, л/с), душевые установки (Вдуш, л/с), пожаротушение (Впож, л/с).</w:t>
      </w:r>
    </w:p>
    <w:p w:rsidR="00684662" w:rsidRDefault="007B764E">
      <w:pPr>
        <w:pStyle w:val="a3"/>
        <w:divId w:val="549921018"/>
      </w:pPr>
      <w:r>
        <w:t>Полная потребность в воде составит:</w:t>
      </w:r>
    </w:p>
    <w:p w:rsidR="00684662" w:rsidRDefault="007B764E">
      <w:pPr>
        <w:pStyle w:val="a3"/>
        <w:divId w:val="549921018"/>
      </w:pPr>
      <w:r>
        <w:t>Вобщ=0,5(Вхоз+ Вдуш)+Впож, л/с,</w:t>
      </w:r>
    </w:p>
    <w:p w:rsidR="00684662" w:rsidRDefault="007B764E">
      <w:pPr>
        <w:pStyle w:val="a3"/>
        <w:divId w:val="549921018"/>
      </w:pPr>
      <w:r>
        <w:t>где Вхоз =S</w:t>
      </w:r>
      <w:r>
        <w:sym w:font="Symbol" w:char="F020"/>
      </w:r>
      <w:r>
        <w:t>В</w:t>
      </w:r>
      <w:r>
        <w:rPr>
          <w:vertAlign w:val="superscript"/>
        </w:rPr>
        <w:t>2</w:t>
      </w:r>
      <w:r>
        <w:t>макс k</w:t>
      </w:r>
      <w:r>
        <w:rPr>
          <w:vertAlign w:val="subscript"/>
        </w:rPr>
        <w:t>5</w:t>
      </w:r>
      <w:r>
        <w:t xml:space="preserve"> /(t</w:t>
      </w:r>
      <w:r>
        <w:rPr>
          <w:vertAlign w:val="subscript"/>
        </w:rPr>
        <w:t>2</w:t>
      </w:r>
      <w:r>
        <w:t xml:space="preserve"> 3600)= 25*194*2/ 8*3600=0,34 л/с;</w:t>
      </w:r>
    </w:p>
    <w:p w:rsidR="00684662" w:rsidRDefault="007B764E">
      <w:pPr>
        <w:pStyle w:val="a3"/>
        <w:divId w:val="549921018"/>
      </w:pPr>
      <w:r>
        <w:t>k</w:t>
      </w:r>
      <w:r>
        <w:rPr>
          <w:vertAlign w:val="subscript"/>
        </w:rPr>
        <w:t>5</w:t>
      </w:r>
      <w:r>
        <w:t xml:space="preserve"> - коэффициент неравномерности потребления, принимаем равным 2;</w:t>
      </w:r>
    </w:p>
    <w:p w:rsidR="00684662" w:rsidRDefault="007B764E">
      <w:pPr>
        <w:pStyle w:val="a3"/>
        <w:divId w:val="549921018"/>
      </w:pPr>
      <w:r>
        <w:t>t</w:t>
      </w:r>
      <w:r>
        <w:rPr>
          <w:vertAlign w:val="subscript"/>
        </w:rPr>
        <w:t>2</w:t>
      </w:r>
      <w:r>
        <w:t xml:space="preserve"> - число часов работы в смену, равно 8 ч;</w:t>
      </w:r>
    </w:p>
    <w:p w:rsidR="00684662" w:rsidRDefault="007B764E">
      <w:pPr>
        <w:pStyle w:val="a3"/>
        <w:divId w:val="549921018"/>
      </w:pPr>
      <w:r>
        <w:t>Вдуш= S</w:t>
      </w:r>
      <w:r>
        <w:sym w:font="Symbol" w:char="F020"/>
      </w:r>
      <w:r>
        <w:t>В</w:t>
      </w:r>
      <w:r>
        <w:rPr>
          <w:vertAlign w:val="superscript"/>
        </w:rPr>
        <w:t>2</w:t>
      </w:r>
      <w:r>
        <w:t>макс k</w:t>
      </w:r>
      <w:r>
        <w:rPr>
          <w:vertAlign w:val="subscript"/>
        </w:rPr>
        <w:t>6</w:t>
      </w:r>
      <w:r>
        <w:t xml:space="preserve"> /(t</w:t>
      </w:r>
      <w:r>
        <w:rPr>
          <w:vertAlign w:val="subscript"/>
        </w:rPr>
        <w:t>3</w:t>
      </w:r>
      <w:r>
        <w:t xml:space="preserve"> 3600)= 40* 97/0,75*3600 =1,44 л/с;</w:t>
      </w:r>
    </w:p>
    <w:p w:rsidR="00684662" w:rsidRDefault="007B764E">
      <w:pPr>
        <w:pStyle w:val="a3"/>
        <w:divId w:val="549921018"/>
      </w:pPr>
      <w:r>
        <w:t>k</w:t>
      </w:r>
      <w:r>
        <w:rPr>
          <w:vertAlign w:val="subscript"/>
        </w:rPr>
        <w:t xml:space="preserve">6 </w:t>
      </w:r>
      <w:r>
        <w:t>- коэффициент неравномерности потребления, принимаем равный 1;</w:t>
      </w:r>
    </w:p>
    <w:p w:rsidR="00684662" w:rsidRDefault="007B764E">
      <w:pPr>
        <w:pStyle w:val="a3"/>
        <w:divId w:val="549921018"/>
      </w:pPr>
      <w:r>
        <w:t>t</w:t>
      </w:r>
      <w:r>
        <w:rPr>
          <w:vertAlign w:val="subscript"/>
        </w:rPr>
        <w:t>3</w:t>
      </w:r>
      <w:r>
        <w:t xml:space="preserve"> - продолжительность работы душевой установки, принимаемая 0,75ч;</w:t>
      </w:r>
    </w:p>
    <w:p w:rsidR="00684662" w:rsidRDefault="007B764E">
      <w:pPr>
        <w:pStyle w:val="a3"/>
        <w:divId w:val="549921018"/>
      </w:pPr>
      <w:r>
        <w:t>Получаем, Вобщ=10,9 л/с.</w:t>
      </w:r>
    </w:p>
    <w:p w:rsidR="00684662" w:rsidRDefault="007B764E">
      <w:pPr>
        <w:pStyle w:val="a3"/>
        <w:divId w:val="549921018"/>
      </w:pPr>
      <w:r>
        <w:t>Диаметр трубопровода для временного водопровода:</w:t>
      </w:r>
    </w:p>
    <w:p w:rsidR="00684662" w:rsidRDefault="00201910">
      <w:pPr>
        <w:pStyle w:val="a3"/>
        <w:divId w:val="549921018"/>
      </w:pPr>
      <w:r>
        <w:rPr>
          <w:noProof/>
        </w:rPr>
        <w:pict>
          <v:shape id="_x0000_i1035" type="#_x0000_t75" style="width:104.25pt;height:36pt">
            <v:imagedata r:id="rId6" o:title=""/>
          </v:shape>
        </w:pict>
      </w:r>
      <w:r w:rsidR="007B764E">
        <w:t>, мм.</w:t>
      </w:r>
    </w:p>
    <w:p w:rsidR="00684662" w:rsidRDefault="007B764E">
      <w:pPr>
        <w:pStyle w:val="a3"/>
        <w:divId w:val="549921018"/>
      </w:pPr>
      <w:r>
        <w:t>где V- скорость воды в трубопроводе; 2 м/с - для больших диаметров.</w:t>
      </w:r>
    </w:p>
    <w:p w:rsidR="00684662" w:rsidRDefault="007B764E">
      <w:pPr>
        <w:pStyle w:val="a3"/>
        <w:divId w:val="549921018"/>
      </w:pPr>
      <w:r>
        <w:t>Получаем, Д - 83 мм.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t>13. календарный-план-график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t>14. Сетевой график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15. Расчет сетевого графика табличным методом.</w:t>
      </w:r>
    </w:p>
    <w:p w:rsidR="00684662" w:rsidRDefault="007B764E">
      <w:pPr>
        <w:pStyle w:val="a3"/>
        <w:divId w:val="549921018"/>
      </w:pPr>
      <w:r>
        <w:rPr>
          <w:i/>
          <w:iCs/>
        </w:rPr>
        <w:t>таблица 6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185"/>
        <w:gridCol w:w="795"/>
        <w:gridCol w:w="2040"/>
        <w:gridCol w:w="960"/>
        <w:gridCol w:w="1995"/>
        <w:gridCol w:w="960"/>
        <w:gridCol w:w="1980"/>
        <w:gridCol w:w="945"/>
        <w:gridCol w:w="990"/>
      </w:tblGrid>
      <w:tr w:rsidR="00684662">
        <w:trPr>
          <w:divId w:val="549921018"/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кол-во входя-щих работ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шифр работ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про-дол-жит. работ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ранние сроки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поздние сроки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резервы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отм. критич. пути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начало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оконч.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начало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оконч.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общ.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частн.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1-2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2-7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3-4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3-8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4-5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4-9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5-6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5-10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6-11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7-8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8-9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8-13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9-10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9-14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10-11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10-15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11-12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11-16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12-17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13-14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14-15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14-19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15-16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15-20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16-17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16-21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17-18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17-22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18-23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19-20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20-21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20-25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21-22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21-26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22-23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22-27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23-24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23-28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24-29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25-26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26-27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26-31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27-28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27-32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28-29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28-33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29-30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29-34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30-35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31-32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32-33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32-37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32-43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33-34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33-38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33-44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34-35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34-39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34-45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35-36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35-40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35-46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36-41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36-47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37-38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38-39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38-49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39-40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39-50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40-41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40-51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41-42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41-52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42-53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43-44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44-45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44-49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45-46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45-50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46-47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46-51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47-48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47-52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48-53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49-50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50-51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50-55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50-61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51-52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51-56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51-62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52-53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52-57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52-63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53-54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53-58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53-64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54-59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54-65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55-56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56-57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56-67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57-58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57-68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58-59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58-69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59-60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59-70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60-71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61-62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62-63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62-67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63-64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63-68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64-65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64-69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65-66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65-70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66-71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67-68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68-69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68-73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69-70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69-74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70-71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70-75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71-72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71-76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72-77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73-74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74-75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74-79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75-76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75-80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76-77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76-81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77-78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77-82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78-83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79-80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80-81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80-85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81-82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81-86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82-83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82-87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83-84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83-88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84-89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85-86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86-87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86-91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87-88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87-92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88-89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88-93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89-90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89-94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90-95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91-92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92-93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92-97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93-94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93-98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94-95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94-99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95-96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95-100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96-101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97-98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98-99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99-100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100-101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101-102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102-103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103-104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104-105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105-106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106-107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  <w:tr w:rsidR="00684662">
        <w:trPr>
          <w:divId w:val="549921018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107-108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+</w:t>
            </w:r>
          </w:p>
        </w:tc>
      </w:tr>
    </w:tbl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rPr>
          <w:b/>
          <w:bCs/>
        </w:rPr>
        <w:t>15. Технико-экономические показатели</w:t>
      </w:r>
    </w:p>
    <w:p w:rsidR="00684662" w:rsidRDefault="007B764E">
      <w:pPr>
        <w:pStyle w:val="a3"/>
        <w:divId w:val="549921018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265"/>
        <w:gridCol w:w="1395"/>
        <w:gridCol w:w="1410"/>
        <w:gridCol w:w="1125"/>
      </w:tblGrid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№</w:t>
            </w:r>
          </w:p>
          <w:p w:rsidR="00684662" w:rsidRPr="007B764E" w:rsidRDefault="007B764E">
            <w:pPr>
              <w:pStyle w:val="a3"/>
            </w:pPr>
            <w:r w:rsidRPr="007B764E">
              <w:t>п/п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Наименование показателя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Единица</w:t>
            </w:r>
          </w:p>
          <w:p w:rsidR="00684662" w:rsidRPr="007B764E" w:rsidRDefault="007B764E">
            <w:pPr>
              <w:pStyle w:val="a3"/>
            </w:pPr>
            <w:r w:rsidRPr="007B764E">
              <w:t>измерения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Величина</w:t>
            </w:r>
          </w:p>
          <w:p w:rsidR="00684662" w:rsidRPr="007B764E" w:rsidRDefault="007B764E">
            <w:pPr>
              <w:pStyle w:val="a3"/>
            </w:pPr>
            <w:r w:rsidRPr="007B764E">
              <w:t>показателя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Протяжённость магистральных тепловых сетей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км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Параметры теплоносителя:</w:t>
            </w:r>
          </w:p>
          <w:p w:rsidR="00684662" w:rsidRPr="007B764E" w:rsidRDefault="007B764E">
            <w:pPr>
              <w:pStyle w:val="a3"/>
            </w:pPr>
            <w:r w:rsidRPr="007B764E">
              <w:t>температура горячей воды</w:t>
            </w:r>
          </w:p>
          <w:p w:rsidR="00684662" w:rsidRPr="007B764E" w:rsidRDefault="007B764E">
            <w:pPr>
              <w:pStyle w:val="a3"/>
            </w:pPr>
            <w:r w:rsidRPr="007B764E">
              <w:t>давление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С</w:t>
            </w:r>
          </w:p>
          <w:p w:rsidR="00684662" w:rsidRPr="007B764E" w:rsidRDefault="007B764E">
            <w:pPr>
              <w:pStyle w:val="a3"/>
            </w:pPr>
            <w:r w:rsidRPr="007B764E">
              <w:t>кПа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t>150</w:t>
            </w:r>
          </w:p>
          <w:p w:rsidR="00684662" w:rsidRPr="007B764E" w:rsidRDefault="007B764E">
            <w:pPr>
              <w:pStyle w:val="a3"/>
            </w:pPr>
            <w:r w:rsidRPr="007B764E">
              <w:t>1,6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Годовой расход теплоносителя.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Гкал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Расход металла на тепловые сети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Сметная стоимость строительства сетей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тыс.руб.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7B764E">
            <w:pPr>
              <w:pStyle w:val="a3"/>
            </w:pPr>
            <w:r w:rsidRPr="007B764E">
              <w:rPr>
                <w:b/>
                <w:bCs/>
              </w:rPr>
              <w:t>1092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Pr="007B764E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Стоимость 1 км сетей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тыс.руб.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73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Срок строительства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дни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164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Трудоёмкость строительства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чел./дни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3772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Средняя заработная плата на 1 рабочего в день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330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Удельный вес ФЗП в стоимости СМР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18,5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Уровень механизации работ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</w:tr>
      <w:tr w:rsidR="00684662">
        <w:trPr>
          <w:divId w:val="54992101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15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Экономическая эффективность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7B764E">
            <w:r>
              <w:t>тыс.руб.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/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662" w:rsidRDefault="00684662">
            <w:pPr>
              <w:rPr>
                <w:sz w:val="20"/>
                <w:szCs w:val="20"/>
              </w:rPr>
            </w:pPr>
          </w:p>
        </w:tc>
      </w:tr>
    </w:tbl>
    <w:p w:rsidR="00684662" w:rsidRPr="007B764E" w:rsidRDefault="007B764E">
      <w:pPr>
        <w:pStyle w:val="a3"/>
        <w:divId w:val="549921018"/>
      </w:pPr>
      <w:r>
        <w:t>ЛИТЕРАТУРА</w:t>
      </w:r>
    </w:p>
    <w:p w:rsidR="00684662" w:rsidRDefault="007B764E">
      <w:pPr>
        <w:pStyle w:val="a3"/>
        <w:divId w:val="549921018"/>
      </w:pPr>
      <w:r>
        <w:t>1 .Экономика и организация строительства: Методические указания по разработке раздела дипломного проекта / А.М.Платонов, Т.К.Руткаускас, С.Г.Королёв, Г.Э.Коротковский. Свердловск: УПИ, 1989. 37 с.</w:t>
      </w:r>
    </w:p>
    <w:p w:rsidR="00684662" w:rsidRDefault="00684662">
      <w:pPr>
        <w:divId w:val="549921018"/>
      </w:pPr>
    </w:p>
    <w:p w:rsidR="00684662" w:rsidRPr="007B764E" w:rsidRDefault="007B764E">
      <w:pPr>
        <w:pStyle w:val="a3"/>
        <w:divId w:val="549921018"/>
      </w:pPr>
      <w:r>
        <w:t>Министерство образования РФ</w:t>
      </w:r>
    </w:p>
    <w:p w:rsidR="00684662" w:rsidRDefault="007B764E">
      <w:pPr>
        <w:pStyle w:val="a3"/>
        <w:divId w:val="549921018"/>
      </w:pPr>
      <w:r>
        <w:t>Уральский государственный технический университет</w:t>
      </w:r>
    </w:p>
    <w:p w:rsidR="00684662" w:rsidRDefault="007B764E">
      <w:pPr>
        <w:pStyle w:val="a3"/>
        <w:divId w:val="549921018"/>
      </w:pPr>
      <w:r>
        <w:t>Кафедра экономики и управления в строительстве</w:t>
      </w:r>
    </w:p>
    <w:p w:rsidR="00684662" w:rsidRDefault="007B764E">
      <w:pPr>
        <w:pStyle w:val="a3"/>
        <w:divId w:val="549921018"/>
      </w:pPr>
      <w:r>
        <w:t>КУРСОВАЯ РАБОТА</w:t>
      </w:r>
    </w:p>
    <w:p w:rsidR="00684662" w:rsidRDefault="007B764E">
      <w:pPr>
        <w:pStyle w:val="a3"/>
        <w:divId w:val="549921018"/>
      </w:pPr>
      <w:r>
        <w:t>Организация монтажа теплотрассы</w:t>
      </w:r>
    </w:p>
    <w:p w:rsidR="00684662" w:rsidRDefault="007B764E">
      <w:pPr>
        <w:pStyle w:val="a3"/>
        <w:divId w:val="549921018"/>
      </w:pPr>
      <w:r>
        <w:t>2907.000.000.000.</w:t>
      </w:r>
    </w:p>
    <w:p w:rsidR="00684662" w:rsidRDefault="007B764E">
      <w:pPr>
        <w:pStyle w:val="a3"/>
        <w:divId w:val="549921018"/>
      </w:pPr>
      <w:r>
        <w:t>Преподаватель:                                                                                           Гришков И.О.</w:t>
      </w:r>
    </w:p>
    <w:p w:rsidR="00684662" w:rsidRDefault="007B764E">
      <w:pPr>
        <w:pStyle w:val="a3"/>
        <w:divId w:val="549921018"/>
      </w:pPr>
      <w:r>
        <w:t>Студент:                                                                                                      .</w:t>
      </w:r>
    </w:p>
    <w:p w:rsidR="00684662" w:rsidRDefault="007B764E">
      <w:pPr>
        <w:pStyle w:val="a3"/>
        <w:divId w:val="549921018"/>
      </w:pPr>
      <w:r>
        <w:t>Группа:                                                                                                        ТГиВ-6 Екатеринбург</w:t>
      </w:r>
    </w:p>
    <w:p w:rsidR="00684662" w:rsidRDefault="007B764E">
      <w:pPr>
        <w:pStyle w:val="a3"/>
        <w:divId w:val="549921018"/>
      </w:pPr>
      <w:r>
        <w:t xml:space="preserve">Екатеринбург </w:t>
      </w:r>
    </w:p>
    <w:p w:rsidR="00684662" w:rsidRDefault="007B764E">
      <w:pPr>
        <w:pStyle w:val="a3"/>
        <w:divId w:val="549921018"/>
      </w:pPr>
      <w:r>
        <w:t>2004</w:t>
      </w:r>
      <w:bookmarkStart w:id="0" w:name="_GoBack"/>
      <w:bookmarkEnd w:id="0"/>
    </w:p>
    <w:sectPr w:rsidR="00684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4E"/>
    <w:rsid w:val="00201910"/>
    <w:rsid w:val="00684662"/>
    <w:rsid w:val="007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F0CA364-7F4E-4567-BFFA-DDD3E65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3395</Words>
  <Characters>19352</Characters>
  <Application>Microsoft Office Word</Application>
  <DocSecurity>0</DocSecurity>
  <Lines>161</Lines>
  <Paragraphs>45</Paragraphs>
  <ScaleCrop>false</ScaleCrop>
  <Company>diakov.net</Company>
  <LinksUpToDate>false</LinksUpToDate>
  <CharactersWithSpaces>22702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монтажа теплотрассы</dc:title>
  <dc:subject/>
  <dc:creator>Irina</dc:creator>
  <cp:keywords/>
  <dc:description/>
  <cp:lastModifiedBy>Irina</cp:lastModifiedBy>
  <cp:revision>2</cp:revision>
  <dcterms:created xsi:type="dcterms:W3CDTF">2014-08-03T12:07:00Z</dcterms:created>
  <dcterms:modified xsi:type="dcterms:W3CDTF">2014-08-03T12:07:00Z</dcterms:modified>
</cp:coreProperties>
</file>