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D7" w:rsidRDefault="007626D7" w:rsidP="001B0E0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1B0E0D">
        <w:rPr>
          <w:sz w:val="28"/>
          <w:szCs w:val="28"/>
        </w:rPr>
        <w:t xml:space="preserve">организация, нормирование, оплата труда </w:t>
      </w:r>
    </w:p>
    <w:p w:rsidR="001B0E0D" w:rsidRPr="001B0E0D" w:rsidRDefault="001B0E0D" w:rsidP="001B0E0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b/>
          <w:bCs/>
          <w:i/>
          <w:iCs/>
          <w:sz w:val="28"/>
          <w:szCs w:val="28"/>
        </w:rPr>
        <w:t>Трудовой процесс</w:t>
      </w:r>
      <w:r w:rsidR="001B0E0D">
        <w:rPr>
          <w:sz w:val="28"/>
          <w:szCs w:val="28"/>
        </w:rPr>
        <w:t xml:space="preserve"> - </w:t>
      </w:r>
      <w:r w:rsidRPr="001B0E0D">
        <w:rPr>
          <w:sz w:val="28"/>
          <w:szCs w:val="28"/>
        </w:rPr>
        <w:t>целенаправленная, по заранее составленному плану, полезная деятельность человека, направленная на создание благ для потребления, экономического обмена или удовлетворения, получаемого непосредственно от выполняемой работы.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b/>
          <w:bCs/>
          <w:i/>
          <w:iCs/>
          <w:sz w:val="28"/>
          <w:szCs w:val="28"/>
        </w:rPr>
        <w:t>Трудовые ресурсы</w:t>
      </w:r>
      <w:r w:rsidRPr="001B0E0D">
        <w:rPr>
          <w:sz w:val="28"/>
          <w:szCs w:val="28"/>
        </w:rPr>
        <w:t xml:space="preserve"> - часть населения, которая способна работать, участвовать в процессе производства.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Трудовой потенциал человека:  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здоровье,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нравственность,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творческий потенциал,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активность,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организованность и ассертивность,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образование,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профессионализм,</w:t>
      </w:r>
    </w:p>
    <w:p w:rsidR="007626D7" w:rsidRPr="001B0E0D" w:rsidRDefault="007626D7" w:rsidP="001B0E0D">
      <w:pPr>
        <w:numPr>
          <w:ilvl w:val="0"/>
          <w:numId w:val="19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рабочее время.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</w:rPr>
        <w:t>Задачи организации труда</w:t>
      </w:r>
      <w:r w:rsidRPr="001B0E0D">
        <w:rPr>
          <w:sz w:val="28"/>
          <w:szCs w:val="28"/>
        </w:rPr>
        <w:t xml:space="preserve"> состоят в повышении его </w:t>
      </w:r>
      <w:r w:rsidRPr="001B0E0D">
        <w:rPr>
          <w:b/>
          <w:bCs/>
          <w:sz w:val="28"/>
          <w:szCs w:val="28"/>
        </w:rPr>
        <w:t>производительности и качества</w:t>
      </w:r>
      <w:r w:rsidRPr="001B0E0D">
        <w:rPr>
          <w:sz w:val="28"/>
          <w:szCs w:val="28"/>
        </w:rPr>
        <w:t>, достижении рациональных взаимодействий со средствами и предметами труда.</w:t>
      </w:r>
    </w:p>
    <w:p w:rsidR="007626D7" w:rsidRPr="001B0E0D" w:rsidRDefault="007626D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i/>
          <w:sz w:val="28"/>
          <w:szCs w:val="28"/>
        </w:rPr>
        <w:t>Производительность труда</w:t>
      </w:r>
      <w:r w:rsidRPr="001B0E0D">
        <w:rPr>
          <w:sz w:val="28"/>
          <w:szCs w:val="28"/>
        </w:rPr>
        <w:t xml:space="preserve"> определяется количеством продукции (объемом работ) произведенной работником (группой работников) в единицу времени (час, смену, месяц, год). </w:t>
      </w:r>
    </w:p>
    <w:p w:rsidR="007626D7" w:rsidRDefault="007626D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Производительность труда в натуральном измерении одного работающего П</w:t>
      </w:r>
      <w:r w:rsidRPr="001B0E0D">
        <w:rPr>
          <w:sz w:val="28"/>
          <w:szCs w:val="28"/>
          <w:vertAlign w:val="subscript"/>
        </w:rPr>
        <w:t xml:space="preserve">р </w:t>
      </w:r>
      <w:r w:rsidRPr="001B0E0D">
        <w:rPr>
          <w:sz w:val="28"/>
          <w:szCs w:val="28"/>
        </w:rPr>
        <w:t>или на чел-час П</w:t>
      </w:r>
      <w:r w:rsidRPr="001B0E0D">
        <w:rPr>
          <w:sz w:val="28"/>
          <w:szCs w:val="28"/>
          <w:vertAlign w:val="subscript"/>
        </w:rPr>
        <w:t>ч</w:t>
      </w:r>
      <w:r w:rsidRPr="001B0E0D">
        <w:rPr>
          <w:sz w:val="28"/>
          <w:szCs w:val="28"/>
        </w:rPr>
        <w:t>:</w: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</w:p>
    <w:p w:rsidR="007626D7" w:rsidRDefault="00907BFD" w:rsidP="001B0E0D">
      <w:pPr>
        <w:pStyle w:val="ab"/>
        <w:widowControl w:val="0"/>
        <w:spacing w:before="0" w:line="360" w:lineRule="auto"/>
        <w:ind w:firstLine="720"/>
        <w:rPr>
          <w:iCs/>
          <w:position w:val="-34"/>
          <w:sz w:val="28"/>
          <w:szCs w:val="28"/>
        </w:rPr>
      </w:pPr>
      <w:r w:rsidRPr="001B0E0D">
        <w:rPr>
          <w:iCs/>
          <w:position w:val="-30"/>
          <w:sz w:val="28"/>
          <w:szCs w:val="28"/>
        </w:rPr>
        <w:object w:dxaOrig="9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7" o:title=""/>
          </v:shape>
          <o:OLEObject Type="Embed" ProgID="Equation.3" ShapeID="_x0000_i1025" DrawAspect="Content" ObjectID="_1459877681" r:id="rId8"/>
        </w:object>
      </w:r>
      <w:r w:rsidR="007626D7" w:rsidRPr="001B0E0D">
        <w:rPr>
          <w:iCs/>
          <w:position w:val="-34"/>
          <w:sz w:val="28"/>
          <w:szCs w:val="28"/>
          <w:lang w:val="en-US"/>
        </w:rPr>
        <w:tab/>
      </w:r>
      <w:r w:rsidR="007626D7" w:rsidRPr="001B0E0D">
        <w:rPr>
          <w:iCs/>
          <w:position w:val="-34"/>
          <w:sz w:val="28"/>
          <w:szCs w:val="28"/>
          <w:lang w:val="en-US"/>
        </w:rPr>
        <w:tab/>
      </w:r>
      <w:r w:rsidR="007626D7" w:rsidRPr="001B0E0D">
        <w:rPr>
          <w:iCs/>
          <w:position w:val="-34"/>
          <w:sz w:val="28"/>
          <w:szCs w:val="28"/>
          <w:lang w:val="en-US"/>
        </w:rPr>
        <w:tab/>
      </w:r>
      <w:r w:rsidRPr="001B0E0D">
        <w:rPr>
          <w:iCs/>
          <w:position w:val="-30"/>
          <w:sz w:val="28"/>
          <w:szCs w:val="28"/>
        </w:rPr>
        <w:object w:dxaOrig="900" w:dyaOrig="680">
          <v:shape id="_x0000_i1026" type="#_x0000_t75" style="width:45pt;height:33.75pt" o:ole="">
            <v:imagedata r:id="rId9" o:title=""/>
          </v:shape>
          <o:OLEObject Type="Embed" ProgID="Equation.3" ShapeID="_x0000_i1026" DrawAspect="Content" ObjectID="_1459877682" r:id="rId10"/>
        </w:objec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  <w:lang w:val="en-US"/>
        </w:rPr>
      </w:pPr>
    </w:p>
    <w:p w:rsidR="007626D7" w:rsidRPr="001B0E0D" w:rsidRDefault="007626D7" w:rsidP="001B0E0D">
      <w:pPr>
        <w:widowControl w:val="0"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где 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  <w:lang w:val="en-US"/>
        </w:rPr>
        <w:t>Q</w:t>
      </w:r>
      <w:r w:rsidRPr="001B0E0D">
        <w:rPr>
          <w:sz w:val="28"/>
          <w:szCs w:val="28"/>
          <w:vertAlign w:val="subscript"/>
        </w:rPr>
        <w:t xml:space="preserve">н </w:t>
      </w:r>
      <w:r w:rsidRPr="001B0E0D">
        <w:rPr>
          <w:sz w:val="28"/>
          <w:szCs w:val="28"/>
        </w:rPr>
        <w:t xml:space="preserve"> - объем произведенной продукции в натуральном выражении (за месяц, квартал, год); </w:t>
      </w:r>
    </w:p>
    <w:p w:rsidR="007626D7" w:rsidRPr="001B0E0D" w:rsidRDefault="007626D7" w:rsidP="001B0E0D">
      <w:pPr>
        <w:widowControl w:val="0"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ab/>
        <w:t>Р</w:t>
      </w:r>
      <w:r w:rsidRPr="001B0E0D">
        <w:rPr>
          <w:sz w:val="28"/>
          <w:szCs w:val="28"/>
          <w:vertAlign w:val="subscript"/>
        </w:rPr>
        <w:t>сп</w:t>
      </w:r>
      <w:r w:rsidRPr="001B0E0D">
        <w:rPr>
          <w:sz w:val="28"/>
          <w:szCs w:val="28"/>
        </w:rPr>
        <w:t xml:space="preserve"> - среднесписочное количество работающих в том же периоде; </w:t>
      </w:r>
    </w:p>
    <w:p w:rsidR="007626D7" w:rsidRPr="001B0E0D" w:rsidRDefault="007626D7" w:rsidP="001B0E0D">
      <w:pPr>
        <w:widowControl w:val="0"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ab/>
        <w:t>T</w:t>
      </w:r>
      <w:r w:rsidRPr="001B0E0D">
        <w:rPr>
          <w:sz w:val="28"/>
          <w:szCs w:val="28"/>
          <w:vertAlign w:val="subscript"/>
        </w:rPr>
        <w:sym w:font="Symbol" w:char="F053"/>
      </w:r>
      <w:r w:rsidRPr="001B0E0D">
        <w:rPr>
          <w:sz w:val="28"/>
          <w:szCs w:val="28"/>
        </w:rPr>
        <w:t xml:space="preserve"> - количество нормо-часов (человеко-часов), затраченных на изготовление Q</w:t>
      </w:r>
      <w:r w:rsidRPr="001B0E0D">
        <w:rPr>
          <w:sz w:val="28"/>
          <w:szCs w:val="28"/>
          <w:vertAlign w:val="subscript"/>
        </w:rPr>
        <w:t>н</w:t>
      </w:r>
      <w:r w:rsidRPr="001B0E0D">
        <w:rPr>
          <w:sz w:val="28"/>
          <w:szCs w:val="28"/>
        </w:rPr>
        <w:t>.</w:t>
      </w:r>
    </w:p>
    <w:p w:rsidR="007626D7" w:rsidRDefault="007626D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i/>
          <w:sz w:val="28"/>
          <w:szCs w:val="28"/>
        </w:rPr>
        <w:t>Производительность труда в трудовом измерении</w:t>
      </w:r>
      <w:r w:rsidRPr="001B0E0D">
        <w:rPr>
          <w:sz w:val="28"/>
          <w:szCs w:val="28"/>
        </w:rPr>
        <w:t xml:space="preserve"> (трудоемкость продукции) характеризует количество человеко-часов или нормо-часов, затрачиваемых на единицу продукции. </w: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</w:p>
    <w:p w:rsidR="007626D7" w:rsidRDefault="00907BFD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position w:val="-30"/>
          <w:sz w:val="28"/>
          <w:szCs w:val="28"/>
        </w:rPr>
        <w:object w:dxaOrig="880" w:dyaOrig="680">
          <v:shape id="_x0000_i1027" type="#_x0000_t75" style="width:44.25pt;height:33.75pt" o:ole="">
            <v:imagedata r:id="rId11" o:title=""/>
          </v:shape>
          <o:OLEObject Type="Embed" ProgID="Equation.3" ShapeID="_x0000_i1027" DrawAspect="Content" ObjectID="_1459877683" r:id="rId12"/>
        </w:objec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</w:p>
    <w:p w:rsidR="007626D7" w:rsidRDefault="007626D7" w:rsidP="001B0E0D">
      <w:pPr>
        <w:pStyle w:val="ab"/>
        <w:widowControl w:val="0"/>
        <w:spacing w:before="0" w:line="360" w:lineRule="auto"/>
        <w:ind w:firstLine="720"/>
        <w:rPr>
          <w:i/>
          <w:sz w:val="28"/>
          <w:szCs w:val="28"/>
        </w:rPr>
      </w:pPr>
      <w:r w:rsidRPr="001B0E0D">
        <w:rPr>
          <w:i/>
          <w:sz w:val="28"/>
          <w:szCs w:val="28"/>
        </w:rPr>
        <w:t xml:space="preserve">Производительность труда в стоимостном измерении </w: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i/>
          <w:sz w:val="28"/>
          <w:szCs w:val="28"/>
        </w:rPr>
      </w:pPr>
    </w:p>
    <w:p w:rsidR="007626D7" w:rsidRDefault="00907BFD" w:rsidP="001B0E0D">
      <w:pPr>
        <w:pStyle w:val="ab"/>
        <w:widowControl w:val="0"/>
        <w:spacing w:before="0" w:line="360" w:lineRule="auto"/>
        <w:ind w:firstLine="720"/>
        <w:rPr>
          <w:iCs/>
          <w:sz w:val="28"/>
          <w:szCs w:val="28"/>
        </w:rPr>
      </w:pPr>
      <w:r w:rsidRPr="001B0E0D">
        <w:rPr>
          <w:iCs/>
          <w:position w:val="-30"/>
          <w:sz w:val="28"/>
          <w:szCs w:val="28"/>
        </w:rPr>
        <w:object w:dxaOrig="1040" w:dyaOrig="680">
          <v:shape id="_x0000_i1028" type="#_x0000_t75" style="width:51.75pt;height:33.75pt" o:ole="">
            <v:imagedata r:id="rId13" o:title=""/>
          </v:shape>
          <o:OLEObject Type="Embed" ProgID="Equation.3" ShapeID="_x0000_i1028" DrawAspect="Content" ObjectID="_1459877684" r:id="rId14"/>
        </w:object>
      </w:r>
      <w:r w:rsidR="007626D7" w:rsidRPr="001B0E0D">
        <w:rPr>
          <w:iCs/>
          <w:sz w:val="28"/>
          <w:szCs w:val="28"/>
        </w:rPr>
        <w:t>;</w:t>
      </w:r>
      <w:r w:rsidR="007626D7" w:rsidRPr="001B0E0D">
        <w:rPr>
          <w:iCs/>
          <w:sz w:val="28"/>
          <w:szCs w:val="28"/>
        </w:rPr>
        <w:tab/>
      </w:r>
      <w:r w:rsidR="007626D7" w:rsidRPr="001B0E0D">
        <w:rPr>
          <w:iCs/>
          <w:sz w:val="28"/>
          <w:szCs w:val="28"/>
        </w:rPr>
        <w:tab/>
      </w:r>
      <w:r w:rsidR="007626D7" w:rsidRPr="001B0E0D">
        <w:rPr>
          <w:iCs/>
          <w:sz w:val="28"/>
          <w:szCs w:val="28"/>
        </w:rPr>
        <w:tab/>
      </w:r>
      <w:r w:rsidRPr="001B0E0D">
        <w:rPr>
          <w:iCs/>
          <w:position w:val="-30"/>
          <w:sz w:val="28"/>
          <w:szCs w:val="28"/>
        </w:rPr>
        <w:object w:dxaOrig="1020" w:dyaOrig="680">
          <v:shape id="_x0000_i1029" type="#_x0000_t75" style="width:51pt;height:33.75pt" o:ole="">
            <v:imagedata r:id="rId15" o:title=""/>
          </v:shape>
          <o:OLEObject Type="Embed" ProgID="Equation.3" ShapeID="_x0000_i1029" DrawAspect="Content" ObjectID="_1459877685" r:id="rId16"/>
        </w:object>
      </w:r>
    </w:p>
    <w:p w:rsidR="00756327" w:rsidRPr="001B0E0D" w:rsidRDefault="00756327" w:rsidP="001B0E0D">
      <w:pPr>
        <w:pStyle w:val="ab"/>
        <w:widowControl w:val="0"/>
        <w:spacing w:before="0" w:line="360" w:lineRule="auto"/>
        <w:ind w:firstLine="720"/>
        <w:rPr>
          <w:iCs/>
          <w:sz w:val="28"/>
          <w:szCs w:val="28"/>
        </w:rPr>
      </w:pPr>
    </w:p>
    <w:p w:rsidR="007626D7" w:rsidRPr="001B0E0D" w:rsidRDefault="007626D7" w:rsidP="001B0E0D">
      <w:pPr>
        <w:widowControl w:val="0"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где 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  <w:lang w:val="en-US"/>
        </w:rPr>
        <w:t>Q</w:t>
      </w:r>
      <w:r w:rsidRPr="001B0E0D">
        <w:rPr>
          <w:sz w:val="28"/>
          <w:szCs w:val="28"/>
          <w:vertAlign w:val="subscript"/>
        </w:rPr>
        <w:t xml:space="preserve">вал </w:t>
      </w:r>
      <w:r w:rsidRPr="001B0E0D">
        <w:rPr>
          <w:sz w:val="28"/>
          <w:szCs w:val="28"/>
        </w:rPr>
        <w:t xml:space="preserve"> - объем изготовленной продукции в стоимостном выражении (за месяц, квартал, год); </w:t>
      </w:r>
    </w:p>
    <w:p w:rsidR="007626D7" w:rsidRPr="001B0E0D" w:rsidRDefault="007626D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i/>
          <w:iCs/>
          <w:sz w:val="28"/>
          <w:szCs w:val="28"/>
        </w:rPr>
        <w:t>Качество труда</w:t>
      </w:r>
      <w:r w:rsidRPr="001B0E0D">
        <w:rPr>
          <w:sz w:val="28"/>
          <w:szCs w:val="28"/>
        </w:rPr>
        <w:t xml:space="preserve"> определяется качеством изготовляемой продукции, отсутствием брака и дефектов, отсутствием потерь материальных, энергетических и трудовых ресурсов.</w:t>
      </w:r>
    </w:p>
    <w:p w:rsidR="007626D7" w:rsidRPr="001B0E0D" w:rsidRDefault="007626D7" w:rsidP="001B0E0D">
      <w:pPr>
        <w:pStyle w:val="ab"/>
        <w:widowControl w:val="0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Основные направления научной организации труда:</w:t>
      </w:r>
    </w:p>
    <w:p w:rsidR="007626D7" w:rsidRPr="001B0E0D" w:rsidRDefault="007626D7" w:rsidP="001B0E0D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разделение и кооперация труда,</w:t>
      </w:r>
    </w:p>
    <w:p w:rsidR="007626D7" w:rsidRPr="001B0E0D" w:rsidRDefault="007626D7" w:rsidP="001B0E0D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проектирование трудовых процессов (приемов и методов), рабочих мест, систем их обслуживания, режимов труда и отдыха;</w:t>
      </w:r>
    </w:p>
    <w:p w:rsidR="007626D7" w:rsidRPr="001B0E0D" w:rsidRDefault="007626D7" w:rsidP="001B0E0D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создание благоприятных санитарно-гигиенических, психологических, социальных условий труда;</w:t>
      </w:r>
    </w:p>
    <w:p w:rsidR="007626D7" w:rsidRPr="001B0E0D" w:rsidRDefault="007626D7" w:rsidP="001B0E0D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нормирование труда.</w:t>
      </w:r>
    </w:p>
    <w:p w:rsidR="007626D7" w:rsidRPr="00756327" w:rsidRDefault="007626D7" w:rsidP="001B0E0D">
      <w:pPr>
        <w:pStyle w:val="a8"/>
        <w:spacing w:before="0" w:after="0" w:line="360" w:lineRule="auto"/>
        <w:ind w:firstLine="720"/>
        <w:jc w:val="both"/>
        <w:rPr>
          <w:rFonts w:ascii="Times New Roman" w:hAnsi="Times New Roman"/>
          <w:b/>
          <w:caps/>
          <w:szCs w:val="28"/>
        </w:rPr>
      </w:pPr>
      <w:r w:rsidRPr="001B0E0D">
        <w:rPr>
          <w:rFonts w:ascii="Times New Roman" w:hAnsi="Times New Roman"/>
          <w:caps/>
          <w:szCs w:val="28"/>
        </w:rPr>
        <w:br w:type="page"/>
      </w:r>
      <w:r w:rsidRPr="00756327">
        <w:rPr>
          <w:rFonts w:ascii="Times New Roman" w:hAnsi="Times New Roman"/>
          <w:b/>
          <w:caps/>
          <w:szCs w:val="28"/>
        </w:rPr>
        <w:t>Разделение и кооперация труда</w:t>
      </w:r>
    </w:p>
    <w:p w:rsidR="001B0E0D" w:rsidRDefault="001B0E0D" w:rsidP="001B0E0D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Разделение труда - разграничение деятельности людей в процессе совместного труда.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Разделение труда на предприятии имеет следующие формы:</w:t>
      </w:r>
    </w:p>
    <w:p w:rsidR="007626D7" w:rsidRPr="001B0E0D" w:rsidRDefault="007626D7" w:rsidP="001B0E0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функциональное разделение труда;</w:t>
      </w:r>
    </w:p>
    <w:p w:rsidR="007626D7" w:rsidRPr="001B0E0D" w:rsidRDefault="007626D7" w:rsidP="001B0E0D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Деление работников на группы в зависимости от выполняемых ими функций:</w:t>
      </w:r>
    </w:p>
    <w:p w:rsidR="007626D7" w:rsidRPr="001B0E0D" w:rsidRDefault="007626D7" w:rsidP="001B0E0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пооперационно-технологическое разделение труда;</w:t>
      </w:r>
    </w:p>
    <w:p w:rsidR="007626D7" w:rsidRPr="001B0E0D" w:rsidRDefault="007626D7" w:rsidP="001B0E0D">
      <w:pPr>
        <w:pStyle w:val="a6"/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Дифференциация процесса производства на технологически однородные работы, дифференциация технологического процесса на ограниченные по объему и содержанию операции.</w:t>
      </w:r>
    </w:p>
    <w:p w:rsidR="007626D7" w:rsidRPr="001B0E0D" w:rsidRDefault="007626D7" w:rsidP="001B0E0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профессионально - квалификационное разделение труда;</w:t>
      </w:r>
    </w:p>
    <w:p w:rsidR="007626D7" w:rsidRPr="001B0E0D" w:rsidRDefault="007626D7" w:rsidP="001B0E0D">
      <w:pPr>
        <w:pStyle w:val="a6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Разграничение трудовой деятельности по общности и глубине необходимых знаний и/или методов воздействия на предмет труда, применяемых приемов труда, по сложности и ответственности выполняемых работ.</w:t>
      </w:r>
    </w:p>
    <w:p w:rsidR="007626D7" w:rsidRPr="001B0E0D" w:rsidRDefault="007626D7" w:rsidP="001B0E0D">
      <w:pPr>
        <w:pStyle w:val="a6"/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i/>
          <w:iCs/>
          <w:sz w:val="28"/>
          <w:szCs w:val="28"/>
        </w:rPr>
        <w:t>Профессия</w:t>
      </w:r>
      <w:r w:rsidRPr="001B0E0D">
        <w:rPr>
          <w:sz w:val="28"/>
          <w:szCs w:val="28"/>
        </w:rPr>
        <w:t xml:space="preserve"> - определенный род деятельности, обусловленный совокупностью знаний, умений и навыков, полученных в результате специального обучения и/или в процессе практической деятельности.</w:t>
      </w:r>
    </w:p>
    <w:p w:rsidR="005033D9" w:rsidRDefault="007626D7" w:rsidP="001B0E0D">
      <w:pPr>
        <w:pStyle w:val="a6"/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i/>
          <w:iCs/>
          <w:sz w:val="28"/>
          <w:szCs w:val="28"/>
        </w:rPr>
        <w:t>Специальность</w:t>
      </w:r>
      <w:r w:rsidRPr="001B0E0D">
        <w:rPr>
          <w:sz w:val="28"/>
          <w:szCs w:val="28"/>
        </w:rPr>
        <w:t xml:space="preserve"> – вид деятельности внутри профессии, которая требует дополнительных навыков и знаний на конкретном участке производства.</w:t>
      </w:r>
    </w:p>
    <w:tbl>
      <w:tblPr>
        <w:tblpPr w:leftFromText="180" w:rightFromText="180" w:vertAnchor="text" w:horzAnchor="margin" w:tblpXSpec="center" w:tblpY="385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4677"/>
      </w:tblGrid>
      <w:tr w:rsidR="005033D9" w:rsidRPr="001B0E0D" w:rsidTr="005033D9">
        <w:tc>
          <w:tcPr>
            <w:tcW w:w="3369" w:type="dxa"/>
            <w:vAlign w:val="center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>
              <w:rPr>
                <w:sz w:val="28"/>
                <w:szCs w:val="28"/>
              </w:rPr>
              <w:br w:type="page"/>
            </w:r>
            <w:r w:rsidRPr="001B0E0D">
              <w:rPr>
                <w:sz w:val="20"/>
              </w:rPr>
              <w:t>Границы рационального разделения труда</w:t>
            </w:r>
          </w:p>
        </w:tc>
        <w:tc>
          <w:tcPr>
            <w:tcW w:w="4677" w:type="dxa"/>
            <w:vAlign w:val="center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1B0E0D">
              <w:rPr>
                <w:sz w:val="20"/>
              </w:rPr>
              <w:t>Показатели</w:t>
            </w:r>
          </w:p>
        </w:tc>
      </w:tr>
      <w:tr w:rsidR="005033D9" w:rsidRPr="001B0E0D" w:rsidTr="005033D9">
        <w:tc>
          <w:tcPr>
            <w:tcW w:w="3369" w:type="dxa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1B0E0D">
              <w:rPr>
                <w:sz w:val="20"/>
              </w:rPr>
              <w:t>Технические – обусловлены возможностями оборудования, инструмента, приспособлений</w:t>
            </w:r>
          </w:p>
        </w:tc>
        <w:tc>
          <w:tcPr>
            <w:tcW w:w="4677" w:type="dxa"/>
          </w:tcPr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степень автоматизации работ;</w:t>
            </w:r>
          </w:p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показатели использования оборудования;</w:t>
            </w:r>
          </w:p>
        </w:tc>
      </w:tr>
      <w:tr w:rsidR="005033D9" w:rsidRPr="001B0E0D" w:rsidTr="005033D9">
        <w:tc>
          <w:tcPr>
            <w:tcW w:w="3369" w:type="dxa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1B0E0D">
              <w:rPr>
                <w:sz w:val="20"/>
              </w:rPr>
              <w:t>Экономические – обусловлены влиянием разделения труда  на экономические результаты производства.</w:t>
            </w:r>
          </w:p>
        </w:tc>
        <w:tc>
          <w:tcPr>
            <w:tcW w:w="4677" w:type="dxa"/>
          </w:tcPr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уровень использования совокупного рабочего времени;</w:t>
            </w:r>
          </w:p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уровень использования индивидуального рабочего времени;</w:t>
            </w:r>
          </w:p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использование работника на основной функции, соответствующей его профессии;</w:t>
            </w:r>
          </w:p>
          <w:p w:rsidR="005033D9" w:rsidRPr="001B0E0D" w:rsidRDefault="005033D9" w:rsidP="005033D9">
            <w:pPr>
              <w:numPr>
                <w:ilvl w:val="0"/>
                <w:numId w:val="8"/>
              </w:numPr>
              <w:tabs>
                <w:tab w:val="clear" w:pos="644"/>
                <w:tab w:val="num" w:pos="60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показатели использования оборудования.</w:t>
            </w:r>
          </w:p>
        </w:tc>
      </w:tr>
      <w:tr w:rsidR="005033D9" w:rsidRPr="001B0E0D" w:rsidTr="005033D9">
        <w:tc>
          <w:tcPr>
            <w:tcW w:w="3369" w:type="dxa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1B0E0D">
              <w:rPr>
                <w:sz w:val="20"/>
              </w:rPr>
              <w:t>Психофизиологические – обусловлены возможностями человеческого организма, требованиями к сохранению здоровья и работоспособности.</w:t>
            </w:r>
          </w:p>
        </w:tc>
        <w:tc>
          <w:tcPr>
            <w:tcW w:w="4677" w:type="dxa"/>
          </w:tcPr>
          <w:p w:rsidR="005033D9" w:rsidRPr="001B0E0D" w:rsidRDefault="005033D9" w:rsidP="005033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физическая и умственная нагрузка в течение рабочего дня;</w:t>
            </w:r>
          </w:p>
          <w:p w:rsidR="005033D9" w:rsidRPr="001B0E0D" w:rsidRDefault="005033D9" w:rsidP="005033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степень монотонности труда;</w:t>
            </w:r>
          </w:p>
          <w:p w:rsidR="005033D9" w:rsidRPr="001B0E0D" w:rsidRDefault="005033D9" w:rsidP="005033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темп работы;</w:t>
            </w:r>
          </w:p>
          <w:p w:rsidR="005033D9" w:rsidRPr="001B0E0D" w:rsidRDefault="005033D9" w:rsidP="005033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санитарно-гигиенические условия труда.</w:t>
            </w:r>
          </w:p>
        </w:tc>
      </w:tr>
      <w:tr w:rsidR="005033D9" w:rsidRPr="001B0E0D" w:rsidTr="005033D9">
        <w:tc>
          <w:tcPr>
            <w:tcW w:w="3369" w:type="dxa"/>
          </w:tcPr>
          <w:p w:rsidR="005033D9" w:rsidRPr="001B0E0D" w:rsidRDefault="005033D9" w:rsidP="005033D9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1B0E0D">
              <w:rPr>
                <w:sz w:val="20"/>
              </w:rPr>
              <w:t>Социальные – обусловлены требованиями к привлекательности труда</w:t>
            </w:r>
          </w:p>
        </w:tc>
        <w:tc>
          <w:tcPr>
            <w:tcW w:w="4677" w:type="dxa"/>
          </w:tcPr>
          <w:p w:rsidR="005033D9" w:rsidRPr="001B0E0D" w:rsidRDefault="005033D9" w:rsidP="005033D9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привлекательность работы;</w:t>
            </w:r>
          </w:p>
          <w:p w:rsidR="005033D9" w:rsidRPr="001B0E0D" w:rsidRDefault="005033D9" w:rsidP="005033D9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наличие физических и умственных элементов в выполняемой работе;</w:t>
            </w:r>
          </w:p>
          <w:p w:rsidR="005033D9" w:rsidRPr="001B0E0D" w:rsidRDefault="005033D9" w:rsidP="005033D9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left"/>
              <w:rPr>
                <w:sz w:val="20"/>
              </w:rPr>
            </w:pPr>
            <w:r w:rsidRPr="001B0E0D">
              <w:rPr>
                <w:sz w:val="20"/>
              </w:rPr>
              <w:t>возможность творческого подхода к выполняемой работе.</w:t>
            </w:r>
          </w:p>
        </w:tc>
      </w:tr>
    </w:tbl>
    <w:p w:rsidR="005033D9" w:rsidRDefault="005033D9" w:rsidP="001B0E0D">
      <w:pPr>
        <w:pStyle w:val="a6"/>
        <w:widowControl w:val="0"/>
        <w:spacing w:line="360" w:lineRule="auto"/>
        <w:ind w:firstLine="720"/>
        <w:rPr>
          <w:i/>
          <w:iCs/>
          <w:sz w:val="28"/>
          <w:szCs w:val="28"/>
        </w:rPr>
      </w:pPr>
    </w:p>
    <w:p w:rsidR="005033D9" w:rsidRDefault="005033D9" w:rsidP="001B0E0D">
      <w:pPr>
        <w:pStyle w:val="a6"/>
        <w:widowControl w:val="0"/>
        <w:spacing w:line="360" w:lineRule="auto"/>
        <w:ind w:firstLine="720"/>
        <w:rPr>
          <w:i/>
          <w:iCs/>
          <w:sz w:val="28"/>
          <w:szCs w:val="28"/>
        </w:rPr>
      </w:pPr>
    </w:p>
    <w:p w:rsidR="005033D9" w:rsidRDefault="005033D9" w:rsidP="001B0E0D">
      <w:pPr>
        <w:pStyle w:val="a6"/>
        <w:widowControl w:val="0"/>
        <w:spacing w:line="360" w:lineRule="auto"/>
        <w:ind w:firstLine="720"/>
        <w:rPr>
          <w:i/>
          <w:iCs/>
          <w:sz w:val="28"/>
          <w:szCs w:val="28"/>
        </w:rPr>
      </w:pPr>
    </w:p>
    <w:p w:rsidR="005033D9" w:rsidRDefault="005033D9" w:rsidP="001B0E0D">
      <w:pPr>
        <w:pStyle w:val="a6"/>
        <w:widowControl w:val="0"/>
        <w:spacing w:line="360" w:lineRule="auto"/>
        <w:ind w:firstLine="720"/>
        <w:rPr>
          <w:i/>
          <w:iCs/>
          <w:sz w:val="28"/>
          <w:szCs w:val="28"/>
        </w:rPr>
      </w:pPr>
    </w:p>
    <w:p w:rsidR="00756327" w:rsidRDefault="00756327" w:rsidP="001B0E0D">
      <w:pPr>
        <w:pStyle w:val="a6"/>
        <w:widowControl w:val="0"/>
        <w:spacing w:line="360" w:lineRule="auto"/>
        <w:ind w:firstLine="720"/>
        <w:rPr>
          <w:i/>
          <w:iCs/>
          <w:sz w:val="28"/>
          <w:szCs w:val="28"/>
        </w:rPr>
      </w:pPr>
    </w:p>
    <w:p w:rsidR="007626D7" w:rsidRPr="001B0E0D" w:rsidRDefault="007626D7" w:rsidP="001B0E0D">
      <w:pPr>
        <w:pStyle w:val="a6"/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i/>
          <w:iCs/>
          <w:sz w:val="28"/>
          <w:szCs w:val="28"/>
        </w:rPr>
        <w:t>Квалификация</w:t>
      </w:r>
      <w:r w:rsidRPr="001B0E0D">
        <w:rPr>
          <w:sz w:val="28"/>
          <w:szCs w:val="28"/>
        </w:rPr>
        <w:t xml:space="preserve"> – это степень глубины знаний и умелости, позволяющая выполнять работы определенной ответственности и сложности.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Коэффициент уровня разделения труда в подразделении: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i/>
          <w:sz w:val="28"/>
          <w:szCs w:val="28"/>
          <w:lang w:val="en-US"/>
        </w:rPr>
        <w:t>k</w:t>
      </w:r>
      <w:r w:rsidRPr="001B0E0D">
        <w:rPr>
          <w:sz w:val="28"/>
          <w:szCs w:val="28"/>
          <w:vertAlign w:val="subscript"/>
        </w:rPr>
        <w:t>рт</w:t>
      </w:r>
      <w:r w:rsidRPr="001B0E0D">
        <w:rPr>
          <w:sz w:val="28"/>
          <w:szCs w:val="28"/>
        </w:rPr>
        <w:t>= 1-</w:t>
      </w:r>
      <w:r w:rsidR="00907BFD" w:rsidRPr="001B0E0D">
        <w:rPr>
          <w:position w:val="-30"/>
          <w:sz w:val="28"/>
          <w:szCs w:val="28"/>
        </w:rPr>
        <w:object w:dxaOrig="700" w:dyaOrig="740">
          <v:shape id="_x0000_i1030" type="#_x0000_t75" style="width:35.25pt;height:36.75pt" o:ole="" fillcolor="window">
            <v:imagedata r:id="rId17" o:title=""/>
          </v:shape>
          <o:OLEObject Type="Embed" ProgID="Equation.3" ShapeID="_x0000_i1030" DrawAspect="Content" ObjectID="_1459877686" r:id="rId18"/>
        </w:object>
      </w:r>
      <w:r w:rsidRPr="001B0E0D">
        <w:rPr>
          <w:sz w:val="28"/>
          <w:szCs w:val="28"/>
        </w:rPr>
        <w:t xml:space="preserve">,    где </w:t>
      </w:r>
      <w:r w:rsidRPr="001B0E0D">
        <w:rPr>
          <w:i/>
          <w:sz w:val="28"/>
          <w:szCs w:val="28"/>
        </w:rPr>
        <w:t> t</w:t>
      </w:r>
      <w:r w:rsidRPr="001B0E0D">
        <w:rPr>
          <w:i/>
          <w:sz w:val="28"/>
          <w:szCs w:val="28"/>
          <w:vertAlign w:val="subscript"/>
        </w:rPr>
        <w:t>доп</w:t>
      </w:r>
      <w:r w:rsidRPr="001B0E0D">
        <w:rPr>
          <w:sz w:val="28"/>
          <w:szCs w:val="28"/>
        </w:rPr>
        <w:t xml:space="preserve"> - суммарное время выполнения работниками работы, не соответствующей основной профессии (специальности);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i/>
          <w:sz w:val="28"/>
          <w:szCs w:val="28"/>
          <w:lang w:val="en-US"/>
        </w:rPr>
        <w:t>P</w:t>
      </w:r>
      <w:r w:rsidRPr="001B0E0D">
        <w:rPr>
          <w:sz w:val="28"/>
          <w:szCs w:val="28"/>
        </w:rPr>
        <w:t xml:space="preserve"> - численность работников в подразделении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i/>
          <w:iCs/>
          <w:sz w:val="28"/>
          <w:szCs w:val="28"/>
        </w:rPr>
        <w:t>Т</w:t>
      </w:r>
      <w:r w:rsidRPr="001B0E0D">
        <w:rPr>
          <w:i/>
          <w:iCs/>
          <w:sz w:val="28"/>
          <w:szCs w:val="28"/>
          <w:vertAlign w:val="subscript"/>
        </w:rPr>
        <w:t>см</w:t>
      </w:r>
      <w:r w:rsidRPr="001B0E0D">
        <w:rPr>
          <w:sz w:val="28"/>
          <w:szCs w:val="28"/>
        </w:rPr>
        <w:t xml:space="preserve"> - продолжительность рабочего дня.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Кооперация труда – объединение работников в ходе совместного выполнения единого процесса или группы взаимосвязанных процессов труда. Уровни кооперации труда внутри предприятия: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- межцеховой;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- цеховой;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- участковый (бригадный).</w:t>
      </w:r>
    </w:p>
    <w:p w:rsidR="005033D9" w:rsidRDefault="005033D9" w:rsidP="001B0E0D">
      <w:pPr>
        <w:pStyle w:val="a8"/>
        <w:spacing w:before="0" w:after="0" w:line="360" w:lineRule="auto"/>
        <w:ind w:firstLine="720"/>
        <w:jc w:val="both"/>
        <w:rPr>
          <w:rFonts w:ascii="Times New Roman" w:hAnsi="Times New Roman"/>
          <w:caps/>
          <w:szCs w:val="28"/>
        </w:rPr>
      </w:pPr>
    </w:p>
    <w:p w:rsidR="007626D7" w:rsidRPr="001B0E0D" w:rsidRDefault="007626D7" w:rsidP="001B0E0D">
      <w:pPr>
        <w:pStyle w:val="a8"/>
        <w:spacing w:before="0" w:after="0" w:line="360" w:lineRule="auto"/>
        <w:ind w:firstLine="720"/>
        <w:jc w:val="both"/>
        <w:rPr>
          <w:rFonts w:ascii="Times New Roman" w:hAnsi="Times New Roman"/>
          <w:caps/>
          <w:szCs w:val="28"/>
        </w:rPr>
      </w:pPr>
      <w:r w:rsidRPr="001B0E0D">
        <w:rPr>
          <w:rFonts w:ascii="Times New Roman" w:hAnsi="Times New Roman"/>
          <w:caps/>
          <w:szCs w:val="28"/>
        </w:rPr>
        <w:t>Нормирование труда</w:t>
      </w:r>
    </w:p>
    <w:p w:rsidR="005033D9" w:rsidRDefault="005033D9" w:rsidP="001B0E0D">
      <w:pPr>
        <w:pStyle w:val="11"/>
        <w:spacing w:before="0" w:line="360" w:lineRule="auto"/>
        <w:ind w:firstLine="720"/>
        <w:rPr>
          <w:sz w:val="28"/>
          <w:szCs w:val="28"/>
        </w:rPr>
      </w:pP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Нормирование труда – это вид деятельности по управлению предприятием путем установления норм труда.</w:t>
      </w:r>
    </w:p>
    <w:p w:rsidR="007626D7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</w:rPr>
        <w:t>Нормы-величины</w:t>
      </w:r>
      <w:r w:rsidRPr="001B0E0D">
        <w:rPr>
          <w:sz w:val="28"/>
          <w:szCs w:val="28"/>
        </w:rPr>
        <w:t xml:space="preserve"> – устанавливают количественные характеристики труда как процесса и как ресурса.</w:t>
      </w:r>
    </w:p>
    <w:p w:rsidR="00457331" w:rsidRPr="001B0E0D" w:rsidRDefault="00457331" w:rsidP="001B0E0D">
      <w:pPr>
        <w:pStyle w:val="11"/>
        <w:spacing w:before="0" w:line="360" w:lineRule="auto"/>
        <w:ind w:firstLine="720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4616"/>
      </w:tblGrid>
      <w:tr w:rsidR="007626D7" w:rsidRPr="005033D9">
        <w:trPr>
          <w:jc w:val="center"/>
        </w:trPr>
        <w:tc>
          <w:tcPr>
            <w:tcW w:w="4519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условий труда</w:t>
            </w:r>
          </w:p>
        </w:tc>
        <w:tc>
          <w:tcPr>
            <w:tcW w:w="4616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Санитарно-гигиенические нормы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безопасности туда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Эргономические нормы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Эстетические нормы</w:t>
            </w:r>
          </w:p>
        </w:tc>
      </w:tr>
      <w:tr w:rsidR="007626D7" w:rsidRPr="005033D9">
        <w:trPr>
          <w:jc w:val="center"/>
        </w:trPr>
        <w:tc>
          <w:tcPr>
            <w:tcW w:w="4519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затрат физической и нервной энергии</w:t>
            </w:r>
          </w:p>
        </w:tc>
        <w:tc>
          <w:tcPr>
            <w:tcW w:w="4616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тяжести труда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темпа работы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перерывов и т.п.</w:t>
            </w:r>
          </w:p>
        </w:tc>
      </w:tr>
      <w:tr w:rsidR="007626D7" w:rsidRPr="005033D9">
        <w:trPr>
          <w:jc w:val="center"/>
        </w:trPr>
        <w:tc>
          <w:tcPr>
            <w:tcW w:w="4519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затрат труда</w:t>
            </w:r>
          </w:p>
        </w:tc>
        <w:tc>
          <w:tcPr>
            <w:tcW w:w="4616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длительности и времени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обслуживания и численности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управляемости</w:t>
            </w:r>
          </w:p>
        </w:tc>
      </w:tr>
      <w:tr w:rsidR="007626D7" w:rsidRPr="005033D9">
        <w:trPr>
          <w:jc w:val="center"/>
        </w:trPr>
        <w:tc>
          <w:tcPr>
            <w:tcW w:w="4519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результатов труда</w:t>
            </w:r>
          </w:p>
        </w:tc>
        <w:tc>
          <w:tcPr>
            <w:tcW w:w="4616" w:type="dxa"/>
          </w:tcPr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Нормы выработки</w:t>
            </w:r>
          </w:p>
          <w:p w:rsidR="007626D7" w:rsidRPr="005033D9" w:rsidRDefault="007626D7" w:rsidP="005033D9">
            <w:pPr>
              <w:pStyle w:val="11"/>
              <w:spacing w:before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Нормированное задание</w:t>
            </w:r>
          </w:p>
        </w:tc>
      </w:tr>
    </w:tbl>
    <w:p w:rsidR="005033D9" w:rsidRDefault="005033D9" w:rsidP="001B0E0D">
      <w:pPr>
        <w:spacing w:line="360" w:lineRule="auto"/>
        <w:ind w:firstLine="720"/>
        <w:rPr>
          <w:b/>
          <w:sz w:val="28"/>
          <w:szCs w:val="28"/>
        </w:rPr>
      </w:pP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 xml:space="preserve">Норма </w:t>
      </w:r>
      <w:r w:rsidRPr="001B0E0D">
        <w:rPr>
          <w:sz w:val="28"/>
          <w:szCs w:val="28"/>
        </w:rPr>
        <w:t xml:space="preserve">- это максимально допустимая абсолютная величина затрат труда, времени, расхода материалов, сырья, топлива, энергии и т.д. для изготовления единицы продукции (или выполнения единицы работы) установленного качества в определенных производственных условиях. </w:t>
      </w:r>
    </w:p>
    <w:p w:rsidR="007626D7" w:rsidRPr="001B0E0D" w:rsidRDefault="007626D7" w:rsidP="001B0E0D">
      <w:pPr>
        <w:spacing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>Нормативы</w:t>
      </w:r>
      <w:r w:rsidRPr="001B0E0D">
        <w:rPr>
          <w:sz w:val="28"/>
          <w:szCs w:val="28"/>
        </w:rPr>
        <w:t xml:space="preserve"> - поэлементные расчетные составляющие норм, характеризующие: относительный расход труда (рабочего времени), сырья или материалов на единицу продукции, работы, массы, площади, объема и т.п. в определенных производственных условиях.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b/>
          <w:bCs/>
          <w:sz w:val="28"/>
          <w:szCs w:val="28"/>
        </w:rPr>
      </w:pPr>
      <w:r w:rsidRPr="001B0E0D">
        <w:rPr>
          <w:sz w:val="28"/>
          <w:szCs w:val="28"/>
        </w:rPr>
        <w:t xml:space="preserve">Основная задача технического нормирования труда – установление технически обоснованной </w:t>
      </w:r>
      <w:r w:rsidRPr="001B0E0D">
        <w:rPr>
          <w:b/>
          <w:bCs/>
          <w:sz w:val="28"/>
          <w:szCs w:val="28"/>
        </w:rPr>
        <w:t>меры труда</w:t>
      </w:r>
      <w:r w:rsidRPr="001B0E0D">
        <w:rPr>
          <w:sz w:val="28"/>
          <w:szCs w:val="28"/>
        </w:rPr>
        <w:t xml:space="preserve"> для каждого работника, занятого в сфере производства, его обслуживания и управления. Мера труда устанавливается в виде </w:t>
      </w:r>
      <w:r w:rsidRPr="001B0E0D">
        <w:rPr>
          <w:b/>
          <w:bCs/>
          <w:sz w:val="28"/>
          <w:szCs w:val="28"/>
        </w:rPr>
        <w:t>в виде соответствующих норм.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Значение нормирования труда.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НТ – средство установления количественных и качественных пропорций в общем процессе труда, т.е. играет важную роль при внутрипроизводственном разделении труда и его кооперации.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НТ – является средством планирования и распределения трудовых ресурсов на производстве.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НТ – является базой для планирования производственно-хозяйственной деятельности предприятия. Широко используется при технико-экономическом планировании, оперативно-календарном планировании, технологическом проектировании. 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НТ – имеет важное значение для правильной организации заработной платы.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НТ – один из инструментов мотивации труда. 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Любой рабочий процесс протекает во времени, поэтому </w:t>
      </w:r>
      <w:r w:rsidRPr="001B0E0D">
        <w:rPr>
          <w:b/>
          <w:bCs/>
          <w:sz w:val="28"/>
          <w:szCs w:val="28"/>
        </w:rPr>
        <w:t>рабочее время</w:t>
      </w:r>
      <w:r w:rsidRPr="001B0E0D">
        <w:rPr>
          <w:sz w:val="28"/>
          <w:szCs w:val="28"/>
        </w:rPr>
        <w:t xml:space="preserve"> является измерителем количества труда, затраченного на выполнение той или иной работы.</w:t>
      </w:r>
    </w:p>
    <w:p w:rsidR="005033D9" w:rsidRDefault="005033D9" w:rsidP="001B0E0D">
      <w:pPr>
        <w:widowControl w:val="0"/>
        <w:tabs>
          <w:tab w:val="left" w:pos="795"/>
        </w:tabs>
        <w:spacing w:line="360" w:lineRule="auto"/>
        <w:ind w:firstLine="720"/>
        <w:rPr>
          <w:b/>
          <w:bCs/>
          <w:sz w:val="28"/>
          <w:szCs w:val="28"/>
        </w:rPr>
      </w:pPr>
    </w:p>
    <w:p w:rsidR="007626D7" w:rsidRPr="001B0E0D" w:rsidRDefault="007626D7" w:rsidP="001B0E0D">
      <w:pPr>
        <w:widowControl w:val="0"/>
        <w:tabs>
          <w:tab w:val="left" w:pos="795"/>
        </w:tabs>
        <w:spacing w:line="360" w:lineRule="auto"/>
        <w:ind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Виды норм</w:t>
      </w:r>
    </w:p>
    <w:p w:rsidR="007626D7" w:rsidRPr="001B0E0D" w:rsidRDefault="007626D7" w:rsidP="001B0E0D">
      <w:pPr>
        <w:widowControl w:val="0"/>
        <w:tabs>
          <w:tab w:val="left" w:pos="795"/>
        </w:tabs>
        <w:spacing w:line="360" w:lineRule="auto"/>
        <w:ind w:firstLine="720"/>
        <w:rPr>
          <w:b/>
          <w:bCs/>
          <w:sz w:val="28"/>
          <w:szCs w:val="28"/>
        </w:rPr>
      </w:pP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  <w:u w:val="single"/>
        </w:rPr>
      </w:pPr>
      <w:r w:rsidRPr="001B0E0D">
        <w:rPr>
          <w:sz w:val="28"/>
          <w:szCs w:val="28"/>
          <w:u w:val="single"/>
        </w:rPr>
        <w:t xml:space="preserve">норма длительности </w:t>
      </w:r>
      <w:r w:rsidRPr="001B0E0D">
        <w:rPr>
          <w:sz w:val="28"/>
          <w:szCs w:val="28"/>
        </w:rPr>
        <w:t>(Н</w:t>
      </w:r>
      <w:r w:rsidRPr="001B0E0D">
        <w:rPr>
          <w:sz w:val="28"/>
          <w:szCs w:val="28"/>
          <w:vertAlign w:val="subscript"/>
        </w:rPr>
        <w:t>дл</w:t>
      </w:r>
      <w:r w:rsidRPr="001B0E0D">
        <w:rPr>
          <w:sz w:val="28"/>
          <w:szCs w:val="28"/>
        </w:rPr>
        <w:t>) - регламентированное время, выполнения единицы работы или работы определенного объема в определенных организационно-технических условиях одним или несколькими исполнителями соответствующей квалификации;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норма времени</w:t>
      </w:r>
      <w:r w:rsidRPr="001B0E0D">
        <w:rPr>
          <w:sz w:val="28"/>
          <w:szCs w:val="28"/>
        </w:rPr>
        <w:t xml:space="preserve"> (Н</w:t>
      </w:r>
      <w:r w:rsidRPr="001B0E0D">
        <w:rPr>
          <w:sz w:val="28"/>
          <w:szCs w:val="28"/>
          <w:vertAlign w:val="subscript"/>
        </w:rPr>
        <w:t>вр</w:t>
      </w:r>
      <w:r w:rsidRPr="001B0E0D">
        <w:rPr>
          <w:sz w:val="28"/>
          <w:szCs w:val="28"/>
        </w:rPr>
        <w:t>) - регламентированное время выполнения технологической операции в определенных организационно-технических условиях одним или несколькими исполнителями соответствующей квалификации на одном рабочем месте;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норма выработки</w:t>
      </w:r>
      <w:r w:rsidRPr="001B0E0D">
        <w:rPr>
          <w:sz w:val="28"/>
          <w:szCs w:val="28"/>
        </w:rPr>
        <w:t xml:space="preserve"> (НВ) - регламентированный объем работы (количество изделий, операций) которое должно быть выполнено работником или группой работников соответствующей квалификации в единицу времени в определенных организационно-технических условиях;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норма обслуживания</w:t>
      </w:r>
      <w:r w:rsidRPr="001B0E0D">
        <w:rPr>
          <w:sz w:val="28"/>
          <w:szCs w:val="28"/>
        </w:rPr>
        <w:t xml:space="preserve"> (НО) - количество производственных объектов (единиц оборудования), предназначенных для обслуживания  одним  или группой работников за установленное время в определенных организационно-технических условиях;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норма численности</w:t>
      </w:r>
      <w:r w:rsidRPr="001B0E0D">
        <w:rPr>
          <w:sz w:val="28"/>
          <w:szCs w:val="28"/>
        </w:rPr>
        <w:t xml:space="preserve"> (НЧ)- количество работников определенного профессионального состава, необходимое для выполнения конкретных производственных, управленческих функций или объема работ;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норма управляемости</w:t>
      </w:r>
      <w:r w:rsidRPr="001B0E0D">
        <w:rPr>
          <w:sz w:val="28"/>
          <w:szCs w:val="28"/>
        </w:rPr>
        <w:t xml:space="preserve"> (НУ) - количество работников, которое может быть непосредственно подчинено одному руководителю;</w:t>
      </w:r>
    </w:p>
    <w:p w:rsidR="007626D7" w:rsidRPr="001B0E0D" w:rsidRDefault="007626D7" w:rsidP="001B0E0D">
      <w:pPr>
        <w:widowControl w:val="0"/>
        <w:numPr>
          <w:ilvl w:val="0"/>
          <w:numId w:val="2"/>
        </w:numPr>
        <w:tabs>
          <w:tab w:val="left" w:pos="795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  <w:u w:val="single"/>
        </w:rPr>
        <w:t>нормированное задание</w:t>
      </w:r>
      <w:r w:rsidRPr="001B0E0D">
        <w:rPr>
          <w:sz w:val="28"/>
          <w:szCs w:val="28"/>
        </w:rPr>
        <w:t xml:space="preserve"> (НЗ) - объем работы, предназначенный для выполнения одним или группой работников за рабочий день, месяц или в иную единицу рабочего времени.</w:t>
      </w:r>
    </w:p>
    <w:p w:rsidR="007626D7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Пример рекомендуемых видов норм для нормирования труда </w:t>
      </w:r>
    </w:p>
    <w:p w:rsidR="00756327" w:rsidRPr="001B0E0D" w:rsidRDefault="0075632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</w:p>
    <w:tbl>
      <w:tblPr>
        <w:tblW w:w="8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512"/>
        <w:gridCol w:w="1634"/>
        <w:gridCol w:w="1635"/>
      </w:tblGrid>
      <w:tr w:rsidR="007626D7" w:rsidRPr="005033D9" w:rsidTr="005033D9">
        <w:trPr>
          <w:trHeight w:val="478"/>
        </w:trPr>
        <w:tc>
          <w:tcPr>
            <w:tcW w:w="1937" w:type="dxa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Функция исполнителей</w:t>
            </w:r>
          </w:p>
        </w:tc>
        <w:tc>
          <w:tcPr>
            <w:tcW w:w="3512" w:type="dxa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Виды работ</w:t>
            </w:r>
          </w:p>
        </w:tc>
        <w:tc>
          <w:tcPr>
            <w:tcW w:w="1634" w:type="dxa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Рекомендуемые виды норм</w:t>
            </w:r>
          </w:p>
        </w:tc>
        <w:tc>
          <w:tcPr>
            <w:tcW w:w="1635" w:type="dxa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Дополнитель-ные нормы</w:t>
            </w:r>
          </w:p>
        </w:tc>
      </w:tr>
      <w:tr w:rsidR="007626D7" w:rsidRPr="005033D9" w:rsidTr="005033D9">
        <w:trPr>
          <w:trHeight w:val="239"/>
        </w:trPr>
        <w:tc>
          <w:tcPr>
            <w:tcW w:w="1937" w:type="dxa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Основные рабочие</w:t>
            </w: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</w:t>
            </w:r>
            <w:r w:rsidRPr="005033D9">
              <w:rPr>
                <w:sz w:val="20"/>
                <w:vertAlign w:val="subscript"/>
              </w:rPr>
              <w:t>ВР</w:t>
            </w:r>
            <w:r w:rsidRPr="005033D9">
              <w:rPr>
                <w:sz w:val="20"/>
              </w:rPr>
              <w:t>; НВ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НЗ</w:t>
            </w:r>
          </w:p>
        </w:tc>
      </w:tr>
      <w:tr w:rsidR="007626D7" w:rsidRPr="005033D9" w:rsidTr="005033D9">
        <w:trPr>
          <w:cantSplit/>
          <w:trHeight w:val="239"/>
        </w:trPr>
        <w:tc>
          <w:tcPr>
            <w:tcW w:w="1937" w:type="dxa"/>
            <w:vMerge w:val="restart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Вспомогательные рабочие</w:t>
            </w: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Наладочные работы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Работы по ремонту и дежурному обслуживанию оборудования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Контрольные работы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НВ, Н</w:t>
            </w:r>
            <w:r w:rsidRPr="005033D9">
              <w:rPr>
                <w:sz w:val="20"/>
                <w:vertAlign w:val="subscript"/>
              </w:rPr>
              <w:t>вр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Прием, хранение и выдача материальных ценностей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Транспортные и погрузочно-разгрузочные работы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</w:t>
            </w:r>
            <w:r w:rsidRPr="005033D9">
              <w:rPr>
                <w:sz w:val="20"/>
                <w:vertAlign w:val="subscript"/>
              </w:rPr>
              <w:t>вр</w:t>
            </w:r>
            <w:r w:rsidRPr="005033D9">
              <w:rPr>
                <w:sz w:val="20"/>
              </w:rPr>
              <w:t>, НО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Работы по уборке производственных помещений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НЧ</w:t>
            </w:r>
          </w:p>
        </w:tc>
      </w:tr>
      <w:tr w:rsidR="007626D7" w:rsidRPr="005033D9" w:rsidTr="005033D9">
        <w:trPr>
          <w:cantSplit/>
          <w:trHeight w:val="239"/>
        </w:trPr>
        <w:tc>
          <w:tcPr>
            <w:tcW w:w="1937" w:type="dxa"/>
            <w:vMerge w:val="restart"/>
            <w:vAlign w:val="center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Руководители и специалисты</w:t>
            </w: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Линейное руководство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НУ;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Планово-экономическая функция; оплата труда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НО; НЧ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5033D9" w:rsidTr="005033D9">
        <w:trPr>
          <w:cantSplit/>
          <w:trHeight w:val="143"/>
        </w:trPr>
        <w:tc>
          <w:tcPr>
            <w:tcW w:w="1937" w:type="dxa"/>
            <w:vMerge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3512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Конструктор, программист</w:t>
            </w:r>
          </w:p>
        </w:tc>
        <w:tc>
          <w:tcPr>
            <w:tcW w:w="1634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5033D9">
              <w:rPr>
                <w:sz w:val="20"/>
              </w:rPr>
              <w:t>НЗ</w:t>
            </w:r>
          </w:p>
        </w:tc>
        <w:tc>
          <w:tcPr>
            <w:tcW w:w="1635" w:type="dxa"/>
          </w:tcPr>
          <w:p w:rsidR="007626D7" w:rsidRPr="005033D9" w:rsidRDefault="007626D7" w:rsidP="00756327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</w:tbl>
    <w:p w:rsidR="00756327" w:rsidRDefault="0075632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Методы нормирования труда: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1"/>
        <w:gridCol w:w="2651"/>
        <w:gridCol w:w="3773"/>
      </w:tblGrid>
      <w:tr w:rsidR="007626D7" w:rsidRPr="00DF1900" w:rsidTr="00DF1900">
        <w:trPr>
          <w:cantSplit/>
          <w:trHeight w:val="990"/>
        </w:trPr>
        <w:tc>
          <w:tcPr>
            <w:tcW w:w="1931" w:type="dxa"/>
            <w:vMerge w:val="restart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Аналитические</w:t>
            </w:r>
          </w:p>
        </w:tc>
        <w:tc>
          <w:tcPr>
            <w:tcW w:w="2651" w:type="dxa"/>
            <w:vMerge w:val="restart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Аналитически-расчетные методы</w:t>
            </w: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Расчетно-сравнительный метод</w:t>
            </w:r>
          </w:p>
        </w:tc>
      </w:tr>
      <w:tr w:rsidR="007626D7" w:rsidRPr="00DF1900" w:rsidTr="00DF1900">
        <w:trPr>
          <w:cantSplit/>
          <w:trHeight w:val="144"/>
        </w:trPr>
        <w:tc>
          <w:tcPr>
            <w:tcW w:w="193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265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Микроэлементное нормирование</w:t>
            </w:r>
          </w:p>
        </w:tc>
      </w:tr>
      <w:tr w:rsidR="007626D7" w:rsidRPr="00DF1900" w:rsidTr="00DF1900">
        <w:trPr>
          <w:cantSplit/>
          <w:trHeight w:val="144"/>
        </w:trPr>
        <w:tc>
          <w:tcPr>
            <w:tcW w:w="193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Аналитически-исследовательские методы</w:t>
            </w: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Хронометраж</w:t>
            </w:r>
          </w:p>
        </w:tc>
      </w:tr>
      <w:tr w:rsidR="007626D7" w:rsidRPr="00DF1900" w:rsidTr="00DF1900">
        <w:trPr>
          <w:cantSplit/>
          <w:trHeight w:val="144"/>
        </w:trPr>
        <w:tc>
          <w:tcPr>
            <w:tcW w:w="193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265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Фотография рабочего времени</w:t>
            </w:r>
          </w:p>
        </w:tc>
      </w:tr>
      <w:tr w:rsidR="007626D7" w:rsidRPr="00DF1900" w:rsidTr="00DF1900">
        <w:trPr>
          <w:cantSplit/>
          <w:trHeight w:val="495"/>
        </w:trPr>
        <w:tc>
          <w:tcPr>
            <w:tcW w:w="1931" w:type="dxa"/>
            <w:vMerge w:val="restart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Суммарные</w:t>
            </w:r>
          </w:p>
        </w:tc>
        <w:tc>
          <w:tcPr>
            <w:tcW w:w="2651" w:type="dxa"/>
            <w:vMerge w:val="restart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Опытно-статистические методы</w:t>
            </w: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Личный опыт нормировщика</w:t>
            </w:r>
          </w:p>
        </w:tc>
      </w:tr>
      <w:tr w:rsidR="007626D7" w:rsidRPr="00DF1900" w:rsidTr="00DF1900">
        <w:trPr>
          <w:cantSplit/>
          <w:trHeight w:val="144"/>
        </w:trPr>
        <w:tc>
          <w:tcPr>
            <w:tcW w:w="193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265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Расчеты на основе статистических данных</w:t>
            </w:r>
          </w:p>
        </w:tc>
      </w:tr>
      <w:tr w:rsidR="007626D7" w:rsidRPr="00DF1900" w:rsidTr="00DF1900">
        <w:trPr>
          <w:cantSplit/>
          <w:trHeight w:val="144"/>
        </w:trPr>
        <w:tc>
          <w:tcPr>
            <w:tcW w:w="1931" w:type="dxa"/>
            <w:vMerge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</w:p>
        </w:tc>
        <w:tc>
          <w:tcPr>
            <w:tcW w:w="2651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bCs/>
                <w:sz w:val="20"/>
              </w:rPr>
            </w:pPr>
            <w:r w:rsidRPr="00DF1900">
              <w:rPr>
                <w:sz w:val="20"/>
              </w:rPr>
              <w:t>Математико-статистические методы</w:t>
            </w:r>
          </w:p>
        </w:tc>
        <w:tc>
          <w:tcPr>
            <w:tcW w:w="3773" w:type="dxa"/>
            <w:vAlign w:val="center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С помощью математических моделей</w:t>
            </w:r>
          </w:p>
        </w:tc>
      </w:tr>
    </w:tbl>
    <w:p w:rsidR="00DF1900" w:rsidRDefault="00DF1900" w:rsidP="001B0E0D">
      <w:pPr>
        <w:pStyle w:val="ab"/>
        <w:spacing w:before="0" w:line="360" w:lineRule="auto"/>
        <w:ind w:firstLine="720"/>
        <w:rPr>
          <w:b/>
          <w:sz w:val="28"/>
          <w:szCs w:val="28"/>
        </w:rPr>
      </w:pP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>Аналитические методы</w:t>
      </w:r>
      <w:r w:rsidRPr="001B0E0D">
        <w:rPr>
          <w:sz w:val="28"/>
          <w:szCs w:val="28"/>
        </w:rPr>
        <w:t xml:space="preserve"> нормирования предусматривают:</w:t>
      </w:r>
    </w:p>
    <w:p w:rsidR="007626D7" w:rsidRPr="001B0E0D" w:rsidRDefault="007626D7" w:rsidP="001B0E0D">
      <w:pPr>
        <w:widowControl w:val="0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деление нормируемой операции на элементы;</w:t>
      </w:r>
    </w:p>
    <w:p w:rsidR="007626D7" w:rsidRPr="001B0E0D" w:rsidRDefault="007626D7" w:rsidP="001B0E0D">
      <w:pPr>
        <w:widowControl w:val="0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анализ факторов, влияющих на их продолжительность, а также на возможность исключить анализируемый элемент;</w:t>
      </w:r>
    </w:p>
    <w:p w:rsidR="007626D7" w:rsidRPr="001B0E0D" w:rsidRDefault="007626D7" w:rsidP="001B0E0D">
      <w:pPr>
        <w:widowControl w:val="0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проектирование рациональной структуры операции и организационно-технических условий ее выполнения;</w:t>
      </w:r>
    </w:p>
    <w:p w:rsidR="007626D7" w:rsidRPr="001B0E0D" w:rsidRDefault="007626D7" w:rsidP="001B0E0D">
      <w:pPr>
        <w:widowControl w:val="0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расчет нормы времени (выработки) по элементам;</w:t>
      </w:r>
    </w:p>
    <w:p w:rsidR="007626D7" w:rsidRPr="001B0E0D" w:rsidRDefault="007626D7" w:rsidP="001B0E0D">
      <w:pPr>
        <w:widowControl w:val="0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разработку организационно-технических мероприятий, обеспечивающих возможность выполнить рассчитанную норму.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Нормы, установленные аналитическим методом, называются технически обоснованными.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>Аналитически-расчетные</w:t>
      </w:r>
      <w:r w:rsidRPr="001B0E0D">
        <w:rPr>
          <w:sz w:val="28"/>
          <w:szCs w:val="28"/>
        </w:rPr>
        <w:t xml:space="preserve"> методы предусматривают расчет нормы на основе заранее разработанных нормативов времени.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>Аналитически-исследовательские</w:t>
      </w:r>
      <w:r w:rsidRPr="001B0E0D">
        <w:rPr>
          <w:sz w:val="28"/>
          <w:szCs w:val="28"/>
        </w:rPr>
        <w:t xml:space="preserve"> методы нормирования предусматривают установление норм путем непосредственного наблюдения за работой на рабочем месте с помощью фотографии рабочего времени (ФВР) и хронометража. Используют, когда необходимо: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1) накопить исходные данные для разработки нормативов времени во всех типах производства;</w:t>
      </w:r>
    </w:p>
    <w:p w:rsidR="007626D7" w:rsidRPr="001B0E0D" w:rsidRDefault="007626D7" w:rsidP="001B0E0D">
      <w:pPr>
        <w:pStyle w:val="2"/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2) уточнить нормы, разработанные с помощью аналитически-расчетного метода, в массовом  производстве;</w:t>
      </w:r>
    </w:p>
    <w:p w:rsidR="007626D7" w:rsidRPr="001B0E0D" w:rsidRDefault="007626D7" w:rsidP="001B0E0D">
      <w:pPr>
        <w:pStyle w:val="2"/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3) изучить передовые методы труда или причины потерь рабочего времени.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>Суммарные методы</w:t>
      </w:r>
      <w:r w:rsidRPr="001B0E0D">
        <w:rPr>
          <w:sz w:val="28"/>
          <w:szCs w:val="28"/>
        </w:rPr>
        <w:t xml:space="preserve"> - определение норм по аналогии, статистическим путем, по интуиции нормировщика. Нормы определяются на операцию в целом, без ее анализа на основании данной фактической производительности агрегата или рабочего;  способ выполнения не нормируется.</w:t>
      </w:r>
    </w:p>
    <w:p w:rsidR="007626D7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Особенности нормирования труда ИТР и служащих:  математико-статистические методы нормирования не отдельных операций, а определенных работ. Например: нормы времени на конструкторский лист определенного формата в зависимости от группы сложности, степени новизны и других факторов.</w:t>
      </w:r>
    </w:p>
    <w:p w:rsidR="00756327" w:rsidRPr="001B0E0D" w:rsidRDefault="00756327" w:rsidP="001B0E0D">
      <w:pPr>
        <w:widowControl w:val="0"/>
        <w:spacing w:line="360" w:lineRule="auto"/>
        <w:ind w:firstLine="720"/>
        <w:rPr>
          <w:sz w:val="28"/>
          <w:szCs w:val="28"/>
        </w:rPr>
      </w:pPr>
    </w:p>
    <w:p w:rsidR="00DF1900" w:rsidRDefault="00907BFD" w:rsidP="001B0E0D">
      <w:pPr>
        <w:pStyle w:val="11"/>
        <w:spacing w:before="0" w:line="360" w:lineRule="auto"/>
        <w:ind w:firstLine="720"/>
        <w:rPr>
          <w:b/>
          <w:bCs/>
          <w:sz w:val="28"/>
          <w:szCs w:val="28"/>
        </w:rPr>
      </w:pPr>
      <w:r w:rsidRPr="001B0E0D">
        <w:rPr>
          <w:sz w:val="28"/>
          <w:szCs w:val="28"/>
          <w:lang w:val="en-US"/>
        </w:rPr>
        <w:object w:dxaOrig="10256" w:dyaOrig="6797">
          <v:shape id="_x0000_i1031" type="#_x0000_t75" style="width:390pt;height:258pt" o:ole="" fillcolor="window">
            <v:imagedata r:id="rId19" o:title=""/>
          </v:shape>
          <o:OLEObject Type="Embed" ProgID="Word.Picture.8" ShapeID="_x0000_i1031" DrawAspect="Content" ObjectID="_1459877687" r:id="rId20"/>
        </w:object>
      </w:r>
      <w:r w:rsidR="007626D7" w:rsidRPr="001B0E0D">
        <w:rPr>
          <w:b/>
          <w:bCs/>
          <w:sz w:val="28"/>
          <w:szCs w:val="28"/>
        </w:rPr>
        <w:t xml:space="preserve"> </w:t>
      </w:r>
    </w:p>
    <w:p w:rsidR="007626D7" w:rsidRPr="00756327" w:rsidRDefault="00756327" w:rsidP="00756327">
      <w:pPr>
        <w:pStyle w:val="11"/>
        <w:spacing w:before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626D7" w:rsidRPr="001B0E0D">
        <w:rPr>
          <w:b/>
          <w:bCs/>
          <w:sz w:val="28"/>
          <w:szCs w:val="28"/>
          <w:lang w:val="en-US"/>
        </w:rPr>
        <w:t>t</w:t>
      </w:r>
      <w:r w:rsidR="007626D7" w:rsidRPr="001B0E0D">
        <w:rPr>
          <w:b/>
          <w:bCs/>
          <w:sz w:val="28"/>
          <w:szCs w:val="28"/>
        </w:rPr>
        <w:t>пз</w:t>
      </w:r>
      <w:r w:rsidR="007626D7" w:rsidRPr="001B0E0D">
        <w:rPr>
          <w:sz w:val="28"/>
          <w:szCs w:val="28"/>
        </w:rPr>
        <w:t xml:space="preserve"> – время, затрачиваемое на подготовку к выполнению заданию и/или на действия связанные с его завершением, и независящее от объема работы, выполняемого по заданию.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  <w:lang w:val="en-US"/>
        </w:rPr>
        <w:t>t</w:t>
      </w:r>
      <w:r w:rsidRPr="001B0E0D">
        <w:rPr>
          <w:b/>
          <w:bCs/>
          <w:sz w:val="28"/>
          <w:szCs w:val="28"/>
        </w:rPr>
        <w:t xml:space="preserve">оп </w:t>
      </w:r>
      <w:r w:rsidRPr="001B0E0D">
        <w:rPr>
          <w:sz w:val="28"/>
          <w:szCs w:val="28"/>
        </w:rPr>
        <w:t>– время, затрачиваемое на выполнение задания в соответствии с основной производственной функцией (профессией, квалификацией).</w:t>
      </w:r>
    </w:p>
    <w:p w:rsidR="007626D7" w:rsidRPr="001B0E0D" w:rsidRDefault="007626D7" w:rsidP="001B0E0D">
      <w:pPr>
        <w:pStyle w:val="11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  <w:lang w:val="en-US"/>
        </w:rPr>
        <w:t>t</w:t>
      </w:r>
      <w:r w:rsidRPr="001B0E0D">
        <w:rPr>
          <w:b/>
          <w:bCs/>
          <w:sz w:val="28"/>
          <w:szCs w:val="28"/>
        </w:rPr>
        <w:t xml:space="preserve">ом </w:t>
      </w:r>
      <w:r w:rsidRPr="001B0E0D">
        <w:rPr>
          <w:sz w:val="28"/>
          <w:szCs w:val="28"/>
        </w:rPr>
        <w:t>– время, затрачиваемое на уход за оборудованием, поддержание рабочего места в нормальном состоянии, организацию работ.</w:t>
      </w:r>
    </w:p>
    <w:p w:rsidR="007626D7" w:rsidRPr="001B0E0D" w:rsidRDefault="007626D7" w:rsidP="001B0E0D">
      <w:pPr>
        <w:pStyle w:val="a6"/>
        <w:spacing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  <w:lang w:val="en-US"/>
        </w:rPr>
        <w:t>t</w:t>
      </w:r>
      <w:r w:rsidRPr="001B0E0D">
        <w:rPr>
          <w:b/>
          <w:bCs/>
          <w:sz w:val="28"/>
          <w:szCs w:val="28"/>
        </w:rPr>
        <w:t>пт</w:t>
      </w:r>
      <w:r w:rsidRPr="001B0E0D">
        <w:rPr>
          <w:sz w:val="28"/>
          <w:szCs w:val="28"/>
        </w:rPr>
        <w:t xml:space="preserve"> </w:t>
      </w:r>
      <w:r w:rsidRPr="001B0E0D">
        <w:rPr>
          <w:b/>
          <w:bCs/>
          <w:sz w:val="28"/>
          <w:szCs w:val="28"/>
        </w:rPr>
        <w:t xml:space="preserve"> </w:t>
      </w:r>
      <w:r w:rsidRPr="001B0E0D">
        <w:rPr>
          <w:sz w:val="28"/>
          <w:szCs w:val="28"/>
        </w:rPr>
        <w:t>– время перерывов, вызванных требованиями технологического процесса.</w:t>
      </w:r>
    </w:p>
    <w:p w:rsidR="007626D7" w:rsidRPr="001B0E0D" w:rsidRDefault="007626D7" w:rsidP="001B0E0D">
      <w:pPr>
        <w:pStyle w:val="a6"/>
        <w:spacing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  <w:lang w:val="en-US"/>
        </w:rPr>
        <w:t>to</w:t>
      </w:r>
      <w:r w:rsidRPr="001B0E0D">
        <w:rPr>
          <w:b/>
          <w:bCs/>
          <w:sz w:val="28"/>
          <w:szCs w:val="28"/>
        </w:rPr>
        <w:t>т</w:t>
      </w:r>
      <w:r w:rsidRPr="001B0E0D">
        <w:rPr>
          <w:sz w:val="28"/>
          <w:szCs w:val="28"/>
        </w:rPr>
        <w:t xml:space="preserve"> – время на восстановление естественных функций организма.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b/>
          <w:bCs/>
          <w:sz w:val="28"/>
          <w:szCs w:val="28"/>
        </w:rPr>
        <w:t>Типовая структура нормы времени на операцию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t</w:t>
      </w:r>
      <w:r w:rsidRPr="001B0E0D">
        <w:rPr>
          <w:sz w:val="28"/>
          <w:szCs w:val="28"/>
          <w:vertAlign w:val="subscript"/>
        </w:rPr>
        <w:t>н</w:t>
      </w:r>
      <w:r w:rsidRPr="001B0E0D">
        <w:rPr>
          <w:sz w:val="28"/>
          <w:szCs w:val="28"/>
        </w:rPr>
        <w:t xml:space="preserve"> = t</w:t>
      </w:r>
      <w:r w:rsidRPr="001B0E0D">
        <w:rPr>
          <w:sz w:val="28"/>
          <w:szCs w:val="28"/>
          <w:vertAlign w:val="subscript"/>
        </w:rPr>
        <w:t>о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вс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омо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омт</w:t>
      </w:r>
      <w:r w:rsidRPr="001B0E0D">
        <w:rPr>
          <w:sz w:val="28"/>
          <w:szCs w:val="28"/>
        </w:rPr>
        <w:t xml:space="preserve"> </w:t>
      </w:r>
      <w:r w:rsidRPr="001B0E0D">
        <w:rPr>
          <w:iCs/>
          <w:sz w:val="28"/>
          <w:szCs w:val="28"/>
        </w:rPr>
        <w:t>+ t</w:t>
      </w:r>
      <w:r w:rsidRPr="001B0E0D">
        <w:rPr>
          <w:iCs/>
          <w:sz w:val="28"/>
          <w:szCs w:val="28"/>
          <w:vertAlign w:val="subscript"/>
        </w:rPr>
        <w:t>от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 xml:space="preserve">пт </w:t>
      </w:r>
      <w:r w:rsidRPr="001B0E0D">
        <w:rPr>
          <w:sz w:val="28"/>
          <w:szCs w:val="28"/>
        </w:rPr>
        <w:t>+ t</w:t>
      </w:r>
      <w:r w:rsidRPr="001B0E0D">
        <w:rPr>
          <w:sz w:val="28"/>
          <w:szCs w:val="28"/>
          <w:vertAlign w:val="subscript"/>
        </w:rPr>
        <w:t xml:space="preserve">пз </w:t>
      </w:r>
      <w:r w:rsidRPr="001B0E0D">
        <w:rPr>
          <w:sz w:val="28"/>
          <w:szCs w:val="28"/>
        </w:rPr>
        <w:t>/ n;</w:t>
      </w:r>
      <w:r w:rsidRPr="001B0E0D">
        <w:rPr>
          <w:sz w:val="28"/>
          <w:szCs w:val="28"/>
        </w:rPr>
        <w:tab/>
        <w:t xml:space="preserve">или 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</w:rPr>
        <w:tab/>
        <w:t>t</w:t>
      </w:r>
      <w:r w:rsidRPr="001B0E0D">
        <w:rPr>
          <w:sz w:val="28"/>
          <w:szCs w:val="28"/>
          <w:vertAlign w:val="subscript"/>
        </w:rPr>
        <w:t>н</w:t>
      </w:r>
      <w:r w:rsidRPr="001B0E0D">
        <w:rPr>
          <w:sz w:val="28"/>
          <w:szCs w:val="28"/>
        </w:rPr>
        <w:t xml:space="preserve"> = t</w:t>
      </w:r>
      <w:r w:rsidRPr="001B0E0D">
        <w:rPr>
          <w:sz w:val="28"/>
          <w:szCs w:val="28"/>
          <w:vertAlign w:val="subscript"/>
        </w:rPr>
        <w:t>шт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 xml:space="preserve">пз </w:t>
      </w:r>
      <w:r w:rsidRPr="001B0E0D">
        <w:rPr>
          <w:sz w:val="28"/>
          <w:szCs w:val="28"/>
        </w:rPr>
        <w:t>/ n;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= t</w:t>
      </w:r>
      <w:r w:rsidRPr="001B0E0D">
        <w:rPr>
          <w:sz w:val="28"/>
          <w:szCs w:val="28"/>
          <w:vertAlign w:val="subscript"/>
        </w:rPr>
        <w:t>о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в</w:t>
      </w:r>
      <w:r w:rsidRPr="001B0E0D">
        <w:rPr>
          <w:sz w:val="28"/>
          <w:szCs w:val="28"/>
        </w:rPr>
        <w:t>;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</w:rPr>
        <w:tab/>
        <w:t>t</w:t>
      </w:r>
      <w:r w:rsidRPr="001B0E0D">
        <w:rPr>
          <w:sz w:val="28"/>
          <w:szCs w:val="28"/>
          <w:vertAlign w:val="subscript"/>
        </w:rPr>
        <w:t>об</w:t>
      </w:r>
      <w:r w:rsidRPr="001B0E0D">
        <w:rPr>
          <w:sz w:val="28"/>
          <w:szCs w:val="28"/>
        </w:rPr>
        <w:t xml:space="preserve"> = t</w:t>
      </w:r>
      <w:r w:rsidRPr="001B0E0D">
        <w:rPr>
          <w:sz w:val="28"/>
          <w:szCs w:val="28"/>
          <w:vertAlign w:val="subscript"/>
        </w:rPr>
        <w:t>омо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омт</w:t>
      </w:r>
      <w:r w:rsidRPr="001B0E0D">
        <w:rPr>
          <w:sz w:val="28"/>
          <w:szCs w:val="28"/>
        </w:rPr>
        <w:t>;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Штучное время:   t</w:t>
      </w:r>
      <w:r w:rsidRPr="001B0E0D">
        <w:rPr>
          <w:sz w:val="28"/>
          <w:szCs w:val="28"/>
          <w:vertAlign w:val="subscript"/>
        </w:rPr>
        <w:t>шт</w:t>
      </w:r>
      <w:r w:rsidRPr="001B0E0D">
        <w:rPr>
          <w:sz w:val="28"/>
          <w:szCs w:val="28"/>
        </w:rPr>
        <w:t xml:space="preserve"> =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</w:t>
      </w:r>
      <w:r w:rsidRPr="001B0E0D">
        <w:rPr>
          <w:sz w:val="28"/>
          <w:szCs w:val="28"/>
          <w:vertAlign w:val="subscript"/>
        </w:rPr>
        <w:t xml:space="preserve"> </w:t>
      </w:r>
      <w:r w:rsidRPr="001B0E0D">
        <w:rPr>
          <w:sz w:val="28"/>
          <w:szCs w:val="28"/>
        </w:rPr>
        <w:t>+ t</w:t>
      </w:r>
      <w:r w:rsidRPr="001B0E0D">
        <w:rPr>
          <w:sz w:val="28"/>
          <w:szCs w:val="28"/>
          <w:vertAlign w:val="subscript"/>
        </w:rPr>
        <w:t>об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пт</w:t>
      </w:r>
      <w:r w:rsidRPr="001B0E0D">
        <w:rPr>
          <w:sz w:val="28"/>
          <w:szCs w:val="28"/>
        </w:rPr>
        <w:t xml:space="preserve"> + t</w:t>
      </w:r>
      <w:r w:rsidRPr="001B0E0D">
        <w:rPr>
          <w:sz w:val="28"/>
          <w:szCs w:val="28"/>
          <w:vertAlign w:val="subscript"/>
        </w:rPr>
        <w:t>от</w:t>
      </w:r>
      <w:r w:rsidRPr="001B0E0D">
        <w:rPr>
          <w:sz w:val="28"/>
          <w:szCs w:val="28"/>
        </w:rPr>
        <w:t xml:space="preserve"> ;</w:t>
      </w:r>
      <w:r w:rsidRPr="001B0E0D">
        <w:rPr>
          <w:sz w:val="28"/>
          <w:szCs w:val="28"/>
        </w:rPr>
        <w:tab/>
        <w:t xml:space="preserve">или 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</w:rPr>
        <w:tab/>
        <w:t>t</w:t>
      </w:r>
      <w:r w:rsidRPr="001B0E0D">
        <w:rPr>
          <w:sz w:val="28"/>
          <w:szCs w:val="28"/>
          <w:vertAlign w:val="subscript"/>
        </w:rPr>
        <w:t xml:space="preserve">шт </w:t>
      </w:r>
      <w:r w:rsidRPr="001B0E0D">
        <w:rPr>
          <w:sz w:val="28"/>
          <w:szCs w:val="28"/>
        </w:rPr>
        <w:t>=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(1+</w:t>
      </w:r>
      <w:r w:rsidRPr="001B0E0D">
        <w:rPr>
          <w:sz w:val="28"/>
          <w:szCs w:val="28"/>
        </w:rPr>
        <w:t>+</w:t>
      </w:r>
      <w:r w:rsidRPr="001B0E0D">
        <w:rPr>
          <w:sz w:val="28"/>
          <w:szCs w:val="28"/>
        </w:rPr>
        <w:t>+</w:t>
      </w:r>
      <w:r w:rsidRPr="001B0E0D">
        <w:rPr>
          <w:sz w:val="28"/>
          <w:szCs w:val="28"/>
        </w:rPr>
        <w:t>+</w:t>
      </w:r>
      <w:r w:rsidRPr="001B0E0D">
        <w:rPr>
          <w:sz w:val="28"/>
          <w:szCs w:val="28"/>
        </w:rPr>
        <w:t>)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b/>
          <w:bCs/>
          <w:sz w:val="28"/>
          <w:szCs w:val="28"/>
        </w:rPr>
      </w:pPr>
      <w:r w:rsidRPr="001B0E0D">
        <w:rPr>
          <w:b/>
          <w:bCs/>
          <w:sz w:val="28"/>
          <w:szCs w:val="28"/>
        </w:rPr>
        <w:t>Нормативы для расчета штучного времени: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 = t</w:t>
      </w:r>
      <w:r w:rsidRPr="001B0E0D">
        <w:rPr>
          <w:sz w:val="28"/>
          <w:szCs w:val="28"/>
          <w:vertAlign w:val="subscript"/>
        </w:rPr>
        <w:t>омт</w:t>
      </w:r>
      <w:r w:rsidRPr="001B0E0D">
        <w:rPr>
          <w:sz w:val="28"/>
          <w:szCs w:val="28"/>
        </w:rPr>
        <w:t xml:space="preserve"> /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;</w:t>
      </w:r>
      <w:r w:rsidRPr="001B0E0D">
        <w:rPr>
          <w:sz w:val="28"/>
          <w:szCs w:val="28"/>
        </w:rPr>
        <w:tab/>
        <w:t>доля времени на техническое обслуживание от оперативного времени;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 = t</w:t>
      </w:r>
      <w:r w:rsidRPr="001B0E0D">
        <w:rPr>
          <w:sz w:val="28"/>
          <w:szCs w:val="28"/>
          <w:vertAlign w:val="subscript"/>
        </w:rPr>
        <w:t>омо</w:t>
      </w:r>
      <w:r w:rsidRPr="001B0E0D">
        <w:rPr>
          <w:sz w:val="28"/>
          <w:szCs w:val="28"/>
        </w:rPr>
        <w:t xml:space="preserve"> /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;</w:t>
      </w:r>
      <w:r w:rsidRPr="001B0E0D">
        <w:rPr>
          <w:sz w:val="28"/>
          <w:szCs w:val="28"/>
        </w:rPr>
        <w:tab/>
        <w:t>доля времени на организационное обслуживание от оперативного времени;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 = t</w:t>
      </w:r>
      <w:r w:rsidRPr="001B0E0D">
        <w:rPr>
          <w:sz w:val="28"/>
          <w:szCs w:val="28"/>
          <w:vertAlign w:val="subscript"/>
        </w:rPr>
        <w:t>от</w:t>
      </w:r>
      <w:r w:rsidRPr="001B0E0D">
        <w:rPr>
          <w:sz w:val="28"/>
          <w:szCs w:val="28"/>
        </w:rPr>
        <w:t xml:space="preserve"> /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;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</w:rPr>
        <w:tab/>
        <w:t>доля времени на отдых от оперативного времени;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 = t</w:t>
      </w:r>
      <w:r w:rsidRPr="001B0E0D">
        <w:rPr>
          <w:sz w:val="28"/>
          <w:szCs w:val="28"/>
          <w:vertAlign w:val="subscript"/>
        </w:rPr>
        <w:t>пт</w:t>
      </w:r>
      <w:r w:rsidRPr="001B0E0D">
        <w:rPr>
          <w:sz w:val="28"/>
          <w:szCs w:val="28"/>
        </w:rPr>
        <w:t xml:space="preserve"> / t</w:t>
      </w:r>
      <w:r w:rsidRPr="001B0E0D">
        <w:rPr>
          <w:sz w:val="28"/>
          <w:szCs w:val="28"/>
          <w:vertAlign w:val="subscript"/>
        </w:rPr>
        <w:t>оп</w:t>
      </w:r>
      <w:r w:rsidRPr="001B0E0D">
        <w:rPr>
          <w:sz w:val="28"/>
          <w:szCs w:val="28"/>
        </w:rPr>
        <w:t xml:space="preserve"> ;</w:t>
      </w:r>
      <w:r w:rsidRPr="001B0E0D">
        <w:rPr>
          <w:sz w:val="28"/>
          <w:szCs w:val="28"/>
        </w:rPr>
        <w:tab/>
      </w:r>
      <w:r w:rsidRPr="001B0E0D">
        <w:rPr>
          <w:sz w:val="28"/>
          <w:szCs w:val="28"/>
        </w:rPr>
        <w:tab/>
        <w:t>доля времени на организационно-технологические перерывы от оперативного времени.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Обратная норме времени величина </w:t>
      </w:r>
      <w:r w:rsidRPr="001B0E0D">
        <w:rPr>
          <w:sz w:val="28"/>
          <w:szCs w:val="28"/>
        </w:rPr>
        <w:sym w:font="Symbol" w:char="F02D"/>
      </w:r>
      <w:r w:rsidRPr="001B0E0D">
        <w:rPr>
          <w:sz w:val="28"/>
          <w:szCs w:val="28"/>
        </w:rPr>
        <w:t xml:space="preserve"> норма выработки: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  <w:vertAlign w:val="subscript"/>
        </w:rPr>
      </w:pPr>
      <w:r w:rsidRPr="001B0E0D">
        <w:rPr>
          <w:sz w:val="28"/>
          <w:szCs w:val="28"/>
        </w:rPr>
        <w:t xml:space="preserve">НВ = </w:t>
      </w:r>
      <w:r w:rsidRPr="001B0E0D">
        <w:rPr>
          <w:sz w:val="28"/>
          <w:szCs w:val="28"/>
          <w:lang w:val="en-US"/>
        </w:rPr>
        <w:t>T</w:t>
      </w:r>
      <w:r w:rsidRPr="001B0E0D">
        <w:rPr>
          <w:sz w:val="28"/>
          <w:szCs w:val="28"/>
          <w:vertAlign w:val="subscript"/>
        </w:rPr>
        <w:t>см</w:t>
      </w:r>
      <w:r w:rsidRPr="001B0E0D">
        <w:rPr>
          <w:sz w:val="28"/>
          <w:szCs w:val="28"/>
        </w:rPr>
        <w:t xml:space="preserve"> / </w:t>
      </w:r>
      <w:r w:rsidRPr="001B0E0D">
        <w:rPr>
          <w:sz w:val="28"/>
          <w:szCs w:val="28"/>
          <w:lang w:val="en-US"/>
        </w:rPr>
        <w:t>t</w:t>
      </w:r>
      <w:r w:rsidRPr="001B0E0D">
        <w:rPr>
          <w:sz w:val="28"/>
          <w:szCs w:val="28"/>
          <w:vertAlign w:val="subscript"/>
        </w:rPr>
        <w:t>н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b/>
          <w:sz w:val="28"/>
          <w:szCs w:val="28"/>
        </w:rPr>
      </w:pPr>
      <w:r w:rsidRPr="001B0E0D">
        <w:rPr>
          <w:sz w:val="28"/>
          <w:szCs w:val="28"/>
        </w:rPr>
        <w:br w:type="page"/>
      </w:r>
      <w:r w:rsidRPr="001B0E0D">
        <w:rPr>
          <w:b/>
          <w:sz w:val="28"/>
          <w:szCs w:val="28"/>
        </w:rPr>
        <w:t>Объекты нормирования труда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7096"/>
      </w:tblGrid>
      <w:tr w:rsidR="007626D7" w:rsidRPr="00DF1900" w:rsidTr="00DF1900">
        <w:trPr>
          <w:trHeight w:val="725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Объект нормирования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Определение</w:t>
            </w:r>
          </w:p>
        </w:tc>
      </w:tr>
      <w:tr w:rsidR="007626D7" w:rsidRPr="00DF1900" w:rsidTr="00DF1900">
        <w:trPr>
          <w:trHeight w:val="1449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Трудовое движение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наименьший измеряемый трудовой элемент операции, связанный с однократным перемещением пальцев, кисти, руки, ступни, ноги, корпуса, головы, глаз с целью взятия, перемещения, освобождения и других действий с объектом труда или зрительного контроля за работой оборудования или инструмента (например: “разжать пальцы”);</w:t>
            </w:r>
          </w:p>
        </w:tc>
      </w:tr>
      <w:tr w:rsidR="007626D7" w:rsidRPr="00DF1900" w:rsidTr="00DF1900">
        <w:trPr>
          <w:trHeight w:val="1087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Трудовое действие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совокупность нескольких трудовых движений с единым целевым назначением при постоянстве предметов и орудий труда (например: “положить готовую деталь в мерную тару”);</w:t>
            </w:r>
          </w:p>
        </w:tc>
      </w:tr>
      <w:tr w:rsidR="007626D7" w:rsidRPr="00DF1900" w:rsidTr="00DF1900">
        <w:trPr>
          <w:trHeight w:val="1087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Трудовой прием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 xml:space="preserve">совокупность трудовых действий, которые выполняются при постоянстве предметов и орудий труда и завершают часть операции, имеющей определенное целевое назначение (например: “снять готовую деталь”). </w:t>
            </w:r>
          </w:p>
        </w:tc>
      </w:tr>
      <w:tr w:rsidR="007626D7" w:rsidRPr="00DF1900" w:rsidTr="00DF1900">
        <w:trPr>
          <w:trHeight w:val="725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Комплекс приемов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группа последовательно выполняемых приемов (например: “выключить станок и снять готовую деталь”).</w:t>
            </w:r>
          </w:p>
        </w:tc>
      </w:tr>
      <w:tr w:rsidR="007626D7" w:rsidRPr="00DF1900" w:rsidTr="00DF1900">
        <w:trPr>
          <w:trHeight w:val="1087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Операция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часть технологического процесса, осуществляемая рабочим или группой рабочих (бригадой) над одним предметом труда ни одном рабочем месте, т.е. в зоне их трудовой деятельности</w:t>
            </w:r>
          </w:p>
        </w:tc>
      </w:tr>
      <w:tr w:rsidR="007626D7" w:rsidRPr="00DF1900" w:rsidTr="00DF1900">
        <w:trPr>
          <w:trHeight w:val="725"/>
        </w:trPr>
        <w:tc>
          <w:tcPr>
            <w:tcW w:w="246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Работа</w:t>
            </w:r>
          </w:p>
        </w:tc>
        <w:tc>
          <w:tcPr>
            <w:tcW w:w="7096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Совокупность повторяющихся и неповторяющихся операций, имеющая конкретный результат</w:t>
            </w:r>
          </w:p>
        </w:tc>
      </w:tr>
    </w:tbl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</w:p>
    <w:p w:rsidR="007626D7" w:rsidRPr="001B0E0D" w:rsidRDefault="007626D7" w:rsidP="001B0E0D">
      <w:pPr>
        <w:pStyle w:val="a8"/>
        <w:spacing w:before="0"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1B0E0D">
        <w:rPr>
          <w:rFonts w:ascii="Times New Roman" w:hAnsi="Times New Roman"/>
          <w:szCs w:val="28"/>
        </w:rPr>
        <w:t>Технические средства для нормирования труда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873"/>
        <w:gridCol w:w="6242"/>
      </w:tblGrid>
      <w:tr w:rsidR="007626D7" w:rsidRPr="00DF1900" w:rsidTr="0014676A">
        <w:trPr>
          <w:cantSplit/>
          <w:trHeight w:val="362"/>
        </w:trPr>
        <w:tc>
          <w:tcPr>
            <w:tcW w:w="1094" w:type="dxa"/>
            <w:vMerge w:val="restart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ФРБ</w:t>
            </w:r>
          </w:p>
        </w:tc>
        <w:tc>
          <w:tcPr>
            <w:tcW w:w="1873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часы</w:t>
            </w:r>
          </w:p>
        </w:tc>
        <w:tc>
          <w:tcPr>
            <w:tcW w:w="6242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DF1900" w:rsidTr="0014676A">
        <w:trPr>
          <w:cantSplit/>
          <w:trHeight w:val="145"/>
        </w:trPr>
        <w:tc>
          <w:tcPr>
            <w:tcW w:w="1094" w:type="dxa"/>
            <w:vMerge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1873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прибор ПМН-1</w:t>
            </w:r>
          </w:p>
        </w:tc>
        <w:tc>
          <w:tcPr>
            <w:tcW w:w="6242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Механические счетчики повторяемости с цифровой индексацией. Предназначен для проведения моментных наблюдений. Прибор представляет собой блок из 10 цифровых счетчиков и суммирующего счетчика.</w:t>
            </w:r>
          </w:p>
        </w:tc>
      </w:tr>
      <w:tr w:rsidR="007626D7" w:rsidRPr="00DF1900" w:rsidTr="0014676A">
        <w:trPr>
          <w:cantSplit/>
          <w:trHeight w:val="724"/>
        </w:trPr>
        <w:tc>
          <w:tcPr>
            <w:tcW w:w="1094" w:type="dxa"/>
            <w:vMerge w:val="restart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Хронометраж</w:t>
            </w:r>
          </w:p>
        </w:tc>
        <w:tc>
          <w:tcPr>
            <w:tcW w:w="1873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секундомеры одно и двух стрелочные</w:t>
            </w:r>
          </w:p>
        </w:tc>
        <w:tc>
          <w:tcPr>
            <w:tcW w:w="6242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DF1900" w:rsidTr="0014676A">
        <w:trPr>
          <w:cantSplit/>
          <w:trHeight w:val="145"/>
        </w:trPr>
        <w:tc>
          <w:tcPr>
            <w:tcW w:w="1094" w:type="dxa"/>
            <w:vMerge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1873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хроноскопы</w:t>
            </w:r>
          </w:p>
        </w:tc>
        <w:tc>
          <w:tcPr>
            <w:tcW w:w="6242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позволяют учитывать доли секунды</w:t>
            </w:r>
          </w:p>
        </w:tc>
      </w:tr>
      <w:tr w:rsidR="007626D7" w:rsidRPr="00DF1900" w:rsidTr="0014676A">
        <w:trPr>
          <w:cantSplit/>
          <w:trHeight w:val="145"/>
        </w:trPr>
        <w:tc>
          <w:tcPr>
            <w:tcW w:w="1094" w:type="dxa"/>
            <w:vMerge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1873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прибор ПХР-1М</w:t>
            </w:r>
          </w:p>
        </w:tc>
        <w:tc>
          <w:tcPr>
            <w:tcW w:w="6242" w:type="dxa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состоит из четырех однострелочных секундомеров, закрепленных на планшете. Три секундомера служат для фиксации затрат времени, а четвертый - суммирующий.</w:t>
            </w:r>
          </w:p>
        </w:tc>
      </w:tr>
      <w:tr w:rsidR="007626D7" w:rsidRPr="00DF1900" w:rsidTr="0014676A">
        <w:trPr>
          <w:cantSplit/>
          <w:trHeight w:val="362"/>
        </w:trPr>
        <w:tc>
          <w:tcPr>
            <w:tcW w:w="1094" w:type="dxa"/>
            <w:vMerge w:val="restart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Изучение приемов труда</w:t>
            </w:r>
          </w:p>
        </w:tc>
        <w:tc>
          <w:tcPr>
            <w:tcW w:w="8115" w:type="dxa"/>
            <w:gridSpan w:val="2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промышленные телевизионные установки</w:t>
            </w:r>
          </w:p>
        </w:tc>
      </w:tr>
      <w:tr w:rsidR="007626D7" w:rsidRPr="00DF1900" w:rsidTr="0014676A">
        <w:trPr>
          <w:cantSplit/>
          <w:trHeight w:val="145"/>
        </w:trPr>
        <w:tc>
          <w:tcPr>
            <w:tcW w:w="1094" w:type="dxa"/>
            <w:vMerge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8115" w:type="dxa"/>
            <w:gridSpan w:val="2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видеосъемка</w:t>
            </w:r>
          </w:p>
        </w:tc>
      </w:tr>
      <w:tr w:rsidR="007626D7" w:rsidRPr="00DF1900" w:rsidTr="0014676A">
        <w:trPr>
          <w:cantSplit/>
          <w:trHeight w:val="145"/>
        </w:trPr>
        <w:tc>
          <w:tcPr>
            <w:tcW w:w="1094" w:type="dxa"/>
            <w:vMerge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8115" w:type="dxa"/>
            <w:gridSpan w:val="2"/>
          </w:tcPr>
          <w:p w:rsidR="007626D7" w:rsidRPr="00DF1900" w:rsidRDefault="007626D7" w:rsidP="00DF1900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DF1900">
              <w:rPr>
                <w:sz w:val="20"/>
              </w:rPr>
              <w:t>установка для осциллографирования</w:t>
            </w:r>
          </w:p>
        </w:tc>
      </w:tr>
    </w:tbl>
    <w:p w:rsidR="007626D7" w:rsidRPr="00756327" w:rsidRDefault="007626D7" w:rsidP="001B0E0D">
      <w:pPr>
        <w:widowControl w:val="0"/>
        <w:spacing w:line="360" w:lineRule="auto"/>
        <w:ind w:firstLine="720"/>
        <w:rPr>
          <w:b/>
          <w:caps/>
          <w:sz w:val="28"/>
          <w:szCs w:val="28"/>
        </w:rPr>
      </w:pPr>
      <w:r w:rsidRPr="001B0E0D">
        <w:rPr>
          <w:caps/>
          <w:sz w:val="28"/>
          <w:szCs w:val="28"/>
        </w:rPr>
        <w:br w:type="page"/>
      </w:r>
      <w:r w:rsidRPr="00756327">
        <w:rPr>
          <w:b/>
          <w:caps/>
          <w:sz w:val="28"/>
          <w:szCs w:val="28"/>
        </w:rPr>
        <w:t>структура заработной платы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caps/>
          <w:sz w:val="28"/>
          <w:szCs w:val="28"/>
        </w:rPr>
      </w:pPr>
    </w:p>
    <w:p w:rsidR="007626D7" w:rsidRPr="001B0E0D" w:rsidRDefault="00907BFD" w:rsidP="001B0E0D">
      <w:pPr>
        <w:widowControl w:val="0"/>
        <w:spacing w:line="360" w:lineRule="auto"/>
        <w:ind w:firstLine="720"/>
        <w:rPr>
          <w:caps/>
          <w:sz w:val="28"/>
          <w:szCs w:val="28"/>
        </w:rPr>
      </w:pPr>
      <w:r w:rsidRPr="001B0E0D">
        <w:rPr>
          <w:caps/>
          <w:sz w:val="28"/>
          <w:szCs w:val="28"/>
        </w:rPr>
        <w:object w:dxaOrig="9185" w:dyaOrig="9557">
          <v:shape id="_x0000_i1032" type="#_x0000_t75" style="width:358.5pt;height:372.75pt" o:ole="">
            <v:imagedata r:id="rId21" o:title=""/>
          </v:shape>
          <o:OLEObject Type="Embed" ProgID="Word.Picture.8" ShapeID="_x0000_i1032" DrawAspect="Content" ObjectID="_1459877688" r:id="rId22"/>
        </w:objec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caps/>
          <w:sz w:val="28"/>
          <w:szCs w:val="28"/>
        </w:rPr>
      </w:pPr>
    </w:p>
    <w:p w:rsidR="007626D7" w:rsidRPr="001B0E0D" w:rsidRDefault="007626D7" w:rsidP="001B0E0D">
      <w:pPr>
        <w:widowControl w:val="0"/>
        <w:spacing w:line="360" w:lineRule="auto"/>
        <w:ind w:firstLine="720"/>
        <w:rPr>
          <w:caps/>
          <w:sz w:val="28"/>
          <w:szCs w:val="28"/>
        </w:rPr>
        <w:sectPr w:rsidR="007626D7" w:rsidRPr="001B0E0D" w:rsidSect="001B0E0D">
          <w:headerReference w:type="even" r:id="rId23"/>
          <w:headerReference w:type="default" r:id="rId24"/>
          <w:pgSz w:w="11907" w:h="16840" w:code="9"/>
          <w:pgMar w:top="1134" w:right="851" w:bottom="1134" w:left="1701" w:header="720" w:footer="720" w:gutter="0"/>
          <w:pgNumType w:start="1"/>
          <w:cols w:space="720"/>
        </w:sectPr>
      </w:pPr>
    </w:p>
    <w:p w:rsidR="007626D7" w:rsidRPr="001B0E0D" w:rsidRDefault="007626D7" w:rsidP="001B0E0D">
      <w:pPr>
        <w:widowControl w:val="0"/>
        <w:spacing w:line="360" w:lineRule="auto"/>
        <w:ind w:firstLine="720"/>
        <w:rPr>
          <w:caps/>
          <w:sz w:val="28"/>
          <w:szCs w:val="28"/>
        </w:rPr>
      </w:pPr>
      <w:r w:rsidRPr="001B0E0D">
        <w:rPr>
          <w:caps/>
          <w:sz w:val="28"/>
          <w:szCs w:val="28"/>
        </w:rPr>
        <w:t xml:space="preserve">ФОРМЫ И СИСТЕМЫ ОПЛАТЫ ТРУДА </w:t>
      </w:r>
    </w:p>
    <w:tbl>
      <w:tblPr>
        <w:tblW w:w="13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1791"/>
        <w:gridCol w:w="5796"/>
      </w:tblGrid>
      <w:tr w:rsidR="007626D7" w:rsidRPr="0009511C" w:rsidTr="0009511C">
        <w:trPr>
          <w:cantSplit/>
          <w:jc w:val="center"/>
        </w:trPr>
        <w:tc>
          <w:tcPr>
            <w:tcW w:w="8046" w:type="dxa"/>
            <w:gridSpan w:val="2"/>
            <w:vAlign w:val="center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caps/>
                <w:sz w:val="20"/>
              </w:rPr>
            </w:pPr>
            <w:r w:rsidRPr="0009511C">
              <w:rPr>
                <w:caps/>
                <w:sz w:val="20"/>
              </w:rPr>
              <w:t>Тарифная система оплаты труда</w:t>
            </w:r>
          </w:p>
        </w:tc>
        <w:tc>
          <w:tcPr>
            <w:tcW w:w="5796" w:type="dxa"/>
            <w:vMerge w:val="restart"/>
            <w:vAlign w:val="center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caps/>
                <w:sz w:val="20"/>
              </w:rPr>
            </w:pPr>
            <w:r w:rsidRPr="0009511C">
              <w:rPr>
                <w:caps/>
                <w:sz w:val="20"/>
              </w:rPr>
              <w:t>Бестарифная система оплаты труда</w:t>
            </w:r>
          </w:p>
        </w:tc>
      </w:tr>
      <w:tr w:rsidR="007626D7" w:rsidRPr="0009511C" w:rsidTr="0009511C">
        <w:trPr>
          <w:cantSplit/>
          <w:jc w:val="center"/>
        </w:trPr>
        <w:tc>
          <w:tcPr>
            <w:tcW w:w="6255" w:type="dxa"/>
            <w:vAlign w:val="center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mallCaps/>
                <w:sz w:val="20"/>
              </w:rPr>
            </w:pPr>
            <w:r w:rsidRPr="0009511C">
              <w:rPr>
                <w:smallCaps/>
                <w:sz w:val="20"/>
              </w:rPr>
              <w:t>Сдельная оплата труда</w:t>
            </w:r>
          </w:p>
        </w:tc>
        <w:tc>
          <w:tcPr>
            <w:tcW w:w="1791" w:type="dxa"/>
            <w:vAlign w:val="center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mallCaps/>
                <w:sz w:val="20"/>
              </w:rPr>
            </w:pPr>
            <w:r w:rsidRPr="0009511C">
              <w:rPr>
                <w:smallCaps/>
                <w:sz w:val="20"/>
              </w:rPr>
              <w:t>Повременная оплата труда</w:t>
            </w:r>
          </w:p>
        </w:tc>
        <w:tc>
          <w:tcPr>
            <w:tcW w:w="5796" w:type="dxa"/>
            <w:vMerge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09511C" w:rsidTr="0009511C">
        <w:trPr>
          <w:cantSplit/>
          <w:jc w:val="center"/>
        </w:trPr>
        <w:tc>
          <w:tcPr>
            <w:tcW w:w="6255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 xml:space="preserve">Прямая сдельная    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24"/>
                <w:sz w:val="20"/>
              </w:rPr>
              <w:object w:dxaOrig="2079" w:dyaOrig="639">
                <v:shape id="_x0000_i1033" type="#_x0000_t75" style="width:104.25pt;height:32.25pt" o:ole="">
                  <v:imagedata r:id="rId25" o:title=""/>
                </v:shape>
                <o:OLEObject Type="Embed" ProgID="Equation.3" ShapeID="_x0000_i1033" DrawAspect="Content" ObjectID="_1459877689" r:id="rId26"/>
              </w:object>
            </w:r>
            <w:r w:rsidR="007626D7" w:rsidRPr="0009511C">
              <w:rPr>
                <w:sz w:val="20"/>
              </w:rPr>
              <w:t xml:space="preserve">                 </w:t>
            </w:r>
            <w:r w:rsidRPr="0009511C">
              <w:rPr>
                <w:position w:val="-28"/>
                <w:sz w:val="20"/>
              </w:rPr>
              <w:object w:dxaOrig="1719" w:dyaOrig="680">
                <v:shape id="_x0000_i1034" type="#_x0000_t75" style="width:86.25pt;height:33.75pt" o:ole="">
                  <v:imagedata r:id="rId27" o:title=""/>
                </v:shape>
                <o:OLEObject Type="Embed" ProgID="Equation.3" ShapeID="_x0000_i1034" DrawAspect="Content" ObjectID="_1459877690" r:id="rId28"/>
              </w:object>
            </w:r>
          </w:p>
        </w:tc>
        <w:tc>
          <w:tcPr>
            <w:tcW w:w="1791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 xml:space="preserve">Простая повременная 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18"/>
                <w:sz w:val="20"/>
              </w:rPr>
              <w:object w:dxaOrig="1460" w:dyaOrig="440">
                <v:shape id="_x0000_i1035" type="#_x0000_t75" style="width:72.75pt;height:21.75pt" o:ole="">
                  <v:imagedata r:id="rId29" o:title=""/>
                </v:shape>
                <o:OLEObject Type="Embed" ProgID="Equation.3" ShapeID="_x0000_i1035" DrawAspect="Content" ObjectID="_1459877691" r:id="rId30"/>
              </w:object>
            </w:r>
          </w:p>
        </w:tc>
        <w:tc>
          <w:tcPr>
            <w:tcW w:w="5796" w:type="dxa"/>
            <w:vMerge w:val="restart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86"/>
                <w:sz w:val="20"/>
              </w:rPr>
              <w:object w:dxaOrig="2980" w:dyaOrig="1300">
                <v:shape id="_x0000_i1036" type="#_x0000_t75" style="width:149.25pt;height:65.25pt" o:ole="">
                  <v:imagedata r:id="rId31" o:title=""/>
                </v:shape>
                <o:OLEObject Type="Embed" ProgID="Equation.3" ShapeID="_x0000_i1036" DrawAspect="Content" ObjectID="_1459877692" r:id="rId32"/>
              </w:objec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 xml:space="preserve">где 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>L</w:t>
            </w:r>
            <w:r w:rsidRPr="0009511C">
              <w:rPr>
                <w:sz w:val="20"/>
                <w:vertAlign w:val="subscript"/>
              </w:rPr>
              <w:t>об</w:t>
            </w:r>
            <w:r w:rsidRPr="0009511C">
              <w:rPr>
                <w:sz w:val="20"/>
              </w:rPr>
              <w:t xml:space="preserve"> - общий фонд оплаты труда подразделения, руб.; 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k</w:t>
            </w:r>
            <w:r w:rsidRPr="0009511C">
              <w:rPr>
                <w:sz w:val="20"/>
                <w:vertAlign w:val="subscript"/>
              </w:rPr>
              <w:t>с</w:t>
            </w:r>
            <w:r w:rsidRPr="0009511C">
              <w:rPr>
                <w:sz w:val="20"/>
                <w:vertAlign w:val="subscript"/>
                <w:lang w:val="en-US"/>
              </w:rPr>
              <w:t>i</w:t>
            </w:r>
            <w:r w:rsidRPr="0009511C">
              <w:rPr>
                <w:sz w:val="20"/>
                <w:vertAlign w:val="subscript"/>
              </w:rPr>
              <w:t xml:space="preserve">   </w:t>
            </w:r>
            <w:r w:rsidRPr="0009511C">
              <w:rPr>
                <w:sz w:val="20"/>
              </w:rPr>
              <w:t xml:space="preserve">- коэффициент трудовой стоимости i-го работника; 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 xml:space="preserve">P    - общая численность работников подразделения, чел.; 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k</w:t>
            </w:r>
            <w:r w:rsidRPr="0009511C">
              <w:rPr>
                <w:sz w:val="20"/>
                <w:vertAlign w:val="subscript"/>
              </w:rPr>
              <w:t>с.ср</w:t>
            </w:r>
            <w:r w:rsidRPr="0009511C">
              <w:rPr>
                <w:sz w:val="20"/>
              </w:rPr>
              <w:t xml:space="preserve"> - средний коэффициент трудовой стоимости по подразделению.</w:t>
            </w:r>
          </w:p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09511C" w:rsidTr="0009511C">
        <w:trPr>
          <w:cantSplit/>
          <w:trHeight w:val="1453"/>
          <w:jc w:val="center"/>
        </w:trPr>
        <w:tc>
          <w:tcPr>
            <w:tcW w:w="6255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 xml:space="preserve">Сдельно-прогрессивная 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28"/>
                <w:sz w:val="20"/>
              </w:rPr>
              <w:object w:dxaOrig="4680" w:dyaOrig="680">
                <v:shape id="_x0000_i1037" type="#_x0000_t75" style="width:234pt;height:33.75pt" o:ole="">
                  <v:imagedata r:id="rId33" o:title=""/>
                </v:shape>
                <o:OLEObject Type="Embed" ProgID="Equation.3" ShapeID="_x0000_i1037" DrawAspect="Content" ObjectID="_1459877693" r:id="rId34"/>
              </w:object>
            </w:r>
          </w:p>
        </w:tc>
        <w:tc>
          <w:tcPr>
            <w:tcW w:w="1791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Почасовая (поденная, понедельная)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12"/>
                <w:sz w:val="20"/>
              </w:rPr>
              <w:object w:dxaOrig="680" w:dyaOrig="360">
                <v:shape id="_x0000_i1038" type="#_x0000_t75" style="width:33.75pt;height:18pt" o:ole="">
                  <v:imagedata r:id="rId35" o:title=""/>
                </v:shape>
                <o:OLEObject Type="Embed" ProgID="Equation.3" ShapeID="_x0000_i1038" DrawAspect="Content" ObjectID="_1459877694" r:id="rId36"/>
              </w:object>
            </w:r>
          </w:p>
        </w:tc>
        <w:tc>
          <w:tcPr>
            <w:tcW w:w="5796" w:type="dxa"/>
            <w:vMerge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09511C" w:rsidTr="0009511C">
        <w:trPr>
          <w:cantSplit/>
          <w:jc w:val="center"/>
        </w:trPr>
        <w:tc>
          <w:tcPr>
            <w:tcW w:w="6255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 xml:space="preserve">Косвенно-сдельная 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30"/>
                <w:sz w:val="20"/>
              </w:rPr>
              <w:object w:dxaOrig="1420" w:dyaOrig="700">
                <v:shape id="_x0000_i1039" type="#_x0000_t75" style="width:71.25pt;height:35.25pt" o:ole="">
                  <v:imagedata r:id="rId37" o:title=""/>
                </v:shape>
                <o:OLEObject Type="Embed" ProgID="Equation.3" ShapeID="_x0000_i1039" DrawAspect="Content" ObjectID="_1459877695" r:id="rId38"/>
              </w:object>
            </w:r>
            <w:r w:rsidR="007626D7" w:rsidRPr="0009511C">
              <w:rPr>
                <w:sz w:val="20"/>
              </w:rPr>
              <w:t xml:space="preserve">             </w:t>
            </w:r>
            <w:r w:rsidRPr="0009511C">
              <w:rPr>
                <w:position w:val="-14"/>
                <w:sz w:val="20"/>
              </w:rPr>
              <w:object w:dxaOrig="1320" w:dyaOrig="400">
                <v:shape id="_x0000_i1040" type="#_x0000_t75" style="width:66pt;height:20.25pt" o:ole="">
                  <v:imagedata r:id="rId39" o:title=""/>
                </v:shape>
                <o:OLEObject Type="Embed" ProgID="Equation.3" ShapeID="_x0000_i1040" DrawAspect="Content" ObjectID="_1459877696" r:id="rId40"/>
              </w:object>
            </w:r>
          </w:p>
        </w:tc>
        <w:tc>
          <w:tcPr>
            <w:tcW w:w="1791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Штатно-окладная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30"/>
                <w:sz w:val="20"/>
              </w:rPr>
              <w:object w:dxaOrig="1380" w:dyaOrig="720">
                <v:shape id="_x0000_i1041" type="#_x0000_t75" style="width:69pt;height:36pt" o:ole="">
                  <v:imagedata r:id="rId41" o:title=""/>
                </v:shape>
                <o:OLEObject Type="Embed" ProgID="Equation.3" ShapeID="_x0000_i1041" DrawAspect="Content" ObjectID="_1459877697" r:id="rId42"/>
              </w:object>
            </w:r>
          </w:p>
        </w:tc>
        <w:tc>
          <w:tcPr>
            <w:tcW w:w="5796" w:type="dxa"/>
            <w:vMerge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09511C" w:rsidTr="0009511C">
        <w:trPr>
          <w:cantSplit/>
          <w:jc w:val="center"/>
        </w:trPr>
        <w:tc>
          <w:tcPr>
            <w:tcW w:w="6255" w:type="dxa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Аккордная</w:t>
            </w:r>
          </w:p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sz w:val="20"/>
              </w:rPr>
              <w:t>Сдельная расценка устанавливается единой на весь объем работ без пооперационного подразделения.</w:t>
            </w:r>
          </w:p>
        </w:tc>
        <w:tc>
          <w:tcPr>
            <w:tcW w:w="1791" w:type="dxa"/>
          </w:tcPr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10"/>
                <w:sz w:val="20"/>
              </w:rPr>
              <w:object w:dxaOrig="180" w:dyaOrig="340">
                <v:shape id="_x0000_i1042" type="#_x0000_t75" style="width:9pt;height:17.25pt" o:ole="">
                  <v:imagedata r:id="rId43" o:title=""/>
                </v:shape>
                <o:OLEObject Type="Embed" ProgID="Equation.3" ShapeID="_x0000_i1042" DrawAspect="Content" ObjectID="_1459877698" r:id="rId44"/>
              </w:object>
            </w:r>
          </w:p>
        </w:tc>
        <w:tc>
          <w:tcPr>
            <w:tcW w:w="5796" w:type="dxa"/>
            <w:vMerge w:val="restart"/>
          </w:tcPr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l</w:t>
            </w:r>
            <w:r w:rsidRPr="0009511C">
              <w:rPr>
                <w:sz w:val="20"/>
                <w:vertAlign w:val="subscript"/>
                <w:lang w:val="en-US"/>
              </w:rPr>
              <w:t>i</w:t>
            </w:r>
            <w:r w:rsidRPr="0009511C">
              <w:rPr>
                <w:sz w:val="20"/>
              </w:rPr>
              <w:t xml:space="preserve"> – часовая тарифная ставка </w:t>
            </w:r>
            <w:r w:rsidRPr="0009511C">
              <w:rPr>
                <w:sz w:val="20"/>
                <w:lang w:val="en-US"/>
              </w:rPr>
              <w:t>i</w:t>
            </w:r>
            <w:r w:rsidRPr="0009511C">
              <w:rPr>
                <w:sz w:val="20"/>
              </w:rPr>
              <w:t>-го работника;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t</w:t>
            </w:r>
            <w:r w:rsidRPr="0009511C">
              <w:rPr>
                <w:sz w:val="20"/>
                <w:vertAlign w:val="subscript"/>
              </w:rPr>
              <w:t>н</w:t>
            </w:r>
            <w:r w:rsidRPr="0009511C">
              <w:rPr>
                <w:sz w:val="20"/>
              </w:rPr>
              <w:t xml:space="preserve"> – норма времени на операцию;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L</w:t>
            </w:r>
            <w:r w:rsidRPr="0009511C">
              <w:rPr>
                <w:sz w:val="20"/>
                <w:vertAlign w:val="subscript"/>
              </w:rPr>
              <w:t>рас</w:t>
            </w:r>
            <w:r w:rsidRPr="0009511C">
              <w:rPr>
                <w:sz w:val="20"/>
              </w:rPr>
              <w:t xml:space="preserve"> – расценка за одну операцию (изделие, нормо-час);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L</w:t>
            </w:r>
            <w:r w:rsidRPr="0009511C">
              <w:rPr>
                <w:sz w:val="20"/>
                <w:vertAlign w:val="subscript"/>
                <w:lang w:val="en-US"/>
              </w:rPr>
              <w:t>i</w:t>
            </w:r>
            <w:r w:rsidRPr="0009511C">
              <w:rPr>
                <w:sz w:val="20"/>
              </w:rPr>
              <w:t xml:space="preserve"> – заработная плата одного исполнителя;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i</w:t>
            </w:r>
            <w:r w:rsidRPr="0009511C">
              <w:rPr>
                <w:sz w:val="20"/>
              </w:rPr>
              <w:t xml:space="preserve"> -  индекс, относящийся к исполнителю;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P</w:t>
            </w:r>
            <w:r w:rsidRPr="0009511C">
              <w:rPr>
                <w:sz w:val="20"/>
              </w:rPr>
              <w:t xml:space="preserve"> – количество исполнителей;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k</w:t>
            </w:r>
            <w:r w:rsidRPr="0009511C">
              <w:rPr>
                <w:sz w:val="20"/>
              </w:rPr>
              <w:t xml:space="preserve"> – индекс, относящийся к видам работ;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q</w:t>
            </w:r>
            <w:r w:rsidRPr="0009511C">
              <w:rPr>
                <w:sz w:val="20"/>
              </w:rPr>
              <w:t xml:space="preserve"> – фактическая выработка в месяц;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>НВ – норма выработки в месяц;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>НВ</w:t>
            </w:r>
            <w:r w:rsidRPr="0009511C">
              <w:rPr>
                <w:sz w:val="20"/>
                <w:vertAlign w:val="superscript"/>
              </w:rPr>
              <w:t>ч</w:t>
            </w:r>
            <w:r w:rsidRPr="0009511C">
              <w:rPr>
                <w:sz w:val="20"/>
              </w:rPr>
              <w:t xml:space="preserve"> – норма выработки в час;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T</w:t>
            </w:r>
            <w:r w:rsidRPr="0009511C">
              <w:rPr>
                <w:sz w:val="20"/>
                <w:vertAlign w:val="subscript"/>
              </w:rPr>
              <w:t>ф</w:t>
            </w:r>
            <w:r w:rsidRPr="0009511C">
              <w:rPr>
                <w:sz w:val="20"/>
              </w:rPr>
              <w:t xml:space="preserve"> – фактичекое время работы за период;</w:t>
            </w:r>
          </w:p>
          <w:p w:rsidR="007626D7" w:rsidRPr="0009511C" w:rsidRDefault="007626D7" w:rsidP="0009511C">
            <w:pPr>
              <w:widowControl w:val="0"/>
              <w:spacing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  <w:lang w:val="en-US"/>
              </w:rPr>
              <w:t>T</w:t>
            </w:r>
            <w:r w:rsidRPr="0009511C">
              <w:rPr>
                <w:sz w:val="20"/>
                <w:vertAlign w:val="subscript"/>
              </w:rPr>
              <w:t>пл</w:t>
            </w:r>
            <w:r w:rsidRPr="0009511C">
              <w:rPr>
                <w:sz w:val="20"/>
              </w:rPr>
              <w:t xml:space="preserve"> – плановое (расчетное) время работы за период;</w:t>
            </w:r>
          </w:p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7626D7" w:rsidRPr="0009511C" w:rsidTr="0009511C">
        <w:trPr>
          <w:cantSplit/>
          <w:jc w:val="center"/>
        </w:trPr>
        <w:tc>
          <w:tcPr>
            <w:tcW w:w="8046" w:type="dxa"/>
            <w:gridSpan w:val="2"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Коллективная подрядная</w:t>
            </w:r>
          </w:p>
          <w:p w:rsidR="007626D7" w:rsidRPr="0009511C" w:rsidRDefault="00907BFD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position w:val="-32"/>
                <w:sz w:val="20"/>
              </w:rPr>
              <w:object w:dxaOrig="1740" w:dyaOrig="720">
                <v:shape id="_x0000_i1043" type="#_x0000_t75" style="width:87pt;height:36pt" o:ole="">
                  <v:imagedata r:id="rId45" o:title=""/>
                </v:shape>
                <o:OLEObject Type="Embed" ProgID="Equation.3" ShapeID="_x0000_i1043" DrawAspect="Content" ObjectID="_1459877699" r:id="rId46"/>
              </w:object>
            </w:r>
            <w:r w:rsidR="007626D7" w:rsidRPr="0009511C">
              <w:rPr>
                <w:sz w:val="20"/>
              </w:rPr>
              <w:t xml:space="preserve">            </w:t>
            </w:r>
            <w:r w:rsidRPr="0009511C">
              <w:rPr>
                <w:position w:val="-14"/>
                <w:sz w:val="20"/>
              </w:rPr>
              <w:object w:dxaOrig="1200" w:dyaOrig="400">
                <v:shape id="_x0000_i1044" type="#_x0000_t75" style="width:60pt;height:20.25pt" o:ole="">
                  <v:imagedata r:id="rId47" o:title=""/>
                </v:shape>
                <o:OLEObject Type="Embed" ProgID="Equation.3" ShapeID="_x0000_i1044" DrawAspect="Content" ObjectID="_1459877700" r:id="rId48"/>
              </w:object>
            </w:r>
            <w:r w:rsidR="007626D7" w:rsidRPr="0009511C">
              <w:rPr>
                <w:sz w:val="20"/>
              </w:rPr>
              <w:t xml:space="preserve">                </w:t>
            </w:r>
            <w:r w:rsidRPr="0009511C">
              <w:rPr>
                <w:position w:val="-66"/>
                <w:sz w:val="20"/>
              </w:rPr>
              <w:object w:dxaOrig="1960" w:dyaOrig="1080">
                <v:shape id="_x0000_i1045" type="#_x0000_t75" style="width:98.25pt;height:54pt" o:ole="">
                  <v:imagedata r:id="rId49" o:title=""/>
                </v:shape>
                <o:OLEObject Type="Embed" ProgID="Equation.3" ShapeID="_x0000_i1045" DrawAspect="Content" ObjectID="_1459877701" r:id="rId50"/>
              </w:object>
            </w:r>
            <w:r w:rsidR="007626D7" w:rsidRPr="0009511C">
              <w:rPr>
                <w:sz w:val="20"/>
              </w:rPr>
              <w:t xml:space="preserve">                 </w:t>
            </w:r>
          </w:p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  <w:r w:rsidRPr="0009511C">
              <w:rPr>
                <w:sz w:val="20"/>
              </w:rPr>
              <w:t xml:space="preserve">с учетом </w:t>
            </w:r>
            <w:r w:rsidRPr="0009511C">
              <w:rPr>
                <w:sz w:val="20"/>
                <w:lang w:val="en-US"/>
              </w:rPr>
              <w:t>k</w:t>
            </w:r>
            <w:r w:rsidRPr="0009511C">
              <w:rPr>
                <w:sz w:val="20"/>
                <w:vertAlign w:val="subscript"/>
              </w:rPr>
              <w:t>ту</w:t>
            </w:r>
            <w:r w:rsidRPr="0009511C">
              <w:rPr>
                <w:sz w:val="20"/>
              </w:rPr>
              <w:t xml:space="preserve">           </w:t>
            </w:r>
            <w:r w:rsidR="00907BFD" w:rsidRPr="0009511C">
              <w:rPr>
                <w:position w:val="-14"/>
                <w:sz w:val="20"/>
              </w:rPr>
              <w:object w:dxaOrig="1660" w:dyaOrig="380">
                <v:shape id="_x0000_i1046" type="#_x0000_t75" style="width:83.25pt;height:18.75pt" o:ole="">
                  <v:imagedata r:id="rId51" o:title=""/>
                </v:shape>
                <o:OLEObject Type="Embed" ProgID="Equation.3" ShapeID="_x0000_i1046" DrawAspect="Content" ObjectID="_1459877702" r:id="rId52"/>
              </w:object>
            </w:r>
            <w:r w:rsidRPr="0009511C">
              <w:rPr>
                <w:sz w:val="20"/>
              </w:rPr>
              <w:t xml:space="preserve">    </w:t>
            </w:r>
            <w:r w:rsidR="00907BFD" w:rsidRPr="0009511C">
              <w:rPr>
                <w:position w:val="-64"/>
                <w:sz w:val="20"/>
              </w:rPr>
              <w:object w:dxaOrig="3019" w:dyaOrig="1100">
                <v:shape id="_x0000_i1047" type="#_x0000_t75" style="width:150.75pt;height:54.75pt" o:ole="">
                  <v:imagedata r:id="rId53" o:title=""/>
                </v:shape>
                <o:OLEObject Type="Embed" ProgID="Equation.3" ShapeID="_x0000_i1047" DrawAspect="Content" ObjectID="_1459877703" r:id="rId54"/>
              </w:object>
            </w:r>
          </w:p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5796" w:type="dxa"/>
            <w:vMerge/>
          </w:tcPr>
          <w:p w:rsidR="007626D7" w:rsidRPr="0009511C" w:rsidRDefault="007626D7" w:rsidP="0009511C">
            <w:pPr>
              <w:pStyle w:val="ac"/>
              <w:spacing w:before="0" w:after="0" w:line="360" w:lineRule="auto"/>
              <w:jc w:val="left"/>
              <w:rPr>
                <w:sz w:val="20"/>
              </w:rPr>
            </w:pPr>
          </w:p>
        </w:tc>
      </w:tr>
    </w:tbl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  <w:sectPr w:rsidR="007626D7" w:rsidRPr="001B0E0D" w:rsidSect="001B0E0D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7626D7" w:rsidRPr="001B0E0D" w:rsidRDefault="007626D7" w:rsidP="001B0E0D">
      <w:pPr>
        <w:pStyle w:val="a8"/>
        <w:spacing w:before="0"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1B0E0D">
        <w:rPr>
          <w:rFonts w:ascii="Times New Roman" w:hAnsi="Times New Roman"/>
          <w:szCs w:val="28"/>
        </w:rPr>
        <w:t>Материал к семинарам по разделу 1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 xml:space="preserve">Хронометраж </w:t>
      </w:r>
      <w:r w:rsidRPr="001B0E0D">
        <w:rPr>
          <w:sz w:val="28"/>
          <w:szCs w:val="28"/>
        </w:rPr>
        <w:t xml:space="preserve">– 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способ изучения затрат времени на выполнение циклически повторяющихся машинных, машинно-ручных и ручных элементов операции.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1. </w:t>
      </w:r>
      <w:r w:rsidRPr="001B0E0D">
        <w:rPr>
          <w:i/>
          <w:iCs/>
          <w:sz w:val="28"/>
          <w:szCs w:val="28"/>
          <w:u w:val="single"/>
        </w:rPr>
        <w:t>Подготовка</w:t>
      </w:r>
      <w:r w:rsidRPr="001B0E0D">
        <w:rPr>
          <w:sz w:val="28"/>
          <w:szCs w:val="28"/>
        </w:rPr>
        <w:t xml:space="preserve">. 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разделить операцию на отдельные элементы и установить последовательность их выполнения, наметить фиксажные точки - окончание одних приемов и начало других. Фиксажная точка – это резко выраженный по звуковому или зрительному восприятию момент начала и окончания элементов операции.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провести пробные замеры, установить нормативную оценку вариации наблюдений.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установить необходимое количество замеров (в зависимости от целей исследования) 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выбрать рабочего или группу рабочих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проверить состояние оборудования, организацию рабочего места, устранить неполадки </w:t>
      </w:r>
    </w:p>
    <w:p w:rsidR="007626D7" w:rsidRPr="001B0E0D" w:rsidRDefault="007626D7" w:rsidP="001B0E0D">
      <w:pPr>
        <w:widowControl w:val="0"/>
        <w:numPr>
          <w:ilvl w:val="0"/>
          <w:numId w:val="23"/>
        </w:numPr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побеседовать с рабочими.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2. </w:t>
      </w:r>
      <w:r w:rsidRPr="001B0E0D">
        <w:rPr>
          <w:i/>
          <w:iCs/>
          <w:sz w:val="28"/>
          <w:szCs w:val="28"/>
          <w:u w:val="single"/>
        </w:rPr>
        <w:t xml:space="preserve">Измерение </w:t>
      </w:r>
      <w:r w:rsidRPr="001B0E0D">
        <w:rPr>
          <w:sz w:val="28"/>
          <w:szCs w:val="28"/>
        </w:rPr>
        <w:t>можно начинать тогда, когда рабочий войдет в темп работы (через 1-1,5 часа). В процессе хронометража должны фиксироваться все перерывы и затягивания при выполнении отдельных приемов. Данные записываются.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3. </w:t>
      </w:r>
      <w:r w:rsidRPr="001B0E0D">
        <w:rPr>
          <w:i/>
          <w:iCs/>
          <w:sz w:val="28"/>
          <w:szCs w:val="28"/>
          <w:u w:val="single"/>
        </w:rPr>
        <w:t>Обработка</w:t>
      </w:r>
      <w:r w:rsidRPr="001B0E0D">
        <w:rPr>
          <w:sz w:val="28"/>
          <w:szCs w:val="28"/>
        </w:rPr>
        <w:t xml:space="preserve"> данных наблюдения в следующей последовательности: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Рассчитываются хроноряды (если запись велась по текущему времени).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Ряд анализируется, недостоверные данные исключаются.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Устанавливается степень устойчивости хронометрического ряда. Коэффициент устойчивости </w:t>
      </w:r>
      <w:r w:rsidRPr="001B0E0D">
        <w:rPr>
          <w:i/>
          <w:sz w:val="28"/>
          <w:szCs w:val="28"/>
        </w:rPr>
        <w:t>к</w:t>
      </w:r>
      <w:r w:rsidRPr="001B0E0D">
        <w:rPr>
          <w:sz w:val="28"/>
          <w:szCs w:val="28"/>
          <w:vertAlign w:val="subscript"/>
        </w:rPr>
        <w:t>у</w:t>
      </w:r>
      <w:r w:rsidRPr="001B0E0D">
        <w:rPr>
          <w:sz w:val="28"/>
          <w:szCs w:val="28"/>
        </w:rPr>
        <w:t>=</w:t>
      </w:r>
      <w:r w:rsidRPr="001B0E0D">
        <w:rPr>
          <w:i/>
          <w:sz w:val="28"/>
          <w:szCs w:val="28"/>
        </w:rPr>
        <w:t>t</w:t>
      </w:r>
      <w:r w:rsidRPr="001B0E0D">
        <w:rPr>
          <w:i/>
          <w:sz w:val="28"/>
          <w:szCs w:val="28"/>
          <w:vertAlign w:val="subscript"/>
        </w:rPr>
        <w:t>max</w:t>
      </w:r>
      <w:r w:rsidRPr="001B0E0D">
        <w:rPr>
          <w:sz w:val="28"/>
          <w:szCs w:val="28"/>
        </w:rPr>
        <w:t>/</w:t>
      </w:r>
      <w:r w:rsidRPr="001B0E0D">
        <w:rPr>
          <w:i/>
          <w:sz w:val="28"/>
          <w:szCs w:val="28"/>
        </w:rPr>
        <w:t>t</w:t>
      </w:r>
      <w:r w:rsidRPr="001B0E0D">
        <w:rPr>
          <w:i/>
          <w:sz w:val="28"/>
          <w:szCs w:val="28"/>
          <w:vertAlign w:val="subscript"/>
        </w:rPr>
        <w:t>min</w:t>
      </w:r>
      <w:r w:rsidRPr="001B0E0D">
        <w:rPr>
          <w:sz w:val="28"/>
          <w:szCs w:val="28"/>
        </w:rPr>
        <w:t>. Фактический коэффициент устойчивости сравнивается с нормативным. Исключаются дефектные наблюдения.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Рассчитывается длительность отдельного элемента, как средняя арифметическая величина.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Устанавливается возможность совмещения по времени выполнения отдельных приемов операции.</w:t>
      </w:r>
    </w:p>
    <w:p w:rsidR="007626D7" w:rsidRPr="001B0E0D" w:rsidRDefault="007626D7" w:rsidP="001B0E0D">
      <w:pPr>
        <w:widowControl w:val="0"/>
        <w:numPr>
          <w:ilvl w:val="0"/>
          <w:numId w:val="5"/>
        </w:numPr>
        <w:tabs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1B0E0D">
        <w:rPr>
          <w:sz w:val="28"/>
          <w:szCs w:val="28"/>
        </w:rPr>
        <w:t>Определяется норматив оперативного времени.</w:t>
      </w:r>
    </w:p>
    <w:p w:rsidR="007626D7" w:rsidRDefault="007626D7" w:rsidP="001B0E0D">
      <w:pPr>
        <w:widowControl w:val="0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</w:p>
    <w:p w:rsidR="0009511C" w:rsidRPr="001B0E0D" w:rsidRDefault="0009511C" w:rsidP="001B0E0D">
      <w:pPr>
        <w:widowControl w:val="0"/>
        <w:tabs>
          <w:tab w:val="left" w:pos="720"/>
        </w:tabs>
        <w:spacing w:line="360" w:lineRule="auto"/>
        <w:ind w:firstLine="720"/>
        <w:rPr>
          <w:sz w:val="28"/>
          <w:szCs w:val="28"/>
        </w:rPr>
        <w:sectPr w:rsidR="0009511C" w:rsidRPr="001B0E0D" w:rsidSect="001B0E0D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13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620"/>
        <w:gridCol w:w="2400"/>
        <w:gridCol w:w="6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60"/>
      </w:tblGrid>
      <w:tr w:rsidR="007626D7" w:rsidRPr="0009511C">
        <w:trPr>
          <w:trHeight w:val="37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Наблюдательный лист хронометража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>
        <w:trPr>
          <w:cantSplit/>
          <w:trHeight w:val="70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Наименование элемента операции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Фиксажная точка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Время в мин.</w:t>
            </w: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№№ наблюдений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k</w:t>
            </w:r>
            <w:r w:rsidRPr="0009511C">
              <w:rPr>
                <w:sz w:val="20"/>
                <w:vertAlign w:val="subscript"/>
              </w:rPr>
              <w:t>у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Сум--ма ряда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Число наблю-дений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t</w:t>
            </w:r>
            <w:r w:rsidRPr="0009511C">
              <w:rPr>
                <w:sz w:val="20"/>
                <w:vertAlign w:val="subscript"/>
              </w:rPr>
              <w:t>ср</w:t>
            </w:r>
          </w:p>
        </w:tc>
      </w:tr>
      <w:tr w:rsidR="007626D7" w:rsidRPr="0009511C">
        <w:trPr>
          <w:cantSplit/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k</w:t>
            </w:r>
            <w:r w:rsidRPr="0009511C">
              <w:rPr>
                <w:sz w:val="20"/>
                <w:vertAlign w:val="subscript"/>
              </w:rPr>
              <w:t>у.фак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k</w:t>
            </w:r>
            <w:r w:rsidRPr="0009511C">
              <w:rPr>
                <w:sz w:val="20"/>
                <w:vertAlign w:val="subscript"/>
              </w:rPr>
              <w:t>у.нор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>
        <w:trPr>
          <w:cantSplit/>
          <w:trHeight w:val="6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Взять заготовку, установить на станок и закрепить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 w:rsidTr="00420516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 w:rsidTr="00420516">
        <w:trPr>
          <w:cantSplit/>
          <w:trHeight w:val="411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2.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Пустить станок, включить подачу, подвести инструмент к детали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 w:rsidTr="00420516">
        <w:trPr>
          <w:cantSplit/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>
        <w:trPr>
          <w:cantSplit/>
          <w:trHeight w:val="6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Обработать деталь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 w:rsidTr="00420516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>
        <w:trPr>
          <w:cantSplit/>
          <w:trHeight w:val="6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Выключить подачу, остановить станок, отвести резец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 w:rsidTr="00420516">
        <w:trPr>
          <w:cantSplit/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>
        <w:trPr>
          <w:cantSplit/>
          <w:trHeight w:val="60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Снять деталь, уложить в тару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 w:rsidTr="00420516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09511C">
        <w:trPr>
          <w:trHeight w:val="330"/>
        </w:trPr>
        <w:tc>
          <w:tcPr>
            <w:tcW w:w="8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Дефекты наблюдения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</w:tr>
      <w:tr w:rsidR="007626D7" w:rsidRPr="0009511C">
        <w:trPr>
          <w:cantSplit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№ элемента</w:t>
            </w:r>
            <w:r w:rsidRPr="0009511C">
              <w:rPr>
                <w:sz w:val="20"/>
              </w:rPr>
              <w:br/>
              <w:t xml:space="preserve">                                 № наблюдения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3500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Норма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 </w:t>
            </w:r>
          </w:p>
        </w:tc>
      </w:tr>
      <w:tr w:rsidR="007626D7" w:rsidRPr="0009511C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Причина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Продолжительность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350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26D7" w:rsidRPr="0009511C">
        <w:trPr>
          <w:cantSplit/>
          <w:trHeight w:val="315"/>
        </w:trPr>
        <w:tc>
          <w:tcPr>
            <w:tcW w:w="3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09511C">
              <w:rPr>
                <w:b/>
                <w:bCs/>
                <w:sz w:val="20"/>
              </w:rPr>
              <w:t>1                                          2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уронил деталь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41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44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Дата </w:t>
            </w:r>
          </w:p>
        </w:tc>
      </w:tr>
      <w:tr w:rsidR="007626D7" w:rsidRPr="0009511C">
        <w:trPr>
          <w:cantSplit/>
          <w:trHeight w:val="315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Время наблюдения </w:t>
            </w:r>
          </w:p>
        </w:tc>
      </w:tr>
      <w:tr w:rsidR="007626D7" w:rsidRPr="0009511C">
        <w:trPr>
          <w:cantSplit/>
          <w:trHeight w:val="255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Хронометрировал </w:t>
            </w:r>
          </w:p>
        </w:tc>
      </w:tr>
      <w:tr w:rsidR="007626D7" w:rsidRPr="0009511C">
        <w:trPr>
          <w:cantSplit/>
          <w:trHeight w:val="33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r2bl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26D7" w:rsidRPr="0009511C" w:rsidRDefault="007626D7" w:rsidP="0009511C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09511C">
              <w:rPr>
                <w:sz w:val="20"/>
              </w:rPr>
              <w:t xml:space="preserve">Проверил </w:t>
            </w:r>
          </w:p>
        </w:tc>
      </w:tr>
    </w:tbl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  <w:sectPr w:rsidR="007626D7" w:rsidRPr="001B0E0D" w:rsidSect="001B0E0D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b/>
          <w:sz w:val="28"/>
          <w:szCs w:val="28"/>
        </w:rPr>
        <w:t xml:space="preserve">Фотография рабочего времени (ФРВ) </w:t>
      </w:r>
      <w:r w:rsidRPr="001B0E0D">
        <w:rPr>
          <w:sz w:val="28"/>
          <w:szCs w:val="28"/>
        </w:rPr>
        <w:t>- изучение затрат времени наблюдением на протяжении одной или нескольких смен.</w:t>
      </w:r>
    </w:p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Цели ФРВ: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1. Составление фактического баланса рабочего дня путем выявления всех затрат времени в течение дня и их группировки по категориям затрат.</w:t>
      </w:r>
    </w:p>
    <w:p w:rsidR="007626D7" w:rsidRPr="001B0E0D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>2. Выявление причин потерь рабочего времени с последующей разработкой мероприятий по их устранению.</w:t>
      </w:r>
    </w:p>
    <w:p w:rsidR="007626D7" w:rsidRDefault="007626D7" w:rsidP="001B0E0D">
      <w:pPr>
        <w:widowControl w:val="0"/>
        <w:spacing w:line="360" w:lineRule="auto"/>
        <w:ind w:firstLine="720"/>
        <w:rPr>
          <w:sz w:val="28"/>
          <w:szCs w:val="28"/>
        </w:rPr>
      </w:pPr>
      <w:r w:rsidRPr="001B0E0D">
        <w:rPr>
          <w:sz w:val="28"/>
          <w:szCs w:val="28"/>
        </w:rPr>
        <w:t xml:space="preserve">3. Проектирование нормального баланса рабочего дня за счет ликвидации потерь рабочего времени. </w:t>
      </w:r>
    </w:p>
    <w:p w:rsidR="00420516" w:rsidRPr="001B0E0D" w:rsidRDefault="00420516" w:rsidP="001B0E0D">
      <w:pPr>
        <w:widowControl w:val="0"/>
        <w:spacing w:line="360" w:lineRule="auto"/>
        <w:ind w:firstLine="720"/>
        <w:rPr>
          <w:sz w:val="28"/>
          <w:szCs w:val="28"/>
        </w:rPr>
      </w:pPr>
    </w:p>
    <w:tbl>
      <w:tblPr>
        <w:tblW w:w="88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1418"/>
        <w:gridCol w:w="1275"/>
        <w:gridCol w:w="1418"/>
      </w:tblGrid>
      <w:tr w:rsidR="007626D7" w:rsidRPr="00420516" w:rsidTr="00420516">
        <w:trPr>
          <w:trHeight w:val="282"/>
        </w:trPr>
        <w:tc>
          <w:tcPr>
            <w:tcW w:w="8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516">
              <w:rPr>
                <w:b/>
                <w:bCs/>
                <w:sz w:val="28"/>
                <w:szCs w:val="28"/>
              </w:rPr>
              <w:t>Наблюдательный лист фотографии рабочего времени</w:t>
            </w:r>
          </w:p>
        </w:tc>
      </w:tr>
      <w:tr w:rsidR="007626D7" w:rsidRPr="00420516" w:rsidTr="00420516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Что наблюдалось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Текущее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Затраты времени [мин]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Категория затрат рабочего времени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 xml:space="preserve">Начало наблюдения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7:30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 xml:space="preserve">Опоздал на работу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7:33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 xml:space="preserve">Получает заготовки и инструмент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7:39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Знакомится с чертежом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7:44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Налаживает станок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7:53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8:29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Сметает стружку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8:31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8:54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Инструктаж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8:57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9:24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Меняет инструмент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9:29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10:11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Отдыхает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10:23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10:55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Обтирает и смазывает станок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10:59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11:30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12:49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Отсутствует 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12:58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13:32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Ожидание заготовки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13:40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Меняет инструмент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13:44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pStyle w:val="font5"/>
              <w:spacing w:before="0" w:beforeAutospacing="0" w:after="0" w:afterAutospacing="0" w:line="360" w:lineRule="auto"/>
              <w:rPr>
                <w:rFonts w:eastAsia="Times New Roman"/>
                <w:sz w:val="20"/>
                <w:szCs w:val="20"/>
              </w:rPr>
            </w:pPr>
            <w:r w:rsidRPr="00420516">
              <w:rPr>
                <w:rFonts w:eastAsia="Times New Roman"/>
                <w:sz w:val="20"/>
                <w:szCs w:val="20"/>
              </w:rPr>
              <w:t>Выполняет работу, не предусмотрен-</w:t>
            </w:r>
            <w:r w:rsidRPr="00420516">
              <w:rPr>
                <w:rFonts w:eastAsia="Times New Roman"/>
                <w:sz w:val="20"/>
                <w:szCs w:val="20"/>
              </w:rPr>
              <w:br/>
              <w:t>ную заданием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13:59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Подналаживает станок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14:08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14:54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Разговаривает с соседом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14:57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15:38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Отдыхает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15:41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16:25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Убирает инструмент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Конец 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</w:t>
            </w:r>
            <w:r w:rsidRPr="00420516">
              <w:rPr>
                <w:sz w:val="20"/>
              </w:rPr>
              <w:t>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</w:tbl>
    <w:p w:rsidR="007626D7" w:rsidRPr="001B0E0D" w:rsidRDefault="007626D7" w:rsidP="001B0E0D">
      <w:pPr>
        <w:pStyle w:val="ab"/>
        <w:spacing w:before="0" w:line="360" w:lineRule="auto"/>
        <w:ind w:firstLine="720"/>
        <w:rPr>
          <w:sz w:val="28"/>
          <w:szCs w:val="28"/>
        </w:rPr>
      </w:pPr>
    </w:p>
    <w:tbl>
      <w:tblPr>
        <w:tblW w:w="88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658"/>
        <w:gridCol w:w="2711"/>
        <w:gridCol w:w="1355"/>
        <w:gridCol w:w="752"/>
        <w:gridCol w:w="1329"/>
      </w:tblGrid>
      <w:tr w:rsidR="007626D7" w:rsidRPr="00420516" w:rsidTr="00420516">
        <w:trPr>
          <w:trHeight w:val="102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Наименование категории затрат рабочего времени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Индекс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Наименование элементов категории затрат рабочего времени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Фактичекий баланс рабочего времени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Вычис-ления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Нормативный баланс рабочего времени</w:t>
            </w:r>
          </w:p>
        </w:tc>
      </w:tr>
      <w:tr w:rsidR="007626D7" w:rsidRPr="00420516" w:rsidTr="00420516">
        <w:trPr>
          <w:cantSplit/>
          <w:trHeight w:val="52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Подготовительно-заключительное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ПЗ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Ознакомление с работой и чертежами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Получение инструмента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Осмотр материала, заготовок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Установка и снятие инструмента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Установка и снятие приспособлений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Установка режима обработки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Нгаладка оборудования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Сдача работы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trHeight w:val="52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Оперативное время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ОП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Работа, в соответствии с технологической картой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42051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42051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b/>
                <w:bCs/>
                <w:sz w:val="20"/>
              </w:rPr>
            </w:pPr>
            <w:r w:rsidRPr="00420516">
              <w:rPr>
                <w:b/>
                <w:bCs/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87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организационного обслуживание рабочего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ОМО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Раскладка и уборка инструмента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Осмотр и опробование станка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Чистка, обтирка и смазка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Передача смены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513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технического обслуживание рабочего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ОМТ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Смена инструмента в следствие затупления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Подналадка станка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Сметание стружки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перерывов на отдых и естественные надобности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Отдых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Естественные надобности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52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непроизводительной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НР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Работа не предусмотренная заданием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Брак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Малый ремонт самим рабочим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52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прочих перерывов, зависящих от рабочего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ПР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Позднее начало работы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Преждевременное окончание работы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Отлучка от рабочего места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Посторонние разговоры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Время перерывов, не зависящих от рабочего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ПО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Ожидание работы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</w:tr>
      <w:tr w:rsidR="007626D7" w:rsidRPr="00420516" w:rsidTr="00420516">
        <w:trPr>
          <w:cantSplit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Ожидание материала, чертежа, заготовок, транспорта и т.д.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Ожидание энергии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  <w:tr w:rsidR="007626D7" w:rsidRPr="00420516" w:rsidTr="00420516">
        <w:trPr>
          <w:cantSplit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420516">
              <w:rPr>
                <w:sz w:val="20"/>
              </w:rPr>
              <w:t>Ожидание ремонта, наладки станка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6D7" w:rsidRPr="00420516" w:rsidRDefault="007626D7" w:rsidP="00420516">
            <w:pPr>
              <w:spacing w:line="360" w:lineRule="auto"/>
              <w:jc w:val="left"/>
              <w:rPr>
                <w:rFonts w:eastAsia="Arial Unicode MS"/>
                <w:sz w:val="20"/>
              </w:rPr>
            </w:pPr>
          </w:p>
        </w:tc>
      </w:tr>
    </w:tbl>
    <w:p w:rsidR="007626D7" w:rsidRPr="001B0E0D" w:rsidRDefault="007626D7" w:rsidP="00420516">
      <w:pPr>
        <w:pStyle w:val="ab"/>
        <w:spacing w:before="0"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7626D7" w:rsidRPr="001B0E0D" w:rsidSect="001B0E0D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58" w:rsidRDefault="00053058">
      <w:r>
        <w:separator/>
      </w:r>
    </w:p>
  </w:endnote>
  <w:endnote w:type="continuationSeparator" w:id="0">
    <w:p w:rsidR="00053058" w:rsidRDefault="0005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58" w:rsidRDefault="00053058">
      <w:r>
        <w:separator/>
      </w:r>
    </w:p>
  </w:footnote>
  <w:footnote w:type="continuationSeparator" w:id="0">
    <w:p w:rsidR="00053058" w:rsidRDefault="0005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0D" w:rsidRDefault="001B0E0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0E0D" w:rsidRDefault="001B0E0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0D" w:rsidRDefault="001B0E0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0F1E">
      <w:rPr>
        <w:rStyle w:val="ad"/>
        <w:noProof/>
      </w:rPr>
      <w:t>1</w:t>
    </w:r>
    <w:r>
      <w:rPr>
        <w:rStyle w:val="ad"/>
      </w:rPr>
      <w:fldChar w:fldCharType="end"/>
    </w:r>
  </w:p>
  <w:p w:rsidR="001B0E0D" w:rsidRDefault="001B0E0D" w:rsidP="0009511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6E5A25"/>
    <w:multiLevelType w:val="hybridMultilevel"/>
    <w:tmpl w:val="FBDCA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E1889"/>
    <w:multiLevelType w:val="hybridMultilevel"/>
    <w:tmpl w:val="DE22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D10C1"/>
    <w:multiLevelType w:val="hybridMultilevel"/>
    <w:tmpl w:val="DAD46F84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E564A"/>
    <w:multiLevelType w:val="hybridMultilevel"/>
    <w:tmpl w:val="55588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E82165"/>
    <w:multiLevelType w:val="hybridMultilevel"/>
    <w:tmpl w:val="D3A4F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E32F5C"/>
    <w:multiLevelType w:val="hybridMultilevel"/>
    <w:tmpl w:val="08EC9ECA"/>
    <w:lvl w:ilvl="0" w:tplc="5AA60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55C78"/>
    <w:multiLevelType w:val="singleLevel"/>
    <w:tmpl w:val="0A746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771367"/>
    <w:multiLevelType w:val="multilevel"/>
    <w:tmpl w:val="FFBC80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>
    <w:nsid w:val="27551315"/>
    <w:multiLevelType w:val="hybridMultilevel"/>
    <w:tmpl w:val="B2C26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2072BC"/>
    <w:multiLevelType w:val="multilevel"/>
    <w:tmpl w:val="FFBC80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1">
    <w:nsid w:val="32831311"/>
    <w:multiLevelType w:val="hybridMultilevel"/>
    <w:tmpl w:val="45D67A60"/>
    <w:lvl w:ilvl="0" w:tplc="BA0CE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C1910"/>
    <w:multiLevelType w:val="hybridMultilevel"/>
    <w:tmpl w:val="DE226B0A"/>
    <w:lvl w:ilvl="0" w:tplc="BA0CE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04189"/>
    <w:multiLevelType w:val="multilevel"/>
    <w:tmpl w:val="FFBC80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4">
    <w:nsid w:val="37AC6D6B"/>
    <w:multiLevelType w:val="hybridMultilevel"/>
    <w:tmpl w:val="FFBEC332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A41FF"/>
    <w:multiLevelType w:val="hybridMultilevel"/>
    <w:tmpl w:val="F4F285D8"/>
    <w:lvl w:ilvl="0" w:tplc="2034C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02383"/>
    <w:multiLevelType w:val="singleLevel"/>
    <w:tmpl w:val="0A746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98A7E7D"/>
    <w:multiLevelType w:val="hybridMultilevel"/>
    <w:tmpl w:val="BD10C9CA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05DCA"/>
    <w:multiLevelType w:val="multilevel"/>
    <w:tmpl w:val="FFBC80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9">
    <w:nsid w:val="64781AB9"/>
    <w:multiLevelType w:val="hybridMultilevel"/>
    <w:tmpl w:val="AC24620E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12F5D"/>
    <w:multiLevelType w:val="hybridMultilevel"/>
    <w:tmpl w:val="9EDCF61E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362BE"/>
    <w:multiLevelType w:val="hybridMultilevel"/>
    <w:tmpl w:val="DB72543E"/>
    <w:lvl w:ilvl="0" w:tplc="A1363C4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C27B8"/>
    <w:multiLevelType w:val="hybridMultilevel"/>
    <w:tmpl w:val="DF68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18"/>
  </w:num>
  <w:num w:numId="6">
    <w:abstractNumId w:val="7"/>
  </w:num>
  <w:num w:numId="7">
    <w:abstractNumId w:val="1"/>
  </w:num>
  <w:num w:numId="8">
    <w:abstractNumId w:val="19"/>
  </w:num>
  <w:num w:numId="9">
    <w:abstractNumId w:val="3"/>
  </w:num>
  <w:num w:numId="10">
    <w:abstractNumId w:val="22"/>
  </w:num>
  <w:num w:numId="11">
    <w:abstractNumId w:val="14"/>
  </w:num>
  <w:num w:numId="12">
    <w:abstractNumId w:val="20"/>
  </w:num>
  <w:num w:numId="13">
    <w:abstractNumId w:val="17"/>
  </w:num>
  <w:num w:numId="14">
    <w:abstractNumId w:val="9"/>
  </w:num>
  <w:num w:numId="15">
    <w:abstractNumId w:val="13"/>
  </w:num>
  <w:num w:numId="16">
    <w:abstractNumId w:val="21"/>
  </w:num>
  <w:num w:numId="17">
    <w:abstractNumId w:val="2"/>
  </w:num>
  <w:num w:numId="18">
    <w:abstractNumId w:val="15"/>
  </w:num>
  <w:num w:numId="19">
    <w:abstractNumId w:val="12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65"/>
    <w:rsid w:val="00053058"/>
    <w:rsid w:val="0009511C"/>
    <w:rsid w:val="0014676A"/>
    <w:rsid w:val="001B0E0D"/>
    <w:rsid w:val="00420516"/>
    <w:rsid w:val="00457331"/>
    <w:rsid w:val="005033D9"/>
    <w:rsid w:val="005D0F1E"/>
    <w:rsid w:val="00756327"/>
    <w:rsid w:val="007626D7"/>
    <w:rsid w:val="00907BFD"/>
    <w:rsid w:val="009619AC"/>
    <w:rsid w:val="00B56693"/>
    <w:rsid w:val="00DF1900"/>
    <w:rsid w:val="00F96AC1"/>
    <w:rsid w:val="00F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BB040A5B-30FF-4D24-A2EF-0AEE748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0"/>
    </w:rPr>
  </w:style>
  <w:style w:type="paragraph" w:customStyle="1" w:styleId="a5">
    <w:name w:val="Заголовок раздела"/>
    <w:uiPriority w:val="99"/>
    <w:pPr>
      <w:widowControl w:val="0"/>
      <w:jc w:val="center"/>
    </w:pPr>
    <w:rPr>
      <w:b/>
      <w:caps/>
      <w:sz w:val="24"/>
    </w:rPr>
  </w:style>
  <w:style w:type="paragraph" w:styleId="a6">
    <w:name w:val="Body Text"/>
    <w:basedOn w:val="a"/>
    <w:link w:val="a7"/>
    <w:uiPriority w:val="99"/>
    <w:semiHidden/>
  </w:style>
  <w:style w:type="character" w:customStyle="1" w:styleId="a7">
    <w:name w:val="Основной текст Знак"/>
    <w:link w:val="a6"/>
    <w:uiPriority w:val="99"/>
    <w:semiHidden/>
    <w:rPr>
      <w:sz w:val="24"/>
      <w:szCs w:val="20"/>
    </w:rPr>
  </w:style>
  <w:style w:type="paragraph" w:customStyle="1" w:styleId="a8">
    <w:name w:val="Заголовок параграфа"/>
    <w:uiPriority w:val="99"/>
    <w:pPr>
      <w:widowControl w:val="0"/>
      <w:spacing w:before="120" w:after="120"/>
      <w:jc w:val="center"/>
    </w:pPr>
    <w:rPr>
      <w:rFonts w:ascii="Arial" w:hAnsi="Arial"/>
      <w:sz w:val="28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0"/>
    </w:rPr>
  </w:style>
  <w:style w:type="paragraph" w:customStyle="1" w:styleId="ab">
    <w:name w:val="Лекция"/>
    <w:basedOn w:val="a"/>
    <w:uiPriority w:val="99"/>
    <w:pPr>
      <w:spacing w:before="120"/>
    </w:pPr>
  </w:style>
  <w:style w:type="paragraph" w:customStyle="1" w:styleId="ac">
    <w:name w:val="таблица"/>
    <w:basedOn w:val="a"/>
    <w:uiPriority w:val="99"/>
    <w:pPr>
      <w:widowControl w:val="0"/>
      <w:spacing w:before="60" w:after="60"/>
    </w:pPr>
  </w:style>
  <w:style w:type="character" w:styleId="ad">
    <w:name w:val="page number"/>
    <w:uiPriority w:val="99"/>
    <w:semiHidden/>
    <w:rPr>
      <w:rFonts w:cs="Times New Roman"/>
    </w:rPr>
  </w:style>
  <w:style w:type="paragraph" w:customStyle="1" w:styleId="11">
    <w:name w:val="Обычный_1"/>
    <w:basedOn w:val="a"/>
    <w:uiPriority w:val="99"/>
    <w:pPr>
      <w:spacing w:before="60"/>
    </w:pPr>
  </w:style>
  <w:style w:type="paragraph" w:styleId="ae">
    <w:name w:val="Normal (Web)"/>
    <w:basedOn w:val="a"/>
    <w:uiPriority w:val="99"/>
    <w:semiHidden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styleId="2">
    <w:name w:val="Body Text Indent 2"/>
    <w:basedOn w:val="a"/>
    <w:link w:val="20"/>
    <w:uiPriority w:val="99"/>
    <w:semiHidden/>
    <w:pPr>
      <w:widowControl w:val="0"/>
      <w:ind w:left="284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0"/>
    </w:rPr>
  </w:style>
  <w:style w:type="character" w:styleId="af">
    <w:name w:val="Hyperlink"/>
    <w:uiPriority w:val="99"/>
    <w:semiHidden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  <w:jc w:val="left"/>
    </w:pPr>
    <w:rPr>
      <w:rFonts w:eastAsia="Arial Unicode MS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  <w:jc w:val="left"/>
    </w:pPr>
    <w:rPr>
      <w:rFonts w:eastAsia="Arial Unicode MS"/>
      <w:sz w:val="28"/>
      <w:szCs w:val="28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left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26">
    <w:name w:val="xl2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27">
    <w:name w:val="xl2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4"/>
    </w:rPr>
  </w:style>
  <w:style w:type="paragraph" w:customStyle="1" w:styleId="xl35">
    <w:name w:val="xl3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Cs w:val="24"/>
    </w:rPr>
  </w:style>
  <w:style w:type="paragraph" w:customStyle="1" w:styleId="xl36">
    <w:name w:val="xl3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szCs w:val="24"/>
    </w:rPr>
  </w:style>
  <w:style w:type="paragraph" w:customStyle="1" w:styleId="xl38">
    <w:name w:val="xl38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Cs w:val="24"/>
    </w:rPr>
  </w:style>
  <w:style w:type="paragraph" w:customStyle="1" w:styleId="xl39">
    <w:name w:val="xl39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4"/>
    </w:rPr>
  </w:style>
  <w:style w:type="paragraph" w:customStyle="1" w:styleId="xl40">
    <w:name w:val="xl40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42">
    <w:name w:val="xl42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4"/>
    </w:rPr>
  </w:style>
  <w:style w:type="paragraph" w:customStyle="1" w:styleId="xl43">
    <w:name w:val="xl43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44">
    <w:name w:val="xl44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45">
    <w:name w:val="xl45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46">
    <w:name w:val="xl46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47">
    <w:name w:val="xl47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szCs w:val="24"/>
    </w:rPr>
  </w:style>
  <w:style w:type="paragraph" w:customStyle="1" w:styleId="xl48">
    <w:name w:val="xl48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szCs w:val="24"/>
    </w:rPr>
  </w:style>
  <w:style w:type="paragraph" w:customStyle="1" w:styleId="xl49">
    <w:name w:val="xl49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b/>
      <w:bCs/>
      <w:szCs w:val="24"/>
    </w:rPr>
  </w:style>
  <w:style w:type="paragraph" w:customStyle="1" w:styleId="xl50">
    <w:name w:val="xl50"/>
    <w:basedOn w:val="a"/>
    <w:uiPriority w:val="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b/>
      <w:bCs/>
      <w:szCs w:val="24"/>
    </w:rPr>
  </w:style>
  <w:style w:type="paragraph" w:customStyle="1" w:styleId="xl51">
    <w:name w:val="xl51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uiPriority w:val="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58">
    <w:name w:val="xl5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szCs w:val="24"/>
    </w:rPr>
  </w:style>
  <w:style w:type="paragraph" w:customStyle="1" w:styleId="xl59">
    <w:name w:val="xl59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szCs w:val="24"/>
    </w:rPr>
  </w:style>
  <w:style w:type="paragraph" w:customStyle="1" w:styleId="xl60">
    <w:name w:val="xl60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szCs w:val="24"/>
    </w:rPr>
  </w:style>
  <w:style w:type="paragraph" w:customStyle="1" w:styleId="xl62">
    <w:name w:val="xl62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4"/>
    </w:rPr>
  </w:style>
  <w:style w:type="paragraph" w:customStyle="1" w:styleId="xl65">
    <w:name w:val="xl65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styleId="21">
    <w:name w:val="Body Text 2"/>
    <w:basedOn w:val="a"/>
    <w:link w:val="22"/>
    <w:uiPriority w:val="99"/>
    <w:semiHidden/>
    <w:pPr>
      <w:jc w:val="left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paragraph" w:styleId="af1">
    <w:name w:val="footer"/>
    <w:basedOn w:val="a"/>
    <w:link w:val="af2"/>
    <w:uiPriority w:val="99"/>
    <w:semiHidden/>
    <w:rsid w:val="000951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09511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Организация, нормирование, оплата труда.</vt:lpstr>
    </vt:vector>
  </TitlesOfParts>
  <Company>МГТУ им.Н.Э.Баумана</Company>
  <LinksUpToDate>false</LinksUpToDate>
  <CharactersWithSpaces>21116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Организация, нормирование, оплата труда.</dc:title>
  <dc:subject/>
  <dc:creator>Алексеева Е.В.</dc:creator>
  <cp:keywords/>
  <dc:description/>
  <cp:lastModifiedBy>admin</cp:lastModifiedBy>
  <cp:revision>2</cp:revision>
  <dcterms:created xsi:type="dcterms:W3CDTF">2014-04-24T17:48:00Z</dcterms:created>
  <dcterms:modified xsi:type="dcterms:W3CDTF">2014-04-24T17:48:00Z</dcterms:modified>
</cp:coreProperties>
</file>