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Содержание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892A91" w:rsidRPr="00F64766" w:rsidRDefault="00892A91" w:rsidP="00F64766">
      <w:pPr>
        <w:pStyle w:val="3"/>
        <w:spacing w:line="360" w:lineRule="auto"/>
        <w:ind w:firstLine="709"/>
        <w:jc w:val="both"/>
      </w:pPr>
      <w:r w:rsidRPr="00F64766">
        <w:t xml:space="preserve">Визитная карточка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Организационно-правова</w:t>
      </w:r>
      <w:r w:rsidR="000A6E6D" w:rsidRPr="00F64766">
        <w:rPr>
          <w:sz w:val="28"/>
          <w:szCs w:val="28"/>
        </w:rPr>
        <w:t xml:space="preserve">я структура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Общая характеристика товара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Потенциальные потребит</w:t>
      </w:r>
      <w:r w:rsidR="000A6E6D" w:rsidRPr="00F64766">
        <w:rPr>
          <w:sz w:val="28"/>
          <w:szCs w:val="28"/>
        </w:rPr>
        <w:t xml:space="preserve">ели товаров </w:t>
      </w:r>
    </w:p>
    <w:p w:rsid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Конкуренты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Схема распространения товара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Методы стимулирования сбыта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Описание товара </w:t>
      </w:r>
    </w:p>
    <w:p w:rsid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Риски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Определение спроса и возможностей рынка </w:t>
      </w:r>
    </w:p>
    <w:p w:rsidR="00892A91" w:rsidRPr="00F64766" w:rsidRDefault="00F64766" w:rsidP="00F6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Рекламная стратегия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Ценовая политика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Календарный план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Финансовый план </w:t>
      </w:r>
    </w:p>
    <w:p w:rsidR="00892A91" w:rsidRPr="00F64766" w:rsidRDefault="00892A9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Расчёт коэффициентов финансовой оценки</w:t>
      </w:r>
    </w:p>
    <w:p w:rsidR="00B37206" w:rsidRPr="00F64766" w:rsidRDefault="00F64766" w:rsidP="00F6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7206" w:rsidRPr="00F64766">
        <w:rPr>
          <w:sz w:val="28"/>
          <w:szCs w:val="28"/>
        </w:rPr>
        <w:t>Настоящий бизнес-план представляет ООО “Мир растений ” возможным инвесторам с целью финансирования деятель</w:t>
      </w:r>
      <w:r w:rsidR="00E65FEF" w:rsidRPr="00F64766">
        <w:rPr>
          <w:sz w:val="28"/>
          <w:szCs w:val="28"/>
        </w:rPr>
        <w:t xml:space="preserve">ности предприятия в объеме  </w:t>
      </w:r>
      <w:r w:rsidR="00A72F5A" w:rsidRPr="00F64766">
        <w:rPr>
          <w:sz w:val="28"/>
          <w:szCs w:val="28"/>
        </w:rPr>
        <w:t>29</w:t>
      </w:r>
      <w:r w:rsidR="00E65FEF" w:rsidRPr="00F64766">
        <w:rPr>
          <w:sz w:val="28"/>
          <w:szCs w:val="28"/>
        </w:rPr>
        <w:t>0</w:t>
      </w:r>
      <w:r w:rsidR="00B37206" w:rsidRPr="00F64766">
        <w:rPr>
          <w:sz w:val="28"/>
          <w:szCs w:val="28"/>
        </w:rPr>
        <w:t xml:space="preserve"> 000  руб. на основании договора о предоставлении предприятию кредита.</w:t>
      </w:r>
    </w:p>
    <w:p w:rsidR="00B16985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Указанный кредит необходим для финансирования затрат на  организацию предприятия по выращиванию и продаже посадочного материала декоративных растений.</w:t>
      </w:r>
    </w:p>
    <w:p w:rsidR="00B16985" w:rsidRPr="00F64766" w:rsidRDefault="00B16985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Предприятие «Мир растений» отличается от существующих на рынке сбыта по продаже посадочного материала  тем что призвано занять свободную на данный момент нишу в существующем бизнесе. Уже действующие предприятия продают посадочный материал овощных растений,  срезанные цветы для составления букетов, семена, комнатные растения, сопутствующие товары. «Мир растений» буде</w:t>
      </w:r>
      <w:r w:rsidR="00F64766">
        <w:rPr>
          <w:sz w:val="28"/>
          <w:szCs w:val="28"/>
        </w:rPr>
        <w:t>т выращивать и продавать  новые</w:t>
      </w:r>
      <w:r w:rsidRPr="00F64766">
        <w:rPr>
          <w:sz w:val="28"/>
          <w:szCs w:val="28"/>
        </w:rPr>
        <w:t xml:space="preserve">, привезенные с лучших выставок образцы декоративных растений, цветов и луковиц предназначенные для  ландшафтного дизайна, оформления цветников, альпийских горок. </w:t>
      </w:r>
    </w:p>
    <w:p w:rsidR="00B16985" w:rsidRPr="00F64766" w:rsidRDefault="00B16985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Предприятие также собирается обеспечивать потребность городских хозяйственных организаций в сезонной </w:t>
      </w:r>
      <w:r w:rsidR="007F4EA4" w:rsidRPr="00F64766">
        <w:rPr>
          <w:sz w:val="28"/>
          <w:szCs w:val="28"/>
        </w:rPr>
        <w:t>посадке однолетних цветущих растений  на улицах и в парках города.</w:t>
      </w:r>
      <w:r w:rsidRPr="00F64766">
        <w:rPr>
          <w:sz w:val="28"/>
          <w:szCs w:val="28"/>
        </w:rPr>
        <w:t xml:space="preserve"> </w:t>
      </w:r>
      <w:r w:rsidR="007F4EA4" w:rsidRPr="00F64766">
        <w:rPr>
          <w:sz w:val="28"/>
          <w:szCs w:val="28"/>
        </w:rPr>
        <w:t xml:space="preserve"> При имеющемся питомнике в с.Подстепки планируется открыть магазин по реализации посадочного материала. В весеннее- летний- осенний период  на открытой площадке  и на выездной торговле ( район рынка Автозаводского района) будет проводиться распродажа сезонной продукции. Зимой из-за  отсутствия спроса на сезонную продукцию можно будет выращивать и продавать декоративные растения предназначенные для зимних садов (пальмы, фикусы, лианы) , землю, и др. сопутствующие товары.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Для успешного начала ре6ализации проекта необходим кредит в размере 290 000 рублей при наличии 200 000 рублей собственных средств организаторов проекта.</w:t>
      </w:r>
    </w:p>
    <w:p w:rsidR="00B37206" w:rsidRPr="00F64766" w:rsidRDefault="00F64766" w:rsidP="00F64766">
      <w:pPr>
        <w:pStyle w:val="4"/>
        <w:spacing w:before="0" w:after="0" w:line="360" w:lineRule="auto"/>
        <w:ind w:firstLine="709"/>
        <w:jc w:val="both"/>
        <w:rPr>
          <w:u w:val="single"/>
        </w:rPr>
      </w:pPr>
      <w:r>
        <w:rPr>
          <w:u w:val="single"/>
        </w:rPr>
        <w:br w:type="page"/>
      </w:r>
      <w:r w:rsidR="00B37206" w:rsidRPr="00F64766">
        <w:rPr>
          <w:u w:val="single"/>
        </w:rPr>
        <w:t>Визитная карточка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ООО”Мир растений” 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Адрес: с. Подстепки, ул.Окраинная, д. 6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Телефон:34-23-45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Дата создания фирмы: 04.06.2007 г.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Где зарегистрирована: Торгово-промышленная Палата РФ, лицензия № 472971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Руководитель фирмы: Дмитриенко В.В.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Род деятельности: Продажа  луковичных</w:t>
      </w:r>
      <w:r w:rsidR="008C37B3" w:rsidRPr="00F64766">
        <w:rPr>
          <w:sz w:val="28"/>
          <w:szCs w:val="28"/>
        </w:rPr>
        <w:t xml:space="preserve"> растений (</w:t>
      </w:r>
      <w:r w:rsidRPr="00F64766">
        <w:rPr>
          <w:sz w:val="28"/>
          <w:szCs w:val="28"/>
        </w:rPr>
        <w:t>тюльпано</w:t>
      </w:r>
      <w:r w:rsidR="008C37B3" w:rsidRPr="00F64766">
        <w:rPr>
          <w:sz w:val="28"/>
          <w:szCs w:val="28"/>
        </w:rPr>
        <w:t>в, гиацинтов, крокусов)</w:t>
      </w:r>
      <w:r w:rsidR="008A11B3" w:rsidRPr="00F64766">
        <w:rPr>
          <w:sz w:val="28"/>
          <w:szCs w:val="28"/>
        </w:rPr>
        <w:t>, саженцев роз (</w:t>
      </w:r>
      <w:r w:rsidRPr="00F64766">
        <w:rPr>
          <w:sz w:val="28"/>
          <w:szCs w:val="28"/>
        </w:rPr>
        <w:t>плетистых, штамбовых, кустовых), саженцев вьющихся растений  ( клематисов, китайского лимонника), сезонная продажа рассады однолетних цветущих растений и сопутствующих товаров  (удобрений, семян и т.д.)</w:t>
      </w:r>
    </w:p>
    <w:p w:rsidR="00B37206" w:rsidRPr="00F64766" w:rsidRDefault="00B37206" w:rsidP="00F6476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64766">
        <w:rPr>
          <w:sz w:val="28"/>
          <w:szCs w:val="28"/>
        </w:rPr>
        <w:t xml:space="preserve"> </w:t>
      </w:r>
    </w:p>
    <w:p w:rsidR="00C203FA" w:rsidRPr="00F64766" w:rsidRDefault="00C203FA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64766">
        <w:rPr>
          <w:b/>
          <w:sz w:val="28"/>
          <w:szCs w:val="28"/>
          <w:u w:val="single"/>
        </w:rPr>
        <w:t>Общая характеристика товара.</w:t>
      </w:r>
    </w:p>
    <w:p w:rsidR="00F23BA3" w:rsidRPr="00F64766" w:rsidRDefault="00F23BA3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Предприятие занимается разведением и реализацией луковиц многолетних растений, саженцев роз, рассады однолетних цветущих растений, семян и сопутствующих товаров.</w:t>
      </w:r>
    </w:p>
    <w:p w:rsidR="00C203FA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Предприятие реализует только сертифицированную продук</w:t>
      </w:r>
      <w:r w:rsidR="00F23BA3" w:rsidRPr="00F64766">
        <w:rPr>
          <w:sz w:val="28"/>
          <w:szCs w:val="28"/>
        </w:rPr>
        <w:t>цию самых популярных сортовидов</w:t>
      </w:r>
      <w:r w:rsidRPr="00F64766">
        <w:rPr>
          <w:sz w:val="28"/>
          <w:szCs w:val="28"/>
        </w:rPr>
        <w:t xml:space="preserve">, выращенную в условиях нашего климатического пояса  и адаптированную к местному климату. </w:t>
      </w:r>
      <w:r w:rsidR="00CE190E" w:rsidRPr="00F64766">
        <w:rPr>
          <w:sz w:val="28"/>
          <w:szCs w:val="28"/>
        </w:rPr>
        <w:t xml:space="preserve"> Разнообразие видов и качество продукции – наша торговая марка.  Предприятие приобретает посадочный материал  в основном импортного произво</w:t>
      </w:r>
      <w:r w:rsidR="00F23BA3" w:rsidRPr="00F64766">
        <w:rPr>
          <w:sz w:val="28"/>
          <w:szCs w:val="28"/>
        </w:rPr>
        <w:t>дства  у ведущих производителей</w:t>
      </w:r>
      <w:r w:rsidR="00CE190E" w:rsidRPr="00F64766">
        <w:rPr>
          <w:sz w:val="28"/>
          <w:szCs w:val="28"/>
        </w:rPr>
        <w:t>.</w:t>
      </w:r>
    </w:p>
    <w:p w:rsidR="00F23BA3" w:rsidRPr="00F64766" w:rsidRDefault="00F23BA3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За качество и соответствие мировым стандартом фирма «Мир растений» несет ответственность перед своими покупателями.</w:t>
      </w:r>
    </w:p>
    <w:p w:rsidR="00F64766" w:rsidRDefault="00F64766" w:rsidP="00F64766">
      <w:pPr>
        <w:pStyle w:val="4"/>
        <w:spacing w:before="0" w:after="0" w:line="360" w:lineRule="auto"/>
        <w:ind w:firstLine="709"/>
        <w:jc w:val="both"/>
        <w:rPr>
          <w:u w:val="single"/>
        </w:rPr>
      </w:pPr>
    </w:p>
    <w:p w:rsidR="0023794F" w:rsidRPr="00F64766" w:rsidRDefault="0023794F" w:rsidP="00F64766">
      <w:pPr>
        <w:pStyle w:val="4"/>
        <w:spacing w:before="0" w:after="0" w:line="360" w:lineRule="auto"/>
        <w:ind w:firstLine="709"/>
        <w:jc w:val="both"/>
        <w:rPr>
          <w:u w:val="single"/>
        </w:rPr>
      </w:pPr>
      <w:r w:rsidRPr="00F64766">
        <w:rPr>
          <w:u w:val="single"/>
        </w:rPr>
        <w:t xml:space="preserve">Текущая маркетинговая ситуация </w:t>
      </w:r>
    </w:p>
    <w:p w:rsidR="0023794F" w:rsidRDefault="0023794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Проводился опрос  владельцев 20 цветочных магазинов, расположенных в различных районах г.Тольятти  и охватывающих 70% рынка продажи растений. Остальные 30% приходятся на продажу на рынках и с рук. Анкета содержала вопросы о количестве покупателей данного вида продукции , о темпах роста количества покупателей за последний год и о предпочтениях покупателей. Данные опроса представлены в виде таблицы.</w:t>
      </w:r>
    </w:p>
    <w:p w:rsidR="00F64766" w:rsidRPr="00F64766" w:rsidRDefault="00F64766" w:rsidP="00F647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3794F" w:rsidRPr="00F64766"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Среднее число покупателей в 20 магазинах( за 2006 г.)</w:t>
            </w:r>
          </w:p>
        </w:tc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240 000</w:t>
            </w:r>
          </w:p>
        </w:tc>
      </w:tr>
      <w:tr w:rsidR="0023794F" w:rsidRPr="00F64766"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Средние темпы роста числа покупателей ( за период с конца 2006г. по начало 2007)</w:t>
            </w:r>
          </w:p>
        </w:tc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12 %</w:t>
            </w:r>
          </w:p>
        </w:tc>
      </w:tr>
      <w:tr w:rsidR="0023794F" w:rsidRPr="00F64766"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Объём продаж( руб) за 2006 г.</w:t>
            </w:r>
          </w:p>
        </w:tc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72 млн</w:t>
            </w:r>
          </w:p>
        </w:tc>
      </w:tr>
      <w:tr w:rsidR="0023794F" w:rsidRPr="00F64766"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Средние  темпы роста объёма продаж ( к.2006-н.2007)</w:t>
            </w:r>
          </w:p>
        </w:tc>
        <w:tc>
          <w:tcPr>
            <w:tcW w:w="4261" w:type="dxa"/>
          </w:tcPr>
          <w:p w:rsidR="0023794F" w:rsidRPr="00F64766" w:rsidRDefault="0023794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14 %</w:t>
            </w:r>
          </w:p>
        </w:tc>
      </w:tr>
    </w:tbl>
    <w:p w:rsidR="008A11B3" w:rsidRPr="00F64766" w:rsidRDefault="008A11B3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077429" w:rsidRPr="00F64766" w:rsidRDefault="00F23BA3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64766">
        <w:rPr>
          <w:b/>
          <w:sz w:val="28"/>
          <w:szCs w:val="28"/>
          <w:u w:val="single"/>
        </w:rPr>
        <w:t>Целевой рынок</w:t>
      </w:r>
    </w:p>
    <w:p w:rsidR="00077429" w:rsidRPr="00F64766" w:rsidRDefault="00077429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Основными потребителями продукции являются люди со средними  доходами.</w:t>
      </w:r>
    </w:p>
    <w:p w:rsidR="006C0A64" w:rsidRPr="00F64766" w:rsidRDefault="006C0A6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Владельцы дачных участков, приусадебных хозяйств, коттеджей  организации занимающиеся ландшафтным дизайном и озеленением  территорий.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5"/>
        <w:gridCol w:w="3184"/>
      </w:tblGrid>
      <w:tr w:rsidR="00F23BA3" w:rsidRPr="001801F1" w:rsidTr="001801F1">
        <w:tc>
          <w:tcPr>
            <w:tcW w:w="3284" w:type="dxa"/>
            <w:shd w:val="clear" w:color="auto" w:fill="auto"/>
          </w:tcPr>
          <w:p w:rsidR="00F23BA3" w:rsidRPr="001801F1" w:rsidRDefault="00F23BA3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Признаки группы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F23BA3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Перспективные представители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F23BA3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Способы удовлетворения потребностей</w:t>
            </w:r>
          </w:p>
        </w:tc>
      </w:tr>
      <w:tr w:rsidR="00F23BA3" w:rsidRPr="001801F1" w:rsidTr="001801F1">
        <w:tc>
          <w:tcPr>
            <w:tcW w:w="3284" w:type="dxa"/>
            <w:shd w:val="clear" w:color="auto" w:fill="auto"/>
          </w:tcPr>
          <w:p w:rsidR="00F23BA3" w:rsidRPr="001801F1" w:rsidRDefault="00F23BA3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 xml:space="preserve">Широкий ассортимент растений предназначенных для озеленения улиц и использования для ландшафтного дизайна 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F23BA3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Фирмы и организации предоставляющие услуги по созданию элементов оформления клумб ,цветников , альпийских горок</w:t>
            </w:r>
            <w:r w:rsidR="00D81517" w:rsidRPr="001801F1">
              <w:rPr>
                <w:sz w:val="20"/>
                <w:szCs w:val="20"/>
              </w:rPr>
              <w:t xml:space="preserve"> и занимающихся оформлением парков и аллей города.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D81517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Поставка многолетних не требующих тщательного ухода растений а также однолетних красочных цветов для клумб и бордюров.</w:t>
            </w:r>
          </w:p>
        </w:tc>
      </w:tr>
      <w:tr w:rsidR="00F23BA3" w:rsidRPr="001801F1" w:rsidTr="001801F1">
        <w:tc>
          <w:tcPr>
            <w:tcW w:w="3284" w:type="dxa"/>
            <w:shd w:val="clear" w:color="auto" w:fill="auto"/>
          </w:tcPr>
          <w:p w:rsidR="00F23BA3" w:rsidRPr="001801F1" w:rsidRDefault="00D81517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Редкие экзотические сорта роз, клематисов и луковичных растений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D81517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Искушенные любители цветов, частные коллекционеры, владельцы приусадебных хозяйств.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D81517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Поставка новинок, редких сортов растений требующих тщательного ухода и постоянного внимания.</w:t>
            </w:r>
          </w:p>
        </w:tc>
      </w:tr>
      <w:tr w:rsidR="00F23BA3" w:rsidRPr="001801F1" w:rsidTr="001801F1">
        <w:tc>
          <w:tcPr>
            <w:tcW w:w="3284" w:type="dxa"/>
            <w:shd w:val="clear" w:color="auto" w:fill="auto"/>
          </w:tcPr>
          <w:p w:rsidR="00F23BA3" w:rsidRPr="001801F1" w:rsidRDefault="00D81517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Луковичные растения, семена и рассада однолетников.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D81517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 xml:space="preserve">Владельцы дач, коттеджей и просто покупатели желающие высадить и украсить цветущими растениями свой балкон или клумбу перед домом. </w:t>
            </w:r>
          </w:p>
        </w:tc>
        <w:tc>
          <w:tcPr>
            <w:tcW w:w="3285" w:type="dxa"/>
            <w:shd w:val="clear" w:color="auto" w:fill="auto"/>
          </w:tcPr>
          <w:p w:rsidR="00F23BA3" w:rsidRPr="001801F1" w:rsidRDefault="00BD4903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Продажа не дорогих сортов тюльпанов, крокусов, гиацинтов, рассады однолетних цветов и семян.</w:t>
            </w:r>
          </w:p>
        </w:tc>
      </w:tr>
    </w:tbl>
    <w:p w:rsidR="00F23BA3" w:rsidRPr="00F64766" w:rsidRDefault="00F23BA3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077429" w:rsidRPr="00F64766" w:rsidRDefault="00077429" w:rsidP="00F64766">
      <w:pPr>
        <w:pStyle w:val="4"/>
        <w:spacing w:before="0" w:after="0" w:line="360" w:lineRule="auto"/>
        <w:ind w:firstLine="709"/>
        <w:jc w:val="both"/>
        <w:rPr>
          <w:u w:val="single"/>
        </w:rPr>
      </w:pPr>
      <w:r w:rsidRPr="00F64766">
        <w:rPr>
          <w:u w:val="single"/>
        </w:rPr>
        <w:t>Конкуренты</w:t>
      </w:r>
    </w:p>
    <w:p w:rsidR="00077429" w:rsidRPr="00F64766" w:rsidRDefault="00077429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Главным конкурентом является АО  “АвтоВазАгро”</w:t>
      </w:r>
      <w:r w:rsidR="006C0A64" w:rsidRPr="00F64766">
        <w:rPr>
          <w:sz w:val="28"/>
          <w:szCs w:val="28"/>
        </w:rPr>
        <w:t>, расположенный на  Южном шоссе</w:t>
      </w:r>
      <w:r w:rsidRPr="00F64766">
        <w:rPr>
          <w:sz w:val="28"/>
          <w:szCs w:val="28"/>
        </w:rPr>
        <w:t>, а также магазин “Бизнес Букет”.</w:t>
      </w:r>
    </w:p>
    <w:p w:rsidR="00077429" w:rsidRPr="00F64766" w:rsidRDefault="00077429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АО  “АвтоВазАгро”</w:t>
      </w:r>
      <w:r w:rsidR="006C0A64" w:rsidRPr="00F64766">
        <w:rPr>
          <w:sz w:val="28"/>
          <w:szCs w:val="28"/>
        </w:rPr>
        <w:t>_ к</w:t>
      </w:r>
      <w:r w:rsidRPr="00F64766">
        <w:rPr>
          <w:sz w:val="28"/>
          <w:szCs w:val="28"/>
        </w:rPr>
        <w:t>рупнейший в г</w:t>
      </w:r>
      <w:r w:rsidR="006C0A64" w:rsidRPr="00F64766">
        <w:rPr>
          <w:sz w:val="28"/>
          <w:szCs w:val="28"/>
        </w:rPr>
        <w:t>. Т</w:t>
      </w:r>
      <w:r w:rsidRPr="00F64766">
        <w:rPr>
          <w:sz w:val="28"/>
          <w:szCs w:val="28"/>
        </w:rPr>
        <w:t>ольятти производитель посадочного материала  основой ассортимента которого является рассада овощных культур и декоративных расте</w:t>
      </w:r>
      <w:r w:rsidR="006C0A64" w:rsidRPr="00F64766">
        <w:rPr>
          <w:sz w:val="28"/>
          <w:szCs w:val="28"/>
        </w:rPr>
        <w:t>ний</w:t>
      </w:r>
      <w:r w:rsidRPr="00F64766">
        <w:rPr>
          <w:sz w:val="28"/>
          <w:szCs w:val="28"/>
        </w:rPr>
        <w:t>, причем качество и разнообразие сортов  не достаточно высокое . Предприятие в</w:t>
      </w:r>
      <w:r w:rsidR="00656F56" w:rsidRPr="00F64766">
        <w:rPr>
          <w:sz w:val="28"/>
          <w:szCs w:val="28"/>
        </w:rPr>
        <w:t xml:space="preserve"> </w:t>
      </w:r>
      <w:r w:rsidRPr="00F64766">
        <w:rPr>
          <w:sz w:val="28"/>
          <w:szCs w:val="28"/>
        </w:rPr>
        <w:t xml:space="preserve">основном реализует продукцию </w:t>
      </w:r>
      <w:r w:rsidR="00656F56" w:rsidRPr="00F64766">
        <w:rPr>
          <w:sz w:val="28"/>
          <w:szCs w:val="28"/>
        </w:rPr>
        <w:t>местных сортовых видов не расширяя свой ассортимент и не приобретая для разведения новинок рынка.  Н</w:t>
      </w:r>
      <w:r w:rsidRPr="00F64766">
        <w:rPr>
          <w:sz w:val="28"/>
          <w:szCs w:val="28"/>
        </w:rPr>
        <w:t>аша же фирма продаёт пр</w:t>
      </w:r>
      <w:r w:rsidR="006C0A64" w:rsidRPr="00F64766">
        <w:rPr>
          <w:sz w:val="28"/>
          <w:szCs w:val="28"/>
        </w:rPr>
        <w:t>еимущественно новые</w:t>
      </w:r>
      <w:r w:rsidR="00656F56" w:rsidRPr="00F64766">
        <w:rPr>
          <w:sz w:val="28"/>
          <w:szCs w:val="28"/>
        </w:rPr>
        <w:t>, недавно выведенные сорта растений, еще не поступавшие в продажу в России и в г. Тольятти в том числе</w:t>
      </w:r>
      <w:r w:rsidRPr="00F64766">
        <w:rPr>
          <w:sz w:val="28"/>
          <w:szCs w:val="28"/>
        </w:rPr>
        <w:t>.</w:t>
      </w:r>
    </w:p>
    <w:p w:rsidR="00077429" w:rsidRPr="00F64766" w:rsidRDefault="00656F5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Кроме того,  наша фирма тщательно следит за всеми новыми течениями в декоративном цветоводстве и направляет своих представителей на все выставки- продажи интересующего нас направления, что помогает нам иметь и предоставлять нашим покупателям все новые и более интересные сорта.  </w:t>
      </w:r>
    </w:p>
    <w:p w:rsidR="00077429" w:rsidRPr="00F64766" w:rsidRDefault="00656F56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Магазин  “Бизнес-Букет</w:t>
      </w:r>
      <w:r w:rsidR="00077429" w:rsidRPr="00F64766">
        <w:rPr>
          <w:sz w:val="28"/>
          <w:szCs w:val="28"/>
        </w:rPr>
        <w:t>” реализует</w:t>
      </w:r>
      <w:r w:rsidR="00BD4903" w:rsidRPr="00F64766">
        <w:rPr>
          <w:sz w:val="28"/>
          <w:szCs w:val="28"/>
        </w:rPr>
        <w:t xml:space="preserve"> срезанные цветы для букетов, </w:t>
      </w:r>
      <w:r w:rsidR="00077429" w:rsidRPr="00F64766">
        <w:rPr>
          <w:sz w:val="28"/>
          <w:szCs w:val="28"/>
        </w:rPr>
        <w:t xml:space="preserve"> комнатные растения и ряд сопутствующих товаров, но их цены ориентированы на покупателей с достатком выше среднего, и не всякий рядовой покупатель может позволить себе покупку именно в этом магазине.</w:t>
      </w:r>
    </w:p>
    <w:p w:rsidR="00077429" w:rsidRPr="00F64766" w:rsidRDefault="00077429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Наша фирма опережает конкурентов по уровню цен и уровню предоставляемых услуг.</w:t>
      </w:r>
      <w:r w:rsidR="00BD4903" w:rsidRPr="00F64766">
        <w:rPr>
          <w:sz w:val="28"/>
          <w:szCs w:val="28"/>
        </w:rPr>
        <w:t xml:space="preserve"> Направление нашей деятельности не затрагивает интересы конкурирующих фирм а значит мы свободно можем  выйти на рынок и занять пока свободную нишу на рынках сбыта. </w:t>
      </w:r>
      <w:r w:rsidR="00656F56" w:rsidRPr="00F64766">
        <w:rPr>
          <w:sz w:val="28"/>
          <w:szCs w:val="28"/>
        </w:rPr>
        <w:t xml:space="preserve"> </w:t>
      </w:r>
      <w:r w:rsidRPr="00F64766">
        <w:rPr>
          <w:sz w:val="28"/>
          <w:szCs w:val="28"/>
        </w:rPr>
        <w:t xml:space="preserve">Новый магазин будет располагаться на сравнительно небольшом </w:t>
      </w:r>
      <w:r w:rsidR="00656F56" w:rsidRPr="00F64766">
        <w:rPr>
          <w:sz w:val="28"/>
          <w:szCs w:val="28"/>
        </w:rPr>
        <w:t>расстоянии от питомника ( выкуплена площадь размером 30 га</w:t>
      </w:r>
      <w:r w:rsidRPr="00F64766">
        <w:rPr>
          <w:sz w:val="28"/>
          <w:szCs w:val="28"/>
        </w:rPr>
        <w:t>) и складских помещений, что приводит к снижению транспортных расходов.</w:t>
      </w:r>
    </w:p>
    <w:p w:rsidR="00077429" w:rsidRPr="00F64766" w:rsidRDefault="00077429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Из всего вышесказанного можно сделать вывод, что у нашей фирмы есть довольно перспективная возможность  сбыта своей продукции по относительно невысоким ценам.</w:t>
      </w:r>
    </w:p>
    <w:p w:rsidR="00077429" w:rsidRPr="00F64766" w:rsidRDefault="00077429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E427BF" w:rsidRPr="00F64766" w:rsidRDefault="00E427BF" w:rsidP="00F64766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F64766">
        <w:rPr>
          <w:sz w:val="28"/>
          <w:szCs w:val="28"/>
          <w:u w:val="single"/>
          <w:lang w:val="en-US"/>
        </w:rPr>
        <w:t>Схема распространения товара.</w:t>
      </w:r>
    </w:p>
    <w:p w:rsidR="00E427BF" w:rsidRPr="00F64766" w:rsidRDefault="00E427BF" w:rsidP="00F64766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tbl>
      <w:tblPr>
        <w:tblW w:w="9609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248"/>
        <w:gridCol w:w="3181"/>
        <w:gridCol w:w="3180"/>
      </w:tblGrid>
      <w:tr w:rsidR="00E427BF" w:rsidRPr="00F64766" w:rsidT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Каналы сбыта продукции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Реализованы ли на фирме       ( Да / Нет 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 xml:space="preserve">Преимущества / Недостатки 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 Со складов фирмы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 ( партии от 50шт.)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Только крупными партиями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2Через магазины других фирм 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Нет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3 Оптом ( от 10 шт)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 (скидки 5 %</w:t>
            </w:r>
            <w:r w:rsidR="00E427BF" w:rsidRPr="00F64766">
              <w:rPr>
                <w:sz w:val="20"/>
                <w:szCs w:val="20"/>
              </w:rPr>
              <w:t>)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Большое разнообразие сортов. Возможна доставка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4 В розницу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5Заказы по почте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Нет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-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6 Продажа фирмам и организациям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CC0034" w:rsidP="00F6476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64766">
              <w:rPr>
                <w:bCs/>
                <w:sz w:val="20"/>
                <w:szCs w:val="20"/>
              </w:rPr>
              <w:t xml:space="preserve">По предварительным заявкам 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7Заказы по телефонам 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Необходимо наличие телефонной службы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8.Выездная торговля на  территории Рынка Автозаводского района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Временный характер торговли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9Сезонная торговля  в весенне-летний период  ( на открытой площадке возле питомника)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Сезонный характер торговли</w:t>
            </w:r>
          </w:p>
        </w:tc>
      </w:tr>
      <w:tr w:rsidR="00E427BF" w:rsidRPr="00F64766"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10Индивидуальные заказы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Да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BF" w:rsidRPr="00F64766" w:rsidRDefault="00E427BF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Небольшая доля  объёма  продаж</w:t>
            </w:r>
          </w:p>
        </w:tc>
      </w:tr>
    </w:tbl>
    <w:p w:rsidR="00CE190E" w:rsidRPr="00F64766" w:rsidRDefault="00CE190E" w:rsidP="00F64766">
      <w:pPr>
        <w:spacing w:line="360" w:lineRule="auto"/>
        <w:jc w:val="both"/>
        <w:rPr>
          <w:sz w:val="20"/>
          <w:szCs w:val="20"/>
        </w:rPr>
      </w:pP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Организация вывоза крупных партий товара со  склада фирмы осуществляется транспортом заказчика.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CC0034" w:rsidRPr="00F64766" w:rsidRDefault="00CC0034" w:rsidP="00F64766">
      <w:pPr>
        <w:pStyle w:val="6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F64766">
        <w:rPr>
          <w:sz w:val="28"/>
          <w:szCs w:val="28"/>
          <w:u w:val="single"/>
        </w:rPr>
        <w:t xml:space="preserve">Методы стимулирования сбыта 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Фирма планирует реализовать следующие методы стимулирования сбыта:</w:t>
      </w:r>
    </w:p>
    <w:p w:rsidR="00CC0034" w:rsidRPr="00F64766" w:rsidRDefault="00CC0034" w:rsidP="00F6476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Оптовые скидки  5 % при покупке от 5   единиц наименования товара </w:t>
      </w:r>
    </w:p>
    <w:p w:rsidR="00CC0034" w:rsidRPr="00F64766" w:rsidRDefault="00CC0034" w:rsidP="00F6476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Скидки  по  дисконтным картам постоянным покупателям ( до 10 %) 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Для все</w:t>
      </w:r>
      <w:r w:rsidR="00BD4903" w:rsidRPr="00F64766">
        <w:rPr>
          <w:sz w:val="28"/>
          <w:szCs w:val="28"/>
        </w:rPr>
        <w:t>х покупателей (</w:t>
      </w:r>
      <w:r w:rsidRPr="00F64766">
        <w:rPr>
          <w:sz w:val="28"/>
          <w:szCs w:val="28"/>
        </w:rPr>
        <w:t>по желанию) будут проводиться бесплатные консультации флориста по уходу за растениями и их выращиванию.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Особое внимание планируется уделить качеству продукции и её оформлению, а также фирменной упаковке и маркировке.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Надо признать, что в общем качество продукции не очень сильно отличается от качества продукции фирм- конкурентов, поэтому одним из путей достижения увеличения объёма продаж  может стать выход на новые рынки ( район ещё не застроен до конца, поэтому возможно открытие новых магазинов). 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Для завоевания нового рынка необходимо проведение рекламной кампании.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Реклама нового магазина будет пр</w:t>
      </w:r>
      <w:r w:rsidR="00BD4903" w:rsidRPr="00F64766">
        <w:rPr>
          <w:sz w:val="28"/>
          <w:szCs w:val="28"/>
        </w:rPr>
        <w:t>едставлена в газетах « Презент»</w:t>
      </w:r>
      <w:r w:rsidRPr="00F64766">
        <w:rPr>
          <w:sz w:val="28"/>
          <w:szCs w:val="28"/>
        </w:rPr>
        <w:t>, «Площадь свободы», на рекламных щитах</w:t>
      </w:r>
      <w:r w:rsidR="00BD4903" w:rsidRPr="00F64766">
        <w:rPr>
          <w:sz w:val="28"/>
          <w:szCs w:val="28"/>
        </w:rPr>
        <w:t xml:space="preserve">  возле крупных тоговых центров</w:t>
      </w:r>
      <w:r w:rsidRPr="00F64766">
        <w:rPr>
          <w:sz w:val="28"/>
          <w:szCs w:val="28"/>
        </w:rPr>
        <w:t>, будет проводиться также рассылка рекламных листовок 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C0034" w:rsidRPr="00F64766" w:rsidRDefault="00CC0034" w:rsidP="00F647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4766">
        <w:rPr>
          <w:b/>
          <w:sz w:val="28"/>
          <w:szCs w:val="28"/>
          <w:u w:val="single"/>
        </w:rPr>
        <w:t>Описание товара</w:t>
      </w:r>
      <w:r w:rsidRPr="00F64766">
        <w:rPr>
          <w:b/>
          <w:sz w:val="28"/>
          <w:szCs w:val="28"/>
        </w:rPr>
        <w:t>.</w:t>
      </w:r>
    </w:p>
    <w:p w:rsidR="00CC0034" w:rsidRPr="00F64766" w:rsidRDefault="00CC0034" w:rsidP="00F647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Луковичные растения. Предприятие закупает посадочный материал сортовых растений напрямую у Голландской фирмы      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Предпочтение отдается новым сортам тюльпанов и гиацинтов получившим признание на Ежегодной Выставке луковичных растений в Гамбурге.</w:t>
      </w:r>
    </w:p>
    <w:p w:rsidR="00CC0034" w:rsidRPr="00F64766" w:rsidRDefault="00CC0034" w:rsidP="00F647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Саженцы роз. Все сорта роз,  продаваемые предприятием,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выращиваются в питомнике предприятия, в наличии имеются более 10 видов различного назначения, вида и цветовой гаммы.</w:t>
      </w:r>
    </w:p>
    <w:p w:rsidR="00CC0034" w:rsidRPr="00F64766" w:rsidRDefault="00CC0034" w:rsidP="00F647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Вьющиеся растения-лианы. Несколько сортов клематиса  и один сорт китайского лимонника , декоративной лианы,  лечебные свойства которого применяются в китайской медицине не одно столетие.</w:t>
      </w:r>
    </w:p>
    <w:p w:rsidR="00CC0034" w:rsidRPr="00F64766" w:rsidRDefault="00CC0034" w:rsidP="00F647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Рассада однолетних цветов  более 100 видов, предназначенных для украшения цветников и клумб.</w:t>
      </w:r>
    </w:p>
    <w:p w:rsidR="00CC0034" w:rsidRPr="00F64766" w:rsidRDefault="00CC0034" w:rsidP="00F6476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Сопутствующие товары. Удобрения 5 видов для комнатных и садовых растений, препараты для борьбы с сорняками и вредными насекомыми, а также семена  цветов и декоративных растений производства агрофирмы «Аэлита».</w:t>
      </w:r>
    </w:p>
    <w:p w:rsidR="00CC0034" w:rsidRPr="00F64766" w:rsidRDefault="00F64766" w:rsidP="00F6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0034" w:rsidRPr="00F64766">
        <w:rPr>
          <w:sz w:val="28"/>
          <w:szCs w:val="28"/>
        </w:rPr>
        <w:t>Цены на ассортимент представлены в таблице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Прейскурант цен</w:t>
      </w:r>
      <w:r w:rsidR="00CE190E" w:rsidRPr="00F64766">
        <w:rPr>
          <w:sz w:val="28"/>
          <w:szCs w:val="28"/>
        </w:rPr>
        <w:t>: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C0034" w:rsidRPr="00F64766"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Наименование товара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Цена за 1 шт., руб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Роза плетистая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90—120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Роза кустовая 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110—130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Роза штамбовая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50—90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Лимонник китайский 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</w:rPr>
              <w:t>110—</w:t>
            </w:r>
            <w:r w:rsidRPr="00F64766">
              <w:rPr>
                <w:sz w:val="20"/>
                <w:szCs w:val="20"/>
                <w:lang w:val="en-US"/>
              </w:rPr>
              <w:t>170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</w:rPr>
              <w:t xml:space="preserve"> </w:t>
            </w:r>
            <w:r w:rsidR="00CC0034" w:rsidRPr="00F64766">
              <w:rPr>
                <w:sz w:val="20"/>
                <w:szCs w:val="20"/>
                <w:lang w:val="en-US"/>
              </w:rPr>
              <w:t>Гиацинты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30—50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Крокусы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50-70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</w:rPr>
              <w:t xml:space="preserve"> </w:t>
            </w:r>
            <w:r w:rsidR="00CC0034" w:rsidRPr="00F64766">
              <w:rPr>
                <w:sz w:val="20"/>
                <w:szCs w:val="20"/>
                <w:lang w:val="en-US"/>
              </w:rPr>
              <w:t>Тюльпаны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40—70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Клематисы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50—170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Семена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15—80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Средства для борьбы с вредителями и сорняками </w:t>
            </w:r>
          </w:p>
        </w:tc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</w:rPr>
              <w:t>10</w:t>
            </w:r>
            <w:r w:rsidRPr="00F64766">
              <w:rPr>
                <w:sz w:val="20"/>
                <w:szCs w:val="20"/>
                <w:lang w:val="en-US"/>
              </w:rPr>
              <w:t>—</w:t>
            </w:r>
            <w:r w:rsidRPr="00F64766">
              <w:rPr>
                <w:sz w:val="20"/>
                <w:szCs w:val="20"/>
              </w:rPr>
              <w:t>5</w:t>
            </w:r>
            <w:r w:rsidR="00CC0034" w:rsidRPr="00F64766">
              <w:rPr>
                <w:sz w:val="20"/>
                <w:szCs w:val="20"/>
                <w:lang w:val="en-US"/>
              </w:rPr>
              <w:t>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Удобрения, подкормки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10—150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 xml:space="preserve">Земля 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>30—70</w:t>
            </w:r>
          </w:p>
        </w:tc>
      </w:tr>
      <w:tr w:rsidR="00CC0034" w:rsidRPr="00F64766">
        <w:tc>
          <w:tcPr>
            <w:tcW w:w="4261" w:type="dxa"/>
          </w:tcPr>
          <w:p w:rsidR="00CC0034" w:rsidRPr="00F64766" w:rsidRDefault="00CE190E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Рассада цветов </w:t>
            </w:r>
          </w:p>
        </w:tc>
        <w:tc>
          <w:tcPr>
            <w:tcW w:w="4261" w:type="dxa"/>
          </w:tcPr>
          <w:p w:rsidR="00CC0034" w:rsidRPr="00F64766" w:rsidRDefault="00CC0034" w:rsidP="00F6476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64766">
              <w:rPr>
                <w:sz w:val="20"/>
                <w:szCs w:val="20"/>
                <w:lang w:val="en-US"/>
              </w:rPr>
              <w:t xml:space="preserve"> 20—80</w:t>
            </w:r>
          </w:p>
        </w:tc>
      </w:tr>
    </w:tbl>
    <w:p w:rsidR="00CE190E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Цены на товар могут варьировать в зависимости от сорта, размера и сезона.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Фирма стремится к сотрудничеству с российскими производителями, такими, к</w:t>
      </w:r>
      <w:r w:rsidR="00CE190E" w:rsidRPr="00F64766">
        <w:rPr>
          <w:sz w:val="28"/>
          <w:szCs w:val="28"/>
        </w:rPr>
        <w:t>ак “Белая дача”,</w:t>
      </w:r>
      <w:r w:rsidRPr="00F64766">
        <w:rPr>
          <w:sz w:val="28"/>
          <w:szCs w:val="28"/>
        </w:rPr>
        <w:t>”Альбина”,”Афродита” и т.д.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Спрос на часть нашего ассортимента н</w:t>
      </w:r>
      <w:r w:rsidR="00CE190E" w:rsidRPr="00F64766">
        <w:rPr>
          <w:sz w:val="28"/>
          <w:szCs w:val="28"/>
        </w:rPr>
        <w:t>осит сезонный характер</w:t>
      </w:r>
      <w:r w:rsidRPr="00F64766">
        <w:rPr>
          <w:sz w:val="28"/>
          <w:szCs w:val="28"/>
        </w:rPr>
        <w:t xml:space="preserve"> ( максимальный спрос на рассаду , семена и др.посадочный материал наблюдается в весенний период, а  увеличение спроса на луковицы цветов и саженцы приурочено к осеннему периоду).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Как видно из таблицы, цены на наши товары примерно на 10—14 % ниже, чем цены у основных конкурентов.</w:t>
      </w:r>
    </w:p>
    <w:p w:rsidR="00CC0034" w:rsidRPr="00F64766" w:rsidRDefault="00CC003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В магазине предполагается широкий выбор продукции, а также новые сорта и экзотические виды растений.</w:t>
      </w:r>
    </w:p>
    <w:p w:rsidR="006D396E" w:rsidRPr="00F64766" w:rsidRDefault="006D396E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D396E" w:rsidRPr="00F64766" w:rsidRDefault="00F64766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6D396E" w:rsidRPr="00F64766">
        <w:rPr>
          <w:b/>
          <w:sz w:val="28"/>
          <w:szCs w:val="28"/>
          <w:u w:val="single"/>
        </w:rPr>
        <w:t>Маркетинг-план.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 xml:space="preserve">В торговле декоративными растениями  норма прибыли  сейчас составляет порядка 10-15 %.В  данном новом районе ( котеджный поселок в районе с.Подстепки)  есть незанятая ниша на рынке цветочной продукции , невелико число конкурентов и продолжается застройка и заселение новых домов, жильцы которых могли бы стать нашими клиентами. 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  <w:rPr>
          <w:b/>
          <w:u w:val="single"/>
        </w:rPr>
      </w:pP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  <w:rPr>
          <w:b/>
          <w:u w:val="single"/>
        </w:rPr>
      </w:pPr>
      <w:r w:rsidRPr="00F64766">
        <w:rPr>
          <w:b/>
          <w:u w:val="single"/>
        </w:rPr>
        <w:t xml:space="preserve">Рекламная стратегия 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>Проведение рекламной кампании необходимо при открытии нового магазина. Она будет состоять из следующих мероприятий: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>1)Заказ и размещение рекламного щита фирмы   на улице Революционная возле цветочного магазина «Дикая Орхидея»;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>2)Реклама в СМИ: в газете  «Презент», 7 раз  публикация в неделю. Тираж газеты—200 тыс. экз.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>В  газете « Площадь Свободы» , 2 публикации в неделю, тираж   100 тыс.экз., на рекламных  перетягах на центральных улицах города ;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>3)Изготовление и распространение листовок.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rPr>
          <w:u w:val="single"/>
        </w:rPr>
        <w:t>Примечание:</w:t>
      </w:r>
      <w:r w:rsidRPr="00F64766">
        <w:t xml:space="preserve"> Вариант  рекламной листовки и  оформление рекламного щита  см. в главе «Приложение» 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</w:p>
    <w:p w:rsidR="006D396E" w:rsidRPr="00F64766" w:rsidRDefault="006D396E" w:rsidP="00F64766">
      <w:pPr>
        <w:pStyle w:val="4"/>
        <w:spacing w:before="0" w:after="0" w:line="360" w:lineRule="auto"/>
        <w:ind w:firstLine="709"/>
        <w:jc w:val="both"/>
        <w:rPr>
          <w:u w:val="single"/>
        </w:rPr>
      </w:pPr>
      <w:r w:rsidRPr="00F64766">
        <w:rPr>
          <w:u w:val="single"/>
        </w:rPr>
        <w:t>Ценовая политика</w:t>
      </w:r>
    </w:p>
    <w:p w:rsidR="006D396E" w:rsidRPr="00F64766" w:rsidRDefault="006D396E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Перед нами стоит задача получить максимальную прибыль, но с тем расчётом, чтобы цена товара была приемлемой для наших потребителей, и они не ушли бы от нас к нашим конкурентам. Поэтому, учитывая поставленную задачу, мы будем определять цену методом "средней издержки плюс прибыль", но не будем также забывать об уровне текущих цен.</w:t>
      </w:r>
    </w:p>
    <w:p w:rsidR="006D396E" w:rsidRPr="00F64766" w:rsidRDefault="006D396E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Реализацию своих товаров Предприятие планирует осуществлять через свой магазин, а также через точки выездной </w:t>
      </w:r>
    </w:p>
    <w:p w:rsidR="006D396E" w:rsidRPr="00F64766" w:rsidRDefault="006D396E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и сезонной  торговли.</w:t>
      </w:r>
    </w:p>
    <w:p w:rsidR="006D396E" w:rsidRPr="00F64766" w:rsidRDefault="006D396E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В таблице  № представлен прогноз объёма продаж с учётом возможного расширения рынка  (увеличение объёма продаж в среднем на 20 % после второго года работы за счёт открытия новых торговых точек).</w:t>
      </w:r>
    </w:p>
    <w:p w:rsidR="006D396E" w:rsidRPr="00F64766" w:rsidRDefault="006D396E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6D396E" w:rsidRPr="00F64766" w:rsidRDefault="006D396E" w:rsidP="00F6476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64766">
        <w:rPr>
          <w:sz w:val="28"/>
          <w:szCs w:val="28"/>
          <w:u w:val="single"/>
        </w:rPr>
        <w:t>Календарный план</w:t>
      </w:r>
    </w:p>
    <w:p w:rsidR="006D396E" w:rsidRPr="00F64766" w:rsidRDefault="006D396E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>1.Взятие кредита — 1.05.2007г.</w:t>
      </w:r>
    </w:p>
    <w:p w:rsidR="006D396E" w:rsidRPr="00F64766" w:rsidRDefault="006D396E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2.Ремонт помещения – до 1.06.2007г.</w:t>
      </w:r>
    </w:p>
    <w:p w:rsidR="006D396E" w:rsidRPr="00F64766" w:rsidRDefault="006D396E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3.Открытие магазина—10.06.2007г.</w:t>
      </w:r>
    </w:p>
    <w:p w:rsidR="006D396E" w:rsidRPr="00F64766" w:rsidRDefault="006D396E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4. Возвращение кредита –01.05.2008г.</w:t>
      </w:r>
    </w:p>
    <w:p w:rsidR="00CC0034" w:rsidRPr="00F64766" w:rsidRDefault="00CC0034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90867" w:rsidRPr="00F64766" w:rsidRDefault="00990867" w:rsidP="00F64766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F64766">
        <w:rPr>
          <w:b/>
          <w:bCs/>
          <w:sz w:val="28"/>
          <w:szCs w:val="28"/>
          <w:u w:val="single"/>
        </w:rPr>
        <w:t>Перечень рисков</w:t>
      </w:r>
    </w:p>
    <w:p w:rsidR="00990867" w:rsidRPr="00F64766" w:rsidRDefault="00990867" w:rsidP="00F64766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Финансово - экономические риски</w:t>
      </w:r>
    </w:p>
    <w:p w:rsidR="00990867" w:rsidRPr="00F64766" w:rsidRDefault="00990867" w:rsidP="00F647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842"/>
        <w:gridCol w:w="963"/>
      </w:tblGrid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 xml:space="preserve">Простые риски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Веса Wi</w:t>
            </w:r>
          </w:p>
        </w:tc>
      </w:tr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Неустойчивость спроса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1/7</w:t>
            </w:r>
          </w:p>
        </w:tc>
      </w:tr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Появление альтернативного продукта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1/7</w:t>
            </w:r>
          </w:p>
        </w:tc>
      </w:tr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Снижение цен конкурентами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1/7</w:t>
            </w:r>
          </w:p>
        </w:tc>
      </w:tr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Увеличение объёма продаж у конкурентов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1/7</w:t>
            </w:r>
          </w:p>
        </w:tc>
      </w:tr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Рост налогов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1/7</w:t>
            </w:r>
          </w:p>
        </w:tc>
      </w:tr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Неплатежеспособность потребителей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1/7</w:t>
            </w:r>
          </w:p>
        </w:tc>
      </w:tr>
      <w:tr w:rsidR="00990867" w:rsidRPr="00F64766" w:rsidTr="00F64766">
        <w:tc>
          <w:tcPr>
            <w:tcW w:w="4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Рост цен на материалы  и перевозки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1/7</w:t>
            </w:r>
          </w:p>
        </w:tc>
      </w:tr>
    </w:tbl>
    <w:p w:rsidR="00990867" w:rsidRPr="00F64766" w:rsidRDefault="00990867" w:rsidP="00F647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867" w:rsidRPr="00F64766" w:rsidRDefault="00990867" w:rsidP="00F64766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Социальные риски</w:t>
      </w:r>
    </w:p>
    <w:p w:rsidR="00990867" w:rsidRPr="00F64766" w:rsidRDefault="00990867" w:rsidP="00F647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097"/>
        <w:gridCol w:w="992"/>
      </w:tblGrid>
      <w:tr w:rsidR="00990867" w:rsidRPr="00F64766" w:rsidTr="00F64766"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Простые риски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Веса Wi</w:t>
            </w:r>
          </w:p>
        </w:tc>
      </w:tr>
      <w:tr w:rsidR="00990867" w:rsidRPr="00F64766" w:rsidTr="00F64766"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Трудности с набором квалифицированной силы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1/4</w:t>
            </w:r>
          </w:p>
        </w:tc>
      </w:tr>
      <w:tr w:rsidR="00990867" w:rsidRPr="00F64766" w:rsidTr="00F64766"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Угроза забастовки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1/4</w:t>
            </w:r>
          </w:p>
        </w:tc>
      </w:tr>
      <w:tr w:rsidR="00990867" w:rsidRPr="00F64766" w:rsidTr="00F64766"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Недостаточный уровень зарплаты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1/4</w:t>
            </w:r>
          </w:p>
        </w:tc>
      </w:tr>
      <w:tr w:rsidR="00990867" w:rsidRPr="00F64766" w:rsidTr="00F64766"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Квалификация кадров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867" w:rsidRPr="00F64766" w:rsidRDefault="00990867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1/4</w:t>
            </w:r>
          </w:p>
        </w:tc>
      </w:tr>
    </w:tbl>
    <w:p w:rsidR="00990867" w:rsidRPr="00F64766" w:rsidRDefault="00990867" w:rsidP="00F647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867" w:rsidRPr="00F64766" w:rsidRDefault="00F64766" w:rsidP="00F64766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page"/>
      </w:r>
      <w:r w:rsidR="00990867" w:rsidRPr="00F64766">
        <w:rPr>
          <w:b/>
          <w:bCs/>
          <w:sz w:val="28"/>
          <w:szCs w:val="28"/>
          <w:u w:val="single"/>
        </w:rPr>
        <w:t>Оценка рисков</w:t>
      </w:r>
    </w:p>
    <w:p w:rsidR="00990867" w:rsidRPr="00F64766" w:rsidRDefault="00990867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Оценка проводилась по 100 бальной системе тремя экспертами нашей фирмы </w:t>
      </w:r>
    </w:p>
    <w:p w:rsidR="00990867" w:rsidRPr="00F64766" w:rsidRDefault="00990867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( 0 - Риск несущественен 25 - риск скорее всего не реализуется 50 - о наступлении события ничего сказать нельзя 75 -  риск скорее всего появиться 100 - риск наверняка реализуется)</w:t>
      </w:r>
    </w:p>
    <w:p w:rsidR="00990867" w:rsidRPr="00F64766" w:rsidRDefault="00990867" w:rsidP="00F647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7"/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679"/>
        <w:gridCol w:w="817"/>
        <w:gridCol w:w="680"/>
        <w:gridCol w:w="675"/>
        <w:gridCol w:w="2222"/>
        <w:gridCol w:w="992"/>
      </w:tblGrid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Простые риски</w:t>
            </w:r>
          </w:p>
        </w:tc>
        <w:tc>
          <w:tcPr>
            <w:tcW w:w="2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 xml:space="preserve"> Эксперты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Vi средняя вероятность ( 1+2+3)/3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Балл  Wi * Vi</w:t>
            </w:r>
          </w:p>
        </w:tc>
      </w:tr>
      <w:tr w:rsidR="00AE15D9" w:rsidRP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E15D9" w:rsidRP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Неустойчивость спроса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</w:t>
            </w:r>
          </w:p>
        </w:tc>
      </w:tr>
      <w:tr w:rsidR="00AE15D9" w:rsidRP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Появление альтернативного продукта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5D9" w:rsidRPr="00F64766" w:rsidRDefault="00AE15D9" w:rsidP="00F6476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5D9" w:rsidRPr="00F64766" w:rsidRDefault="00AE15D9" w:rsidP="00F6476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 xml:space="preserve">75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5D9" w:rsidRPr="00F64766" w:rsidRDefault="00AE15D9" w:rsidP="00F6476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5D9" w:rsidRPr="00F64766" w:rsidRDefault="00AE15D9" w:rsidP="00F6476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15D9" w:rsidRPr="00F64766" w:rsidRDefault="00AE15D9" w:rsidP="00F64766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4.7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Снижение цен конкурентами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Увеличение объёма продаж у конкурентов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13.1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Рост налогов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8.2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Неплатежеспособность потребителей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Рост цен на материалы перевозки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9.4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Трудности с набором квалифицированной силы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Угроза забастовки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Недостаточный уровень зарплаты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6.25</w:t>
            </w:r>
          </w:p>
        </w:tc>
      </w:tr>
      <w:tr w:rsidR="00AE15D9" w:rsidRPr="00F64766" w:rsidTr="00F6476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Квалификация кадров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990867" w:rsidRPr="00F64766" w:rsidRDefault="00990867" w:rsidP="00F64766">
      <w:pPr>
        <w:spacing w:line="360" w:lineRule="auto"/>
        <w:jc w:val="both"/>
        <w:rPr>
          <w:b/>
          <w:bCs/>
          <w:sz w:val="20"/>
          <w:szCs w:val="20"/>
        </w:rPr>
      </w:pPr>
    </w:p>
    <w:p w:rsidR="00990867" w:rsidRPr="00F64766" w:rsidRDefault="00990867" w:rsidP="00F64766">
      <w:pPr>
        <w:spacing w:line="360" w:lineRule="auto"/>
        <w:jc w:val="both"/>
        <w:rPr>
          <w:b/>
          <w:bCs/>
          <w:sz w:val="20"/>
          <w:szCs w:val="20"/>
        </w:rPr>
      </w:pPr>
    </w:p>
    <w:p w:rsidR="00990867" w:rsidRPr="00F64766" w:rsidRDefault="00990867" w:rsidP="00F64766">
      <w:pPr>
        <w:spacing w:line="360" w:lineRule="auto"/>
        <w:jc w:val="both"/>
        <w:rPr>
          <w:b/>
          <w:bCs/>
          <w:sz w:val="20"/>
          <w:szCs w:val="20"/>
        </w:rPr>
      </w:pPr>
    </w:p>
    <w:p w:rsidR="00AE15D9" w:rsidRPr="00F64766" w:rsidRDefault="00AE15D9" w:rsidP="00F64766">
      <w:pPr>
        <w:spacing w:line="360" w:lineRule="auto"/>
        <w:jc w:val="both"/>
        <w:rPr>
          <w:b/>
          <w:bCs/>
          <w:sz w:val="20"/>
          <w:szCs w:val="20"/>
        </w:rPr>
      </w:pPr>
    </w:p>
    <w:p w:rsidR="00F64766" w:rsidRPr="00F64766" w:rsidRDefault="00F64766" w:rsidP="00F64766">
      <w:pPr>
        <w:pStyle w:val="ab"/>
        <w:spacing w:line="360" w:lineRule="auto"/>
        <w:jc w:val="both"/>
        <w:rPr>
          <w:sz w:val="20"/>
          <w:szCs w:val="20"/>
        </w:rPr>
      </w:pPr>
    </w:p>
    <w:p w:rsidR="00F64766" w:rsidRPr="00F64766" w:rsidRDefault="00F64766" w:rsidP="00F64766">
      <w:pPr>
        <w:pStyle w:val="ab"/>
        <w:spacing w:line="360" w:lineRule="auto"/>
        <w:jc w:val="both"/>
        <w:rPr>
          <w:sz w:val="20"/>
          <w:szCs w:val="20"/>
        </w:rPr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F64766" w:rsidRDefault="00F64766" w:rsidP="00F64766">
      <w:pPr>
        <w:pStyle w:val="ab"/>
        <w:spacing w:line="360" w:lineRule="auto"/>
        <w:ind w:firstLine="709"/>
        <w:jc w:val="both"/>
      </w:pPr>
    </w:p>
    <w:p w:rsidR="00AE15D9" w:rsidRPr="00F64766" w:rsidRDefault="00AE15D9" w:rsidP="00F64766">
      <w:pPr>
        <w:pStyle w:val="ab"/>
        <w:spacing w:line="360" w:lineRule="auto"/>
        <w:ind w:firstLine="709"/>
        <w:jc w:val="both"/>
      </w:pPr>
      <w:r w:rsidRPr="00F64766">
        <w:t>Поскольку владельцами фирмы являются люди с высшим биологическим образованием, то трудности с контролем компетентности персонала в  различных вопросах сводятся к минимуму.</w:t>
      </w:r>
    </w:p>
    <w:p w:rsidR="00AE15D9" w:rsidRPr="00F64766" w:rsidRDefault="00AE15D9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 xml:space="preserve">Для рисков, балл которых Wi*Vi &gt;10, необходимо разрабатывать мероприятия противодействия </w:t>
      </w:r>
    </w:p>
    <w:p w:rsidR="00AE15D9" w:rsidRPr="00F64766" w:rsidRDefault="00AE15D9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AE15D9" w:rsidRPr="00F64766" w:rsidRDefault="00F64766" w:rsidP="00F647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15D9" w:rsidRPr="00F64766">
        <w:rPr>
          <w:sz w:val="28"/>
          <w:szCs w:val="28"/>
        </w:rPr>
        <w:t xml:space="preserve">  Мероприятия противодействия  рискам</w:t>
      </w:r>
    </w:p>
    <w:p w:rsidR="00AE15D9" w:rsidRPr="00F64766" w:rsidRDefault="00AE15D9" w:rsidP="00F647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96"/>
        <w:gridCol w:w="6213"/>
      </w:tblGrid>
      <w:tr w:rsidR="00AE15D9" w:rsidRPr="00F64766" w:rsidTr="00F64766"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>Простой риск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64766">
              <w:rPr>
                <w:b/>
                <w:bCs/>
                <w:sz w:val="20"/>
                <w:szCs w:val="20"/>
              </w:rPr>
              <w:t xml:space="preserve">Мероприятия, снижающие отрицательное воздействие риска </w:t>
            </w:r>
          </w:p>
        </w:tc>
      </w:tr>
      <w:tr w:rsidR="00AE15D9" w:rsidRPr="00F64766" w:rsidTr="00F64766"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Снижение цен конкурентами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Цены фирмы ниже, чем у конкурентов, поэтому уменьшение числа покупателей маловероятно.Но цены можно снизить</w:t>
            </w:r>
          </w:p>
        </w:tc>
      </w:tr>
      <w:tr w:rsidR="00AE15D9" w:rsidRPr="00F64766" w:rsidTr="00F64766"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Увеличение  объёма продаж у конкурентов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Увеличение рекламной кампании</w:t>
            </w:r>
          </w:p>
        </w:tc>
      </w:tr>
    </w:tbl>
    <w:p w:rsidR="00990867" w:rsidRPr="00F64766" w:rsidRDefault="00990867" w:rsidP="00F6476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b/>
          <w:sz w:val="28"/>
          <w:szCs w:val="28"/>
          <w:u w:val="single"/>
        </w:rPr>
        <w:t>Факторы микросреды, влияющие на сбыт</w:t>
      </w:r>
      <w:r w:rsidRPr="00F64766">
        <w:rPr>
          <w:sz w:val="28"/>
          <w:szCs w:val="28"/>
        </w:rPr>
        <w:t>.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4751"/>
        <w:gridCol w:w="284"/>
        <w:gridCol w:w="4926"/>
      </w:tblGrid>
      <w:tr w:rsidR="00AE15D9" w:rsidRPr="00F64766" w:rsidTr="00F64766"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факторы</w:t>
            </w:r>
          </w:p>
        </w:tc>
        <w:tc>
          <w:tcPr>
            <w:tcW w:w="5210" w:type="dxa"/>
            <w:gridSpan w:val="2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Отрицательное влияние риска на ожидаемую прибыль от проекта</w:t>
            </w:r>
          </w:p>
        </w:tc>
      </w:tr>
      <w:tr w:rsidR="00AE15D9" w:rsidRPr="00F64766" w:rsidTr="00F64766">
        <w:tc>
          <w:tcPr>
            <w:tcW w:w="4751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1. Стабильность поставок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1. Нестабильность поставок товара</w:t>
            </w:r>
          </w:p>
        </w:tc>
      </w:tr>
      <w:tr w:rsidR="00AE15D9" w:rsidRPr="00F64766" w:rsidTr="00F64766">
        <w:tc>
          <w:tcPr>
            <w:tcW w:w="4751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2. Приобретение новых потребителей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2. Потеря существующих связей с потребителем</w:t>
            </w:r>
          </w:p>
        </w:tc>
      </w:tr>
      <w:tr w:rsidR="00AE15D9" w:rsidRPr="00F64766" w:rsidTr="00F64766">
        <w:tc>
          <w:tcPr>
            <w:tcW w:w="4751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3. Потребители удовлетворены качеством нашего товара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3. Неудовлетворённость потребители качеством нашего товара</w:t>
            </w:r>
          </w:p>
        </w:tc>
      </w:tr>
      <w:tr w:rsidR="00AE15D9" w:rsidRPr="00F64766" w:rsidTr="00F64766">
        <w:tc>
          <w:tcPr>
            <w:tcW w:w="4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4. Положительное отношение контактной аудитории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4. Плохое отношение к фирме контактной аудитории</w:t>
            </w:r>
          </w:p>
        </w:tc>
      </w:tr>
      <w:tr w:rsidR="00AE15D9" w:rsidRPr="00F64766" w:rsidTr="00F64766">
        <w:tc>
          <w:tcPr>
            <w:tcW w:w="5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факторы</w:t>
            </w:r>
          </w:p>
        </w:tc>
        <w:tc>
          <w:tcPr>
            <w:tcW w:w="4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F64766">
              <w:rPr>
                <w:i/>
                <w:iCs/>
                <w:sz w:val="20"/>
                <w:szCs w:val="20"/>
              </w:rPr>
              <w:t>Отрицательное влияние риска на ожидаемую прибыль от проекта</w:t>
            </w:r>
          </w:p>
        </w:tc>
      </w:tr>
      <w:tr w:rsidR="00AE15D9" w:rsidRPr="00F64766" w:rsidTr="00F64766">
        <w:tc>
          <w:tcPr>
            <w:tcW w:w="50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1. Спад инфляции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1. Рост инфляции</w:t>
            </w:r>
          </w:p>
        </w:tc>
      </w:tr>
      <w:tr w:rsidR="00AE15D9" w:rsidRPr="00F64766" w:rsidTr="00F64766">
        <w:tc>
          <w:tcPr>
            <w:tcW w:w="50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2. Повышение общего уровня покупательной способности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15D9" w:rsidRPr="00F64766" w:rsidRDefault="00AE15D9" w:rsidP="00F64766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2. Снижение общего уровня покупательной способности</w:t>
            </w:r>
          </w:p>
        </w:tc>
      </w:tr>
    </w:tbl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Уменьшить отрицательное влияние вышеперечисленных факторов можно следующим образом: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1. Создать  запасы,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Наладить контакты с новыми поставщиками;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2. Постоянный поиск нового рынка сбыта, но нужно учитывать, что всё - таки более надёжные это старые, проверенные связи;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3. Постоянный контроль за качеством;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4. Действовать по обстоятельствам.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Принять какие-либо меры, дабы избежать этих рисков, Предприятие фактически не в силах.</w:t>
      </w:r>
    </w:p>
    <w:p w:rsidR="00AE15D9" w:rsidRPr="00F64766" w:rsidRDefault="00AE15D9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Кроме того, возможны следующие риски:</w:t>
      </w:r>
    </w:p>
    <w:p w:rsidR="00AE15D9" w:rsidRPr="00F64766" w:rsidRDefault="00AE15D9" w:rsidP="00F64766">
      <w:pPr>
        <w:numPr>
          <w:ilvl w:val="0"/>
          <w:numId w:val="8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Порча продукции;</w:t>
      </w:r>
    </w:p>
    <w:p w:rsidR="00AE15D9" w:rsidRPr="00F64766" w:rsidRDefault="00AE15D9" w:rsidP="00F64766">
      <w:pPr>
        <w:numPr>
          <w:ilvl w:val="0"/>
          <w:numId w:val="8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Невыполнение контрактов;</w:t>
      </w:r>
    </w:p>
    <w:p w:rsidR="00AE15D9" w:rsidRPr="00F64766" w:rsidRDefault="00AE15D9" w:rsidP="00F64766">
      <w:pPr>
        <w:numPr>
          <w:ilvl w:val="0"/>
          <w:numId w:val="8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Потеря имущества (пожар, бедствие и т.д.);</w:t>
      </w:r>
    </w:p>
    <w:p w:rsidR="00AE15D9" w:rsidRPr="00F64766" w:rsidRDefault="00AE15D9" w:rsidP="00F64766">
      <w:pPr>
        <w:numPr>
          <w:ilvl w:val="0"/>
          <w:numId w:val="8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Долги;</w:t>
      </w:r>
    </w:p>
    <w:p w:rsidR="00AE15D9" w:rsidRPr="00F64766" w:rsidRDefault="00AE15D9" w:rsidP="00F64766">
      <w:pPr>
        <w:numPr>
          <w:ilvl w:val="0"/>
          <w:numId w:val="8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Кража;</w:t>
      </w:r>
    </w:p>
    <w:p w:rsidR="00AE15D9" w:rsidRPr="00F64766" w:rsidRDefault="00AE15D9" w:rsidP="00F64766">
      <w:pPr>
        <w:numPr>
          <w:ilvl w:val="0"/>
          <w:numId w:val="8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Рэкет.</w:t>
      </w:r>
    </w:p>
    <w:p w:rsidR="00AE15D9" w:rsidRPr="00F64766" w:rsidRDefault="00AE15D9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Для страхования рисков предусматривается создание страхового фонда в размере 1% от себестоимости продукции (для долгов), заключение договора страхования имущества и страхования контрактов.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7F4EA4" w:rsidRPr="00F64766" w:rsidRDefault="007F4EA4" w:rsidP="00F64766">
      <w:pPr>
        <w:pStyle w:val="4"/>
        <w:spacing w:before="0" w:after="0" w:line="360" w:lineRule="auto"/>
        <w:ind w:firstLine="709"/>
        <w:jc w:val="both"/>
        <w:rPr>
          <w:u w:val="single"/>
        </w:rPr>
      </w:pPr>
      <w:r w:rsidRPr="00F64766">
        <w:rPr>
          <w:u w:val="single"/>
        </w:rPr>
        <w:t>Организационно-правовая форма</w:t>
      </w:r>
    </w:p>
    <w:p w:rsidR="007F4EA4" w:rsidRPr="00F64766" w:rsidRDefault="007F4EA4" w:rsidP="00F6476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ООО “Мир растений”</w:t>
      </w:r>
    </w:p>
    <w:p w:rsidR="007F4EA4" w:rsidRPr="00F64766" w:rsidRDefault="007F4EA4" w:rsidP="00F6476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Предприятие будет носить статус Общества с Ограниченной Ответственностью. Именно такой вид правовой формы будет самым оптимальным для нашей организации, так как он имеет следующий ряд преимуществ:</w:t>
      </w:r>
    </w:p>
    <w:p w:rsidR="007F4EA4" w:rsidRPr="00F64766" w:rsidRDefault="007F4EA4" w:rsidP="00F64766">
      <w:pPr>
        <w:numPr>
          <w:ilvl w:val="0"/>
          <w:numId w:val="2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может быть основан при малом капитале;</w:t>
      </w:r>
    </w:p>
    <w:p w:rsidR="007F4EA4" w:rsidRPr="00F64766" w:rsidRDefault="007F4EA4" w:rsidP="00F64766">
      <w:pPr>
        <w:numPr>
          <w:ilvl w:val="0"/>
          <w:numId w:val="2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риск каждого из компаньонов ограничен основным вкладом;</w:t>
      </w:r>
    </w:p>
    <w:p w:rsidR="007F4EA4" w:rsidRPr="00F64766" w:rsidRDefault="007F4EA4" w:rsidP="00F64766">
      <w:pPr>
        <w:numPr>
          <w:ilvl w:val="0"/>
          <w:numId w:val="2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компаньоны имеют широкие права по управлению. Это исключит различные ошибки, так как все решения по основным вопросам, связанные с управлением производства, будут приниматься общим собранием компаньонов;</w:t>
      </w:r>
    </w:p>
    <w:p w:rsidR="007F4EA4" w:rsidRPr="00F64766" w:rsidRDefault="007F4EA4" w:rsidP="00F64766">
      <w:pPr>
        <w:numPr>
          <w:ilvl w:val="0"/>
          <w:numId w:val="2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гарантирует непрерывность управлением предприятия;</w:t>
      </w:r>
    </w:p>
    <w:p w:rsidR="007F4EA4" w:rsidRPr="00F64766" w:rsidRDefault="007F4EA4" w:rsidP="00F64766">
      <w:pPr>
        <w:numPr>
          <w:ilvl w:val="0"/>
          <w:numId w:val="2"/>
        </w:numPr>
        <w:tabs>
          <w:tab w:val="left" w:pos="3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затраты на учреждение и управление ниже, чем в других обществах.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>Организационно-правовая форма предприятия (далее—ОПФ) –  общество с ограниченной ответственностью. Участники этого общества несут ответственность  по его обязательствам в пределах стоимости внесенного вклада ( Дмитриенко В.В. —70 000 руб., Морозова И.В.—70 000 руб., Федорова В.И.—60 000 руб.). Т.е. в результате банкротства совладельцы фирмы ответственность  в сумме, которую каждый  партнёр внёс в уставный капитал.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>Уставной капитал поделён на доли: Дмитриенко В.В.—35 %, Морозова И.В —35 %,. Федорова В.И —30 %.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 Участники общества не отвечают по его обязательствам лично принадлежащим им имуществом.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>Для государственной регистрации требуется представить:</w:t>
      </w:r>
    </w:p>
    <w:p w:rsidR="007F4EA4" w:rsidRPr="00F64766" w:rsidRDefault="007F4EA4" w:rsidP="00F64766">
      <w:pPr>
        <w:pStyle w:val="a9"/>
        <w:numPr>
          <w:ilvl w:val="0"/>
          <w:numId w:val="5"/>
        </w:numPr>
        <w:tabs>
          <w:tab w:val="left" w:pos="363"/>
        </w:tabs>
        <w:spacing w:line="360" w:lineRule="auto"/>
        <w:ind w:left="0" w:firstLine="709"/>
      </w:pPr>
      <w:r w:rsidRPr="00F64766">
        <w:t xml:space="preserve">заявления учредителей; </w:t>
      </w:r>
    </w:p>
    <w:p w:rsidR="007F4EA4" w:rsidRPr="00F64766" w:rsidRDefault="007F4EA4" w:rsidP="00F64766">
      <w:pPr>
        <w:pStyle w:val="a9"/>
        <w:numPr>
          <w:ilvl w:val="0"/>
          <w:numId w:val="5"/>
        </w:numPr>
        <w:tabs>
          <w:tab w:val="left" w:pos="363"/>
        </w:tabs>
        <w:spacing w:line="360" w:lineRule="auto"/>
        <w:ind w:left="0" w:firstLine="709"/>
      </w:pPr>
      <w:r w:rsidRPr="00F64766">
        <w:t xml:space="preserve">учредительный договор и устав; </w:t>
      </w:r>
    </w:p>
    <w:p w:rsidR="007F4EA4" w:rsidRPr="00F64766" w:rsidRDefault="007F4EA4" w:rsidP="00F64766">
      <w:pPr>
        <w:pStyle w:val="a9"/>
        <w:numPr>
          <w:ilvl w:val="0"/>
          <w:numId w:val="5"/>
        </w:numPr>
        <w:tabs>
          <w:tab w:val="left" w:pos="363"/>
        </w:tabs>
        <w:spacing w:line="360" w:lineRule="auto"/>
        <w:ind w:left="0" w:firstLine="709"/>
      </w:pPr>
      <w:r w:rsidRPr="00F64766">
        <w:t>свидетельство об уплате государственной пошлины.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>В учредительном договоре подробно регулируются взаимоотношения между участниками общества. В учредительных документах должны содержаться  сведения о предмете и целях деятельности предприятия, а также о составе участников, наименовании фирмы,  месте ее нахождения, размере уставного капитала и прочее.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>Учредительные документы ООО  имеют важное значение, так как  законодательство регулирует  эту ОПФ менее  подробно, чем, например, АО, оставляя решение многих существенных  вопросов на усмотрение участников общества.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>Стоимость всех процедур,  необходимых для регистрации предприятия, составит стоимость нематериальных активов: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1)регистрация в администрации (администрация выдает свидетельство; для этого требуется предоставить устав) 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2)открытие счета в банке 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3)подписи у нотариуса 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4)регистрация  счета 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5)регистрация в статистическом управлении (выдается письмо о регистрации, о присвоении кодов по виду деятельности, формы собственности, адресу и прочее) 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6)разработка учредительных документов (Устава,  учредительного договора) в российской лиге адвокатов 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7)заказ печати и штампа   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766">
        <w:rPr>
          <w:color w:val="000000"/>
          <w:sz w:val="28"/>
          <w:szCs w:val="28"/>
        </w:rPr>
        <w:t>Совет учредителей, являющийся главным орган</w:t>
      </w:r>
      <w:r w:rsidR="00F64766">
        <w:rPr>
          <w:color w:val="000000"/>
          <w:sz w:val="28"/>
          <w:szCs w:val="28"/>
        </w:rPr>
        <w:t xml:space="preserve">ом управления ООО, определяет </w:t>
      </w:r>
      <w:r w:rsidRPr="00F64766">
        <w:rPr>
          <w:color w:val="000000"/>
          <w:sz w:val="28"/>
          <w:szCs w:val="28"/>
        </w:rPr>
        <w:t>основные  направления производственного и социального развития, утверждает планы  и  принимает отчёт об их выполнении.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766">
        <w:rPr>
          <w:color w:val="000000"/>
          <w:sz w:val="28"/>
          <w:szCs w:val="28"/>
        </w:rPr>
        <w:t>Прибыль подлежит распределению между учредителями после  осуществления  обязательных платежей в бюджет.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766">
        <w:rPr>
          <w:color w:val="000000"/>
          <w:sz w:val="28"/>
          <w:szCs w:val="28"/>
        </w:rPr>
        <w:t>Руководство деятельностью предприятия ведёт ген.директор, принимаемый по контракту Советом учредителей. Ген.директор несёт материальную и административную ответственность за достоверность данных статистического и бухгалтерского учётов.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766">
        <w:rPr>
          <w:color w:val="000000"/>
          <w:sz w:val="28"/>
          <w:szCs w:val="28"/>
        </w:rPr>
        <w:t>Ген.директор назначает коммерческого директора, который  должен организовывать маркетинговые исследования, рекламу и сбыт продукции. Бухгалтерия осуществляет все расчёты с поставщиками продукции, ведёт учёт по товарообороту, прибыли, издержкам, рассчитывает заработную плату и составляет отчёты.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 xml:space="preserve">Кадры или трудовые ресурсы - представляют собой совокупность работников различных профессионально-квалификационных групп, занятых на предприятии и входящих в его списочный состав. Это очень важный ресурс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конкурентоспособность. Все работники предприятия в зависимости от отношения к производственным процессам подразделяются на 2 группы: производственный персонал и  руководящий. На предприятии к производственному персоналу относятся 9 работников, к управляющему – бухгалтер и 2 директора. </w:t>
      </w:r>
    </w:p>
    <w:p w:rsidR="007F4EA4" w:rsidRPr="00F64766" w:rsidRDefault="007F4EA4" w:rsidP="00F64766">
      <w:pPr>
        <w:pStyle w:val="a9"/>
        <w:spacing w:line="360" w:lineRule="auto"/>
        <w:ind w:firstLine="709"/>
      </w:pPr>
      <w:r w:rsidRPr="00F64766">
        <w:t>Заработная плата – это вознаграждение, которое получает работник предприятия в зависимости от количества и качества затраченного им труда и результатов деятельности всего коллектива предприятия. Она является важным стимулом для работников предприятия, поскольку выполняет воспроизводственную и стимулирующую (мотивационную) функции. Существуют две формы оплаты труда – «сдельная» и «повременная». На предприятии для производственного персонала используется простая повременная оплата труда с учетом часовых тарифных ставок. Для оплаты труда директора и бухгалтера используется штатно-окладная система оплаты труда, так как их рабочий день ненормируемый.</w:t>
      </w:r>
    </w:p>
    <w:p w:rsidR="007F4EA4" w:rsidRPr="00F64766" w:rsidRDefault="007F4EA4" w:rsidP="00F64766">
      <w:pPr>
        <w:pStyle w:val="2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66">
        <w:rPr>
          <w:rFonts w:ascii="Times New Roman" w:hAnsi="Times New Roman" w:cs="Times New Roman"/>
          <w:color w:val="000000"/>
          <w:sz w:val="28"/>
          <w:szCs w:val="28"/>
        </w:rPr>
        <w:t>При данном количестве работников возможно увеличение объёма продаж на 20 %.</w:t>
      </w:r>
      <w:r w:rsidRPr="00F64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A4" w:rsidRPr="00F64766" w:rsidRDefault="007F4EA4" w:rsidP="00F64766">
      <w:pPr>
        <w:pStyle w:val="2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66">
        <w:rPr>
          <w:rFonts w:ascii="Times New Roman" w:hAnsi="Times New Roman" w:cs="Times New Roman"/>
          <w:sz w:val="28"/>
          <w:szCs w:val="28"/>
        </w:rPr>
        <w:t>Подбор персонала будет осуществляться с учетом следующих требований:</w:t>
      </w:r>
    </w:p>
    <w:p w:rsidR="007F4EA4" w:rsidRPr="00F64766" w:rsidRDefault="007F4EA4" w:rsidP="00F64766">
      <w:pPr>
        <w:pStyle w:val="2"/>
        <w:widowControl/>
        <w:numPr>
          <w:ilvl w:val="0"/>
          <w:numId w:val="1"/>
        </w:numPr>
        <w:tabs>
          <w:tab w:val="left" w:pos="9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66">
        <w:rPr>
          <w:rFonts w:ascii="Times New Roman" w:hAnsi="Times New Roman" w:cs="Times New Roman"/>
          <w:sz w:val="28"/>
          <w:szCs w:val="28"/>
        </w:rPr>
        <w:t>Наличие профессиональной подготовки и квалификации по данной специальности.</w:t>
      </w:r>
    </w:p>
    <w:p w:rsidR="007F4EA4" w:rsidRPr="00F64766" w:rsidRDefault="007F4EA4" w:rsidP="00F64766">
      <w:pPr>
        <w:pStyle w:val="2"/>
        <w:widowControl/>
        <w:numPr>
          <w:ilvl w:val="0"/>
          <w:numId w:val="1"/>
        </w:numPr>
        <w:tabs>
          <w:tab w:val="left" w:pos="9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66">
        <w:rPr>
          <w:rFonts w:ascii="Times New Roman" w:hAnsi="Times New Roman" w:cs="Times New Roman"/>
          <w:sz w:val="28"/>
          <w:szCs w:val="28"/>
        </w:rPr>
        <w:t>Наличие опыта работы  в  сфере торговли, знание психологии покупателей. Коммуникабельность, умение работать с клиентами.</w:t>
      </w:r>
    </w:p>
    <w:p w:rsidR="007F4EA4" w:rsidRPr="00F64766" w:rsidRDefault="007F4EA4" w:rsidP="00F64766">
      <w:pPr>
        <w:pStyle w:val="2"/>
        <w:widowControl/>
        <w:numPr>
          <w:ilvl w:val="0"/>
          <w:numId w:val="1"/>
        </w:numPr>
        <w:tabs>
          <w:tab w:val="left" w:pos="9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66">
        <w:rPr>
          <w:rFonts w:ascii="Times New Roman" w:hAnsi="Times New Roman" w:cs="Times New Roman"/>
          <w:sz w:val="28"/>
          <w:szCs w:val="28"/>
        </w:rPr>
        <w:t>Знание нормативных документов, регламентирующих работу в сфере торговли и изготовления продукции.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4731"/>
      </w:tblGrid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Размер заработной платы, </w:t>
            </w:r>
          </w:p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Руб./мес.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Руководящий состав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16 000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Коммерческий директор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14 000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Бухгалтер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11 000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Флорист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8 000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Продавец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2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4 000 *2= 8 000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Кассир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5 000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Секретарь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6 000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Уборщица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2 500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Водитель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6 000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Сторож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4 000</w:t>
            </w:r>
          </w:p>
        </w:tc>
      </w:tr>
      <w:tr w:rsidR="007F4EA4" w:rsidRPr="00F64766">
        <w:tc>
          <w:tcPr>
            <w:tcW w:w="675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Разнорабочие</w:t>
            </w:r>
          </w:p>
        </w:tc>
        <w:tc>
          <w:tcPr>
            <w:tcW w:w="2126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>1</w:t>
            </w:r>
          </w:p>
        </w:tc>
        <w:tc>
          <w:tcPr>
            <w:tcW w:w="4731" w:type="dxa"/>
          </w:tcPr>
          <w:p w:rsidR="007F4EA4" w:rsidRPr="00F64766" w:rsidRDefault="007F4EA4" w:rsidP="00F6476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64766">
              <w:rPr>
                <w:sz w:val="20"/>
                <w:szCs w:val="20"/>
              </w:rPr>
              <w:t xml:space="preserve"> 3 000</w:t>
            </w:r>
          </w:p>
        </w:tc>
      </w:tr>
    </w:tbl>
    <w:p w:rsidR="007F4EA4" w:rsidRPr="00F64766" w:rsidRDefault="007F4EA4" w:rsidP="00F64766">
      <w:pPr>
        <w:tabs>
          <w:tab w:val="left" w:pos="363"/>
        </w:tabs>
        <w:spacing w:line="360" w:lineRule="auto"/>
        <w:jc w:val="both"/>
        <w:rPr>
          <w:sz w:val="20"/>
          <w:szCs w:val="20"/>
        </w:rPr>
      </w:pPr>
      <w:r w:rsidRPr="00F64766">
        <w:rPr>
          <w:sz w:val="20"/>
          <w:szCs w:val="20"/>
        </w:rPr>
        <w:t xml:space="preserve">                                                                               Итого: 83 500 руб.</w:t>
      </w:r>
      <w:r w:rsidRPr="00F64766">
        <w:rPr>
          <w:sz w:val="20"/>
          <w:szCs w:val="20"/>
          <w:lang w:val="en-US"/>
        </w:rPr>
        <w:t>/</w:t>
      </w:r>
      <w:r w:rsidRPr="00F64766">
        <w:rPr>
          <w:sz w:val="20"/>
          <w:szCs w:val="20"/>
        </w:rPr>
        <w:t>мес.</w:t>
      </w:r>
    </w:p>
    <w:p w:rsidR="007F4EA4" w:rsidRPr="00F64766" w:rsidRDefault="00F64766" w:rsidP="00F647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Сотрудники </w:t>
      </w:r>
      <w:r w:rsidR="007F4EA4" w:rsidRPr="00F64766">
        <w:rPr>
          <w:sz w:val="28"/>
          <w:szCs w:val="28"/>
        </w:rPr>
        <w:t>ООО “ Мир растений“</w:t>
      </w:r>
      <w:r>
        <w:rPr>
          <w:sz w:val="28"/>
          <w:szCs w:val="28"/>
        </w:rPr>
        <w:t xml:space="preserve"> имеют опыт </w:t>
      </w:r>
      <w:r w:rsidR="007F4EA4" w:rsidRPr="00F64766">
        <w:rPr>
          <w:sz w:val="28"/>
          <w:szCs w:val="28"/>
        </w:rPr>
        <w:t xml:space="preserve">сбыта </w:t>
      </w:r>
      <w:r>
        <w:rPr>
          <w:sz w:val="28"/>
          <w:szCs w:val="28"/>
        </w:rPr>
        <w:t xml:space="preserve">цветочной продукции и </w:t>
      </w:r>
      <w:r w:rsidR="007F4EA4" w:rsidRPr="00F64766">
        <w:rPr>
          <w:sz w:val="28"/>
          <w:szCs w:val="28"/>
        </w:rPr>
        <w:t>сопутствующих товаро</w:t>
      </w:r>
      <w:r>
        <w:rPr>
          <w:sz w:val="28"/>
          <w:szCs w:val="28"/>
        </w:rPr>
        <w:t xml:space="preserve">в путем создания аналогичных </w:t>
      </w:r>
      <w:r w:rsidR="007F4EA4" w:rsidRPr="00F64766">
        <w:rPr>
          <w:sz w:val="28"/>
          <w:szCs w:val="28"/>
        </w:rPr>
        <w:t>предприятий.</w:t>
      </w:r>
    </w:p>
    <w:p w:rsidR="007F4EA4" w:rsidRPr="00F64766" w:rsidRDefault="007F4EA4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 xml:space="preserve"> На основе детально проработанных планов деятельности</w:t>
      </w:r>
      <w:r w:rsidR="00F64766">
        <w:t xml:space="preserve"> </w:t>
      </w:r>
      <w:r w:rsidRPr="00F64766">
        <w:t>предприятия, установлено, что для успешного начала выпуска и реализации</w:t>
      </w:r>
      <w:r w:rsidR="00F64766">
        <w:t xml:space="preserve"> </w:t>
      </w:r>
      <w:r w:rsidRPr="00F64766">
        <w:t>продукции, необходимо осуществить инвестиции в размере 290 000 руб.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Полученные деньги будут использованы:</w:t>
      </w:r>
    </w:p>
    <w:p w:rsidR="007F4EA4" w:rsidRPr="00F64766" w:rsidRDefault="007F4EA4" w:rsidP="00F6476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На  подготовку и содержание торговых площадей и  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 складских помещений,</w:t>
      </w:r>
    </w:p>
    <w:p w:rsidR="007F4EA4" w:rsidRPr="00F64766" w:rsidRDefault="007F4EA4" w:rsidP="00F6476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на закупку оборудования, товара и  необходимых  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 вспомогательных материалов,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-   на заработную плату сотрудников предприятия,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-   на прочие расходы путем образования оборотного капитала на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   период первого года  производственной деятельности.</w:t>
      </w:r>
    </w:p>
    <w:p w:rsidR="007F4EA4" w:rsidRPr="00F64766" w:rsidRDefault="007F4EA4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E65FEF" w:rsidRPr="00F64766" w:rsidRDefault="002D2396" w:rsidP="00F64766">
      <w:pPr>
        <w:pStyle w:val="5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F64766">
        <w:rPr>
          <w:sz w:val="28"/>
          <w:szCs w:val="28"/>
          <w:u w:val="single"/>
        </w:rPr>
        <w:t xml:space="preserve">  </w:t>
      </w:r>
      <w:r w:rsidR="00E65FEF" w:rsidRPr="00F64766">
        <w:rPr>
          <w:sz w:val="28"/>
          <w:szCs w:val="28"/>
          <w:u w:val="single"/>
        </w:rPr>
        <w:t>Финансовый план</w:t>
      </w:r>
    </w:p>
    <w:p w:rsidR="00E65FEF" w:rsidRPr="00F64766" w:rsidRDefault="00E65FEF" w:rsidP="00F64766">
      <w:pPr>
        <w:pStyle w:val="a9"/>
        <w:spacing w:line="360" w:lineRule="auto"/>
        <w:ind w:firstLine="709"/>
      </w:pPr>
      <w:r w:rsidRPr="00F64766">
        <w:t>Уставной капитал -  минимальный начальный капитал, необходимый для обеспечения нормального функционирования предприятия.</w:t>
      </w:r>
    </w:p>
    <w:p w:rsidR="00E65FEF" w:rsidRPr="00F64766" w:rsidRDefault="00E65FEF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>Уставной капитал имеет постоянную величину, зафиксированную в учредительных документах, а его увеличение или уменьшение может быть произведено лишь путем внесения изменений в устав. Таким образом, уставной капитал – это сумма затрат, которые необходимы для того, чтобы предприятие начало работать.</w:t>
      </w:r>
    </w:p>
    <w:p w:rsidR="00E65FEF" w:rsidRPr="00F64766" w:rsidRDefault="00E65FEF" w:rsidP="00F64766">
      <w:pPr>
        <w:pStyle w:val="a9"/>
        <w:tabs>
          <w:tab w:val="clear" w:pos="1134"/>
        </w:tabs>
        <w:spacing w:line="360" w:lineRule="auto"/>
        <w:ind w:firstLine="709"/>
      </w:pPr>
      <w:r w:rsidRPr="00F64766">
        <w:t xml:space="preserve">Для создания магазина необходимо </w:t>
      </w:r>
      <w:r w:rsidR="00A72F5A" w:rsidRPr="00F64766">
        <w:t>490</w:t>
      </w:r>
      <w:r w:rsidRPr="00F64766">
        <w:t xml:space="preserve"> 000 рублей. Из них:</w:t>
      </w:r>
    </w:p>
    <w:p w:rsidR="00E65FEF" w:rsidRPr="00F64766" w:rsidRDefault="00E65FEF" w:rsidP="00F6476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Приобретение оборудования ( стеллажи—7 шт,  стеллаж для семян—1 шт, кассовые аппараты— 3 шт, в т.ч. 1 мини-аппарат) , ремонт помещения и регистрация фирмы</w:t>
      </w:r>
      <w:r w:rsidR="002D5784" w:rsidRPr="00F64766">
        <w:rPr>
          <w:sz w:val="28"/>
          <w:szCs w:val="28"/>
        </w:rPr>
        <w:t xml:space="preserve">, закупка  посадочного материала </w:t>
      </w:r>
      <w:r w:rsidRPr="00F64766">
        <w:rPr>
          <w:sz w:val="28"/>
          <w:szCs w:val="28"/>
        </w:rPr>
        <w:t>—</w:t>
      </w:r>
    </w:p>
    <w:p w:rsidR="00E65FEF" w:rsidRPr="00F64766" w:rsidRDefault="002D578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 4</w:t>
      </w:r>
      <w:r w:rsidR="00E65FEF" w:rsidRPr="00F64766">
        <w:rPr>
          <w:sz w:val="28"/>
          <w:szCs w:val="28"/>
        </w:rPr>
        <w:t>50 000 руб.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 Данное торговое оборудование позволит фирме продавать более  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 40  000 единиц продукции в год.</w:t>
      </w:r>
    </w:p>
    <w:p w:rsidR="00E65FEF" w:rsidRPr="00F64766" w:rsidRDefault="00E65FEF" w:rsidP="00F6476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Рекламная кампания (публикации в прессе и изготовление рекламного щита и размещение перетягов ) 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-40 000  руб.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Фирма обладает собственным торговым павильоном площадью 70 кв.м , </w:t>
      </w:r>
      <w:r w:rsidR="004673F1" w:rsidRPr="00F64766">
        <w:rPr>
          <w:sz w:val="28"/>
          <w:szCs w:val="28"/>
        </w:rPr>
        <w:t xml:space="preserve"> зданием питомника площадью 250 кв.м. , </w:t>
      </w:r>
      <w:r w:rsidRPr="00F64766">
        <w:rPr>
          <w:sz w:val="28"/>
          <w:szCs w:val="28"/>
        </w:rPr>
        <w:t>складскими по</w:t>
      </w:r>
      <w:r w:rsidR="004673F1" w:rsidRPr="00F64766">
        <w:rPr>
          <w:sz w:val="28"/>
          <w:szCs w:val="28"/>
        </w:rPr>
        <w:t>мещениями, автомобилем.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Источники финансирования: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200 000 рублей</w:t>
      </w:r>
      <w:r w:rsidR="007C5B8F" w:rsidRPr="00F64766">
        <w:rPr>
          <w:sz w:val="28"/>
          <w:szCs w:val="28"/>
        </w:rPr>
        <w:t xml:space="preserve">    </w:t>
      </w:r>
      <w:r w:rsidRPr="00F64766">
        <w:rPr>
          <w:sz w:val="28"/>
          <w:szCs w:val="28"/>
        </w:rPr>
        <w:t>—</w:t>
      </w:r>
      <w:r w:rsidR="007C5B8F" w:rsidRPr="00F64766">
        <w:rPr>
          <w:sz w:val="28"/>
          <w:szCs w:val="28"/>
        </w:rPr>
        <w:t xml:space="preserve">    </w:t>
      </w:r>
      <w:r w:rsidRPr="00F64766">
        <w:rPr>
          <w:sz w:val="28"/>
          <w:szCs w:val="28"/>
        </w:rPr>
        <w:t>собственные средства совладельцев</w:t>
      </w:r>
    </w:p>
    <w:p w:rsidR="00E65FEF" w:rsidRPr="00F64766" w:rsidRDefault="002D578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2</w:t>
      </w:r>
      <w:r w:rsidR="00E65FEF" w:rsidRPr="00F64766">
        <w:rPr>
          <w:sz w:val="28"/>
          <w:szCs w:val="28"/>
        </w:rPr>
        <w:t>90</w:t>
      </w:r>
      <w:r w:rsidR="007C5B8F" w:rsidRPr="00F64766">
        <w:rPr>
          <w:sz w:val="28"/>
          <w:szCs w:val="28"/>
        </w:rPr>
        <w:t> </w:t>
      </w:r>
      <w:r w:rsidR="00E65FEF" w:rsidRPr="00F64766">
        <w:rPr>
          <w:sz w:val="28"/>
          <w:szCs w:val="28"/>
        </w:rPr>
        <w:t>000</w:t>
      </w:r>
      <w:r w:rsidR="007C5B8F" w:rsidRPr="00F64766">
        <w:rPr>
          <w:sz w:val="28"/>
          <w:szCs w:val="28"/>
        </w:rPr>
        <w:t xml:space="preserve">    </w:t>
      </w:r>
      <w:r w:rsidR="00E65FEF" w:rsidRPr="00F64766">
        <w:rPr>
          <w:sz w:val="28"/>
          <w:szCs w:val="28"/>
        </w:rPr>
        <w:t xml:space="preserve">— </w:t>
      </w:r>
      <w:r w:rsidR="007C5B8F" w:rsidRPr="00F64766">
        <w:rPr>
          <w:sz w:val="28"/>
          <w:szCs w:val="28"/>
        </w:rPr>
        <w:t xml:space="preserve">    </w:t>
      </w:r>
      <w:r w:rsidR="00E65FEF" w:rsidRPr="00F64766">
        <w:rPr>
          <w:sz w:val="28"/>
          <w:szCs w:val="28"/>
        </w:rPr>
        <w:t>кредит под 15 % годовых сроком на 1 год ( взятие  кредита—01.05.2007, возвращение кредита—01.05.2008)</w:t>
      </w:r>
    </w:p>
    <w:p w:rsidR="00780BA1" w:rsidRPr="00F64766" w:rsidRDefault="00780BA1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80BA1" w:rsidRPr="00F64766" w:rsidRDefault="00780BA1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64766">
        <w:rPr>
          <w:b/>
          <w:sz w:val="28"/>
          <w:szCs w:val="28"/>
          <w:u w:val="single"/>
        </w:rPr>
        <w:t>Примерный план прибыли и убытков</w:t>
      </w:r>
    </w:p>
    <w:p w:rsidR="00780BA1" w:rsidRPr="00F64766" w:rsidRDefault="00780BA1" w:rsidP="00F6476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779"/>
        <w:gridCol w:w="1779"/>
        <w:gridCol w:w="1779"/>
        <w:gridCol w:w="1792"/>
      </w:tblGrid>
      <w:tr w:rsidR="00780BA1" w:rsidRPr="001801F1" w:rsidTr="001801F1">
        <w:tc>
          <w:tcPr>
            <w:tcW w:w="2488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Июнь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Август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Итого за год</w:t>
            </w:r>
          </w:p>
        </w:tc>
      </w:tr>
      <w:tr w:rsidR="00780BA1" w:rsidRPr="001801F1" w:rsidTr="001801F1">
        <w:tc>
          <w:tcPr>
            <w:tcW w:w="2488" w:type="dxa"/>
            <w:shd w:val="clear" w:color="auto" w:fill="auto"/>
          </w:tcPr>
          <w:p w:rsidR="00780BA1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Доходы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2D2396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170000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2D2396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150 000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2D2396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178000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2D2396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2.070.000</w:t>
            </w:r>
          </w:p>
        </w:tc>
      </w:tr>
      <w:tr w:rsidR="00780BA1" w:rsidRPr="001801F1" w:rsidTr="001801F1">
        <w:tc>
          <w:tcPr>
            <w:tcW w:w="2488" w:type="dxa"/>
            <w:shd w:val="clear" w:color="auto" w:fill="auto"/>
          </w:tcPr>
          <w:p w:rsidR="00780BA1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Расходы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136500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136500</w:t>
            </w:r>
          </w:p>
        </w:tc>
        <w:tc>
          <w:tcPr>
            <w:tcW w:w="1842" w:type="dxa"/>
            <w:shd w:val="clear" w:color="auto" w:fill="auto"/>
          </w:tcPr>
          <w:p w:rsidR="00AE5B64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136500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1.638.000</w:t>
            </w:r>
          </w:p>
        </w:tc>
      </w:tr>
      <w:tr w:rsidR="00780BA1" w:rsidRPr="001801F1" w:rsidTr="001801F1">
        <w:tc>
          <w:tcPr>
            <w:tcW w:w="2488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Валовый доход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33500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13500</w:t>
            </w:r>
          </w:p>
        </w:tc>
        <w:tc>
          <w:tcPr>
            <w:tcW w:w="1842" w:type="dxa"/>
            <w:shd w:val="clear" w:color="auto" w:fill="auto"/>
          </w:tcPr>
          <w:p w:rsidR="00AE5B64" w:rsidRPr="001801F1" w:rsidRDefault="00AE5B64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41500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432.000</w:t>
            </w:r>
          </w:p>
        </w:tc>
      </w:tr>
      <w:tr w:rsidR="00780BA1" w:rsidRPr="001801F1" w:rsidTr="001801F1">
        <w:tc>
          <w:tcPr>
            <w:tcW w:w="2488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33500</w:t>
            </w:r>
          </w:p>
          <w:p w:rsidR="00405A15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13500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41500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432.000</w:t>
            </w:r>
          </w:p>
        </w:tc>
      </w:tr>
      <w:tr w:rsidR="00780BA1" w:rsidRPr="001801F1" w:rsidTr="001801F1">
        <w:tc>
          <w:tcPr>
            <w:tcW w:w="2488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Налоги</w:t>
            </w:r>
            <w:r w:rsidR="00405A15" w:rsidRPr="001801F1">
              <w:rPr>
                <w:sz w:val="20"/>
                <w:szCs w:val="20"/>
              </w:rPr>
              <w:t>(НДС – 18%; На прибыль – 24%; в ФСС- 26,3%</w:t>
            </w:r>
          </w:p>
        </w:tc>
        <w:tc>
          <w:tcPr>
            <w:tcW w:w="1841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22880</w:t>
            </w:r>
          </w:p>
          <w:p w:rsidR="00405A15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9220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405A15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28344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EE306E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300.157</w:t>
            </w:r>
          </w:p>
          <w:p w:rsidR="00EE306E" w:rsidRPr="001801F1" w:rsidRDefault="00EE306E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80BA1" w:rsidRPr="001801F1" w:rsidTr="001801F1">
        <w:tc>
          <w:tcPr>
            <w:tcW w:w="2488" w:type="dxa"/>
            <w:shd w:val="clear" w:color="auto" w:fill="auto"/>
          </w:tcPr>
          <w:p w:rsidR="00780BA1" w:rsidRPr="001801F1" w:rsidRDefault="00780BA1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841" w:type="dxa"/>
            <w:shd w:val="clear" w:color="auto" w:fill="auto"/>
          </w:tcPr>
          <w:p w:rsidR="00EE306E" w:rsidRPr="001801F1" w:rsidRDefault="00EE306E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10620</w:t>
            </w:r>
          </w:p>
        </w:tc>
        <w:tc>
          <w:tcPr>
            <w:tcW w:w="1841" w:type="dxa"/>
            <w:shd w:val="clear" w:color="auto" w:fill="auto"/>
          </w:tcPr>
          <w:p w:rsidR="00EE306E" w:rsidRPr="001801F1" w:rsidRDefault="00EE306E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4280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EE306E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13156</w:t>
            </w:r>
          </w:p>
        </w:tc>
        <w:tc>
          <w:tcPr>
            <w:tcW w:w="1842" w:type="dxa"/>
            <w:shd w:val="clear" w:color="auto" w:fill="auto"/>
          </w:tcPr>
          <w:p w:rsidR="00780BA1" w:rsidRPr="001801F1" w:rsidRDefault="00EE306E" w:rsidP="001801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131.843</w:t>
            </w:r>
          </w:p>
        </w:tc>
      </w:tr>
    </w:tbl>
    <w:p w:rsidR="002346E7" w:rsidRPr="00F64766" w:rsidRDefault="002346E7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E65FEF" w:rsidRPr="00F64766" w:rsidRDefault="00AE5B64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В расходы  входят затр</w:t>
      </w:r>
      <w:r w:rsidR="00EE306E" w:rsidRPr="00F64766">
        <w:rPr>
          <w:sz w:val="28"/>
          <w:szCs w:val="28"/>
        </w:rPr>
        <w:t>аты на себестоимость продукции</w:t>
      </w:r>
      <w:r w:rsidR="00405A15" w:rsidRPr="00F64766">
        <w:rPr>
          <w:sz w:val="28"/>
          <w:szCs w:val="28"/>
        </w:rPr>
        <w:t xml:space="preserve">, </w:t>
      </w:r>
      <w:r w:rsidRPr="00F64766">
        <w:rPr>
          <w:sz w:val="28"/>
          <w:szCs w:val="28"/>
        </w:rPr>
        <w:t xml:space="preserve"> коммунальные </w:t>
      </w:r>
      <w:r w:rsidR="00405A15" w:rsidRPr="00F64766">
        <w:rPr>
          <w:sz w:val="28"/>
          <w:szCs w:val="28"/>
        </w:rPr>
        <w:t>платежи, заработная плата персоналу,  ежемесячная выплата кредитору.</w:t>
      </w:r>
    </w:p>
    <w:p w:rsidR="005D1A9E" w:rsidRPr="00F64766" w:rsidRDefault="005D1A9E" w:rsidP="00F64766">
      <w:pPr>
        <w:spacing w:line="360" w:lineRule="auto"/>
        <w:ind w:firstLine="709"/>
        <w:jc w:val="both"/>
        <w:rPr>
          <w:sz w:val="28"/>
          <w:szCs w:val="28"/>
        </w:rPr>
      </w:pPr>
    </w:p>
    <w:p w:rsidR="005D1A9E" w:rsidRPr="00F64766" w:rsidRDefault="00F64766" w:rsidP="00F6476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5D1A9E" w:rsidRPr="00F64766">
        <w:rPr>
          <w:sz w:val="28"/>
          <w:szCs w:val="28"/>
          <w:u w:val="single"/>
        </w:rPr>
        <w:t xml:space="preserve"> Единовременные расходы  необходимые для запуска предприятия.</w:t>
      </w:r>
    </w:p>
    <w:p w:rsidR="005D1A9E" w:rsidRPr="00F64766" w:rsidRDefault="005D1A9E" w:rsidP="00F6476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901"/>
        <w:gridCol w:w="1910"/>
        <w:gridCol w:w="1901"/>
        <w:gridCol w:w="1861"/>
      </w:tblGrid>
      <w:tr w:rsidR="00BD4903" w:rsidRPr="001801F1" w:rsidTr="001801F1">
        <w:tc>
          <w:tcPr>
            <w:tcW w:w="2022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1801F1">
              <w:rPr>
                <w:sz w:val="20"/>
                <w:szCs w:val="20"/>
                <w:u w:val="single"/>
              </w:rPr>
              <w:t>Статья расходов</w:t>
            </w:r>
          </w:p>
        </w:tc>
        <w:tc>
          <w:tcPr>
            <w:tcW w:w="1960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1801F1">
              <w:rPr>
                <w:sz w:val="20"/>
                <w:szCs w:val="20"/>
                <w:u w:val="single"/>
              </w:rPr>
              <w:t>Сумма</w:t>
            </w:r>
          </w:p>
        </w:tc>
        <w:tc>
          <w:tcPr>
            <w:tcW w:w="1962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1801F1">
              <w:rPr>
                <w:sz w:val="20"/>
                <w:szCs w:val="20"/>
                <w:u w:val="single"/>
              </w:rPr>
              <w:t>Кол-во</w:t>
            </w:r>
          </w:p>
        </w:tc>
        <w:tc>
          <w:tcPr>
            <w:tcW w:w="1960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1801F1">
              <w:rPr>
                <w:sz w:val="20"/>
                <w:szCs w:val="20"/>
                <w:u w:val="single"/>
              </w:rPr>
              <w:t xml:space="preserve">Всего </w:t>
            </w:r>
          </w:p>
        </w:tc>
        <w:tc>
          <w:tcPr>
            <w:tcW w:w="1950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D4903" w:rsidRPr="001801F1" w:rsidTr="001801F1">
        <w:tc>
          <w:tcPr>
            <w:tcW w:w="2022" w:type="dxa"/>
            <w:shd w:val="clear" w:color="auto" w:fill="auto"/>
          </w:tcPr>
          <w:p w:rsidR="00BD4903" w:rsidRPr="001801F1" w:rsidRDefault="002D578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Оборудование</w:t>
            </w:r>
            <w:r w:rsidR="00C14C54" w:rsidRPr="001801F1">
              <w:rPr>
                <w:sz w:val="20"/>
                <w:szCs w:val="20"/>
              </w:rPr>
              <w:t>: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 xml:space="preserve">Стеллаж 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Стеллаж для семян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Кассовые аппараты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 xml:space="preserve">Мини аппарат </w:t>
            </w:r>
          </w:p>
        </w:tc>
        <w:tc>
          <w:tcPr>
            <w:tcW w:w="1960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12000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10000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8000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5000</w:t>
            </w:r>
          </w:p>
        </w:tc>
        <w:tc>
          <w:tcPr>
            <w:tcW w:w="1962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7 шт.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 шт.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3 шт.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 шт.</w:t>
            </w:r>
          </w:p>
        </w:tc>
        <w:tc>
          <w:tcPr>
            <w:tcW w:w="1960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84000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10000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24000</w:t>
            </w: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5000</w:t>
            </w:r>
          </w:p>
        </w:tc>
        <w:tc>
          <w:tcPr>
            <w:tcW w:w="1950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D4903" w:rsidRPr="001801F1" w:rsidTr="001801F1">
        <w:tc>
          <w:tcPr>
            <w:tcW w:w="2022" w:type="dxa"/>
            <w:shd w:val="clear" w:color="auto" w:fill="auto"/>
          </w:tcPr>
          <w:p w:rsidR="00BD4903" w:rsidRPr="001801F1" w:rsidRDefault="002D578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 xml:space="preserve">Посадочный материал </w:t>
            </w:r>
          </w:p>
        </w:tc>
        <w:tc>
          <w:tcPr>
            <w:tcW w:w="1960" w:type="dxa"/>
            <w:shd w:val="clear" w:color="auto" w:fill="auto"/>
          </w:tcPr>
          <w:p w:rsidR="00BD4903" w:rsidRPr="001801F1" w:rsidRDefault="002D578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200000</w:t>
            </w:r>
          </w:p>
          <w:p w:rsidR="002D5784" w:rsidRPr="001801F1" w:rsidRDefault="002D578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962" w:type="dxa"/>
            <w:shd w:val="clear" w:color="auto" w:fill="auto"/>
          </w:tcPr>
          <w:p w:rsidR="00BD4903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10000ед.</w:t>
            </w:r>
          </w:p>
        </w:tc>
        <w:tc>
          <w:tcPr>
            <w:tcW w:w="1960" w:type="dxa"/>
            <w:shd w:val="clear" w:color="auto" w:fill="auto"/>
          </w:tcPr>
          <w:p w:rsidR="00BD4903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200000</w:t>
            </w:r>
          </w:p>
        </w:tc>
        <w:tc>
          <w:tcPr>
            <w:tcW w:w="1950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BD4903" w:rsidRPr="001801F1" w:rsidTr="001801F1">
        <w:tc>
          <w:tcPr>
            <w:tcW w:w="2022" w:type="dxa"/>
            <w:shd w:val="clear" w:color="auto" w:fill="auto"/>
          </w:tcPr>
          <w:p w:rsidR="00BD4903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реклама</w:t>
            </w:r>
          </w:p>
        </w:tc>
        <w:tc>
          <w:tcPr>
            <w:tcW w:w="1960" w:type="dxa"/>
            <w:shd w:val="clear" w:color="auto" w:fill="auto"/>
          </w:tcPr>
          <w:p w:rsidR="00BD4903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40000</w:t>
            </w:r>
          </w:p>
        </w:tc>
        <w:tc>
          <w:tcPr>
            <w:tcW w:w="1962" w:type="dxa"/>
            <w:shd w:val="clear" w:color="auto" w:fill="auto"/>
          </w:tcPr>
          <w:p w:rsidR="00BD4903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----</w:t>
            </w:r>
          </w:p>
        </w:tc>
        <w:tc>
          <w:tcPr>
            <w:tcW w:w="1960" w:type="dxa"/>
            <w:shd w:val="clear" w:color="auto" w:fill="auto"/>
          </w:tcPr>
          <w:p w:rsidR="00BD4903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40000</w:t>
            </w:r>
          </w:p>
        </w:tc>
        <w:tc>
          <w:tcPr>
            <w:tcW w:w="1950" w:type="dxa"/>
            <w:shd w:val="clear" w:color="auto" w:fill="auto"/>
          </w:tcPr>
          <w:p w:rsidR="00BD4903" w:rsidRPr="001801F1" w:rsidRDefault="00BD4903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C14C54" w:rsidRPr="001801F1" w:rsidTr="001801F1">
        <w:tc>
          <w:tcPr>
            <w:tcW w:w="2022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Ремонт помещения и регистрация фирмы</w:t>
            </w:r>
          </w:p>
        </w:tc>
        <w:tc>
          <w:tcPr>
            <w:tcW w:w="1960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87000</w:t>
            </w:r>
          </w:p>
        </w:tc>
        <w:tc>
          <w:tcPr>
            <w:tcW w:w="1962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----</w:t>
            </w:r>
          </w:p>
        </w:tc>
        <w:tc>
          <w:tcPr>
            <w:tcW w:w="1960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801F1">
              <w:rPr>
                <w:sz w:val="20"/>
                <w:szCs w:val="20"/>
              </w:rPr>
              <w:t>87000</w:t>
            </w:r>
          </w:p>
        </w:tc>
        <w:tc>
          <w:tcPr>
            <w:tcW w:w="1950" w:type="dxa"/>
            <w:shd w:val="clear" w:color="auto" w:fill="auto"/>
          </w:tcPr>
          <w:p w:rsidR="00C14C54" w:rsidRPr="001801F1" w:rsidRDefault="00C14C54" w:rsidP="001801F1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:rsidR="00E65FEF" w:rsidRPr="00F64766" w:rsidRDefault="00E65FEF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346E7" w:rsidRPr="00F64766" w:rsidRDefault="002346E7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Для расчетов с инвесторами  используется ставка дисконтирования 16 %, погашение кредита рассчитано на 12 месяцев. Итого ежемесячный платеж по кредиту составит 28033руб.  (погашение основного долга + % банка)</w:t>
      </w:r>
    </w:p>
    <w:p w:rsidR="00E65FEF" w:rsidRPr="00F64766" w:rsidRDefault="00E65FEF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     В сумму </w:t>
      </w:r>
      <w:r w:rsidRPr="00F64766">
        <w:rPr>
          <w:sz w:val="28"/>
          <w:szCs w:val="28"/>
          <w:u w:val="single"/>
        </w:rPr>
        <w:t>налогов</w:t>
      </w:r>
      <w:r w:rsidRPr="00F64766">
        <w:rPr>
          <w:sz w:val="28"/>
          <w:szCs w:val="28"/>
        </w:rPr>
        <w:t xml:space="preserve">   вошли следующие:</w:t>
      </w:r>
    </w:p>
    <w:p w:rsidR="00E65FEF" w:rsidRPr="00F64766" w:rsidRDefault="00457974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НДС—18% от валового дохода</w:t>
      </w:r>
      <w:r w:rsidR="00E65FEF" w:rsidRPr="00F64766">
        <w:rPr>
          <w:sz w:val="28"/>
          <w:szCs w:val="28"/>
        </w:rPr>
        <w:t>,</w:t>
      </w:r>
    </w:p>
    <w:p w:rsidR="00E65FEF" w:rsidRPr="00F64766" w:rsidRDefault="00457974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ННП- 24% от валового дохода,</w:t>
      </w:r>
    </w:p>
    <w:p w:rsidR="00E65FEF" w:rsidRPr="00F64766" w:rsidRDefault="00457974" w:rsidP="00F64766">
      <w:pPr>
        <w:pStyle w:val="a9"/>
        <w:spacing w:line="360" w:lineRule="auto"/>
        <w:ind w:firstLine="709"/>
      </w:pPr>
      <w:r w:rsidRPr="00F64766">
        <w:t>Отчисление в ФСС – 26,3% от валового дохода,</w:t>
      </w:r>
    </w:p>
    <w:p w:rsidR="00E65FEF" w:rsidRPr="00F64766" w:rsidRDefault="00E65FEF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В </w:t>
      </w:r>
      <w:r w:rsidR="00457974" w:rsidRPr="00F64766">
        <w:rPr>
          <w:sz w:val="28"/>
          <w:szCs w:val="28"/>
          <w:u w:val="single"/>
        </w:rPr>
        <w:t xml:space="preserve">расходах  </w:t>
      </w:r>
      <w:r w:rsidRPr="00F64766">
        <w:rPr>
          <w:sz w:val="28"/>
          <w:szCs w:val="28"/>
        </w:rPr>
        <w:t>учитывались следующие расходы:</w:t>
      </w:r>
    </w:p>
    <w:p w:rsidR="00E65FEF" w:rsidRPr="00F64766" w:rsidRDefault="00E65FEF" w:rsidP="00F6476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Заработная пл</w:t>
      </w:r>
      <w:r w:rsidR="00457974" w:rsidRPr="00F64766">
        <w:rPr>
          <w:sz w:val="28"/>
          <w:szCs w:val="28"/>
        </w:rPr>
        <w:t>ата персонала, расчеты с инвесторами,</w:t>
      </w:r>
      <w:r w:rsidRPr="00F64766">
        <w:rPr>
          <w:sz w:val="28"/>
          <w:szCs w:val="28"/>
        </w:rPr>
        <w:t xml:space="preserve"> реклама, изготовление дисконтных карт, себестоимость товара, стоимость упаков</w:t>
      </w:r>
      <w:r w:rsidR="00457974" w:rsidRPr="00F64766">
        <w:rPr>
          <w:sz w:val="28"/>
          <w:szCs w:val="28"/>
        </w:rPr>
        <w:t xml:space="preserve">очных материалов, коммунальные платежи </w:t>
      </w:r>
      <w:r w:rsidRPr="00F64766">
        <w:rPr>
          <w:sz w:val="28"/>
          <w:szCs w:val="28"/>
        </w:rPr>
        <w:t xml:space="preserve"> и содержание временных торговых точек.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D1A9E" w:rsidRPr="00F64766" w:rsidRDefault="00E65FEF" w:rsidP="00F6476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64766">
        <w:rPr>
          <w:b/>
          <w:sz w:val="28"/>
          <w:szCs w:val="28"/>
          <w:u w:val="single"/>
        </w:rPr>
        <w:t>Расчёт коэффициентов финансовой оценки.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Рентабельность продаж = Чистая прибыль / </w:t>
      </w:r>
      <w:r w:rsidR="005D1A9E" w:rsidRPr="00F64766">
        <w:rPr>
          <w:sz w:val="28"/>
          <w:szCs w:val="28"/>
        </w:rPr>
        <w:t>прибыль</w:t>
      </w:r>
      <w:r w:rsidRPr="00F64766">
        <w:rPr>
          <w:sz w:val="28"/>
          <w:szCs w:val="28"/>
        </w:rPr>
        <w:t xml:space="preserve"> </w:t>
      </w:r>
      <w:r w:rsidR="005D1A9E" w:rsidRPr="00F64766">
        <w:rPr>
          <w:sz w:val="28"/>
          <w:szCs w:val="28"/>
        </w:rPr>
        <w:t>*100%</w:t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 </w:t>
      </w:r>
      <w:r w:rsidR="00C87AF1" w:rsidRPr="00F64766">
        <w:rPr>
          <w:sz w:val="28"/>
          <w:szCs w:val="28"/>
        </w:rPr>
        <w:t xml:space="preserve">10620/170 </w:t>
      </w:r>
      <w:r w:rsidRPr="00F64766">
        <w:rPr>
          <w:sz w:val="28"/>
          <w:szCs w:val="28"/>
        </w:rPr>
        <w:t>000</w:t>
      </w:r>
      <w:r w:rsidR="00C87AF1" w:rsidRPr="00F64766">
        <w:rPr>
          <w:sz w:val="28"/>
          <w:szCs w:val="28"/>
        </w:rPr>
        <w:t xml:space="preserve">* 100% =6,2 </w:t>
      </w:r>
      <w:r w:rsidRPr="00F64766">
        <w:rPr>
          <w:sz w:val="28"/>
          <w:szCs w:val="28"/>
        </w:rPr>
        <w:t xml:space="preserve"> %</w:t>
      </w:r>
    </w:p>
    <w:p w:rsidR="00C87AF1" w:rsidRPr="00F64766" w:rsidRDefault="00C87AF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Попробуем рассчитать рентабельность реализации  (РР) или норму прибыли.</w:t>
      </w:r>
    </w:p>
    <w:p w:rsidR="00C87AF1" w:rsidRPr="00F64766" w:rsidRDefault="00C87AF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РР= ПРИБЫЛЬ ОТ ПРОДАЖ/ ВЫРУЧКА* 100%</w:t>
      </w:r>
    </w:p>
    <w:p w:rsidR="00C87AF1" w:rsidRPr="00F64766" w:rsidRDefault="00C87AF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РР= 33500/170000*100%=19,7%</w:t>
      </w:r>
    </w:p>
    <w:p w:rsidR="00C87AF1" w:rsidRPr="00F64766" w:rsidRDefault="00C87AF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>У конкурирующих фирм  «АвтоВазАгро» норма прибыли на период май-июнь равнялась 16,3% ; у «БизнесБукета»  - 17,5%.Полученный коэффициент рентабельности у предприятия «Мир Растений» выше значит  рентабельность реализации у него будет выше а следовательно и прибыль будет расти.</w:t>
      </w:r>
    </w:p>
    <w:p w:rsidR="00E65FEF" w:rsidRPr="00F64766" w:rsidRDefault="00C87AF1" w:rsidP="00F64766">
      <w:pPr>
        <w:spacing w:line="360" w:lineRule="auto"/>
        <w:ind w:firstLine="709"/>
        <w:jc w:val="both"/>
        <w:rPr>
          <w:sz w:val="28"/>
          <w:szCs w:val="28"/>
        </w:rPr>
      </w:pPr>
      <w:r w:rsidRPr="00F64766">
        <w:rPr>
          <w:sz w:val="28"/>
          <w:szCs w:val="28"/>
        </w:rPr>
        <w:t xml:space="preserve">Время окупаемости проекта 490000/141843=3года 4 месяца </w:t>
      </w:r>
      <w:r w:rsidRPr="00F64766">
        <w:rPr>
          <w:sz w:val="28"/>
          <w:szCs w:val="28"/>
        </w:rPr>
        <w:tab/>
      </w:r>
    </w:p>
    <w:p w:rsidR="00E65FEF" w:rsidRPr="00F64766" w:rsidRDefault="00E65FEF" w:rsidP="00F6476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A0D37" w:rsidRPr="00F64766" w:rsidRDefault="002A0D37" w:rsidP="00F64766">
      <w:pPr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F64766">
        <w:rPr>
          <w:bCs/>
          <w:iCs/>
          <w:sz w:val="28"/>
          <w:szCs w:val="28"/>
          <w:u w:val="single"/>
        </w:rPr>
        <w:t>Формулы расчетов :</w:t>
      </w:r>
    </w:p>
    <w:p w:rsidR="002A0D37" w:rsidRPr="00F64766" w:rsidRDefault="00C87AF1" w:rsidP="00F64766">
      <w:pPr>
        <w:autoSpaceDE w:val="0"/>
        <w:autoSpaceDN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64766">
        <w:rPr>
          <w:bCs/>
          <w:iCs/>
          <w:sz w:val="28"/>
          <w:szCs w:val="28"/>
        </w:rPr>
        <w:t>В</w:t>
      </w:r>
      <w:r w:rsidR="002A0D37" w:rsidRPr="00F64766">
        <w:rPr>
          <w:bCs/>
          <w:iCs/>
          <w:sz w:val="28"/>
          <w:szCs w:val="28"/>
        </w:rPr>
        <w:t>аловая прибыль за период = Выручка за период – Расход за период</w:t>
      </w:r>
    </w:p>
    <w:p w:rsidR="002A0D37" w:rsidRPr="00F64766" w:rsidRDefault="002A0D37" w:rsidP="00F64766">
      <w:pPr>
        <w:autoSpaceDE w:val="0"/>
        <w:autoSpaceDN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64766">
        <w:rPr>
          <w:bCs/>
          <w:iCs/>
          <w:sz w:val="28"/>
          <w:szCs w:val="28"/>
        </w:rPr>
        <w:t xml:space="preserve">Налог на прибыль за период = Валовая прибыль за период </w:t>
      </w:r>
      <w:r w:rsidRPr="00F64766">
        <w:rPr>
          <w:bCs/>
          <w:iCs/>
          <w:sz w:val="28"/>
          <w:szCs w:val="28"/>
          <w:vertAlign w:val="subscript"/>
        </w:rPr>
        <w:t xml:space="preserve">* </w:t>
      </w:r>
      <w:r w:rsidRPr="00F64766">
        <w:rPr>
          <w:bCs/>
          <w:iCs/>
          <w:sz w:val="28"/>
          <w:szCs w:val="28"/>
        </w:rPr>
        <w:t>процент налога</w:t>
      </w:r>
      <w:r w:rsidR="00F64766">
        <w:rPr>
          <w:bCs/>
          <w:iCs/>
          <w:sz w:val="28"/>
          <w:szCs w:val="28"/>
        </w:rPr>
        <w:t xml:space="preserve"> </w:t>
      </w:r>
      <w:r w:rsidR="005D1A9E" w:rsidRPr="00F64766">
        <w:rPr>
          <w:bCs/>
          <w:iCs/>
          <w:sz w:val="28"/>
          <w:szCs w:val="28"/>
        </w:rPr>
        <w:t xml:space="preserve">/ </w:t>
      </w:r>
      <w:r w:rsidRPr="00F64766">
        <w:rPr>
          <w:bCs/>
          <w:iCs/>
          <w:sz w:val="28"/>
          <w:szCs w:val="28"/>
        </w:rPr>
        <w:t>100</w:t>
      </w:r>
    </w:p>
    <w:p w:rsidR="002A0D37" w:rsidRPr="00F64766" w:rsidRDefault="002A0D37" w:rsidP="00F64766">
      <w:pPr>
        <w:autoSpaceDE w:val="0"/>
        <w:autoSpaceDN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64766">
        <w:rPr>
          <w:bCs/>
          <w:iCs/>
          <w:sz w:val="28"/>
          <w:szCs w:val="28"/>
        </w:rPr>
        <w:t>Чистая прибыль за период = Валовая прибыль за период – налог на прибыль за период</w:t>
      </w:r>
    </w:p>
    <w:p w:rsidR="002A0D37" w:rsidRPr="00F64766" w:rsidRDefault="002A0D37" w:rsidP="00F64766">
      <w:pPr>
        <w:autoSpaceDE w:val="0"/>
        <w:autoSpaceDN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64766">
        <w:rPr>
          <w:bCs/>
          <w:iCs/>
          <w:sz w:val="28"/>
          <w:szCs w:val="28"/>
        </w:rPr>
        <w:t>Доля валовой прибыли за период = Валовая прибыль за период / выручку за период</w:t>
      </w:r>
    </w:p>
    <w:p w:rsidR="002A0D37" w:rsidRPr="00F64766" w:rsidRDefault="002A0D37" w:rsidP="00F64766">
      <w:pPr>
        <w:autoSpaceDE w:val="0"/>
        <w:autoSpaceDN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64766">
        <w:rPr>
          <w:bCs/>
          <w:iCs/>
          <w:sz w:val="28"/>
          <w:szCs w:val="28"/>
        </w:rPr>
        <w:t>Постоянные издержки за период = Амортизация за период + аренда за период</w:t>
      </w:r>
    </w:p>
    <w:p w:rsidR="002A0D37" w:rsidRPr="00F64766" w:rsidRDefault="002A0D37" w:rsidP="00F64766">
      <w:pPr>
        <w:autoSpaceDE w:val="0"/>
        <w:autoSpaceDN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64766">
        <w:rPr>
          <w:bCs/>
          <w:iCs/>
          <w:sz w:val="28"/>
          <w:szCs w:val="28"/>
        </w:rPr>
        <w:t>Точка критического объема реализации за период = Постоянные издержки за период / Доля валовой прибыли за период</w:t>
      </w:r>
    </w:p>
    <w:p w:rsidR="002A0D37" w:rsidRPr="00F64766" w:rsidRDefault="002A0D37" w:rsidP="00F64766">
      <w:pPr>
        <w:autoSpaceDE w:val="0"/>
        <w:autoSpaceDN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64766">
        <w:rPr>
          <w:bCs/>
          <w:iCs/>
          <w:sz w:val="28"/>
          <w:szCs w:val="28"/>
        </w:rPr>
        <w:t>Время окупаемости проекта = Стоимость проекта / Чистая прибыль за 1 год.</w:t>
      </w:r>
    </w:p>
    <w:p w:rsidR="00E65FEF" w:rsidRPr="00F64766" w:rsidRDefault="00E65FEF" w:rsidP="00F64766">
      <w:pPr>
        <w:pStyle w:val="a9"/>
        <w:spacing w:line="360" w:lineRule="auto"/>
        <w:ind w:firstLine="709"/>
      </w:pPr>
      <w:r w:rsidRPr="00F64766">
        <w:t xml:space="preserve">Фирма способна выплатить сумму кредита + проценты по нему уже по результатам работы за 1-й год, оставшуюся сумму предприятие планирует вложить в расширение бизнеса. </w:t>
      </w:r>
    </w:p>
    <w:p w:rsidR="00F13761" w:rsidRPr="00F64766" w:rsidRDefault="00F13761" w:rsidP="00F64766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F13761" w:rsidRPr="00F64766" w:rsidSect="00F64766"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1F1" w:rsidRDefault="001801F1">
      <w:r>
        <w:separator/>
      </w:r>
    </w:p>
  </w:endnote>
  <w:endnote w:type="continuationSeparator" w:id="0">
    <w:p w:rsidR="001801F1" w:rsidRDefault="0018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1F1" w:rsidRDefault="001801F1">
      <w:r>
        <w:separator/>
      </w:r>
    </w:p>
  </w:footnote>
  <w:footnote w:type="continuationSeparator" w:id="0">
    <w:p w:rsidR="001801F1" w:rsidRDefault="0018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6C" w:rsidRPr="005D1A9E" w:rsidRDefault="0044706C">
    <w:pPr>
      <w:pStyle w:val="a3"/>
      <w:widowControl/>
      <w:tabs>
        <w:tab w:val="clear" w:pos="4156"/>
        <w:tab w:val="clear" w:pos="8306"/>
        <w:tab w:val="center" w:pos="4677"/>
        <w:tab w:val="right" w:pos="9355"/>
      </w:tabs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7AA0E36"/>
    <w:multiLevelType w:val="hybridMultilevel"/>
    <w:tmpl w:val="AC5828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004C19"/>
    <w:multiLevelType w:val="multilevel"/>
    <w:tmpl w:val="45B20CEE"/>
    <w:lvl w:ilvl="0">
      <w:start w:val="1"/>
      <w:numFmt w:val="decimal"/>
      <w:lvlText w:val="%1."/>
      <w:legacy w:legacy="1" w:legacySpace="0" w:legacyIndent="482"/>
      <w:lvlJc w:val="left"/>
      <w:pPr>
        <w:ind w:left="482" w:hanging="482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482"/>
      <w:lvlJc w:val="left"/>
      <w:pPr>
        <w:ind w:left="964" w:hanging="482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16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958"/>
      <w:lvlJc w:val="left"/>
      <w:pPr>
        <w:ind w:left="2642" w:hanging="95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362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082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802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522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242" w:hanging="720"/>
      </w:pPr>
      <w:rPr>
        <w:rFonts w:cs="Times New Roman"/>
      </w:rPr>
    </w:lvl>
  </w:abstractNum>
  <w:abstractNum w:abstractNumId="3">
    <w:nsid w:val="223923EA"/>
    <w:multiLevelType w:val="singleLevel"/>
    <w:tmpl w:val="13DA18F6"/>
    <w:lvl w:ilvl="0">
      <w:start w:val="1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4">
    <w:nsid w:val="231932BB"/>
    <w:multiLevelType w:val="multilevel"/>
    <w:tmpl w:val="274E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289D39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38E1571"/>
    <w:multiLevelType w:val="singleLevel"/>
    <w:tmpl w:val="6D06DE8C"/>
    <w:lvl w:ilvl="0">
      <w:start w:val="14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>
    <w:nsid w:val="67CD6808"/>
    <w:multiLevelType w:val="multilevel"/>
    <w:tmpl w:val="184ED922"/>
    <w:lvl w:ilvl="0">
      <w:start w:val="1"/>
      <w:numFmt w:val="decimal"/>
      <w:lvlText w:val="%1."/>
      <w:legacy w:legacy="1" w:legacySpace="0" w:legacyIndent="482"/>
      <w:lvlJc w:val="left"/>
      <w:pPr>
        <w:ind w:left="482" w:hanging="482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482"/>
      <w:lvlJc w:val="left"/>
      <w:pPr>
        <w:ind w:left="964" w:hanging="482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16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958"/>
      <w:lvlJc w:val="left"/>
      <w:pPr>
        <w:ind w:left="2642" w:hanging="95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362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082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802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522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242" w:hanging="720"/>
      </w:pPr>
      <w:rPr>
        <w:rFonts w:cs="Times New Roman"/>
      </w:rPr>
    </w:lvl>
  </w:abstractNum>
  <w:abstractNum w:abstractNumId="8">
    <w:nsid w:val="7BDD304D"/>
    <w:multiLevelType w:val="multilevel"/>
    <w:tmpl w:val="1390BE88"/>
    <w:lvl w:ilvl="0">
      <w:start w:val="1"/>
      <w:numFmt w:val="decimal"/>
      <w:lvlText w:val="%1."/>
      <w:legacy w:legacy="1" w:legacySpace="0" w:legacyIndent="482"/>
      <w:lvlJc w:val="left"/>
      <w:pPr>
        <w:ind w:left="482" w:hanging="482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482"/>
      <w:lvlJc w:val="left"/>
      <w:pPr>
        <w:ind w:left="964" w:hanging="482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16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958"/>
      <w:lvlJc w:val="left"/>
      <w:pPr>
        <w:ind w:left="2642" w:hanging="95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362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082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802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522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242" w:hanging="7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3"/>
        <w:lvlJc w:val="left"/>
        <w:pPr>
          <w:ind w:left="363" w:hanging="36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40"/>
    <w:rsid w:val="00007FCE"/>
    <w:rsid w:val="00077429"/>
    <w:rsid w:val="000A6E6D"/>
    <w:rsid w:val="0010596F"/>
    <w:rsid w:val="001801F1"/>
    <w:rsid w:val="001C53F5"/>
    <w:rsid w:val="002346E7"/>
    <w:rsid w:val="0023794F"/>
    <w:rsid w:val="002A0D37"/>
    <w:rsid w:val="002D2396"/>
    <w:rsid w:val="002D5784"/>
    <w:rsid w:val="002E6FD4"/>
    <w:rsid w:val="003F014C"/>
    <w:rsid w:val="003F555D"/>
    <w:rsid w:val="00405A15"/>
    <w:rsid w:val="0044706C"/>
    <w:rsid w:val="00457974"/>
    <w:rsid w:val="004673F1"/>
    <w:rsid w:val="004955CD"/>
    <w:rsid w:val="004A0AB6"/>
    <w:rsid w:val="004E4040"/>
    <w:rsid w:val="00534E2F"/>
    <w:rsid w:val="005D1A9E"/>
    <w:rsid w:val="00656F56"/>
    <w:rsid w:val="006C0A64"/>
    <w:rsid w:val="006D396E"/>
    <w:rsid w:val="0072155B"/>
    <w:rsid w:val="00780BA1"/>
    <w:rsid w:val="007C5B8F"/>
    <w:rsid w:val="007F4EA4"/>
    <w:rsid w:val="00892A91"/>
    <w:rsid w:val="008A11B3"/>
    <w:rsid w:val="008C37B3"/>
    <w:rsid w:val="008F2EFC"/>
    <w:rsid w:val="00927CDF"/>
    <w:rsid w:val="00990867"/>
    <w:rsid w:val="009B05D0"/>
    <w:rsid w:val="00A72F5A"/>
    <w:rsid w:val="00AE15D9"/>
    <w:rsid w:val="00AE3740"/>
    <w:rsid w:val="00AE5B64"/>
    <w:rsid w:val="00B16985"/>
    <w:rsid w:val="00B37206"/>
    <w:rsid w:val="00BD4903"/>
    <w:rsid w:val="00BF7694"/>
    <w:rsid w:val="00C03D80"/>
    <w:rsid w:val="00C14C54"/>
    <w:rsid w:val="00C203FA"/>
    <w:rsid w:val="00C87AF1"/>
    <w:rsid w:val="00CC0034"/>
    <w:rsid w:val="00CE190E"/>
    <w:rsid w:val="00D46467"/>
    <w:rsid w:val="00D81517"/>
    <w:rsid w:val="00E06977"/>
    <w:rsid w:val="00E427BF"/>
    <w:rsid w:val="00E65FEF"/>
    <w:rsid w:val="00EB7AAC"/>
    <w:rsid w:val="00EE306E"/>
    <w:rsid w:val="00F13761"/>
    <w:rsid w:val="00F14860"/>
    <w:rsid w:val="00F23BA3"/>
    <w:rsid w:val="00F62440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7FB2EE-EF17-42E6-BA43-C873F84C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92A91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372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F2E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C00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908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rsid w:val="00E65FEF"/>
    <w:pPr>
      <w:keepNext/>
      <w:widowControl w:val="0"/>
      <w:jc w:val="both"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E15D9"/>
    <w:pPr>
      <w:widowControl w:val="0"/>
      <w:tabs>
        <w:tab w:val="center" w:pos="4156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E374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B37206"/>
    <w:pPr>
      <w:jc w:val="center"/>
    </w:pPr>
    <w:rPr>
      <w:sz w:val="32"/>
      <w:szCs w:val="32"/>
    </w:r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37206"/>
    <w:pPr>
      <w:widowControl w:val="0"/>
      <w:spacing w:line="362" w:lineRule="auto"/>
      <w:ind w:left="119" w:firstLine="448"/>
    </w:pPr>
    <w:rPr>
      <w:rFonts w:ascii="Arial" w:hAnsi="Arial" w:cs="Arial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B37206"/>
    <w:pPr>
      <w:tabs>
        <w:tab w:val="left" w:pos="1134"/>
      </w:tabs>
      <w:ind w:firstLine="567"/>
      <w:jc w:val="both"/>
    </w:pPr>
    <w:rPr>
      <w:sz w:val="28"/>
      <w:szCs w:val="28"/>
    </w:rPr>
  </w:style>
  <w:style w:type="character" w:customStyle="1" w:styleId="aa">
    <w:name w:val="Основний текст з відступом Знак"/>
    <w:link w:val="a9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B37206"/>
    <w:pPr>
      <w:tabs>
        <w:tab w:val="left" w:pos="363"/>
      </w:tabs>
      <w:jc w:val="both"/>
    </w:pPr>
    <w:rPr>
      <w:sz w:val="28"/>
      <w:szCs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b">
    <w:name w:val="caption"/>
    <w:basedOn w:val="a"/>
    <w:next w:val="a"/>
    <w:uiPriority w:val="35"/>
    <w:qFormat/>
    <w:rsid w:val="00AE15D9"/>
    <w:rPr>
      <w:sz w:val="28"/>
      <w:szCs w:val="28"/>
    </w:rPr>
  </w:style>
  <w:style w:type="character" w:styleId="ac">
    <w:name w:val="page number"/>
    <w:uiPriority w:val="99"/>
    <w:rsid w:val="00AE15D9"/>
    <w:rPr>
      <w:rFonts w:cs="Times New Roman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E65FEF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23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E4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Курсовая работа</vt:lpstr>
    </vt:vector>
  </TitlesOfParts>
  <Company>ДОМ</Company>
  <LinksUpToDate>false</LinksUpToDate>
  <CharactersWithSpaces>26236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Курсовая работа</dc:title>
  <dc:subject/>
  <dc:creator>вова&amp;К</dc:creator>
  <cp:keywords/>
  <dc:description/>
  <cp:lastModifiedBy>Irina</cp:lastModifiedBy>
  <cp:revision>2</cp:revision>
  <dcterms:created xsi:type="dcterms:W3CDTF">2014-08-23T03:49:00Z</dcterms:created>
  <dcterms:modified xsi:type="dcterms:W3CDTF">2014-08-23T03:49:00Z</dcterms:modified>
</cp:coreProperties>
</file>