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Pr="006853C7" w:rsidRDefault="006853C7" w:rsidP="006853C7">
      <w:pPr>
        <w:pStyle w:val="1"/>
        <w:spacing w:line="360" w:lineRule="auto"/>
        <w:ind w:firstLine="720"/>
        <w:rPr>
          <w:rFonts w:ascii="Times New Roman" w:cs="Times New Roman"/>
          <w:bCs/>
          <w:sz w:val="28"/>
          <w:szCs w:val="28"/>
          <w:lang w:val="uk-UA"/>
        </w:rPr>
      </w:pPr>
      <w:r w:rsidRPr="006853C7">
        <w:rPr>
          <w:rFonts w:ascii="Times New Roman" w:cs="Times New Roman"/>
          <w:bCs/>
          <w:sz w:val="28"/>
          <w:szCs w:val="28"/>
        </w:rPr>
        <w:t>ТЕМА</w:t>
      </w:r>
    </w:p>
    <w:p w:rsidR="006853C7" w:rsidRPr="006853C7" w:rsidRDefault="006853C7" w:rsidP="006853C7">
      <w:pPr>
        <w:pStyle w:val="1"/>
        <w:spacing w:line="360" w:lineRule="auto"/>
        <w:ind w:firstLine="720"/>
        <w:rPr>
          <w:rFonts w:ascii="Times New Roman" w:cs="Times New Roman"/>
          <w:bCs/>
          <w:sz w:val="28"/>
          <w:szCs w:val="28"/>
          <w:lang w:val="uk-UA"/>
        </w:rPr>
      </w:pPr>
    </w:p>
    <w:p w:rsidR="006853C7" w:rsidRDefault="00D36EBD" w:rsidP="006853C7">
      <w:pPr>
        <w:pStyle w:val="1"/>
        <w:spacing w:line="360" w:lineRule="auto"/>
        <w:ind w:firstLine="720"/>
        <w:rPr>
          <w:rFonts w:ascii="Times New Roman" w:cs="Times New Roman"/>
          <w:bCs/>
          <w:sz w:val="28"/>
          <w:szCs w:val="28"/>
          <w:lang w:val="uk-UA"/>
        </w:rPr>
      </w:pPr>
      <w:r w:rsidRPr="006853C7">
        <w:rPr>
          <w:rFonts w:ascii="Times New Roman" w:cs="Times New Roman"/>
          <w:bCs/>
          <w:sz w:val="28"/>
          <w:szCs w:val="28"/>
        </w:rPr>
        <w:t>Организация самообслуживания</w:t>
      </w:r>
    </w:p>
    <w:p w:rsidR="006853C7" w:rsidRPr="006853C7" w:rsidRDefault="00D36EBD" w:rsidP="006853C7">
      <w:pPr>
        <w:pStyle w:val="1"/>
        <w:spacing w:line="360" w:lineRule="auto"/>
        <w:ind w:firstLine="720"/>
        <w:rPr>
          <w:rFonts w:ascii="Times New Roman" w:cs="Times New Roman"/>
          <w:bCs/>
          <w:sz w:val="28"/>
          <w:szCs w:val="28"/>
          <w:lang w:val="uk-UA"/>
        </w:rPr>
      </w:pPr>
      <w:r w:rsidRPr="006853C7">
        <w:rPr>
          <w:rFonts w:ascii="Times New Roman" w:cs="Times New Roman"/>
          <w:bCs/>
          <w:sz w:val="28"/>
          <w:szCs w:val="28"/>
        </w:rPr>
        <w:t>на предприятиях общественного питания</w:t>
      </w:r>
    </w:p>
    <w:p w:rsidR="006853C7" w:rsidRPr="006853C7" w:rsidRDefault="006853C7" w:rsidP="006853C7">
      <w:pPr>
        <w:widowControl w:val="0"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D36EBD" w:rsidRPr="006853C7" w:rsidRDefault="006853C7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  <w:lang w:val="uk-UA"/>
        </w:rPr>
        <w:br w:type="page"/>
      </w:r>
      <w:r w:rsidR="00D36EBD" w:rsidRPr="006853C7">
        <w:rPr>
          <w:rFonts w:ascii="Times New Roman" w:cs="Times New Roman"/>
          <w:bCs/>
          <w:sz w:val="28"/>
          <w:szCs w:val="28"/>
        </w:rPr>
        <w:t>1 Классификация линий раздач</w:t>
      </w:r>
    </w:p>
    <w:p w:rsidR="006853C7" w:rsidRDefault="006853C7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  <w:lang w:val="uk-UA"/>
        </w:rPr>
      </w:pP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В зависимости от формы самообслуживания на предприятиях общественного питания принимается два основных типа раздач: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- </w:t>
      </w:r>
      <w:r w:rsidRPr="006853C7">
        <w:rPr>
          <w:rFonts w:ascii="Times New Roman" w:cs="Times New Roman"/>
          <w:bCs/>
          <w:iCs/>
          <w:sz w:val="28"/>
          <w:szCs w:val="28"/>
        </w:rPr>
        <w:t>специализированные раздачи</w:t>
      </w:r>
      <w:r w:rsidRPr="006853C7">
        <w:rPr>
          <w:rFonts w:ascii="Times New Roman" w:cs="Times New Roman"/>
          <w:sz w:val="28"/>
          <w:szCs w:val="28"/>
        </w:rPr>
        <w:t xml:space="preserve"> – раздачи, на которых устанавливают специализированные секции для реализации отдельных видов блюд (холодные блюда и закуски, горячие блюда, сладкие блюда и напитки). Обслуживают такие раздачи два и более раздатчика.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- </w:t>
      </w:r>
      <w:r w:rsidRPr="006853C7">
        <w:rPr>
          <w:rFonts w:ascii="Times New Roman" w:cs="Times New Roman"/>
          <w:bCs/>
          <w:iCs/>
          <w:sz w:val="28"/>
          <w:szCs w:val="28"/>
        </w:rPr>
        <w:t>универсальные раздачи</w:t>
      </w:r>
      <w:r w:rsidRPr="006853C7">
        <w:rPr>
          <w:rFonts w:ascii="Times New Roman" w:cs="Times New Roman"/>
          <w:sz w:val="28"/>
          <w:szCs w:val="28"/>
        </w:rPr>
        <w:t xml:space="preserve"> – раздачи, на которых устанавливается одна или две секции для отпуска потребителям одним раздатчиком всех видов изделий.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Выбор линии раздачи определяется: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характером потока посетителей в залах, связанным со спецификой и режимом их работы (учебы);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вместимостью зала;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системой отпуска пищи и организацией ее потребления;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способом расчета с посетителями.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Характер потока посетителей зависит от технологического процесса и может быть: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sz w:val="28"/>
          <w:szCs w:val="28"/>
        </w:rPr>
      </w:pPr>
      <w:r w:rsidRPr="006853C7">
        <w:rPr>
          <w:rFonts w:ascii="Times New Roman" w:cs="Times New Roman"/>
          <w:bCs/>
          <w:sz w:val="28"/>
          <w:szCs w:val="28"/>
        </w:rPr>
        <w:t>- прерван по времени</w:t>
      </w:r>
      <w:r w:rsidRPr="006853C7">
        <w:rPr>
          <w:rFonts w:ascii="Times New Roman" w:cs="Times New Roman"/>
          <w:sz w:val="28"/>
          <w:szCs w:val="28"/>
        </w:rPr>
        <w:t>, что зависит от организации работы (учебы) с регламентируемым обеденным перерывом;</w:t>
      </w:r>
    </w:p>
    <w:p w:rsidR="00D36EBD" w:rsidRPr="006853C7" w:rsidRDefault="006853C7" w:rsidP="006853C7">
      <w:pPr>
        <w:pStyle w:val="2"/>
        <w:spacing w:line="360" w:lineRule="auto"/>
        <w:ind w:left="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  <w:lang w:val="uk-UA"/>
        </w:rPr>
        <w:t xml:space="preserve">- </w:t>
      </w:r>
      <w:r w:rsidR="00D36EBD" w:rsidRPr="006853C7">
        <w:rPr>
          <w:rFonts w:ascii="Times New Roman" w:cs="Times New Roman"/>
          <w:bCs/>
          <w:sz w:val="28"/>
          <w:szCs w:val="28"/>
        </w:rPr>
        <w:t>непрерывен</w:t>
      </w:r>
      <w:r w:rsidR="00D36EBD" w:rsidRPr="006853C7">
        <w:rPr>
          <w:rFonts w:ascii="Times New Roman" w:cs="Times New Roman"/>
          <w:sz w:val="28"/>
          <w:szCs w:val="28"/>
        </w:rPr>
        <w:t>, при этом обеденный перерыв не регламентируется, и посещение столовой производится по принципу взаимозаменяемости.</w:t>
      </w:r>
    </w:p>
    <w:p w:rsidR="00D36EBD" w:rsidRPr="00BA7168" w:rsidRDefault="00D36EBD" w:rsidP="00D36EBD">
      <w:pPr>
        <w:widowControl w:val="0"/>
        <w:spacing w:line="360" w:lineRule="auto"/>
        <w:ind w:firstLine="720"/>
        <w:jc w:val="center"/>
        <w:rPr>
          <w:color w:val="FFFFFF"/>
          <w:sz w:val="28"/>
          <w:szCs w:val="28"/>
        </w:rPr>
      </w:pPr>
      <w:r w:rsidRPr="00BA7168">
        <w:rPr>
          <w:color w:val="FFFFFF"/>
          <w:sz w:val="28"/>
          <w:szCs w:val="28"/>
        </w:rPr>
        <w:t>самообслуживание общественный питание линия</w:t>
      </w:r>
    </w:p>
    <w:p w:rsidR="00D36EBD" w:rsidRPr="006853C7" w:rsidRDefault="006853C7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br w:type="page"/>
      </w:r>
      <w:r w:rsidR="00D36EBD" w:rsidRPr="006853C7">
        <w:rPr>
          <w:rFonts w:ascii="Times New Roman" w:cs="Times New Roman"/>
          <w:iCs/>
          <w:sz w:val="28"/>
          <w:szCs w:val="28"/>
        </w:rPr>
        <w:t>2.1 Немеханизированные линии раздач</w:t>
      </w:r>
    </w:p>
    <w:p w:rsidR="006853C7" w:rsidRDefault="006853C7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iCs/>
          <w:sz w:val="28"/>
          <w:szCs w:val="28"/>
          <w:lang w:val="uk-UA"/>
        </w:rPr>
      </w:pP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bCs/>
          <w:iCs/>
          <w:sz w:val="28"/>
          <w:szCs w:val="28"/>
        </w:rPr>
        <w:t>Немеханизированные раздаточные или линии прилавков самообслуживания</w:t>
      </w:r>
      <w:r w:rsidRPr="006853C7">
        <w:rPr>
          <w:rFonts w:ascii="Times New Roman" w:cs="Times New Roman"/>
          <w:sz w:val="28"/>
          <w:szCs w:val="28"/>
        </w:rPr>
        <w:t xml:space="preserve"> (универсальные, специализированные).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Различают следующие </w:t>
      </w:r>
      <w:r w:rsidRPr="006853C7">
        <w:rPr>
          <w:rFonts w:ascii="Times New Roman" w:cs="Times New Roman"/>
          <w:bCs/>
          <w:iCs/>
          <w:sz w:val="28"/>
          <w:szCs w:val="28"/>
        </w:rPr>
        <w:t>немеханизированные раздаточные,</w:t>
      </w:r>
      <w:r w:rsidRPr="006853C7">
        <w:rPr>
          <w:rFonts w:ascii="Times New Roman" w:cs="Times New Roman"/>
          <w:sz w:val="28"/>
          <w:szCs w:val="28"/>
        </w:rPr>
        <w:t xml:space="preserve"> оснащенные линиями прилавков: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для столовых;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для буфетов;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для реализации комплексных обедов.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В состав линий прилавков самообслуживания включают прилавки для демонстрации, кратковременного хранения и отпуска холодных закусок, сладких блюд и напитков, мармитов для супов и вторых блюд, расположенных в определенной последовательности, прилавок для подносов, приборов, кассы.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iCs/>
          <w:sz w:val="28"/>
          <w:szCs w:val="28"/>
        </w:rPr>
        <w:t>Современные специализированные линии прилавков самообслуживания отечественного производства:</w:t>
      </w:r>
      <w:r w:rsidRPr="006853C7">
        <w:rPr>
          <w:rFonts w:ascii="Times New Roman" w:cs="Times New Roman"/>
          <w:bCs/>
          <w:sz w:val="28"/>
          <w:szCs w:val="28"/>
        </w:rPr>
        <w:t xml:space="preserve"> «Мастер», «Дана», «Патша» (</w:t>
      </w:r>
      <w:r w:rsidRPr="006853C7">
        <w:rPr>
          <w:rFonts w:ascii="Times New Roman" w:cs="Times New Roman"/>
          <w:sz w:val="28"/>
          <w:szCs w:val="28"/>
        </w:rPr>
        <w:t>выполнены по немецкой технологии).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iCs/>
          <w:sz w:val="28"/>
          <w:szCs w:val="28"/>
        </w:rPr>
      </w:pPr>
      <w:r w:rsidRPr="006853C7">
        <w:rPr>
          <w:rFonts w:ascii="Times New Roman" w:cs="Times New Roman"/>
          <w:iCs/>
          <w:sz w:val="28"/>
          <w:szCs w:val="28"/>
        </w:rPr>
        <w:t>Линия прилавков самообслуживания «</w:t>
      </w:r>
      <w:r w:rsidRPr="006853C7">
        <w:rPr>
          <w:rFonts w:ascii="Times New Roman" w:cs="Times New Roman"/>
          <w:bCs/>
          <w:iCs/>
          <w:sz w:val="28"/>
          <w:szCs w:val="28"/>
        </w:rPr>
        <w:t xml:space="preserve">Мастер».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В состав линии входит: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1 - прилавок нейтральный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2 - прилавок охлаждаемый закрытый, для холодных закусок, фруктов с электронным термостатом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3 – мармит для первых блюд, с тремя уровнями регулировки температуры от 50 до 350</w:t>
      </w:r>
      <w:r w:rsidRPr="006853C7">
        <w:rPr>
          <w:rFonts w:ascii="Times New Roman" w:cs="Times New Roman"/>
          <w:sz w:val="28"/>
          <w:szCs w:val="28"/>
        </w:rPr>
        <w:sym w:font="Symbol" w:char="F0B0"/>
      </w:r>
      <w:r w:rsidRPr="006853C7">
        <w:rPr>
          <w:rFonts w:ascii="Times New Roman" w:cs="Times New Roman"/>
          <w:sz w:val="28"/>
          <w:szCs w:val="28"/>
        </w:rPr>
        <w:t>С;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4 - прилавок охлаждаемый открытый, для холодных блюд и закусок и напитков;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5 – мармит для вторых блюд с «водяной баней»;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6 - прилавок угловой, предназначен для установки линии в угловой комплектации;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7 - прилавок для столовых приборов и подносов, состоит из двух ярусов и включает набор гастроемкостей. Первый ярус – для столовых приборов, второй ярус – для столовых приборов и выкладки хлеба;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8 -кассовый прилавок.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Выпускается, как из нержавеющей стали, так и с декорированными панелями, выполненными: из оцинкованной ламинированной стали и из цветной нержавеющей стали.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iCs/>
          <w:sz w:val="28"/>
          <w:szCs w:val="28"/>
        </w:rPr>
      </w:pPr>
      <w:r w:rsidRPr="006853C7">
        <w:rPr>
          <w:rFonts w:ascii="Times New Roman" w:cs="Times New Roman"/>
          <w:iCs/>
          <w:sz w:val="28"/>
          <w:szCs w:val="28"/>
        </w:rPr>
        <w:t xml:space="preserve">Линия прилавков самообслуживания «Дана»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В состав линии входит: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1 – прилавок нейтральный;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2 – мармит для вторых блюд с «водяной баней»;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3 – мармит для первых блюд, с тремя уровнями регулировки температуры от 50 до 300</w:t>
      </w:r>
      <w:r w:rsidRPr="006853C7">
        <w:rPr>
          <w:rFonts w:ascii="Times New Roman" w:cs="Times New Roman"/>
          <w:sz w:val="28"/>
          <w:szCs w:val="28"/>
        </w:rPr>
        <w:sym w:font="Symbol" w:char="F0B0"/>
      </w:r>
      <w:r w:rsidRPr="006853C7">
        <w:rPr>
          <w:rFonts w:ascii="Times New Roman" w:cs="Times New Roman"/>
          <w:sz w:val="28"/>
          <w:szCs w:val="28"/>
        </w:rPr>
        <w:t>С;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4 – прилавок-витрина охлаждаемый закрытый с электронным термостатом. Температурный режим от 0 до 8</w:t>
      </w:r>
      <w:r w:rsidRPr="006853C7">
        <w:rPr>
          <w:rFonts w:ascii="Times New Roman" w:cs="Times New Roman"/>
          <w:sz w:val="28"/>
          <w:szCs w:val="28"/>
        </w:rPr>
        <w:sym w:font="Symbol" w:char="F0B0"/>
      </w:r>
      <w:r w:rsidRPr="006853C7">
        <w:rPr>
          <w:rFonts w:ascii="Times New Roman" w:cs="Times New Roman"/>
          <w:sz w:val="28"/>
          <w:szCs w:val="28"/>
        </w:rPr>
        <w:t>С;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5 – кассовый прилавок;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6 – Прилавок для столовых приборов, состоит из двух частей: верхняя – для выкладки приборов, нижняя – для выкладки подносов;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7 – прилавок охлаждаемый открытый, для холодных блюд и закусок и напитков. Температурный ражим от +1</w:t>
      </w:r>
      <w:r w:rsidR="006853C7" w:rsidRPr="006853C7">
        <w:rPr>
          <w:rFonts w:ascii="Times New Roman" w:cs="Times New Roman"/>
          <w:sz w:val="28"/>
          <w:szCs w:val="28"/>
        </w:rPr>
        <w:t xml:space="preserve"> </w:t>
      </w:r>
      <w:r w:rsidRPr="006853C7">
        <w:rPr>
          <w:rFonts w:ascii="Times New Roman" w:cs="Times New Roman"/>
          <w:sz w:val="28"/>
          <w:szCs w:val="28"/>
        </w:rPr>
        <w:t>до +10</w:t>
      </w:r>
      <w:r w:rsidRPr="006853C7">
        <w:rPr>
          <w:rFonts w:ascii="Times New Roman" w:cs="Times New Roman"/>
          <w:sz w:val="28"/>
          <w:szCs w:val="28"/>
        </w:rPr>
        <w:sym w:font="Symbol" w:char="F0B0"/>
      </w:r>
      <w:r w:rsidRPr="006853C7">
        <w:rPr>
          <w:rFonts w:ascii="Times New Roman" w:cs="Times New Roman"/>
          <w:sz w:val="28"/>
          <w:szCs w:val="28"/>
        </w:rPr>
        <w:t xml:space="preserve">С;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iCs/>
          <w:sz w:val="28"/>
          <w:szCs w:val="28"/>
        </w:rPr>
        <w:t xml:space="preserve">Линия прилавков самообслуживания </w:t>
      </w:r>
      <w:r w:rsidRPr="006853C7">
        <w:rPr>
          <w:rFonts w:ascii="Times New Roman" w:cs="Times New Roman"/>
          <w:bCs/>
          <w:iCs/>
          <w:sz w:val="28"/>
          <w:szCs w:val="28"/>
        </w:rPr>
        <w:t>«Патша»</w:t>
      </w:r>
      <w:r w:rsidRPr="006853C7">
        <w:rPr>
          <w:rFonts w:ascii="Times New Roman" w:cs="Times New Roman"/>
          <w:sz w:val="28"/>
          <w:szCs w:val="28"/>
        </w:rPr>
        <w:t xml:space="preserve">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В состав линии входит: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1 – стол для приборов и подносов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2 – прилавок для горячих напитков, предназначен для кратковременного хранения термосов с горячими напитками, хлебобулочных и кондитерских изделий;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3 – прилавок холодильный, для холодных блюд, закусок, сладких блюд. Выпускается в трех модификациях: открытый – длиной 1120 мм и 1500 мм, и закрытый – длиной 1500 мм;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4 – мармит для вторых блюд. Выпускается в двух модификациях: на 6 или 7 гастроемкостей;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5 – мармит для первых блюд. Выпускается в двух модификациях: 2-х и 3-х конфорочный;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6 – кассовая кабина.</w:t>
      </w:r>
    </w:p>
    <w:p w:rsidR="00D36EBD" w:rsidRPr="006853C7" w:rsidRDefault="00D36EBD" w:rsidP="006853C7">
      <w:pPr>
        <w:widowControl w:val="0"/>
        <w:spacing w:line="360" w:lineRule="auto"/>
        <w:ind w:firstLine="720"/>
        <w:jc w:val="both"/>
        <w:rPr>
          <w:sz w:val="28"/>
        </w:rPr>
      </w:pPr>
    </w:p>
    <w:p w:rsidR="00D36EBD" w:rsidRPr="006853C7" w:rsidRDefault="00D36EBD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iCs/>
          <w:sz w:val="28"/>
          <w:szCs w:val="28"/>
        </w:rPr>
      </w:pPr>
      <w:r w:rsidRPr="006853C7">
        <w:rPr>
          <w:rFonts w:ascii="Times New Roman" w:cs="Times New Roman"/>
          <w:iCs/>
          <w:sz w:val="28"/>
          <w:szCs w:val="28"/>
        </w:rPr>
        <w:t>2.2 Механизированные линии отпуска обедов</w:t>
      </w:r>
    </w:p>
    <w:p w:rsidR="006853C7" w:rsidRDefault="006853C7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iCs/>
          <w:sz w:val="28"/>
          <w:szCs w:val="28"/>
          <w:lang w:val="uk-UA"/>
        </w:rPr>
      </w:pP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bCs/>
          <w:iCs/>
          <w:sz w:val="28"/>
          <w:szCs w:val="28"/>
        </w:rPr>
        <w:t>Механизированные раздаточные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Применяются в столовых производственных предприятий, учебных заведений и учреждений с постоянным контингентом питающихся.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Отличительная особенность этих линий – комплектование рационов питания в конвейерном потоке.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Схема комплектования зависит от продолжительности обеденных перерывов, вместимости залов и интенсивности входящего потока потребителей.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Различают две системы раздачи комплексных рационов питания: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iCs/>
          <w:sz w:val="28"/>
          <w:szCs w:val="28"/>
        </w:rPr>
      </w:pPr>
      <w:r w:rsidRPr="006853C7">
        <w:rPr>
          <w:rFonts w:ascii="Times New Roman" w:cs="Times New Roman"/>
          <w:bCs/>
          <w:iCs/>
          <w:sz w:val="28"/>
          <w:szCs w:val="28"/>
        </w:rPr>
        <w:t>- периодическая (цикличная);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iCs/>
          <w:sz w:val="28"/>
          <w:szCs w:val="28"/>
        </w:rPr>
      </w:pPr>
      <w:r w:rsidRPr="006853C7">
        <w:rPr>
          <w:rFonts w:ascii="Times New Roman" w:cs="Times New Roman"/>
          <w:bCs/>
          <w:iCs/>
          <w:sz w:val="28"/>
          <w:szCs w:val="28"/>
        </w:rPr>
        <w:t>- непрерывная.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В соответствии с системой раздачи, различают: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iCs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</w:t>
      </w:r>
      <w:r w:rsidRPr="006853C7">
        <w:rPr>
          <w:rFonts w:ascii="Times New Roman" w:cs="Times New Roman"/>
          <w:bCs/>
          <w:iCs/>
          <w:sz w:val="28"/>
          <w:szCs w:val="28"/>
        </w:rPr>
        <w:t>механизированные линии непрерывного отпуска обедов;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iCs/>
          <w:sz w:val="28"/>
          <w:szCs w:val="28"/>
        </w:rPr>
      </w:pPr>
      <w:r w:rsidRPr="006853C7">
        <w:rPr>
          <w:rFonts w:ascii="Times New Roman" w:cs="Times New Roman"/>
          <w:bCs/>
          <w:iCs/>
          <w:sz w:val="28"/>
          <w:szCs w:val="28"/>
        </w:rPr>
        <w:t>-механизированные линии периодического отпуска обедов.</w:t>
      </w:r>
    </w:p>
    <w:p w:rsidR="00D36EBD" w:rsidRPr="006853C7" w:rsidRDefault="00D36EBD" w:rsidP="006853C7">
      <w:pPr>
        <w:widowControl w:val="0"/>
        <w:spacing w:line="360" w:lineRule="auto"/>
        <w:ind w:firstLine="720"/>
        <w:jc w:val="both"/>
        <w:rPr>
          <w:sz w:val="28"/>
        </w:rPr>
      </w:pPr>
    </w:p>
    <w:p w:rsidR="00D36EBD" w:rsidRPr="006853C7" w:rsidRDefault="00D36EBD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iCs/>
          <w:sz w:val="28"/>
          <w:szCs w:val="28"/>
        </w:rPr>
      </w:pPr>
      <w:r w:rsidRPr="006853C7">
        <w:rPr>
          <w:rFonts w:ascii="Times New Roman" w:cs="Times New Roman"/>
          <w:iCs/>
          <w:sz w:val="28"/>
          <w:szCs w:val="28"/>
        </w:rPr>
        <w:t>2.2.1 Механизированные линии непрерывного отпуска обедов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iCs/>
          <w:sz w:val="28"/>
          <w:szCs w:val="28"/>
        </w:rPr>
        <w:t>Механизированные линии непрерывного</w:t>
      </w:r>
      <w:r w:rsidRPr="006853C7">
        <w:rPr>
          <w:rFonts w:ascii="Times New Roman" w:cs="Times New Roman"/>
          <w:sz w:val="28"/>
          <w:szCs w:val="28"/>
        </w:rPr>
        <w:t xml:space="preserve"> отпуска обедов используются </w:t>
      </w:r>
      <w:r w:rsidRPr="006853C7">
        <w:rPr>
          <w:rFonts w:ascii="Times New Roman" w:cs="Times New Roman"/>
          <w:iCs/>
          <w:sz w:val="28"/>
          <w:szCs w:val="28"/>
        </w:rPr>
        <w:t>при обслуживании непрерывных, регулярных потоков потребителей.</w:t>
      </w:r>
      <w:r w:rsidRPr="006853C7">
        <w:rPr>
          <w:rFonts w:ascii="Times New Roman" w:cs="Times New Roman"/>
          <w:sz w:val="28"/>
          <w:szCs w:val="28"/>
        </w:rPr>
        <w:t xml:space="preserve">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iCs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К ним относятся механизированные линии типа «Поток» (ЛККО), «Прогресс» (МЛКО-2), МПСО.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bCs/>
          <w:iCs/>
          <w:sz w:val="28"/>
          <w:szCs w:val="28"/>
        </w:rPr>
        <w:t xml:space="preserve">«Поток» - </w:t>
      </w:r>
      <w:r w:rsidRPr="006853C7">
        <w:rPr>
          <w:rFonts w:ascii="Times New Roman" w:cs="Times New Roman"/>
          <w:sz w:val="28"/>
          <w:szCs w:val="28"/>
        </w:rPr>
        <w:t>состоит из транспортера комплектации типа ТКО, с обеих сторон от которого устанавливается раздаточное оборудование: электрические передвижные мармиты для первых блюд, вторых блюд, соусов, гарнира, тележек с выжимным устройством для подносов стаканов, тарелок, приборов.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Транспортер комплектации используется для перемещения подносов с пищей из зоны выдачи в зону отпуска. Он комплектуется из приводной, промежуточных и концевой секций. На последней секции транспортера имеется механизм автоматической остановки транспортера, который срабатывает при приближении подносов к ней. При снятии подноса транспортер автоматически включается.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Передвижное раздаточное оборудование устанавливается вдоль транспортера блоками, каждый из которых представляет специализированный пост комплектации.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В зависимости от длины транспортера, количества мармитов и тележек производят 4 модификации линии: ЛККО-1, ЛККО-2, ЛККО-3, ЛККО-4.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Производительность линии зависит от числа работников, занятых комплектацией, и может быть от 300 до 800 обедов/час. Число работников – от 3 до 6 человек.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bCs/>
          <w:iCs/>
          <w:sz w:val="28"/>
          <w:szCs w:val="28"/>
        </w:rPr>
        <w:t xml:space="preserve">Прогресс» </w:t>
      </w:r>
      <w:r w:rsidRPr="006853C7">
        <w:rPr>
          <w:rFonts w:ascii="Times New Roman" w:cs="Times New Roman"/>
          <w:sz w:val="28"/>
          <w:szCs w:val="28"/>
        </w:rPr>
        <w:t xml:space="preserve">- состоит из горизонтального, </w:t>
      </w:r>
      <w:r w:rsidRPr="006853C7">
        <w:rPr>
          <w:rFonts w:ascii="Times New Roman" w:cs="Times New Roman"/>
          <w:iCs/>
          <w:sz w:val="28"/>
          <w:szCs w:val="28"/>
        </w:rPr>
        <w:t>вертикально</w:t>
      </w:r>
      <w:r w:rsidRPr="006853C7">
        <w:rPr>
          <w:rFonts w:ascii="Times New Roman" w:cs="Times New Roman"/>
          <w:sz w:val="28"/>
          <w:szCs w:val="28"/>
        </w:rPr>
        <w:t xml:space="preserve"> замкнутого конвейера, тепловых передвижных мармитов, стеллажа для напитков, стеллажа для подносов, стеллажа для хлеба и столовых приборов.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Транспортер имеет специальные платформы. Перемещаясь по замкнутой траектории они постоянно находятся в горизонтальном положении. Поставленные на платформы подносы с обедами подаются в зал. Не снятые с платформы подносы возвращаются в отделение комплектации и могут быть снова поданы в зал. Одновременно на транспортере устанавливаются 38 подносов.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Производительность линии – 600-800 обедов/час.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bCs/>
          <w:iCs/>
          <w:sz w:val="28"/>
          <w:szCs w:val="28"/>
        </w:rPr>
        <w:t xml:space="preserve">МПСО </w:t>
      </w:r>
      <w:r w:rsidRPr="006853C7">
        <w:rPr>
          <w:rFonts w:ascii="Times New Roman" w:cs="Times New Roman"/>
          <w:sz w:val="28"/>
          <w:szCs w:val="28"/>
        </w:rPr>
        <w:t xml:space="preserve">(механизированный прилавок самообслуживания) – отличается от МЛКО-2 тем, что конвейер представляет собой </w:t>
      </w:r>
      <w:r w:rsidRPr="006853C7">
        <w:rPr>
          <w:rFonts w:ascii="Times New Roman" w:cs="Times New Roman"/>
          <w:iCs/>
          <w:sz w:val="28"/>
          <w:szCs w:val="28"/>
        </w:rPr>
        <w:t>горизонтально</w:t>
      </w:r>
      <w:r w:rsidRPr="006853C7">
        <w:rPr>
          <w:rFonts w:ascii="Times New Roman" w:cs="Times New Roman"/>
          <w:sz w:val="28"/>
          <w:szCs w:val="28"/>
        </w:rPr>
        <w:t xml:space="preserve"> замкнутый транспортер. Ему может быть придана разнообразная конфигурация. Это расширяет возможности использования линии. Над транспортером устанавливаются секции, под которыми монтируются нагреватели для поддержания необходимой температуры первых и вторых блюд.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Производительность – 800 обедов/час при 6-ти комплектовщиках.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С помощью непрерывного отпуска обедов в зал подается один вариант комплексного обеда. Для одновременной реализации 2-х обедов (завтраков, ужинов) устанавливается 2 линии.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Механизированные линии непрерывного отпуска обедов чаще всего устанавливаются в столовых при пром. предприятиях: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с прерывным технологическим процессом;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с обязательным перерывов на обед от 1,5 до 2 часов;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ступенчатым графиком посещения столовой работниками отдельных бригад, участков, цехов.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Интенсивность потока потребителей не должна превышать 20 человек/мин.</w:t>
      </w:r>
    </w:p>
    <w:p w:rsidR="00D36EBD" w:rsidRPr="006853C7" w:rsidRDefault="00D36EBD" w:rsidP="006853C7">
      <w:pPr>
        <w:widowControl w:val="0"/>
        <w:spacing w:line="360" w:lineRule="auto"/>
        <w:ind w:firstLine="720"/>
        <w:jc w:val="both"/>
        <w:rPr>
          <w:sz w:val="28"/>
        </w:rPr>
      </w:pPr>
    </w:p>
    <w:p w:rsidR="00D36EBD" w:rsidRPr="006853C7" w:rsidRDefault="00D36EBD" w:rsidP="006853C7">
      <w:pPr>
        <w:pStyle w:val="1"/>
        <w:spacing w:line="360" w:lineRule="auto"/>
        <w:ind w:firstLine="720"/>
        <w:jc w:val="both"/>
        <w:rPr>
          <w:rFonts w:ascii="Times New Roman" w:cs="Times New Roman"/>
          <w:iCs/>
          <w:sz w:val="28"/>
          <w:szCs w:val="28"/>
        </w:rPr>
      </w:pPr>
      <w:r w:rsidRPr="006853C7">
        <w:rPr>
          <w:rFonts w:ascii="Times New Roman" w:cs="Times New Roman"/>
          <w:iCs/>
          <w:sz w:val="28"/>
          <w:szCs w:val="28"/>
        </w:rPr>
        <w:t>2.2.2 Механизированные линии периодического отпуска обедов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bCs/>
          <w:iCs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Механизированные линии периодического отпуска обедов используют при обслуживании периодических (циклических), нерегулярных потоков потребителей. Основными типами этих линий являются «Эффект» (ЛКНО) и «Славянка».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bCs/>
          <w:iCs/>
          <w:sz w:val="28"/>
          <w:szCs w:val="28"/>
        </w:rPr>
        <w:t xml:space="preserve">«Эффект» </w:t>
      </w:r>
      <w:r w:rsidRPr="006853C7">
        <w:rPr>
          <w:rFonts w:ascii="Times New Roman" w:cs="Times New Roman"/>
          <w:sz w:val="28"/>
          <w:szCs w:val="28"/>
        </w:rPr>
        <w:t>- состоит из транспортера комплектации обедов типа ТКО, электрических передвижных мармитов для первых, вторых блюд, соусов, гарниров, тележек с выжимным устройством, раздаточной стойки-накопителя типа СНР-6 или СНР-9, специальных подносов.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Линии предназначены для комплектации обедов, выдачи их в зал и кратковременного хранения в ячейках раздаточной стойки-накопителя.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Эта линия выпускается 3-х модификаций: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Эффект-100 (ЛКНО-1) – производительностью 500 обедов/час для залов вместимостью 100 мест;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Эффект-150 (ЛКНО-2) – производительностью 750 обедов/час для залов на 150 мест;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- Эффект-200 (ЛКНО-3) – производительностью 1000 обедов/час для залов на 200 мест.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Линии предназначены для комплектации обедов, выдачи их в зал и кратковременного хранения в ячейках раздаточной стойки-накопителя.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>Панели стойки-накопителя имеют нагревательные элементы круглой формы. В пластмассовых подносах имеются два круглых диска, их размеры соответствуют размерам нагревательных элементов. На диски устанавливаются суповые миски и баранчики со вторыми блюдами. Между окончанием комплектования обедов и началом их отпуска имеется разрыв во времени. В этот промежуток времени производится нагрев блюд. Он не должен превышать 30 мин.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sz w:val="28"/>
          <w:szCs w:val="28"/>
        </w:rPr>
        <w:t xml:space="preserve">«Эффект» предназначена для накопления и отпуска двух и более вариантов комплексных обедов </w:t>
      </w:r>
    </w:p>
    <w:p w:rsidR="00D36EBD" w:rsidRPr="006853C7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</w:rPr>
      </w:pPr>
      <w:r w:rsidRPr="006853C7">
        <w:rPr>
          <w:rFonts w:ascii="Times New Roman" w:cs="Times New Roman"/>
          <w:bCs/>
          <w:iCs/>
          <w:sz w:val="28"/>
          <w:szCs w:val="28"/>
        </w:rPr>
        <w:t xml:space="preserve">«Славянка» </w:t>
      </w:r>
      <w:r w:rsidRPr="006853C7">
        <w:rPr>
          <w:rFonts w:ascii="Times New Roman" w:cs="Times New Roman"/>
          <w:sz w:val="28"/>
          <w:szCs w:val="28"/>
        </w:rPr>
        <w:t>отличается от линии типа «Эффект» тем, что в ней используется конвейер цепной типа МЛКО-2. Он размещается не параллельно раздаточной стойки накопителю, а перпендикулярно.</w:t>
      </w:r>
    </w:p>
    <w:p w:rsidR="00D36EBD" w:rsidRDefault="00D36EBD" w:rsidP="006853C7">
      <w:pPr>
        <w:pStyle w:val="2"/>
        <w:spacing w:line="360" w:lineRule="auto"/>
        <w:ind w:left="0" w:firstLine="720"/>
        <w:jc w:val="both"/>
        <w:rPr>
          <w:rFonts w:ascii="Times New Roman" w:cs="Times New Roman"/>
          <w:sz w:val="28"/>
          <w:szCs w:val="28"/>
          <w:lang w:val="uk-UA"/>
        </w:rPr>
      </w:pPr>
      <w:r w:rsidRPr="006853C7">
        <w:rPr>
          <w:rFonts w:ascii="Times New Roman" w:cs="Times New Roman"/>
          <w:sz w:val="28"/>
          <w:szCs w:val="28"/>
        </w:rPr>
        <w:t xml:space="preserve">Линии «Эффект» и «Славянка» устанавливаются в столовых при пром. предприятиях с прерывным технологическим процессом, где нельзя по условиям работы установить ступенчатый график посещения столовой. Такие линии также могут устанавливаться в столовых при учебных учреждениях. Интенсивность потока потребителей до </w:t>
      </w:r>
      <w:r w:rsidR="006853C7">
        <w:rPr>
          <w:rFonts w:ascii="Times New Roman" w:cs="Times New Roman"/>
          <w:sz w:val="28"/>
          <w:szCs w:val="28"/>
        </w:rPr>
        <w:t>20 человек/мин и более.</w:t>
      </w:r>
    </w:p>
    <w:p w:rsidR="006853C7" w:rsidRPr="00BA7168" w:rsidRDefault="006853C7" w:rsidP="006853C7">
      <w:pPr>
        <w:jc w:val="center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6853C7" w:rsidRPr="00BA7168" w:rsidSect="006853C7">
      <w:headerReference w:type="default" r:id="rId7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68" w:rsidRDefault="00BA7168" w:rsidP="006853C7">
      <w:r>
        <w:separator/>
      </w:r>
    </w:p>
  </w:endnote>
  <w:endnote w:type="continuationSeparator" w:id="0">
    <w:p w:rsidR="00BA7168" w:rsidRDefault="00BA7168" w:rsidP="0068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68" w:rsidRDefault="00BA7168" w:rsidP="006853C7">
      <w:r>
        <w:separator/>
      </w:r>
    </w:p>
  </w:footnote>
  <w:footnote w:type="continuationSeparator" w:id="0">
    <w:p w:rsidR="00BA7168" w:rsidRDefault="00BA7168" w:rsidP="0068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C7" w:rsidRPr="006853C7" w:rsidRDefault="006853C7" w:rsidP="006853C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53396"/>
    <w:multiLevelType w:val="hybridMultilevel"/>
    <w:tmpl w:val="262E1D0A"/>
    <w:lvl w:ilvl="0" w:tplc="53C071F4">
      <w:start w:val="2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3C7"/>
    <w:rsid w:val="00473AF9"/>
    <w:rsid w:val="004D44A8"/>
    <w:rsid w:val="006853C7"/>
    <w:rsid w:val="00871DBE"/>
    <w:rsid w:val="00BA7168"/>
    <w:rsid w:val="00D3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B00657-4547-472D-8F88-5E56D1A8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jc w:val="center"/>
      <w:outlineLvl w:val="0"/>
    </w:pPr>
    <w:rPr>
      <w:rFonts w:ascii="Arial" w:cs="Arial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widowControl w:val="0"/>
      <w:autoSpaceDE w:val="0"/>
      <w:autoSpaceDN w:val="0"/>
      <w:adjustRightInd w:val="0"/>
      <w:ind w:left="900" w:hanging="180"/>
      <w:outlineLvl w:val="3"/>
    </w:pPr>
    <w:rPr>
      <w:rFonts w:ascii="Arial" w:cs="Arial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cs="Times New Roman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685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853C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85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853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Организация самообслуживания на предприятиях общественного питания</vt:lpstr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Организация самообслуживания на предприятиях общественного питания</dc:title>
  <dc:subject/>
  <dc:creator>фил</dc:creator>
  <cp:keywords/>
  <dc:description/>
  <cp:lastModifiedBy>admin</cp:lastModifiedBy>
  <cp:revision>2</cp:revision>
  <dcterms:created xsi:type="dcterms:W3CDTF">2014-03-22T19:02:00Z</dcterms:created>
  <dcterms:modified xsi:type="dcterms:W3CDTF">2014-03-22T19:02:00Z</dcterms:modified>
</cp:coreProperties>
</file>