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CA" w:rsidRDefault="00CA38CA">
      <w:pPr>
        <w:widowControl w:val="0"/>
        <w:spacing w:before="120"/>
        <w:jc w:val="center"/>
        <w:rPr>
          <w:b/>
          <w:bCs/>
          <w:color w:val="000000"/>
          <w:sz w:val="32"/>
          <w:szCs w:val="32"/>
        </w:rPr>
      </w:pPr>
      <w:r>
        <w:rPr>
          <w:b/>
          <w:bCs/>
          <w:color w:val="000000"/>
          <w:sz w:val="32"/>
          <w:szCs w:val="32"/>
        </w:rPr>
        <w:t>Организация современной адвокатуры Украины.</w:t>
      </w:r>
    </w:p>
    <w:p w:rsidR="00CA38CA" w:rsidRDefault="00CA38CA">
      <w:pPr>
        <w:widowControl w:val="0"/>
        <w:spacing w:before="120"/>
        <w:ind w:firstLine="567"/>
        <w:jc w:val="both"/>
        <w:rPr>
          <w:color w:val="000000"/>
          <w:sz w:val="24"/>
          <w:szCs w:val="24"/>
        </w:rPr>
      </w:pPr>
      <w:r>
        <w:rPr>
          <w:color w:val="000000"/>
          <w:sz w:val="24"/>
          <w:szCs w:val="24"/>
        </w:rPr>
        <w:t xml:space="preserve">Принципы и гарантии адвокатской деятельности. Согласно Закону адвокатура Украины явл добровольным профессиональным общественным объединением, призванным содействовать защите прав, свобод и представлять законные интересы граждан Украины, иностранцев, лиц без гражданства, юр лиц, предоставлять им различную юр помощь. </w:t>
      </w:r>
    </w:p>
    <w:p w:rsidR="00CA38CA" w:rsidRDefault="00CA38CA">
      <w:pPr>
        <w:widowControl w:val="0"/>
        <w:spacing w:before="120"/>
        <w:ind w:firstLine="567"/>
        <w:jc w:val="both"/>
        <w:rPr>
          <w:color w:val="000000"/>
          <w:sz w:val="24"/>
          <w:szCs w:val="24"/>
        </w:rPr>
      </w:pPr>
      <w:r>
        <w:rPr>
          <w:color w:val="000000"/>
          <w:sz w:val="24"/>
          <w:szCs w:val="24"/>
        </w:rPr>
        <w:t>Адвокатура Украины осущ свою деятельность на принципах верховенства закона, независимости, демократизма, гуманизма и конфиденциальности.</w:t>
      </w:r>
    </w:p>
    <w:p w:rsidR="00CA38CA" w:rsidRDefault="00CA38CA">
      <w:pPr>
        <w:widowControl w:val="0"/>
        <w:spacing w:before="120"/>
        <w:ind w:firstLine="567"/>
        <w:jc w:val="both"/>
        <w:rPr>
          <w:color w:val="000000"/>
          <w:sz w:val="24"/>
          <w:szCs w:val="24"/>
        </w:rPr>
      </w:pPr>
      <w:r>
        <w:rPr>
          <w:color w:val="000000"/>
          <w:sz w:val="24"/>
          <w:szCs w:val="24"/>
        </w:rPr>
        <w:t xml:space="preserve">Закон об адвокатуре отдельно закрепляет норму, кот касается гарантий адвокатской деятельности. Ей установлено, что проф права, честь и достоинство адвоката охраняются законом; запрещается какое-либо вмешательство в адвокатскую деятельность, требование от адвоката ведомостей, кот составляют адвокатскую тайну. По этим вопросам они не могут допрашиваться как свидетели. </w:t>
      </w:r>
    </w:p>
    <w:p w:rsidR="00CA38CA" w:rsidRDefault="00CA38CA">
      <w:pPr>
        <w:widowControl w:val="0"/>
        <w:spacing w:before="120"/>
        <w:ind w:firstLine="567"/>
        <w:jc w:val="both"/>
        <w:rPr>
          <w:color w:val="000000"/>
          <w:sz w:val="24"/>
          <w:szCs w:val="24"/>
        </w:rPr>
      </w:pPr>
      <w:r>
        <w:rPr>
          <w:color w:val="000000"/>
          <w:sz w:val="24"/>
          <w:szCs w:val="24"/>
        </w:rPr>
        <w:t>Не допускается официальное негативное реагирование со стороны органов дознания, следствия, суда на правовую позицию адвоката в деле.</w:t>
      </w:r>
    </w:p>
    <w:p w:rsidR="00CA38CA" w:rsidRDefault="00CA38CA">
      <w:pPr>
        <w:widowControl w:val="0"/>
        <w:spacing w:before="120"/>
        <w:ind w:firstLine="567"/>
        <w:jc w:val="both"/>
        <w:rPr>
          <w:color w:val="000000"/>
          <w:sz w:val="24"/>
          <w:szCs w:val="24"/>
        </w:rPr>
      </w:pPr>
      <w:r>
        <w:rPr>
          <w:color w:val="000000"/>
          <w:sz w:val="24"/>
          <w:szCs w:val="24"/>
        </w:rPr>
        <w:t>Криминальное дело против адвоката может быть открыто только Генеральным прокурором, его заместителями и областными прокурорами.</w:t>
      </w:r>
    </w:p>
    <w:p w:rsidR="00CA38CA" w:rsidRDefault="00CA38CA">
      <w:pPr>
        <w:widowControl w:val="0"/>
        <w:spacing w:before="120"/>
        <w:ind w:firstLine="567"/>
        <w:jc w:val="both"/>
        <w:rPr>
          <w:color w:val="000000"/>
          <w:sz w:val="24"/>
          <w:szCs w:val="24"/>
        </w:rPr>
      </w:pPr>
      <w:r>
        <w:rPr>
          <w:color w:val="000000"/>
          <w:sz w:val="24"/>
          <w:szCs w:val="24"/>
        </w:rPr>
        <w:t>Адвокатом может быть гражданин Украины, кот имеет высшее юр образование, стаж работы юриста или помощника адвоката не менее двух лет, кот сдал квалификационные экзамены, получил свидетельство на право заниматься адвокатской деятельностью и принял Присягу адвоката Украины. Для определения уровня проф знаний лиц, кот имеют намерение заниматься адвокатской деятельностью, создаются квалификационно-дисциплинарные комиссии адвокатуры (на областном уровне). Эти комиссии действуют в составе двух палат - аттестационной и дисциплинарной.</w:t>
      </w:r>
    </w:p>
    <w:p w:rsidR="00CA38CA" w:rsidRDefault="00CA38CA">
      <w:pPr>
        <w:widowControl w:val="0"/>
        <w:spacing w:before="120"/>
        <w:ind w:firstLine="567"/>
        <w:jc w:val="both"/>
        <w:rPr>
          <w:color w:val="000000"/>
          <w:sz w:val="24"/>
          <w:szCs w:val="24"/>
        </w:rPr>
      </w:pPr>
      <w:r>
        <w:rPr>
          <w:color w:val="000000"/>
          <w:sz w:val="24"/>
          <w:szCs w:val="24"/>
        </w:rPr>
        <w:t xml:space="preserve">Аттестационная палата состоит из 11 членов. В нее входят четыре адвоката, четыре судьи и по одному представителю от Совмина АР Крым, областных, Киевской и Севастопольской городских Рад народных депутатов и соотв управлений юстиции, а также отделения Союза адвокатов Украины. </w:t>
      </w:r>
    </w:p>
    <w:p w:rsidR="00CA38CA" w:rsidRDefault="00CA38CA">
      <w:pPr>
        <w:widowControl w:val="0"/>
        <w:spacing w:before="120"/>
        <w:ind w:firstLine="567"/>
        <w:jc w:val="both"/>
        <w:rPr>
          <w:color w:val="000000"/>
          <w:sz w:val="24"/>
          <w:szCs w:val="24"/>
        </w:rPr>
      </w:pPr>
      <w:r>
        <w:rPr>
          <w:color w:val="000000"/>
          <w:sz w:val="24"/>
          <w:szCs w:val="24"/>
        </w:rPr>
        <w:t xml:space="preserve">При Кабмине создается Высшая квалификационная комиссия адвокатуры. В ее состав входят по одному представителю от каждой квалификационно-дисциплинарной комиссии, Верховного Суда, Минюста, Союза адвокатов. </w:t>
      </w:r>
    </w:p>
    <w:p w:rsidR="00CA38CA" w:rsidRDefault="00CA38CA">
      <w:pPr>
        <w:widowControl w:val="0"/>
        <w:spacing w:before="120"/>
        <w:ind w:firstLine="567"/>
        <w:jc w:val="both"/>
        <w:rPr>
          <w:color w:val="000000"/>
          <w:sz w:val="24"/>
          <w:szCs w:val="24"/>
        </w:rPr>
      </w:pPr>
      <w:r>
        <w:rPr>
          <w:color w:val="000000"/>
          <w:sz w:val="24"/>
          <w:szCs w:val="24"/>
        </w:rPr>
        <w:t xml:space="preserve">Организационные формы деятельности адвокатуры. Лицо, кот получило свидетельство о праве заниматься адвокатской деятельностью, имеет право практиковать индивидуально, открыть свое адвокатское бюро или объединяться с другими адвокатами в коллегии, фирмы, конторы и другие адвокатские объединения, кот действуют в соотв с Законом об адвокатуре и своими уставами.  </w:t>
      </w:r>
    </w:p>
    <w:p w:rsidR="00CA38CA" w:rsidRDefault="00CA38CA">
      <w:pPr>
        <w:widowControl w:val="0"/>
        <w:spacing w:before="120"/>
        <w:ind w:firstLine="567"/>
        <w:jc w:val="both"/>
        <w:rPr>
          <w:color w:val="000000"/>
          <w:sz w:val="24"/>
          <w:szCs w:val="24"/>
        </w:rPr>
      </w:pPr>
      <w:r>
        <w:rPr>
          <w:color w:val="000000"/>
          <w:sz w:val="24"/>
          <w:szCs w:val="24"/>
        </w:rPr>
        <w:t xml:space="preserve">Деятельность адвокатских объединений основывается на принципах добровольности, самоуправления, коллегиальности и гласности. Они регистрируются в Минюсте, после чего сообщают местным органам власти о своей регистрации, а адвокаты - о получении свидетельства. </w:t>
      </w:r>
    </w:p>
    <w:p w:rsidR="00CA38CA" w:rsidRDefault="00CA38CA">
      <w:pPr>
        <w:widowControl w:val="0"/>
        <w:spacing w:before="120"/>
        <w:ind w:firstLine="567"/>
        <w:jc w:val="both"/>
        <w:rPr>
          <w:color w:val="000000"/>
          <w:sz w:val="24"/>
          <w:szCs w:val="24"/>
        </w:rPr>
      </w:pPr>
      <w:r>
        <w:rPr>
          <w:color w:val="000000"/>
          <w:sz w:val="24"/>
          <w:szCs w:val="24"/>
        </w:rPr>
        <w:t>Адвокаты Украины выполняют по Закону такие функции: дают консультации и разъяснения по юр вопросам, устные и письменные справки относительно зак-ва; составляют заявления, жалобы и другие документы правового характера; свидетельствуют копии документов в делах, кот они ведут; осущ представительство в суде, других гос органах; предоставляют юр помощь предприятиям, учреждениям, организациям; осущ правовое обеспечение предпринимательской и внешнеэкономической деятельности граждан и юр лиц; исполняют свои обязанности, предусмотренные криминально-процессуальным зак-вом, во время дознания и предварительного следствия.</w:t>
      </w:r>
    </w:p>
    <w:p w:rsidR="00CA38CA" w:rsidRDefault="00CA38CA">
      <w:pPr>
        <w:widowControl w:val="0"/>
        <w:spacing w:before="120"/>
        <w:ind w:firstLine="567"/>
        <w:jc w:val="both"/>
        <w:rPr>
          <w:color w:val="000000"/>
          <w:sz w:val="24"/>
          <w:szCs w:val="24"/>
        </w:rPr>
      </w:pPr>
      <w:r>
        <w:rPr>
          <w:color w:val="000000"/>
          <w:sz w:val="24"/>
          <w:szCs w:val="24"/>
        </w:rPr>
        <w:t>Профессиональные и соц права адвоката, его обязанности. К проф правам адвоката Закон относит: представительство, защита прав и законных интересов граждан и юр лиц по их поручительству во всех органах, учреждениях, организациях; сбор ведомостей о фактах, кот могут быть использованы как доказательства в гражданских, хозяйственных, криминальных делах и делах об административных правонарушениях. Закон предоставляет право адвокату иметь помощника.</w:t>
      </w:r>
    </w:p>
    <w:p w:rsidR="00CA38CA" w:rsidRDefault="00CA38CA">
      <w:pPr>
        <w:widowControl w:val="0"/>
        <w:spacing w:before="120"/>
        <w:ind w:firstLine="567"/>
        <w:jc w:val="both"/>
        <w:rPr>
          <w:color w:val="000000"/>
          <w:sz w:val="24"/>
          <w:szCs w:val="24"/>
        </w:rPr>
      </w:pPr>
      <w:r>
        <w:rPr>
          <w:color w:val="000000"/>
          <w:sz w:val="24"/>
          <w:szCs w:val="24"/>
        </w:rPr>
        <w:t>В соотв с Законом адвокаты пользуются правом на отпуск и на все виды помощи по гос страхованию. Относительно размера взносов в него, то они уплачиваются адвокатом как лицом, кот занимается деятельностью, основанной на личной собственности физ лица и исключительно на его труде.</w:t>
      </w:r>
    </w:p>
    <w:p w:rsidR="00CA38CA" w:rsidRDefault="00CA38CA">
      <w:pPr>
        <w:widowControl w:val="0"/>
        <w:spacing w:before="120"/>
        <w:ind w:firstLine="567"/>
        <w:jc w:val="both"/>
        <w:rPr>
          <w:color w:val="000000"/>
          <w:sz w:val="24"/>
          <w:szCs w:val="24"/>
        </w:rPr>
      </w:pPr>
      <w:r>
        <w:rPr>
          <w:color w:val="000000"/>
          <w:sz w:val="24"/>
          <w:szCs w:val="24"/>
        </w:rPr>
        <w:t xml:space="preserve">Оплата труда адвоката осущ на основании соглашения между гражданином (юр лицом) и адвокатским объединением или адвокатом. В случае участия последнего в криминальном деле по назначению и при освобождении гражданина от оплаты юр помощи из-за его малообеспеченности оплата труда адвоката осущ за счет гос-ва. </w:t>
      </w:r>
    </w:p>
    <w:p w:rsidR="00CA38CA" w:rsidRDefault="00CA38CA">
      <w:pPr>
        <w:widowControl w:val="0"/>
        <w:spacing w:before="120"/>
        <w:ind w:firstLine="567"/>
        <w:jc w:val="both"/>
        <w:rPr>
          <w:color w:val="000000"/>
          <w:sz w:val="24"/>
          <w:szCs w:val="24"/>
        </w:rPr>
      </w:pPr>
      <w:r>
        <w:rPr>
          <w:color w:val="000000"/>
          <w:sz w:val="24"/>
          <w:szCs w:val="24"/>
        </w:rPr>
        <w:t xml:space="preserve">Если договор разрывается досрочно, оплата труда проводится за фактически выполненную работу. При ненадлежащем выполнении поручения внесенная плата возвращается гражданину или юр лицу полностью или частично, а при возникновении спора - по решению суда. </w:t>
      </w:r>
    </w:p>
    <w:p w:rsidR="00CA38CA" w:rsidRDefault="00CA38CA">
      <w:pPr>
        <w:widowControl w:val="0"/>
        <w:spacing w:before="120"/>
        <w:ind w:firstLine="567"/>
        <w:jc w:val="both"/>
        <w:rPr>
          <w:color w:val="000000"/>
          <w:sz w:val="24"/>
          <w:szCs w:val="24"/>
        </w:rPr>
      </w:pPr>
      <w:r>
        <w:rPr>
          <w:color w:val="000000"/>
          <w:sz w:val="24"/>
          <w:szCs w:val="24"/>
        </w:rPr>
        <w:t>Если подозреваемый, обвиняемый, подсудимый признает свою вину в совершении преступления, адвокат, при наличии оснований для этого, должен отстаивать перед судом, следователем, прокурором его невиновность. При этом он обязан согласовать свою позицию с подзащитным, поскольку коллизия между позициями адвоката и подзащитного явл неприемлемой. Адвокат не может признать доведенной вину своего подзащитного, если последний ее отрицает.</w:t>
      </w:r>
    </w:p>
    <w:p w:rsidR="00CA38CA" w:rsidRDefault="00CA38CA">
      <w:pPr>
        <w:widowControl w:val="0"/>
        <w:spacing w:before="120"/>
        <w:ind w:firstLine="567"/>
        <w:jc w:val="both"/>
        <w:rPr>
          <w:color w:val="000000"/>
          <w:sz w:val="24"/>
          <w:szCs w:val="24"/>
        </w:rPr>
      </w:pPr>
      <w:r>
        <w:rPr>
          <w:color w:val="000000"/>
          <w:sz w:val="24"/>
          <w:szCs w:val="24"/>
        </w:rPr>
        <w:t>Адвокат обязан сохранять адвокатскую тайну, предметом и содержанием кот явл обстоятельства, кот вынудили гражданина или юр лицо обратиться к адвокату, а также содержание консультаций, советов, разъяснений и других ведомостей, полученных адвокатом во время осущ проф обязанностей.</w:t>
      </w:r>
    </w:p>
    <w:p w:rsidR="00CA38CA" w:rsidRDefault="00CA38CA">
      <w:pPr>
        <w:widowControl w:val="0"/>
        <w:spacing w:before="120"/>
        <w:ind w:firstLine="567"/>
        <w:jc w:val="both"/>
        <w:rPr>
          <w:color w:val="000000"/>
          <w:sz w:val="24"/>
          <w:szCs w:val="24"/>
        </w:rPr>
      </w:pPr>
      <w:r>
        <w:rPr>
          <w:color w:val="000000"/>
          <w:sz w:val="24"/>
          <w:szCs w:val="24"/>
        </w:rPr>
        <w:t xml:space="preserve">Дисциплинарная ответственность адвоката. Дисциплинарное производство против адвокатов осущ дисциплинарной палатой, кот создается в квалификационно-дисциплинарных комиссиях в составе 9 членов: пяти адвокатов, двух судей, по одному представителю от управления юстиции, Совмина АР Крым, областной, Киевской и Севастопольской местных гос администраций, отделения Союза адвокатов Украины. </w:t>
      </w:r>
    </w:p>
    <w:p w:rsidR="00CA38CA" w:rsidRDefault="00CA38CA">
      <w:pPr>
        <w:widowControl w:val="0"/>
        <w:spacing w:before="120"/>
        <w:ind w:firstLine="567"/>
        <w:jc w:val="both"/>
        <w:rPr>
          <w:color w:val="000000"/>
          <w:sz w:val="24"/>
          <w:szCs w:val="24"/>
        </w:rPr>
      </w:pPr>
      <w:r>
        <w:rPr>
          <w:color w:val="000000"/>
          <w:sz w:val="24"/>
          <w:szCs w:val="24"/>
        </w:rPr>
        <w:t>Дисциплинарная палата рассматривает жалобы граждан, а также отдельные постановления судов, постановления, представления следственных органов, заявления адвокатских объединений, предприятий, учреждений, организаций на действия адвокатов; решает вопрос о привлечении адвоката к дисциплинарной ответственности и рассматривает возбужденные по этим вопросам дела.</w:t>
      </w:r>
    </w:p>
    <w:p w:rsidR="00CA38CA" w:rsidRDefault="00CA38CA">
      <w:pPr>
        <w:widowControl w:val="0"/>
        <w:spacing w:before="120"/>
        <w:ind w:firstLine="567"/>
        <w:jc w:val="both"/>
        <w:rPr>
          <w:color w:val="000000"/>
          <w:sz w:val="24"/>
          <w:szCs w:val="24"/>
        </w:rPr>
      </w:pPr>
      <w:r>
        <w:rPr>
          <w:color w:val="000000"/>
          <w:sz w:val="24"/>
          <w:szCs w:val="24"/>
        </w:rPr>
        <w:t xml:space="preserve">К адвокату могут быть применены такие дисциплинарные взыскания: предупреждение, приостановление на срок до одного года действия свидетельства о праве заниматься адвокатской деятельностью, а также его аннулирование. Адвокат может быть подвержен дисциплинарному взысканию не позднее одного месяца со дня выявления проступка. Оно не может быть наложено позднее шести месяцев со дня его совершения. </w:t>
      </w:r>
    </w:p>
    <w:p w:rsidR="00CA38CA" w:rsidRDefault="00CA38CA">
      <w:pPr>
        <w:widowControl w:val="0"/>
        <w:spacing w:before="120"/>
        <w:ind w:firstLine="567"/>
        <w:jc w:val="both"/>
        <w:rPr>
          <w:color w:val="000000"/>
          <w:sz w:val="24"/>
          <w:szCs w:val="24"/>
        </w:rPr>
      </w:pPr>
      <w:r>
        <w:rPr>
          <w:color w:val="000000"/>
          <w:sz w:val="24"/>
          <w:szCs w:val="24"/>
        </w:rPr>
        <w:t>Через шесть месяцев со дня наложения взыскания дисциплинарная палата может снять его досрочно при безупречном поведении адвоката и честном отношении к исполнению обязанностей.</w:t>
      </w:r>
    </w:p>
    <w:p w:rsidR="00CA38CA" w:rsidRDefault="00CA38CA">
      <w:pPr>
        <w:widowControl w:val="0"/>
        <w:spacing w:before="120"/>
        <w:ind w:firstLine="567"/>
        <w:jc w:val="both"/>
        <w:rPr>
          <w:color w:val="000000"/>
          <w:sz w:val="24"/>
          <w:szCs w:val="24"/>
        </w:rPr>
      </w:pPr>
      <w:r>
        <w:rPr>
          <w:color w:val="000000"/>
          <w:sz w:val="24"/>
          <w:szCs w:val="24"/>
        </w:rPr>
        <w:t>Адвокат в криминальном процессе.</w:t>
      </w:r>
    </w:p>
    <w:p w:rsidR="00CA38CA" w:rsidRDefault="00CA38CA">
      <w:pPr>
        <w:widowControl w:val="0"/>
        <w:spacing w:before="120"/>
        <w:ind w:firstLine="567"/>
        <w:jc w:val="both"/>
        <w:rPr>
          <w:color w:val="000000"/>
          <w:sz w:val="24"/>
          <w:szCs w:val="24"/>
        </w:rPr>
      </w:pPr>
      <w:r>
        <w:rPr>
          <w:color w:val="000000"/>
          <w:sz w:val="24"/>
          <w:szCs w:val="24"/>
        </w:rPr>
        <w:t>Адвокат - защитник подозреваемого, обвиняемого, подсудимого. Подозреваемый - это лицо, кот задержали по подозрению в совершении прест или к которому применены предупредительные меры до вынесения постановления о привлечении его как обвиняемого (ч. 1 ст. 43-1 КПК).</w:t>
      </w:r>
    </w:p>
    <w:p w:rsidR="00CA38CA" w:rsidRDefault="00CA38CA">
      <w:pPr>
        <w:widowControl w:val="0"/>
        <w:spacing w:before="120"/>
        <w:ind w:firstLine="567"/>
        <w:jc w:val="both"/>
        <w:rPr>
          <w:color w:val="000000"/>
          <w:sz w:val="24"/>
          <w:szCs w:val="24"/>
        </w:rPr>
      </w:pPr>
      <w:r>
        <w:rPr>
          <w:color w:val="000000"/>
          <w:sz w:val="24"/>
          <w:szCs w:val="24"/>
        </w:rPr>
        <w:t>Обвиняемый - это лицо, относительно кот есть достаточно доказательств, кот указывают на совершение прест, и на этом основании следователем вынесено постановление о привлечении его как обвиняемого (ч. 1 ст. 43 КПК). После передачи в суд обвиняемый  наз подсудимым, а после вынесения приговора - осужденным или оправданным.</w:t>
      </w:r>
    </w:p>
    <w:p w:rsidR="00CA38CA" w:rsidRDefault="00CA38CA">
      <w:pPr>
        <w:widowControl w:val="0"/>
        <w:spacing w:before="120"/>
        <w:ind w:firstLine="567"/>
        <w:jc w:val="both"/>
        <w:rPr>
          <w:color w:val="000000"/>
          <w:sz w:val="24"/>
          <w:szCs w:val="24"/>
        </w:rPr>
      </w:pPr>
      <w:r>
        <w:rPr>
          <w:color w:val="000000"/>
          <w:sz w:val="24"/>
          <w:szCs w:val="24"/>
        </w:rPr>
        <w:t xml:space="preserve">Право указанных лиц на защиту включает как право защищаться от подозрения или обвинения, так и право на защиту своих личных и имущ отношений. Функция защиты возникает одновременно с функцией обвинения и осуществляется параллельно с ней на всех этапах движения криминального дела, пока существует обвинение. </w:t>
      </w:r>
    </w:p>
    <w:p w:rsidR="00CA38CA" w:rsidRDefault="00CA38CA">
      <w:pPr>
        <w:widowControl w:val="0"/>
        <w:spacing w:before="120"/>
        <w:ind w:firstLine="567"/>
        <w:jc w:val="both"/>
        <w:rPr>
          <w:color w:val="000000"/>
          <w:sz w:val="24"/>
          <w:szCs w:val="24"/>
        </w:rPr>
      </w:pPr>
      <w:r>
        <w:rPr>
          <w:color w:val="000000"/>
          <w:sz w:val="24"/>
          <w:szCs w:val="24"/>
        </w:rPr>
        <w:t>Функцию обвинения в крим процессе осуществляют следственные органы, прокурор, общественный обвинитель, а также потерпевший, гражд истец и их представители. Это - сторона обвинения.</w:t>
      </w:r>
    </w:p>
    <w:p w:rsidR="00CA38CA" w:rsidRDefault="00CA38CA">
      <w:pPr>
        <w:widowControl w:val="0"/>
        <w:spacing w:before="120"/>
        <w:ind w:firstLine="567"/>
        <w:jc w:val="both"/>
        <w:rPr>
          <w:color w:val="000000"/>
          <w:sz w:val="24"/>
          <w:szCs w:val="24"/>
        </w:rPr>
      </w:pPr>
      <w:r>
        <w:rPr>
          <w:color w:val="000000"/>
          <w:sz w:val="24"/>
          <w:szCs w:val="24"/>
        </w:rPr>
        <w:t>Функцию защиты от подозрения и обвинения осущ подозреваемый, обвиняемый, подсудимый и осужденный, их защитник, общественный защитник, а также гражд ответчик и его представитель. Это - сторона защиты.</w:t>
      </w:r>
    </w:p>
    <w:p w:rsidR="00CA38CA" w:rsidRDefault="00CA38CA">
      <w:pPr>
        <w:widowControl w:val="0"/>
        <w:spacing w:before="120"/>
        <w:ind w:firstLine="567"/>
        <w:jc w:val="both"/>
        <w:rPr>
          <w:color w:val="000000"/>
          <w:sz w:val="24"/>
          <w:szCs w:val="24"/>
        </w:rPr>
      </w:pPr>
      <w:r>
        <w:rPr>
          <w:color w:val="000000"/>
          <w:sz w:val="24"/>
          <w:szCs w:val="24"/>
        </w:rPr>
        <w:t xml:space="preserve">Нарушение права на защиту всегда означает существенное нарушение требований крим-процесс закона и явл одной из наиболее распространенных оснований для отмены приговоров или других решений в деле. </w:t>
      </w:r>
    </w:p>
    <w:p w:rsidR="00CA38CA" w:rsidRDefault="00CA38CA">
      <w:pPr>
        <w:widowControl w:val="0"/>
        <w:spacing w:before="120"/>
        <w:ind w:firstLine="567"/>
        <w:jc w:val="both"/>
        <w:rPr>
          <w:color w:val="000000"/>
          <w:sz w:val="24"/>
          <w:szCs w:val="24"/>
        </w:rPr>
      </w:pPr>
      <w:r>
        <w:rPr>
          <w:color w:val="000000"/>
          <w:sz w:val="24"/>
          <w:szCs w:val="24"/>
        </w:rPr>
        <w:t xml:space="preserve">Обеспечение права подозреваемого, обвиняемого, подсудимого на защиту состоит в том, что закон: наделяет их как участников процесса такой совок процессуальных прав, использование кот позволяет им лично защищаться от подозрения или обвинения в совершении преступления, отстаивать свои зак интересы; предоставляет указанным лицам право воспользоваться юр помощью защитника; возлагает на лицо, кот проводит дознание, следователя, прокурора, судью и суд обязанность до первого допроса лица разъяснить ему право иметь защитника и составить об этом протокол, предоставить возможность защищаться установленными законом средствами от предъявленного обвинения, обеспечить охрану его личных и имущ прав (ст. 21 КПК). </w:t>
      </w:r>
    </w:p>
    <w:p w:rsidR="00CA38CA" w:rsidRDefault="00CA38CA">
      <w:pPr>
        <w:widowControl w:val="0"/>
        <w:spacing w:before="120"/>
        <w:ind w:firstLine="567"/>
        <w:jc w:val="both"/>
        <w:rPr>
          <w:color w:val="000000"/>
          <w:sz w:val="24"/>
          <w:szCs w:val="24"/>
        </w:rPr>
      </w:pPr>
      <w:r>
        <w:rPr>
          <w:color w:val="000000"/>
          <w:sz w:val="24"/>
          <w:szCs w:val="24"/>
        </w:rPr>
        <w:t>Закон признает участие защитника при проведении дознания, предварительного следствия и в рассмотрении крим дела в суде первой инстанции обязательным, кроме случаев добровольного отказа лица от защитника (ст. 45 КПК), причем есть случаи, когда добровольный отказ от защитника не возможен (ч. 3 ст. 46 КПК). Это происходит в делах: 1) лиц, кот подозреваются или обвиняются в совершении преступления в возрасте до 18 лет; 2) о преступлениях лиц, кот из-за своих физ или псих недостатков (немые, глухие, слепые) не могут сами реализовать свое право на защиту; 3) лиц, кот не владеют языком, на кот ведется судопроизводство; 4) когда санкция статьи, по кот квалифицируется преступление, предусматривает смертную казнь; 5) при проведении дела о применении принудительных мер медицинского характера.</w:t>
      </w:r>
    </w:p>
    <w:p w:rsidR="00CA38CA" w:rsidRDefault="00CA38CA">
      <w:pPr>
        <w:widowControl w:val="0"/>
        <w:spacing w:before="120"/>
        <w:ind w:firstLine="567"/>
        <w:jc w:val="both"/>
        <w:rPr>
          <w:color w:val="000000"/>
          <w:sz w:val="24"/>
          <w:szCs w:val="24"/>
        </w:rPr>
      </w:pPr>
      <w:r>
        <w:rPr>
          <w:color w:val="000000"/>
          <w:sz w:val="24"/>
          <w:szCs w:val="24"/>
        </w:rPr>
        <w:t>Закон предусматривает участие защитника в деле по соглашению и по назначению. По общему правилу защитник допускается к участию в деле с момента предъявления обвинения и может, таким образом, принимать участие в деле в стадии предварительного расследования и во всех судебных стадиях крим процесса, включая стадию исполнения приговора.</w:t>
      </w:r>
    </w:p>
    <w:p w:rsidR="00CA38CA" w:rsidRDefault="00CA38CA">
      <w:pPr>
        <w:widowControl w:val="0"/>
        <w:spacing w:before="120"/>
        <w:ind w:firstLine="567"/>
        <w:jc w:val="both"/>
        <w:rPr>
          <w:color w:val="000000"/>
          <w:sz w:val="24"/>
          <w:szCs w:val="24"/>
        </w:rPr>
      </w:pPr>
      <w:r>
        <w:rPr>
          <w:color w:val="000000"/>
          <w:sz w:val="24"/>
          <w:szCs w:val="24"/>
        </w:rPr>
        <w:t>В трех случаях защитник допускается к участию в деле и до предъявления обвинения:</w:t>
      </w:r>
    </w:p>
    <w:p w:rsidR="00CA38CA" w:rsidRDefault="00CA38CA">
      <w:pPr>
        <w:widowControl w:val="0"/>
        <w:spacing w:before="120"/>
        <w:ind w:firstLine="567"/>
        <w:jc w:val="both"/>
        <w:rPr>
          <w:color w:val="000000"/>
          <w:sz w:val="24"/>
          <w:szCs w:val="24"/>
        </w:rPr>
      </w:pPr>
      <w:r>
        <w:rPr>
          <w:color w:val="000000"/>
          <w:sz w:val="24"/>
          <w:szCs w:val="24"/>
        </w:rPr>
        <w:t>n в случае задержания лица, подозреваемого в совершении преступления, или применения к нему предупредительной меры в виде взятия под стражу до предъявления обвинения - с момента оглашения ему протокола о задержании или постановления о применении этой предупредительной меры, но не позднее 24 часов с момента задержания;</w:t>
      </w:r>
    </w:p>
    <w:p w:rsidR="00CA38CA" w:rsidRDefault="00CA38CA">
      <w:pPr>
        <w:widowControl w:val="0"/>
        <w:spacing w:before="120"/>
        <w:ind w:firstLine="567"/>
        <w:jc w:val="both"/>
        <w:rPr>
          <w:color w:val="000000"/>
          <w:sz w:val="24"/>
          <w:szCs w:val="24"/>
        </w:rPr>
      </w:pPr>
      <w:r>
        <w:rPr>
          <w:color w:val="000000"/>
          <w:sz w:val="24"/>
          <w:szCs w:val="24"/>
        </w:rPr>
        <w:t>n в делах об общественно опасных деяниях, совершенных лицами в состоянии невменяемости, а также о преступлении лиц, кот заболели псих расстройством после совершения преступления, - с момента получения доказательств о псих расстройстве;</w:t>
      </w:r>
    </w:p>
    <w:p w:rsidR="00CA38CA" w:rsidRDefault="00CA38CA">
      <w:pPr>
        <w:widowControl w:val="0"/>
        <w:spacing w:before="120"/>
        <w:ind w:firstLine="567"/>
        <w:jc w:val="both"/>
        <w:rPr>
          <w:color w:val="000000"/>
          <w:sz w:val="24"/>
          <w:szCs w:val="24"/>
        </w:rPr>
      </w:pPr>
      <w:r>
        <w:rPr>
          <w:color w:val="000000"/>
          <w:sz w:val="24"/>
          <w:szCs w:val="24"/>
        </w:rPr>
        <w:t>n в делах об общественно опасных деяниях, совершенных несовершеннолетними, - с момента ознакомления несовершеннолетнего и его родителей или лиц, кот их заменяют, с постановлением о закрытии дела и с материалами дела, а в случае помещения несовершеннолетнего в приемник-распределитель - не позднее 24 часов с момента помещения (ч. 2, 3, 5, ст. 44 КПК).</w:t>
      </w:r>
    </w:p>
    <w:p w:rsidR="00CA38CA" w:rsidRDefault="00CA38CA">
      <w:pPr>
        <w:widowControl w:val="0"/>
        <w:spacing w:before="120"/>
        <w:ind w:firstLine="567"/>
        <w:jc w:val="both"/>
        <w:rPr>
          <w:color w:val="000000"/>
          <w:sz w:val="24"/>
          <w:szCs w:val="24"/>
        </w:rPr>
      </w:pPr>
      <w:r>
        <w:rPr>
          <w:color w:val="000000"/>
          <w:sz w:val="24"/>
          <w:szCs w:val="24"/>
        </w:rPr>
        <w:t>Закон содержит перечень обстоятельств, кот исключают участие в деле лица как защитника. Адвокат не имеет права принять поручение о предоставлении юр помощи в случаях, когда он в данном деле предоставляет или раньше предоставлял юр помощь лицу, интересы кот противоречат интересам лица, кот обратилось с просьбой о ведении дела, или принимал участие как следователь, лицо, кот проводило дознание, прокурор, общественный обвинитель, судья, секретарь судебного заседания, эксперт, специалист, представитель потерпевшего, гражданский истец (ответчик), свидетель, переводчик, понятой, а также когда в расследовании или в рассмотрении дела участвует должностное лицо, с кот адвокат находится в родственных отношениях (ч. 2 ст. 7 Закона об адвокатуре).</w:t>
      </w:r>
    </w:p>
    <w:p w:rsidR="00CA38CA" w:rsidRDefault="00CA38CA">
      <w:pPr>
        <w:widowControl w:val="0"/>
        <w:spacing w:before="120"/>
        <w:ind w:firstLine="567"/>
        <w:jc w:val="both"/>
        <w:rPr>
          <w:color w:val="000000"/>
          <w:sz w:val="24"/>
          <w:szCs w:val="24"/>
        </w:rPr>
      </w:pPr>
      <w:r>
        <w:rPr>
          <w:color w:val="000000"/>
          <w:sz w:val="24"/>
          <w:szCs w:val="24"/>
        </w:rPr>
        <w:t>Полномочия адвоката на участие в процессе должно быть подтверждено соотв свидетельством, а также ордером о наличии соглашения или поручения на участие в деле.</w:t>
      </w:r>
    </w:p>
    <w:p w:rsidR="00CA38CA" w:rsidRDefault="00CA38CA">
      <w:pPr>
        <w:widowControl w:val="0"/>
        <w:spacing w:before="120"/>
        <w:ind w:firstLine="567"/>
        <w:jc w:val="both"/>
        <w:rPr>
          <w:color w:val="000000"/>
          <w:sz w:val="24"/>
          <w:szCs w:val="24"/>
        </w:rPr>
      </w:pPr>
      <w:r>
        <w:rPr>
          <w:color w:val="000000"/>
          <w:sz w:val="24"/>
          <w:szCs w:val="24"/>
        </w:rPr>
        <w:t>Одним из наиболее действенных средств, кот позволяет адвокату выполнять свои проф обязанности в крим процессе, явл заявление ходатайств. С их помощью он доводит к сведению следователя, прокурора и суда свое мнение о доказанности обвинения, обоснованности квалификации, целесообразности принятия конкретных процессуальных решений, содействует сбору, проверке и оценке доказательств. Ходатайство адвоката - это письменное или устное его обращение в лицам, кот уполномочены осуществлять крим-процесс деятельность по доказыванию и принимать решения по делу, о совершении этими лицами действий, кот входят в их компетенцию, направленное на защиту прав и зак интересов подозреваемого, обвиняемого, подсудимого. В ходатайствах адвоката могут ставиться вопросы об истребовании и приобщении к делу документов и предметов, о вызове новых свидетелей, проведении допросов, очных ставок и других следственных и судебных действий, об отмене или замене предупредительной меры, о закрытии дела и т. д.</w:t>
      </w:r>
    </w:p>
    <w:p w:rsidR="00CA38CA" w:rsidRDefault="00CA38CA">
      <w:pPr>
        <w:widowControl w:val="0"/>
        <w:spacing w:before="120"/>
        <w:ind w:firstLine="567"/>
        <w:jc w:val="both"/>
        <w:rPr>
          <w:color w:val="000000"/>
          <w:sz w:val="24"/>
          <w:szCs w:val="24"/>
        </w:rPr>
      </w:pPr>
      <w:r>
        <w:rPr>
          <w:color w:val="000000"/>
          <w:sz w:val="24"/>
          <w:szCs w:val="24"/>
        </w:rPr>
        <w:t>Адвокат вправе заявить отвод должностным лицам, принимающим участие в расследовании и рассмотрении дела (ст. 54 КПК). Адвокат может обжаловать любые действия и решения следственных органов, прокурора, судьи и суда, кот по его мнению причиняют вред зак интересам его клиента.</w:t>
      </w:r>
    </w:p>
    <w:p w:rsidR="00CA38CA" w:rsidRDefault="00CA38CA">
      <w:pPr>
        <w:widowControl w:val="0"/>
        <w:spacing w:before="120"/>
        <w:ind w:firstLine="567"/>
        <w:jc w:val="both"/>
        <w:rPr>
          <w:color w:val="000000"/>
          <w:sz w:val="24"/>
          <w:szCs w:val="24"/>
        </w:rPr>
      </w:pPr>
      <w:r>
        <w:rPr>
          <w:color w:val="000000"/>
          <w:sz w:val="24"/>
          <w:szCs w:val="24"/>
        </w:rPr>
        <w:t>С момента допуска к участию в деле в стадии предварительного расследования адвокат вправе: присутствовать при допросе подозреваемого, предъявлении обвинения, задавать вопросы участникам дела. После завершения предварительного следствия адвокат имеет право вместе с обвиняемым или сам ознакомиться со всеми материалами дела.</w:t>
      </w:r>
    </w:p>
    <w:p w:rsidR="00CA38CA" w:rsidRDefault="00CA38CA">
      <w:pPr>
        <w:widowControl w:val="0"/>
        <w:spacing w:before="120"/>
        <w:ind w:firstLine="567"/>
        <w:jc w:val="both"/>
        <w:rPr>
          <w:color w:val="000000"/>
          <w:sz w:val="24"/>
          <w:szCs w:val="24"/>
        </w:rPr>
      </w:pPr>
      <w:r>
        <w:rPr>
          <w:color w:val="000000"/>
          <w:sz w:val="24"/>
          <w:szCs w:val="24"/>
        </w:rPr>
        <w:t>При ознакомлении с материалами дела адвокат имеет право: делать выписки, иметь свидания с обвиняемым, разъяснять ему содержание обвинения, обсуждать с ним вопросы о заявлении ходатайств, представлять доказательства, заявлять отводы, обжаловать действия и решения следователя и прокурора (ст. 219 КПК).</w:t>
      </w:r>
    </w:p>
    <w:p w:rsidR="00CA38CA" w:rsidRDefault="00CA38CA">
      <w:pPr>
        <w:widowControl w:val="0"/>
        <w:spacing w:before="120"/>
        <w:ind w:firstLine="567"/>
        <w:jc w:val="both"/>
        <w:rPr>
          <w:color w:val="000000"/>
          <w:sz w:val="24"/>
          <w:szCs w:val="24"/>
        </w:rPr>
      </w:pPr>
      <w:r>
        <w:rPr>
          <w:color w:val="000000"/>
          <w:sz w:val="24"/>
          <w:szCs w:val="24"/>
        </w:rPr>
        <w:t>Адвокат - представитель потерпевшего, гражд истца и гражд ответчика. Потерпевшим признается лицо, кот преступлением причинен моральный, физ или мат ущерб (ч. 1 ст. 49 КПК). Гражданским истцом признается гражданин, предприятие, учреждение или организация, кот понесли мат ущерб от преступления и предъявили при производстве в крим деле к обвиняемому или к лицам, кот несут мат ответственность за его действия, гражд иск, то есть требование о возмещении убытков (ч. 1 ст. 50 КПК), кот рассматривается судом вместе с крим делом (ч. 1 ст. 28 КПК). Как гражд ответчики могут быть привлечены родители, опекуны или другие лица, а также предприятия, организации и организации, кот в силу закона несут мат ответственность за вред, причиненный прест действиями обвиняемого ( ч. 1 ст. 51 КПК).</w:t>
      </w:r>
    </w:p>
    <w:p w:rsidR="00CA38CA" w:rsidRDefault="00CA38CA">
      <w:pPr>
        <w:widowControl w:val="0"/>
        <w:spacing w:before="120"/>
        <w:ind w:firstLine="567"/>
        <w:jc w:val="both"/>
        <w:rPr>
          <w:color w:val="000000"/>
          <w:sz w:val="24"/>
          <w:szCs w:val="24"/>
        </w:rPr>
      </w:pPr>
      <w:r>
        <w:rPr>
          <w:color w:val="000000"/>
          <w:sz w:val="24"/>
          <w:szCs w:val="24"/>
        </w:rPr>
        <w:t>О признании потерпевшим, гражд истцом, а также о привлечении как гражд ответчика лицо, кот проводит дознание, следователь, судья выносят постановление, а суд - решение. С этого момента они становятся участниками крим процесса, приобретают процессуальные права для защиты своих зак интересов, в том числе и право иметь представителя.</w:t>
      </w:r>
    </w:p>
    <w:p w:rsidR="00CA38CA" w:rsidRDefault="00CA38CA">
      <w:pPr>
        <w:widowControl w:val="0"/>
        <w:spacing w:before="120"/>
        <w:ind w:firstLine="567"/>
        <w:jc w:val="both"/>
        <w:rPr>
          <w:color w:val="000000"/>
          <w:sz w:val="24"/>
          <w:szCs w:val="24"/>
        </w:rPr>
      </w:pPr>
      <w:r>
        <w:rPr>
          <w:color w:val="000000"/>
          <w:sz w:val="24"/>
          <w:szCs w:val="24"/>
        </w:rPr>
        <w:t>Потерпевший и адвокат как его представитель имеют право: представлять доказательства; заявлять ходатайства; знакомиться со всеми материалами дела с момента окончания предварительного следствия; принимать участие в судебном рассмотрении; заявлять отводы; подавать жалобы на действия лица, кот проводит дознание, следователя, судьи и суда, а также на приговор или решение суда и постановление судьи (ч. 3 ст. 49 КПК).</w:t>
      </w:r>
    </w:p>
    <w:p w:rsidR="00CA38CA" w:rsidRDefault="00CA38CA">
      <w:pPr>
        <w:widowControl w:val="0"/>
        <w:spacing w:before="120"/>
        <w:ind w:firstLine="567"/>
        <w:jc w:val="both"/>
        <w:rPr>
          <w:color w:val="000000"/>
          <w:sz w:val="24"/>
          <w:szCs w:val="24"/>
        </w:rPr>
      </w:pPr>
      <w:r>
        <w:rPr>
          <w:color w:val="000000"/>
          <w:sz w:val="24"/>
          <w:szCs w:val="24"/>
        </w:rPr>
        <w:t>Представительство адвоката в гражданском процессе.</w:t>
      </w:r>
    </w:p>
    <w:p w:rsidR="00CA38CA" w:rsidRDefault="00CA38CA">
      <w:pPr>
        <w:widowControl w:val="0"/>
        <w:spacing w:before="120"/>
        <w:ind w:firstLine="567"/>
        <w:jc w:val="both"/>
        <w:rPr>
          <w:color w:val="000000"/>
          <w:sz w:val="24"/>
          <w:szCs w:val="24"/>
        </w:rPr>
      </w:pPr>
      <w:r>
        <w:rPr>
          <w:color w:val="000000"/>
          <w:sz w:val="24"/>
          <w:szCs w:val="24"/>
        </w:rPr>
        <w:t>Адвокат как правозащитник и представитель в гражд процессе. Зак Украины возлагает на адвоката исполнение в гражд процессе двух функций. В соотв со ст. 6 Закона об адвокатуре и главы 12 (ст. 110 - 117) ГПК адвокаты в гражд процессе выполняют одновременно функции правозащитников и представительства.</w:t>
      </w:r>
    </w:p>
    <w:p w:rsidR="00CA38CA" w:rsidRDefault="00CA38CA">
      <w:pPr>
        <w:widowControl w:val="0"/>
        <w:spacing w:before="120"/>
        <w:ind w:firstLine="567"/>
        <w:jc w:val="both"/>
        <w:rPr>
          <w:color w:val="000000"/>
          <w:sz w:val="24"/>
          <w:szCs w:val="24"/>
        </w:rPr>
      </w:pPr>
      <w:r>
        <w:rPr>
          <w:color w:val="000000"/>
          <w:sz w:val="24"/>
          <w:szCs w:val="24"/>
        </w:rPr>
        <w:t>Участие адвоката в гражд процессе состоит в  осуществлении им представительства и защите субъективных имущественных и личных неимущественных прав и охраняемых законом интересов граждан и юр лиц и в содействии суду во всестороннем, полном и объективном рассмотрении дела, прав и обязанностей сторон. В процессуальном представительстве адвоката объединяются два вида правоотношений - между адвокатом и лицом, интересы кот он представляет, между адвокатом и судом в гражд процессе. Правоотношения между адвокатом и доверителем имеют мат-прав и процесс-прав характер. Мат-прав основываются на договоре поручительства. Процесс-прав связи возникают по поводу оформления и определения объема полномочий представителя в гражд процессе и регулируются ст. 112-115 ГПК.</w:t>
      </w:r>
    </w:p>
    <w:p w:rsidR="00CA38CA" w:rsidRDefault="00CA38CA">
      <w:pPr>
        <w:widowControl w:val="0"/>
        <w:spacing w:before="120"/>
        <w:ind w:firstLine="567"/>
        <w:jc w:val="both"/>
        <w:rPr>
          <w:color w:val="000000"/>
          <w:sz w:val="24"/>
          <w:szCs w:val="24"/>
        </w:rPr>
      </w:pPr>
      <w:r>
        <w:rPr>
          <w:color w:val="000000"/>
          <w:sz w:val="24"/>
          <w:szCs w:val="24"/>
        </w:rPr>
        <w:t xml:space="preserve">Процесс-прав положение адвоката при ведении гражд дел в суде первой инстанции. На основании предоставленных полномочий адвокаты помогают заинтересованы лицам обратиться в суд за защитой их гражд прав. Для этого используются гражд процессуальные средства - исковое заявление, в делах, кот возникают из админ-прав отношений - жалоба и заявление, а при отдельном производстве - заявление. </w:t>
      </w:r>
    </w:p>
    <w:p w:rsidR="00CA38CA" w:rsidRDefault="00CA38CA">
      <w:pPr>
        <w:widowControl w:val="0"/>
        <w:spacing w:before="120"/>
        <w:ind w:firstLine="567"/>
        <w:jc w:val="both"/>
        <w:rPr>
          <w:color w:val="000000"/>
          <w:sz w:val="24"/>
          <w:szCs w:val="24"/>
        </w:rPr>
      </w:pPr>
      <w:r>
        <w:rPr>
          <w:color w:val="000000"/>
          <w:sz w:val="24"/>
          <w:szCs w:val="24"/>
        </w:rPr>
        <w:t>Исковое заявление составляется адвокатом в письменной форме и в соотв с определенным ст. 137 ГПК содержанием. Судья, к кот поступило заявление, решает вопрос о его принятии. Отказ в принятии оформляется мотивированным постановлением. С принятием искового заявления возникают гражд процесс правоотношения, в кот принимает участие адвокат, кот приобретает права и обязанности процесс представителя.</w:t>
      </w:r>
    </w:p>
    <w:p w:rsidR="00CA38CA" w:rsidRDefault="00CA38CA">
      <w:pPr>
        <w:widowControl w:val="0"/>
        <w:spacing w:before="120"/>
        <w:ind w:firstLine="567"/>
        <w:jc w:val="both"/>
        <w:rPr>
          <w:color w:val="000000"/>
          <w:sz w:val="24"/>
          <w:szCs w:val="24"/>
        </w:rPr>
      </w:pPr>
      <w:r>
        <w:rPr>
          <w:color w:val="000000"/>
          <w:sz w:val="24"/>
          <w:szCs w:val="24"/>
        </w:rPr>
        <w:t>При оформленных полномочиях по ведению дела  в суде адвокат ответчика может использовать общие процессуальные средства защиты, предусмотренные ст. 99, 103 и другими статьями ГПК, а также специальные средства - отрицание иска и встречный иск.</w:t>
      </w:r>
    </w:p>
    <w:p w:rsidR="00CA38CA" w:rsidRDefault="00CA38CA">
      <w:pPr>
        <w:widowControl w:val="0"/>
        <w:spacing w:before="120"/>
        <w:ind w:firstLine="567"/>
        <w:jc w:val="both"/>
        <w:rPr>
          <w:color w:val="000000"/>
          <w:sz w:val="24"/>
          <w:szCs w:val="24"/>
        </w:rPr>
      </w:pPr>
      <w:r>
        <w:rPr>
          <w:color w:val="000000"/>
          <w:sz w:val="24"/>
          <w:szCs w:val="24"/>
        </w:rPr>
        <w:t>Деятельность адвоката как процесс представителя в стадиях кассационного и надзорного производства и пересмотра судебных решений в связи с нововыявленными обстоятельствами.</w:t>
      </w:r>
    </w:p>
    <w:p w:rsidR="00CA38CA" w:rsidRDefault="00CA38CA">
      <w:pPr>
        <w:widowControl w:val="0"/>
        <w:spacing w:before="120"/>
        <w:ind w:firstLine="567"/>
        <w:jc w:val="both"/>
        <w:rPr>
          <w:color w:val="000000"/>
          <w:sz w:val="24"/>
          <w:szCs w:val="24"/>
        </w:rPr>
      </w:pPr>
      <w:r>
        <w:rPr>
          <w:color w:val="000000"/>
          <w:sz w:val="24"/>
          <w:szCs w:val="24"/>
        </w:rPr>
        <w:t>Кассационные обжалования и проверка судебных решений и постановлений, кот не вступили в силу, явл важной процессуальной гарантией защиты прав лиц, принимающих участие в деле. Право кассационного обжалования процессуальные представители реализуют путем подачи кассационной жалобы в письменном виде по форме, предусмотренной законом (ст. 289, 292 ГПК).</w:t>
      </w:r>
    </w:p>
    <w:p w:rsidR="00CA38CA" w:rsidRDefault="00CA38CA">
      <w:pPr>
        <w:widowControl w:val="0"/>
        <w:spacing w:before="120"/>
        <w:ind w:firstLine="567"/>
        <w:jc w:val="both"/>
        <w:rPr>
          <w:color w:val="000000"/>
          <w:sz w:val="24"/>
          <w:szCs w:val="24"/>
        </w:rPr>
      </w:pPr>
      <w:r>
        <w:rPr>
          <w:color w:val="000000"/>
          <w:sz w:val="24"/>
          <w:szCs w:val="24"/>
        </w:rPr>
        <w:t>Гражд процессуальным средством реализации права на обжалование выступает заявление соучастников и третьих лиц о присоединении к кассационной жалобе. Заявление об этом подается в письменном виде, свободного содержания и гос пошлиной не облагается (ст. 296 ГПК). Но заявление представителя о присоединении соучастника или третьего лица к кассационной жалобе считается такой, когда по правовым основаниям и правовым последствиям сходится с кассационной жалобой. Присоединение к кассационной жалобе реализуется подачей заявления в суд первой или кассационной инстанции.</w:t>
      </w:r>
    </w:p>
    <w:p w:rsidR="00CA38CA" w:rsidRDefault="00CA38CA">
      <w:pPr>
        <w:widowControl w:val="0"/>
        <w:spacing w:before="120"/>
        <w:ind w:firstLine="567"/>
        <w:jc w:val="both"/>
        <w:rPr>
          <w:color w:val="000000"/>
          <w:sz w:val="24"/>
          <w:szCs w:val="24"/>
        </w:rPr>
      </w:pPr>
      <w:r>
        <w:rPr>
          <w:color w:val="000000"/>
          <w:sz w:val="24"/>
          <w:szCs w:val="24"/>
        </w:rPr>
        <w:t xml:space="preserve">Проверка в порядке надзора судебных решений и постановлений, кот вступили в силу, явл процессуальной гарантией, кот обеспечивает защиту прав сторон и других лиц, кот принимали участие в деле, а также гос интересов. Они, а также их представители, вправе обратиться с жалобой к уполномоченным лицам суда и прокуратуры об опротестовании судебных решений в порядке надзора. </w:t>
      </w:r>
    </w:p>
    <w:p w:rsidR="00CA38CA" w:rsidRDefault="00CA38CA">
      <w:pPr>
        <w:widowControl w:val="0"/>
        <w:spacing w:before="120"/>
        <w:ind w:firstLine="567"/>
        <w:jc w:val="both"/>
        <w:rPr>
          <w:color w:val="000000"/>
          <w:sz w:val="24"/>
          <w:szCs w:val="24"/>
        </w:rPr>
      </w:pPr>
      <w:r>
        <w:rPr>
          <w:color w:val="000000"/>
          <w:sz w:val="24"/>
          <w:szCs w:val="24"/>
        </w:rPr>
        <w:t>Процессуальным обеспечением защиты прав и зак интересов лиц, кот принимают участие в деле, явл также проверка законности и обоснованности решений и постановлений суда, кот вступили в силу, в связи с нововыявленными обстоятельствами. С этой целью лица, кот принимают участие в деле, и их уполномоченные представители имеют право возбудить дело производством с пересмотром решения или постановления в связи с нововыявленными обстоятельствами, вступить в процесс в деле, принимать участие в судебном заседании, осуществлять другую процессуальную деятельность.</w:t>
      </w:r>
    </w:p>
    <w:p w:rsidR="00CA38CA" w:rsidRDefault="00CA38CA">
      <w:pPr>
        <w:widowControl w:val="0"/>
        <w:spacing w:before="120"/>
        <w:ind w:firstLine="567"/>
        <w:jc w:val="both"/>
        <w:rPr>
          <w:color w:val="000000"/>
          <w:sz w:val="24"/>
          <w:szCs w:val="24"/>
        </w:rPr>
      </w:pPr>
      <w:r>
        <w:rPr>
          <w:color w:val="000000"/>
          <w:sz w:val="24"/>
          <w:szCs w:val="24"/>
        </w:rPr>
        <w:t xml:space="preserve">Процессуальное представительство адвоката в стадии судебного исполнения. Право на возбуждение судебного исполнения в соотв со ст. 356 ГПК имеют взиматель, прокурор и субъекты защиты прав других лиц (ст. 121 ГПК), а также уполномоченные ими представители, когда в их полномочиях предусмотрено право на предъявление исполнительного документа к взиманию (ст. 115 ГПК). Реализация представителем этого права поставлена в зависимость от наличия определенных условий: отнесения решения судебных и несудебных органов к подведомственности судебного исполнения; заявления в орган судебного исполнения с приложенным к нему исполнительным документом; совершения действий после подачи заявления в пределах процессуальных сроков с соблюдением правил о подсудности. </w:t>
      </w:r>
    </w:p>
    <w:p w:rsidR="00CA38CA" w:rsidRDefault="00CA38CA">
      <w:pPr>
        <w:widowControl w:val="0"/>
        <w:spacing w:before="120"/>
        <w:ind w:firstLine="567"/>
        <w:jc w:val="both"/>
        <w:rPr>
          <w:color w:val="000000"/>
          <w:sz w:val="24"/>
          <w:szCs w:val="24"/>
        </w:rPr>
      </w:pPr>
      <w:bookmarkStart w:id="0" w:name="_GoBack"/>
      <w:bookmarkEnd w:id="0"/>
    </w:p>
    <w:sectPr w:rsidR="00CA38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32"/>
    <w:rsid w:val="003D5F7C"/>
    <w:rsid w:val="00607360"/>
    <w:rsid w:val="007D0332"/>
    <w:rsid w:val="00CA3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D6DBA-116E-496D-A750-CC2E5A8B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12902</Words>
  <Characters>7355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Организация современной адвокатуры Украины</vt:lpstr>
    </vt:vector>
  </TitlesOfParts>
  <Company>PERSONAL COMPUTERS</Company>
  <LinksUpToDate>false</LinksUpToDate>
  <CharactersWithSpaces>20217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современной адвокатуры Украины</dc:title>
  <dc:subject/>
  <dc:creator>USER</dc:creator>
  <cp:keywords/>
  <dc:description/>
  <cp:lastModifiedBy>admin</cp:lastModifiedBy>
  <cp:revision>2</cp:revision>
  <dcterms:created xsi:type="dcterms:W3CDTF">2014-01-26T19:01:00Z</dcterms:created>
  <dcterms:modified xsi:type="dcterms:W3CDTF">2014-01-26T19:01:00Z</dcterms:modified>
</cp:coreProperties>
</file>