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889" w:rsidRDefault="00747889" w:rsidP="00482C6A">
      <w:pPr>
        <w:jc w:val="center"/>
        <w:rPr>
          <w:rFonts w:ascii="Times New Roman" w:hAnsi="Times New Roman"/>
          <w:b/>
          <w:sz w:val="28"/>
          <w:szCs w:val="28"/>
        </w:rPr>
      </w:pPr>
    </w:p>
    <w:p w:rsidR="00AA5233" w:rsidRDefault="00482C6A" w:rsidP="00482C6A">
      <w:pPr>
        <w:jc w:val="center"/>
        <w:rPr>
          <w:rFonts w:ascii="Times New Roman" w:hAnsi="Times New Roman"/>
          <w:b/>
          <w:sz w:val="28"/>
          <w:szCs w:val="28"/>
        </w:rPr>
      </w:pPr>
      <w:r w:rsidRPr="00482C6A">
        <w:rPr>
          <w:rFonts w:ascii="Times New Roman" w:hAnsi="Times New Roman"/>
          <w:b/>
          <w:sz w:val="28"/>
          <w:szCs w:val="28"/>
        </w:rPr>
        <w:t>Организация транспортного процесса</w:t>
      </w:r>
    </w:p>
    <w:p w:rsidR="00482C6A" w:rsidRDefault="00482C6A" w:rsidP="00482C6A">
      <w:pPr>
        <w:rPr>
          <w:rFonts w:ascii="Times New Roman" w:hAnsi="Times New Roman"/>
          <w:sz w:val="28"/>
          <w:szCs w:val="28"/>
        </w:rPr>
      </w:pPr>
      <w:r w:rsidRPr="00EB3196">
        <w:rPr>
          <w:rFonts w:ascii="Times New Roman" w:hAnsi="Times New Roman"/>
          <w:sz w:val="28"/>
          <w:szCs w:val="28"/>
        </w:rPr>
        <w:br/>
      </w:r>
      <w:r>
        <w:rPr>
          <w:rFonts w:ascii="Times New Roman" w:hAnsi="Times New Roman"/>
          <w:sz w:val="28"/>
          <w:szCs w:val="28"/>
        </w:rPr>
        <w:t xml:space="preserve"> </w:t>
      </w:r>
      <w:r w:rsidRPr="00EB3196">
        <w:rPr>
          <w:rFonts w:ascii="Times New Roman" w:hAnsi="Times New Roman"/>
          <w:sz w:val="28"/>
          <w:szCs w:val="28"/>
        </w:rPr>
        <w:t>Транспортировка - это составная часть логистики, включающая операции перемещения и хранения сырья, запасов, незавершенного производства и конечной продукции из места происхождения в место потребления. Акцент на сокращении затрат и длительности цикла времени в цепи "снабжение - производство - сбыт" подчеркивает важность оборота запаса и увеличивает потребность в конкурентоспособных услугах по транспор</w:t>
      </w:r>
      <w:r>
        <w:rPr>
          <w:rFonts w:ascii="Times New Roman" w:hAnsi="Times New Roman"/>
          <w:sz w:val="28"/>
          <w:szCs w:val="28"/>
        </w:rPr>
        <w:t xml:space="preserve">тировке. </w:t>
      </w:r>
      <w:r w:rsidRPr="00EB3196">
        <w:rPr>
          <w:rFonts w:ascii="Times New Roman" w:hAnsi="Times New Roman"/>
          <w:sz w:val="28"/>
          <w:szCs w:val="28"/>
        </w:rPr>
        <w:br/>
      </w:r>
      <w:r>
        <w:rPr>
          <w:rFonts w:ascii="Times New Roman" w:hAnsi="Times New Roman"/>
          <w:sz w:val="28"/>
          <w:szCs w:val="28"/>
        </w:rPr>
        <w:t xml:space="preserve">  </w:t>
      </w:r>
      <w:r w:rsidRPr="00EB3196">
        <w:rPr>
          <w:rFonts w:ascii="Times New Roman" w:hAnsi="Times New Roman"/>
          <w:sz w:val="28"/>
          <w:szCs w:val="28"/>
        </w:rPr>
        <w:t>В зависимости от вида перемещаемых грузов затраты на транспортировку могут составлять свыше 40% общей стоимости этого товара, например для строительных изделий отн</w:t>
      </w:r>
      <w:r>
        <w:rPr>
          <w:rFonts w:ascii="Times New Roman" w:hAnsi="Times New Roman"/>
          <w:sz w:val="28"/>
          <w:szCs w:val="28"/>
        </w:rPr>
        <w:t xml:space="preserve">осительно небольшой стоимости и </w:t>
      </w:r>
      <w:r w:rsidRPr="00EB3196">
        <w:rPr>
          <w:rFonts w:ascii="Times New Roman" w:hAnsi="Times New Roman"/>
          <w:sz w:val="28"/>
          <w:szCs w:val="28"/>
        </w:rPr>
        <w:t>крупногабаритной продукции. Считается нормальным, когда транспортные расходы не превышают 10% от объема расходов на закупку этих изделий.</w:t>
      </w:r>
    </w:p>
    <w:p w:rsidR="00482C6A" w:rsidRDefault="00482C6A" w:rsidP="00482C6A">
      <w:pPr>
        <w:rPr>
          <w:rFonts w:ascii="Times New Roman" w:hAnsi="Times New Roman"/>
          <w:sz w:val="28"/>
          <w:szCs w:val="28"/>
        </w:rPr>
      </w:pPr>
      <w:r>
        <w:rPr>
          <w:rFonts w:ascii="Times New Roman" w:hAnsi="Times New Roman"/>
          <w:sz w:val="28"/>
          <w:szCs w:val="28"/>
        </w:rPr>
        <w:t xml:space="preserve">   </w:t>
      </w:r>
      <w:r w:rsidRPr="00EB3196">
        <w:rPr>
          <w:rFonts w:ascii="Times New Roman" w:hAnsi="Times New Roman"/>
          <w:sz w:val="28"/>
          <w:szCs w:val="28"/>
        </w:rPr>
        <w:t>Управление транспортировкой в логистике предполагает выполнение следующих</w:t>
      </w:r>
      <w:r>
        <w:rPr>
          <w:rFonts w:ascii="Times New Roman" w:hAnsi="Times New Roman"/>
          <w:sz w:val="28"/>
          <w:szCs w:val="28"/>
        </w:rPr>
        <w:t xml:space="preserve"> процедур:</w:t>
      </w:r>
    </w:p>
    <w:p w:rsidR="00482C6A" w:rsidRDefault="00482C6A" w:rsidP="00482C6A">
      <w:pPr>
        <w:pStyle w:val="a3"/>
        <w:numPr>
          <w:ilvl w:val="0"/>
          <w:numId w:val="1"/>
        </w:numPr>
        <w:rPr>
          <w:rFonts w:ascii="Times New Roman" w:hAnsi="Times New Roman"/>
          <w:sz w:val="28"/>
          <w:szCs w:val="28"/>
        </w:rPr>
      </w:pPr>
      <w:r w:rsidRPr="00482C6A">
        <w:rPr>
          <w:rFonts w:ascii="Times New Roman" w:hAnsi="Times New Roman"/>
          <w:sz w:val="28"/>
          <w:szCs w:val="28"/>
        </w:rPr>
        <w:t>Выбор способа транспортировки</w:t>
      </w:r>
    </w:p>
    <w:p w:rsidR="00482C6A" w:rsidRDefault="00482C6A" w:rsidP="00482C6A">
      <w:pPr>
        <w:pStyle w:val="a3"/>
        <w:numPr>
          <w:ilvl w:val="0"/>
          <w:numId w:val="1"/>
        </w:numPr>
        <w:rPr>
          <w:rFonts w:ascii="Times New Roman" w:hAnsi="Times New Roman"/>
          <w:sz w:val="28"/>
          <w:szCs w:val="28"/>
        </w:rPr>
      </w:pPr>
      <w:r>
        <w:rPr>
          <w:rFonts w:ascii="Times New Roman" w:hAnsi="Times New Roman"/>
          <w:sz w:val="28"/>
          <w:szCs w:val="28"/>
        </w:rPr>
        <w:t>Выбор вида транспорта</w:t>
      </w:r>
    </w:p>
    <w:p w:rsidR="00482C6A" w:rsidRDefault="00482C6A" w:rsidP="00482C6A">
      <w:pPr>
        <w:pStyle w:val="a3"/>
        <w:numPr>
          <w:ilvl w:val="0"/>
          <w:numId w:val="1"/>
        </w:numPr>
        <w:rPr>
          <w:rFonts w:ascii="Times New Roman" w:hAnsi="Times New Roman"/>
          <w:sz w:val="28"/>
          <w:szCs w:val="28"/>
        </w:rPr>
      </w:pPr>
      <w:r>
        <w:rPr>
          <w:rFonts w:ascii="Times New Roman" w:hAnsi="Times New Roman"/>
          <w:sz w:val="28"/>
          <w:szCs w:val="28"/>
        </w:rPr>
        <w:t>Назначение транспортного средства</w:t>
      </w:r>
    </w:p>
    <w:p w:rsidR="00482C6A" w:rsidRDefault="00482C6A" w:rsidP="00482C6A">
      <w:pPr>
        <w:pStyle w:val="a3"/>
        <w:numPr>
          <w:ilvl w:val="0"/>
          <w:numId w:val="1"/>
        </w:numPr>
        <w:rPr>
          <w:rFonts w:ascii="Times New Roman" w:hAnsi="Times New Roman"/>
          <w:sz w:val="28"/>
          <w:szCs w:val="28"/>
        </w:rPr>
      </w:pPr>
      <w:r>
        <w:rPr>
          <w:rFonts w:ascii="Times New Roman" w:hAnsi="Times New Roman"/>
          <w:sz w:val="28"/>
          <w:szCs w:val="28"/>
        </w:rPr>
        <w:t>Выбор перевозчика и логистических посредников по транспортировке</w:t>
      </w:r>
    </w:p>
    <w:p w:rsidR="00482C6A" w:rsidRDefault="00482C6A" w:rsidP="00482C6A">
      <w:pPr>
        <w:pStyle w:val="a3"/>
        <w:numPr>
          <w:ilvl w:val="0"/>
          <w:numId w:val="1"/>
        </w:numPr>
        <w:rPr>
          <w:rFonts w:ascii="Times New Roman" w:hAnsi="Times New Roman"/>
          <w:sz w:val="28"/>
          <w:szCs w:val="28"/>
        </w:rPr>
      </w:pPr>
      <w:r w:rsidRPr="00482C6A">
        <w:rPr>
          <w:rFonts w:ascii="Times New Roman" w:hAnsi="Times New Roman"/>
          <w:sz w:val="28"/>
          <w:szCs w:val="28"/>
        </w:rPr>
        <w:t xml:space="preserve">оптимизация параметров транспортного процесса. </w:t>
      </w:r>
    </w:p>
    <w:p w:rsidR="00482C6A" w:rsidRDefault="00482C6A" w:rsidP="00482C6A">
      <w:pPr>
        <w:jc w:val="center"/>
        <w:rPr>
          <w:rFonts w:ascii="Times New Roman" w:hAnsi="Times New Roman"/>
          <w:b/>
          <w:sz w:val="28"/>
          <w:szCs w:val="28"/>
        </w:rPr>
      </w:pPr>
      <w:r w:rsidRPr="00482C6A">
        <w:rPr>
          <w:rFonts w:ascii="Times New Roman" w:hAnsi="Times New Roman"/>
          <w:b/>
          <w:sz w:val="28"/>
          <w:szCs w:val="28"/>
        </w:rPr>
        <w:t>Разработка стратегии перевозок</w:t>
      </w:r>
    </w:p>
    <w:p w:rsidR="00482C6A" w:rsidRDefault="00482C6A" w:rsidP="00482C6A">
      <w:pPr>
        <w:rPr>
          <w:rFonts w:ascii="Times New Roman" w:hAnsi="Times New Roman"/>
          <w:sz w:val="28"/>
          <w:szCs w:val="28"/>
        </w:rPr>
      </w:pPr>
      <w:r w:rsidRPr="00482C6A">
        <w:rPr>
          <w:rFonts w:ascii="Times New Roman" w:hAnsi="Times New Roman"/>
          <w:sz w:val="28"/>
          <w:szCs w:val="28"/>
        </w:rPr>
        <w:t>Разработка стратегии перевозок</w:t>
      </w:r>
      <w:r>
        <w:rPr>
          <w:rFonts w:ascii="Times New Roman" w:hAnsi="Times New Roman"/>
          <w:sz w:val="28"/>
          <w:szCs w:val="28"/>
        </w:rPr>
        <w:t xml:space="preserve"> включает:</w:t>
      </w:r>
    </w:p>
    <w:p w:rsidR="00482C6A" w:rsidRDefault="00482C6A" w:rsidP="00482C6A">
      <w:pPr>
        <w:pStyle w:val="a3"/>
        <w:numPr>
          <w:ilvl w:val="0"/>
          <w:numId w:val="2"/>
        </w:numPr>
        <w:rPr>
          <w:rFonts w:ascii="Times New Roman" w:hAnsi="Times New Roman"/>
          <w:sz w:val="28"/>
          <w:szCs w:val="28"/>
        </w:rPr>
      </w:pPr>
      <w:r w:rsidRPr="00EB3196">
        <w:rPr>
          <w:rFonts w:ascii="Times New Roman" w:hAnsi="Times New Roman"/>
          <w:sz w:val="28"/>
          <w:szCs w:val="28"/>
        </w:rPr>
        <w:t>анализ вариантов: анализ потребности может подсказать аналогичные, но менее</w:t>
      </w:r>
      <w:r>
        <w:rPr>
          <w:rFonts w:ascii="Times New Roman" w:hAnsi="Times New Roman"/>
          <w:sz w:val="28"/>
          <w:szCs w:val="28"/>
        </w:rPr>
        <w:t xml:space="preserve"> дорогостоящие варианты перевозки</w:t>
      </w:r>
    </w:p>
    <w:p w:rsidR="00482C6A" w:rsidRDefault="00482C6A" w:rsidP="00482C6A">
      <w:pPr>
        <w:pStyle w:val="a3"/>
        <w:numPr>
          <w:ilvl w:val="0"/>
          <w:numId w:val="2"/>
        </w:numPr>
        <w:rPr>
          <w:rFonts w:ascii="Times New Roman" w:hAnsi="Times New Roman"/>
          <w:sz w:val="28"/>
          <w:szCs w:val="28"/>
        </w:rPr>
      </w:pPr>
      <w:r w:rsidRPr="00EB3196">
        <w:rPr>
          <w:rFonts w:ascii="Times New Roman" w:hAnsi="Times New Roman"/>
          <w:sz w:val="28"/>
          <w:szCs w:val="28"/>
        </w:rPr>
        <w:t>анализ цены: ставки оплаты существенно меняются и решения необходимо принять</w:t>
      </w:r>
      <w:r>
        <w:rPr>
          <w:rFonts w:ascii="Times New Roman" w:hAnsi="Times New Roman"/>
          <w:sz w:val="28"/>
          <w:szCs w:val="28"/>
        </w:rPr>
        <w:t xml:space="preserve"> только после рассмотрения всех возможностей</w:t>
      </w:r>
    </w:p>
    <w:p w:rsidR="00482C6A" w:rsidRDefault="00482C6A" w:rsidP="00482C6A">
      <w:pPr>
        <w:pStyle w:val="a3"/>
        <w:numPr>
          <w:ilvl w:val="0"/>
          <w:numId w:val="2"/>
        </w:numPr>
        <w:rPr>
          <w:rFonts w:ascii="Times New Roman" w:hAnsi="Times New Roman"/>
          <w:sz w:val="28"/>
          <w:szCs w:val="28"/>
        </w:rPr>
      </w:pPr>
      <w:r w:rsidRPr="00482C6A">
        <w:rPr>
          <w:rFonts w:ascii="Times New Roman" w:hAnsi="Times New Roman"/>
          <w:sz w:val="28"/>
          <w:szCs w:val="28"/>
        </w:rPr>
        <w:t xml:space="preserve">консолидацию грузов там, где это возможно: оптовые скидки на перевозки могут существенно снизить транспортные затраты. Доказали свою выгодность системные контракты и общие заказы. Если применяется система поставки в точные сроки, то с точки зрения расходов эффективной будет консолидация нескольких поставщиков, </w:t>
      </w:r>
    </w:p>
    <w:p w:rsidR="00482C6A" w:rsidRDefault="00482C6A" w:rsidP="00482C6A">
      <w:pPr>
        <w:pStyle w:val="a3"/>
        <w:rPr>
          <w:rFonts w:ascii="Times New Roman" w:hAnsi="Times New Roman"/>
          <w:sz w:val="28"/>
          <w:szCs w:val="28"/>
        </w:rPr>
      </w:pPr>
      <w:r>
        <w:rPr>
          <w:rFonts w:ascii="Times New Roman" w:hAnsi="Times New Roman"/>
          <w:sz w:val="28"/>
          <w:szCs w:val="28"/>
        </w:rPr>
        <w:t>работающих по этой системе</w:t>
      </w:r>
    </w:p>
    <w:p w:rsidR="00482C6A" w:rsidRDefault="00482C6A" w:rsidP="00482C6A">
      <w:pPr>
        <w:pStyle w:val="a3"/>
        <w:numPr>
          <w:ilvl w:val="0"/>
          <w:numId w:val="2"/>
        </w:numPr>
        <w:rPr>
          <w:rFonts w:ascii="Times New Roman" w:hAnsi="Times New Roman"/>
          <w:sz w:val="28"/>
          <w:szCs w:val="28"/>
        </w:rPr>
      </w:pPr>
      <w:r w:rsidRPr="00482C6A">
        <w:rPr>
          <w:rFonts w:ascii="Times New Roman" w:hAnsi="Times New Roman"/>
          <w:sz w:val="28"/>
          <w:szCs w:val="28"/>
        </w:rPr>
        <w:t xml:space="preserve"> анализ и оценку поставщиков: с помощью систем выбора и оценки поставщика можно получить данные, необходимые для принятия оптимального решения. Существует четыре области оценки: финансовая, управленческая, техническая (стратегическая) и область отношений или общих корпоративных связей между перевозчиком и грузоотправителем; </w:t>
      </w:r>
    </w:p>
    <w:p w:rsidR="00482C6A" w:rsidRDefault="00482C6A" w:rsidP="00482C6A">
      <w:pPr>
        <w:pStyle w:val="a3"/>
        <w:numPr>
          <w:ilvl w:val="0"/>
          <w:numId w:val="2"/>
        </w:numPr>
        <w:rPr>
          <w:rFonts w:ascii="Times New Roman" w:hAnsi="Times New Roman"/>
          <w:sz w:val="28"/>
          <w:szCs w:val="28"/>
        </w:rPr>
      </w:pPr>
      <w:r w:rsidRPr="00482C6A">
        <w:rPr>
          <w:rFonts w:ascii="Times New Roman" w:hAnsi="Times New Roman"/>
          <w:sz w:val="28"/>
          <w:szCs w:val="28"/>
        </w:rPr>
        <w:t>пересмотр возможности использования различных видов транспорта: это включает использование отдельных видов транспорта и перевозку комбинированным транспортом, например автомобильно-железнодорожным. Часто при этом достигается зна</w:t>
      </w:r>
      <w:r>
        <w:rPr>
          <w:rFonts w:ascii="Times New Roman" w:hAnsi="Times New Roman"/>
          <w:sz w:val="28"/>
          <w:szCs w:val="28"/>
        </w:rPr>
        <w:t xml:space="preserve">чительная экономия средств; </w:t>
      </w:r>
    </w:p>
    <w:p w:rsidR="00482C6A" w:rsidRDefault="00482C6A" w:rsidP="00482C6A">
      <w:pPr>
        <w:pStyle w:val="a3"/>
        <w:numPr>
          <w:ilvl w:val="0"/>
          <w:numId w:val="2"/>
        </w:numPr>
        <w:rPr>
          <w:rFonts w:ascii="Times New Roman" w:hAnsi="Times New Roman"/>
          <w:sz w:val="28"/>
          <w:szCs w:val="28"/>
        </w:rPr>
      </w:pPr>
      <w:r w:rsidRPr="00482C6A">
        <w:rPr>
          <w:rFonts w:ascii="Times New Roman" w:hAnsi="Times New Roman"/>
          <w:sz w:val="28"/>
          <w:szCs w:val="28"/>
        </w:rPr>
        <w:t xml:space="preserve">более тесные отношения с выбранными перевозчиками: необходим обмен данными, которые приводят к лучшему планированию потребностей в транспортных услугах, позволяют использовать преимущество сильных сторон покупателя и перевозчика. Следует обдумать возможность сокращения количества перевозчиков, а также возможность партнерств или союзов по логистике. </w:t>
      </w:r>
    </w:p>
    <w:p w:rsidR="00482C6A" w:rsidRDefault="00482C6A" w:rsidP="00482C6A">
      <w:pPr>
        <w:jc w:val="center"/>
        <w:rPr>
          <w:rFonts w:ascii="Times New Roman" w:hAnsi="Times New Roman"/>
          <w:b/>
          <w:sz w:val="28"/>
          <w:szCs w:val="28"/>
        </w:rPr>
      </w:pPr>
      <w:r w:rsidRPr="00482C6A">
        <w:rPr>
          <w:rFonts w:ascii="Times New Roman" w:hAnsi="Times New Roman"/>
          <w:b/>
          <w:sz w:val="28"/>
          <w:szCs w:val="28"/>
        </w:rPr>
        <w:t>Принципы организации перевозок</w:t>
      </w:r>
    </w:p>
    <w:p w:rsidR="00482C6A" w:rsidRDefault="00482C6A" w:rsidP="00482C6A">
      <w:pPr>
        <w:rPr>
          <w:rFonts w:ascii="Times New Roman" w:hAnsi="Times New Roman"/>
          <w:sz w:val="28"/>
          <w:szCs w:val="28"/>
        </w:rPr>
      </w:pPr>
      <w:r>
        <w:rPr>
          <w:rFonts w:ascii="Times New Roman" w:hAnsi="Times New Roman"/>
          <w:sz w:val="28"/>
          <w:szCs w:val="28"/>
        </w:rPr>
        <w:t xml:space="preserve">  </w:t>
      </w:r>
      <w:r w:rsidRPr="00EB3196">
        <w:rPr>
          <w:rFonts w:ascii="Times New Roman" w:hAnsi="Times New Roman"/>
          <w:sz w:val="28"/>
          <w:szCs w:val="28"/>
        </w:rPr>
        <w:t xml:space="preserve">Специфика возникающих при организации перевозок проблем логистики связана с тем, между какими пунктами должна осуществляться перевозка, и имеются ли при этом альтернативные варианты. В простейшем виде пункты отправки и назначения, а также перевозимое количество грузов уже определены решением вышестоящих органов, поэтому не требуется решать </w:t>
      </w:r>
    </w:p>
    <w:p w:rsidR="00482C6A" w:rsidRDefault="00482C6A" w:rsidP="00482C6A">
      <w:pPr>
        <w:rPr>
          <w:rFonts w:ascii="Times New Roman" w:hAnsi="Times New Roman"/>
          <w:sz w:val="28"/>
          <w:szCs w:val="28"/>
        </w:rPr>
      </w:pPr>
      <w:r>
        <w:rPr>
          <w:rFonts w:ascii="Times New Roman" w:hAnsi="Times New Roman"/>
          <w:sz w:val="28"/>
          <w:szCs w:val="28"/>
        </w:rPr>
        <w:t>вопросы управления перевозками.</w:t>
      </w:r>
    </w:p>
    <w:p w:rsidR="00482C6A" w:rsidRDefault="00482C6A" w:rsidP="00482C6A">
      <w:pPr>
        <w:rPr>
          <w:rFonts w:ascii="Times New Roman" w:hAnsi="Times New Roman"/>
          <w:sz w:val="28"/>
          <w:szCs w:val="28"/>
        </w:rPr>
      </w:pPr>
      <w:r>
        <w:rPr>
          <w:rFonts w:ascii="Times New Roman" w:hAnsi="Times New Roman"/>
          <w:sz w:val="28"/>
          <w:szCs w:val="28"/>
        </w:rPr>
        <w:t xml:space="preserve">  </w:t>
      </w:r>
      <w:r w:rsidRPr="00EB3196">
        <w:rPr>
          <w:rFonts w:ascii="Times New Roman" w:hAnsi="Times New Roman"/>
          <w:sz w:val="28"/>
          <w:szCs w:val="28"/>
        </w:rPr>
        <w:t xml:space="preserve">В зависимости от того, из какого пункта осуществляется управление транспортными потоками, различают управление из пункта отправления или управление из пункта назначения. Выделяют также систему централизованного управления перевозками, организованную вне пунктов </w:t>
      </w:r>
    </w:p>
    <w:p w:rsidR="00482C6A" w:rsidRDefault="00482C6A" w:rsidP="00482C6A">
      <w:pPr>
        <w:rPr>
          <w:rFonts w:ascii="Times New Roman" w:hAnsi="Times New Roman"/>
          <w:sz w:val="28"/>
          <w:szCs w:val="28"/>
        </w:rPr>
      </w:pPr>
      <w:r>
        <w:rPr>
          <w:rFonts w:ascii="Times New Roman" w:hAnsi="Times New Roman"/>
          <w:sz w:val="28"/>
          <w:szCs w:val="28"/>
        </w:rPr>
        <w:t>отправления и назначения</w:t>
      </w:r>
    </w:p>
    <w:p w:rsidR="00482C6A" w:rsidRDefault="00482C6A" w:rsidP="00482C6A">
      <w:pPr>
        <w:rPr>
          <w:rFonts w:ascii="Times New Roman" w:hAnsi="Times New Roman"/>
          <w:sz w:val="28"/>
          <w:szCs w:val="28"/>
        </w:rPr>
      </w:pPr>
      <w:r>
        <w:rPr>
          <w:rFonts w:ascii="Times New Roman" w:hAnsi="Times New Roman"/>
          <w:sz w:val="28"/>
          <w:szCs w:val="28"/>
        </w:rPr>
        <w:t xml:space="preserve">    </w:t>
      </w:r>
      <w:r w:rsidRPr="00EB3196">
        <w:rPr>
          <w:rFonts w:ascii="Times New Roman" w:hAnsi="Times New Roman"/>
          <w:sz w:val="28"/>
          <w:szCs w:val="28"/>
        </w:rPr>
        <w:t>Организация доставки определенного вида грузов из нескольких пунктов отправления в несколько пунктов назначения предполагает решение широкого круга оптимизационных задач. Если существуют ограничения максимального количества отправляемого и принимаемого груза у поставщиков и потребителей, отличаются расходы на транспортировку для разных путей сообщения, то необходимо определить оптимальные транспортные связи между поставщиками и потребителями. Данные вопросы представляют собой классический предмет задач по опти</w:t>
      </w:r>
      <w:r>
        <w:rPr>
          <w:rFonts w:ascii="Times New Roman" w:hAnsi="Times New Roman"/>
          <w:sz w:val="28"/>
          <w:szCs w:val="28"/>
        </w:rPr>
        <w:t xml:space="preserve">мизации транспортных потоков. </w:t>
      </w:r>
      <w:r>
        <w:rPr>
          <w:rFonts w:ascii="Times New Roman" w:hAnsi="Times New Roman"/>
          <w:sz w:val="28"/>
          <w:szCs w:val="28"/>
        </w:rPr>
        <w:br/>
        <w:t xml:space="preserve">   </w:t>
      </w:r>
      <w:r w:rsidRPr="00EB3196">
        <w:rPr>
          <w:rFonts w:ascii="Times New Roman" w:hAnsi="Times New Roman"/>
          <w:sz w:val="28"/>
          <w:szCs w:val="28"/>
        </w:rPr>
        <w:t>Дополнительные проблемы оптимизации возника</w:t>
      </w:r>
      <w:r>
        <w:rPr>
          <w:rFonts w:ascii="Times New Roman" w:hAnsi="Times New Roman"/>
          <w:sz w:val="28"/>
          <w:szCs w:val="28"/>
        </w:rPr>
        <w:t xml:space="preserve">ют при следующих ситуациях: </w:t>
      </w:r>
      <w:r>
        <w:rPr>
          <w:rFonts w:ascii="Times New Roman" w:hAnsi="Times New Roman"/>
          <w:sz w:val="28"/>
          <w:szCs w:val="28"/>
        </w:rPr>
        <w:br/>
        <w:t>1.</w:t>
      </w:r>
      <w:r w:rsidRPr="00EB3196">
        <w:rPr>
          <w:rFonts w:ascii="Times New Roman" w:hAnsi="Times New Roman"/>
          <w:sz w:val="28"/>
          <w:szCs w:val="28"/>
        </w:rPr>
        <w:t>ограничена пропускная способность. В этом случае необходимо разработать планы оптимального использования транспортных средств</w:t>
      </w:r>
      <w:r>
        <w:rPr>
          <w:rFonts w:ascii="Times New Roman" w:hAnsi="Times New Roman"/>
          <w:sz w:val="28"/>
          <w:szCs w:val="28"/>
        </w:rPr>
        <w:t xml:space="preserve"> (например расписание работы погрузчика)</w:t>
      </w:r>
    </w:p>
    <w:p w:rsidR="00482C6A" w:rsidRDefault="00482C6A" w:rsidP="00482C6A">
      <w:pPr>
        <w:rPr>
          <w:rFonts w:ascii="Times New Roman" w:hAnsi="Times New Roman"/>
          <w:sz w:val="28"/>
          <w:szCs w:val="28"/>
        </w:rPr>
      </w:pPr>
      <w:r>
        <w:rPr>
          <w:rFonts w:ascii="Times New Roman" w:hAnsi="Times New Roman"/>
          <w:sz w:val="28"/>
          <w:szCs w:val="28"/>
        </w:rPr>
        <w:t xml:space="preserve">2. </w:t>
      </w:r>
      <w:r w:rsidRPr="00EB3196">
        <w:rPr>
          <w:rFonts w:ascii="Times New Roman" w:hAnsi="Times New Roman"/>
          <w:sz w:val="28"/>
          <w:szCs w:val="28"/>
        </w:rPr>
        <w:t>не определены размер и местоположение складских помещений. При этом на предприятии в наличии имеется достаточное количество складов и примерно известно, как часто и куда осуществляются перевозки от места складирования товаров. Так как для каждого склада частота и стоимость перевозок различны, возникает задача оптимизации мест хран</w:t>
      </w:r>
      <w:r>
        <w:rPr>
          <w:rFonts w:ascii="Times New Roman" w:hAnsi="Times New Roman"/>
          <w:sz w:val="28"/>
          <w:szCs w:val="28"/>
        </w:rPr>
        <w:t xml:space="preserve">ения и путей транспортировки. </w:t>
      </w:r>
      <w:r>
        <w:rPr>
          <w:rFonts w:ascii="Times New Roman" w:hAnsi="Times New Roman"/>
          <w:sz w:val="28"/>
          <w:szCs w:val="28"/>
        </w:rPr>
        <w:br/>
        <w:t xml:space="preserve">    </w:t>
      </w:r>
      <w:r w:rsidRPr="00EB3196">
        <w:rPr>
          <w:rFonts w:ascii="Times New Roman" w:hAnsi="Times New Roman"/>
          <w:sz w:val="28"/>
          <w:szCs w:val="28"/>
        </w:rPr>
        <w:t>Такие вопросы, как выбор наиболее удобных транспортных средств и приспособлений для перевозок, а также оборудование транспортных магистралей, наличие механизмов для погрузочно-разгрузочных работ, являются в большинстве с</w:t>
      </w:r>
      <w:r>
        <w:rPr>
          <w:rFonts w:ascii="Times New Roman" w:hAnsi="Times New Roman"/>
          <w:sz w:val="28"/>
          <w:szCs w:val="28"/>
        </w:rPr>
        <w:t xml:space="preserve">лучаев технической проблемой. </w:t>
      </w:r>
    </w:p>
    <w:p w:rsidR="00482C6A" w:rsidRDefault="00482C6A" w:rsidP="00482C6A">
      <w:pPr>
        <w:rPr>
          <w:rFonts w:ascii="Times New Roman" w:hAnsi="Times New Roman"/>
          <w:sz w:val="28"/>
          <w:szCs w:val="28"/>
        </w:rPr>
      </w:pPr>
      <w:r>
        <w:rPr>
          <w:rFonts w:ascii="Times New Roman" w:hAnsi="Times New Roman"/>
          <w:sz w:val="28"/>
          <w:szCs w:val="28"/>
        </w:rPr>
        <w:t xml:space="preserve">   </w:t>
      </w:r>
      <w:r w:rsidRPr="00EB3196">
        <w:rPr>
          <w:rFonts w:ascii="Times New Roman" w:hAnsi="Times New Roman"/>
          <w:sz w:val="28"/>
          <w:szCs w:val="28"/>
        </w:rPr>
        <w:t xml:space="preserve">Для каждого конкретного случая доставки груза может быть разработана транспортно-технологическая схема перевозок, определяющая </w:t>
      </w:r>
    </w:p>
    <w:p w:rsidR="00482C6A" w:rsidRDefault="00482C6A" w:rsidP="00482C6A">
      <w:pPr>
        <w:rPr>
          <w:rFonts w:ascii="Times New Roman" w:hAnsi="Times New Roman"/>
          <w:sz w:val="28"/>
          <w:szCs w:val="28"/>
        </w:rPr>
      </w:pPr>
      <w:r>
        <w:rPr>
          <w:rFonts w:ascii="Times New Roman" w:hAnsi="Times New Roman"/>
          <w:sz w:val="28"/>
          <w:szCs w:val="28"/>
        </w:rPr>
        <w:t>последовательность выполнения операций.</w:t>
      </w:r>
    </w:p>
    <w:p w:rsidR="00482C6A" w:rsidRDefault="00482C6A" w:rsidP="0072436A">
      <w:pPr>
        <w:rPr>
          <w:rFonts w:ascii="Times New Roman" w:hAnsi="Times New Roman"/>
          <w:sz w:val="28"/>
          <w:szCs w:val="28"/>
        </w:rPr>
      </w:pPr>
      <w:r>
        <w:rPr>
          <w:rFonts w:ascii="Times New Roman" w:hAnsi="Times New Roman"/>
          <w:sz w:val="28"/>
          <w:szCs w:val="28"/>
        </w:rPr>
        <w:t xml:space="preserve">  </w:t>
      </w:r>
      <w:r w:rsidRPr="00EB3196">
        <w:rPr>
          <w:rFonts w:ascii="Times New Roman" w:hAnsi="Times New Roman"/>
          <w:sz w:val="28"/>
          <w:szCs w:val="28"/>
        </w:rPr>
        <w:t xml:space="preserve">Содержание транспортно-технологической цепи для различных условий перевозок может быть различным. В общем случае цепь включает: </w:t>
      </w:r>
    </w:p>
    <w:p w:rsidR="00482C6A" w:rsidRDefault="00482C6A" w:rsidP="0072436A">
      <w:pPr>
        <w:pStyle w:val="a3"/>
        <w:numPr>
          <w:ilvl w:val="0"/>
          <w:numId w:val="4"/>
        </w:numPr>
        <w:rPr>
          <w:rFonts w:ascii="Times New Roman" w:hAnsi="Times New Roman"/>
          <w:sz w:val="28"/>
          <w:szCs w:val="28"/>
        </w:rPr>
      </w:pPr>
      <w:r>
        <w:rPr>
          <w:rFonts w:ascii="Times New Roman" w:hAnsi="Times New Roman"/>
          <w:sz w:val="28"/>
          <w:szCs w:val="28"/>
        </w:rPr>
        <w:t>сведения о грузе</w:t>
      </w:r>
    </w:p>
    <w:p w:rsidR="00482C6A" w:rsidRDefault="00482C6A" w:rsidP="0072436A">
      <w:pPr>
        <w:pStyle w:val="a3"/>
        <w:numPr>
          <w:ilvl w:val="0"/>
          <w:numId w:val="4"/>
        </w:numPr>
        <w:rPr>
          <w:rFonts w:ascii="Times New Roman" w:hAnsi="Times New Roman"/>
          <w:sz w:val="28"/>
          <w:szCs w:val="28"/>
        </w:rPr>
      </w:pPr>
      <w:r w:rsidRPr="00482C6A">
        <w:rPr>
          <w:rFonts w:ascii="Times New Roman" w:hAnsi="Times New Roman"/>
          <w:sz w:val="28"/>
          <w:szCs w:val="28"/>
        </w:rPr>
        <w:t xml:space="preserve">сведения об используемых технических средствах (автотранспорт, </w:t>
      </w:r>
      <w:r>
        <w:rPr>
          <w:rFonts w:ascii="Times New Roman" w:hAnsi="Times New Roman"/>
          <w:sz w:val="28"/>
          <w:szCs w:val="28"/>
        </w:rPr>
        <w:t xml:space="preserve"> грузоподъемные механизмы и др.)</w:t>
      </w:r>
    </w:p>
    <w:p w:rsidR="00482C6A" w:rsidRDefault="00482C6A" w:rsidP="0072436A">
      <w:pPr>
        <w:pStyle w:val="a3"/>
        <w:numPr>
          <w:ilvl w:val="0"/>
          <w:numId w:val="4"/>
        </w:numPr>
        <w:rPr>
          <w:rFonts w:ascii="Times New Roman" w:hAnsi="Times New Roman"/>
          <w:sz w:val="28"/>
          <w:szCs w:val="28"/>
        </w:rPr>
      </w:pPr>
      <w:r w:rsidRPr="00482C6A">
        <w:rPr>
          <w:rFonts w:ascii="Times New Roman" w:hAnsi="Times New Roman"/>
          <w:sz w:val="28"/>
          <w:szCs w:val="28"/>
        </w:rPr>
        <w:t>операционную схему доставки по элементам транспортного процесса с указанием требуемых механизмов, численности, специальности и квалификации испол</w:t>
      </w:r>
      <w:r>
        <w:rPr>
          <w:rFonts w:ascii="Times New Roman" w:hAnsi="Times New Roman"/>
          <w:sz w:val="28"/>
          <w:szCs w:val="28"/>
        </w:rPr>
        <w:t xml:space="preserve">нителей и трудоемкости работ. </w:t>
      </w:r>
    </w:p>
    <w:p w:rsidR="00482C6A" w:rsidRPr="00674185" w:rsidRDefault="00482C6A" w:rsidP="0072436A">
      <w:pPr>
        <w:rPr>
          <w:rFonts w:ascii="Times New Roman" w:eastAsia="Times New Roman" w:hAnsi="Times New Roman"/>
          <w:b/>
          <w:bCs/>
          <w:color w:val="000000"/>
          <w:sz w:val="28"/>
          <w:szCs w:val="28"/>
          <w:lang w:eastAsia="ru-RU"/>
        </w:rPr>
      </w:pPr>
      <w:r w:rsidRPr="00482C6A">
        <w:rPr>
          <w:rFonts w:ascii="Times New Roman" w:hAnsi="Times New Roman"/>
          <w:sz w:val="28"/>
          <w:szCs w:val="28"/>
        </w:rPr>
        <w:t>В операционной карте, как правило, содержатся также рисунки, поясняющие порядок выполнения отдельных этап</w:t>
      </w:r>
      <w:r>
        <w:rPr>
          <w:rFonts w:ascii="Times New Roman" w:hAnsi="Times New Roman"/>
          <w:sz w:val="28"/>
          <w:szCs w:val="28"/>
        </w:rPr>
        <w:t xml:space="preserve">ов технологического процесса. </w:t>
      </w:r>
      <w:r>
        <w:rPr>
          <w:rFonts w:ascii="Times New Roman" w:hAnsi="Times New Roman"/>
          <w:sz w:val="28"/>
          <w:szCs w:val="28"/>
        </w:rPr>
        <w:br/>
        <w:t xml:space="preserve">   </w:t>
      </w:r>
      <w:r w:rsidRPr="00482C6A">
        <w:rPr>
          <w:rFonts w:ascii="Times New Roman" w:hAnsi="Times New Roman"/>
          <w:b/>
          <w:sz w:val="28"/>
          <w:szCs w:val="28"/>
        </w:rPr>
        <w:t>Технология перевозок</w:t>
      </w:r>
      <w:r w:rsidRPr="00482C6A">
        <w:rPr>
          <w:rFonts w:ascii="Times New Roman" w:hAnsi="Times New Roman"/>
          <w:sz w:val="28"/>
          <w:szCs w:val="28"/>
        </w:rPr>
        <w:t xml:space="preserve"> - это последовательность технологических операций в ходе выполнения транспортного процесса. Несмотря на кажущуюся однозначность последовательности технологических элементов (подача автомобиля к пункту погрузки, размещение груза в кузове автомобиля, доставка груза грузополучателю, разгрузка и порожний пробег к пункту погрузки), возможны различные варианты выполнения тех или иных операций. Например, погрузка и разгрузка могут быть заменены пересцепкой оборотных полуприцепов или прицепов, возврат автомобиля после разгрузки к пункту погрузки может быть совмещен с попутной перевозкой груза, транспортировка груза может быть совмещена с технологическими операциями с грузом (например, перемешивание товарног</w:t>
      </w:r>
      <w:r>
        <w:rPr>
          <w:rFonts w:ascii="Times New Roman" w:hAnsi="Times New Roman"/>
          <w:sz w:val="28"/>
          <w:szCs w:val="28"/>
        </w:rPr>
        <w:t xml:space="preserve">о бетона в бетоновозе). </w:t>
      </w:r>
      <w:r>
        <w:rPr>
          <w:rFonts w:ascii="Times New Roman" w:hAnsi="Times New Roman"/>
          <w:sz w:val="28"/>
          <w:szCs w:val="28"/>
        </w:rPr>
        <w:br/>
        <w:t xml:space="preserve">  </w:t>
      </w:r>
      <w:r w:rsidRPr="00482C6A">
        <w:rPr>
          <w:rFonts w:ascii="Times New Roman" w:hAnsi="Times New Roman"/>
          <w:sz w:val="28"/>
          <w:szCs w:val="28"/>
        </w:rPr>
        <w:t xml:space="preserve">Решение технологических вопросов тесно связано с организацией перевозок. Под организацией перевозок понимается подготовка транспортного процесса, выбор подвижного состава и погрузочно-разгрузочных механизмов, выбор рациональной формы взаимодействия транспортных и погрузочно-разгрузочных средств (часовые графики, челночный метод и др.), выбор маршрута движения. В организацию перевозок входят также планирование, оперативное управление, учет и контроль, установление порядка документооборота, расчеты за перевозки. </w:t>
      </w:r>
      <w:r w:rsidRPr="00482C6A">
        <w:rPr>
          <w:rFonts w:ascii="Times New Roman" w:hAnsi="Times New Roman"/>
          <w:sz w:val="28"/>
          <w:szCs w:val="28"/>
        </w:rPr>
        <w:br/>
      </w:r>
      <w:r w:rsidRPr="00674185">
        <w:rPr>
          <w:rFonts w:ascii="Times New Roman" w:eastAsia="Times New Roman" w:hAnsi="Times New Roman"/>
          <w:b/>
          <w:bCs/>
          <w:color w:val="000000"/>
          <w:sz w:val="28"/>
          <w:szCs w:val="28"/>
          <w:lang w:eastAsia="ru-RU"/>
        </w:rPr>
        <w:t>Транспортировка</w:t>
      </w:r>
    </w:p>
    <w:p w:rsidR="00482C6A" w:rsidRPr="00674185" w:rsidRDefault="00482C6A" w:rsidP="00482C6A">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74185">
        <w:rPr>
          <w:rFonts w:ascii="Times New Roman" w:eastAsia="Times New Roman" w:hAnsi="Times New Roman"/>
          <w:color w:val="000000"/>
          <w:sz w:val="28"/>
          <w:szCs w:val="28"/>
          <w:lang w:eastAsia="ru-RU"/>
        </w:rPr>
        <w:t xml:space="preserve">При данных инфраструктурной сети и информационных мощностях логистической системы географическое размещение запасов фирмы определяется ее транспортными возможностями. Из-за основополагающей важности транспортировки и очевидных издержек, с ней связанных, эта область деятельности всегда привлекала к себе пристальное внимание менеджеров. Практически во всех компаниях - и в крупных, и в мелких - обязательно есть руководители, ответственные за транспорт. </w:t>
      </w:r>
    </w:p>
    <w:p w:rsidR="00482C6A" w:rsidRPr="00674185" w:rsidRDefault="00482C6A" w:rsidP="00482C6A">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74185">
        <w:rPr>
          <w:rFonts w:ascii="Times New Roman" w:eastAsia="Times New Roman" w:hAnsi="Times New Roman"/>
          <w:color w:val="000000"/>
          <w:sz w:val="28"/>
          <w:szCs w:val="28"/>
          <w:lang w:eastAsia="ru-RU"/>
        </w:rPr>
        <w:t xml:space="preserve">Транспортировку можно организовать тремя основными способами. Во-первых, можно использовать частный транспортный парк. Во-вторых, можно на контрактной основе подрядить специализированную транспортную фирму (и даже не одну). В-третьих, можно комбинировать разные типы средств грузоперевозки, которые обеспечивают разные транспортные услуги, что позволяет удовлетворять индивидуальные потребности клиентов. Эти три способа обычно называют 'частными, контрактными и общими грузоперевозками. В логистике эффективность транспортировки определяется тремя факторами: издержками, скоростью и бесперебойностью. </w:t>
      </w:r>
    </w:p>
    <w:p w:rsidR="00482C6A" w:rsidRPr="00674185" w:rsidRDefault="00482C6A" w:rsidP="00482C6A">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74185">
        <w:rPr>
          <w:rFonts w:ascii="Times New Roman" w:eastAsia="Times New Roman" w:hAnsi="Times New Roman"/>
          <w:color w:val="000000"/>
          <w:sz w:val="28"/>
          <w:szCs w:val="28"/>
          <w:lang w:eastAsia="ru-RU"/>
        </w:rPr>
        <w:t xml:space="preserve">Издержки транспортировки (транспортные расходы) складываются из затрат на перемещение грузов между географически разобщенными объектами и расходов на управление запасами в пути и их содержание. </w:t>
      </w:r>
      <w:r>
        <w:rPr>
          <w:rFonts w:ascii="Times New Roman" w:eastAsia="Times New Roman" w:hAnsi="Times New Roman"/>
          <w:color w:val="000000"/>
          <w:sz w:val="28"/>
          <w:szCs w:val="28"/>
          <w:lang w:eastAsia="ru-RU"/>
        </w:rPr>
        <w:t xml:space="preserve">      </w:t>
      </w:r>
      <w:r w:rsidRPr="00674185">
        <w:rPr>
          <w:rFonts w:ascii="Times New Roman" w:eastAsia="Times New Roman" w:hAnsi="Times New Roman"/>
          <w:color w:val="000000"/>
          <w:sz w:val="28"/>
          <w:szCs w:val="28"/>
          <w:lang w:eastAsia="ru-RU"/>
        </w:rPr>
        <w:t xml:space="preserve">Логистическая система должна быть организована таким образом, чтобы ее общие издержки при выполнении транспортной функции оставались на минимальном уровне. При этом нужно учитывать, что использование самых дешевых средств транспортировки не всегда означает наименьшие расходы на грузоперевозку. </w:t>
      </w:r>
      <w:r w:rsidRPr="00674185">
        <w:rPr>
          <w:rFonts w:ascii="Times New Roman" w:eastAsia="Times New Roman" w:hAnsi="Times New Roman"/>
          <w:b/>
          <w:color w:val="000000"/>
          <w:sz w:val="28"/>
          <w:szCs w:val="28"/>
          <w:lang w:eastAsia="ru-RU"/>
        </w:rPr>
        <w:t>Скорость транспортировки</w:t>
      </w:r>
      <w:r w:rsidRPr="00674185">
        <w:rPr>
          <w:rFonts w:ascii="Times New Roman" w:eastAsia="Times New Roman" w:hAnsi="Times New Roman"/>
          <w:color w:val="000000"/>
          <w:sz w:val="28"/>
          <w:szCs w:val="28"/>
          <w:lang w:eastAsia="ru-RU"/>
        </w:rPr>
        <w:t xml:space="preserve"> - это то время, которое требуется для полного осуществления конкретной грузоперевозки. Скорость и издержки транспортировки находятся в двоякой зависимости. Во-первых, транспортные фирмы, способные перевозить грузы быстрее других, обычно устанавливают более высокие тарифы на свои услуги. Во-вторых, чем быстрее производится транспортировка, тем меньше времени запасы находятся в пути и недоступны для использования. Таким образом, при выборе наиболее подходящих и желательных методов транспортировки важнее всего соблюдать баланс между скоростью и издержками. </w:t>
      </w:r>
    </w:p>
    <w:p w:rsidR="00482C6A" w:rsidRPr="00674185" w:rsidRDefault="00482C6A" w:rsidP="00482C6A">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74185">
        <w:rPr>
          <w:rFonts w:ascii="Times New Roman" w:eastAsia="Times New Roman" w:hAnsi="Times New Roman"/>
          <w:color w:val="000000"/>
          <w:sz w:val="28"/>
          <w:szCs w:val="28"/>
          <w:lang w:eastAsia="ru-RU"/>
        </w:rPr>
        <w:t xml:space="preserve">Бесперебойность транспортировки характеризует расхождения во времени, которое занимает конкретная грузоперевозка раз от раза. Показатель бесперебойности отражает зависимость транспортной функции от многих факторов. Долгие годы менеджеры, ответственные за работу транспорта считали бесперебойность важнейшим критерием качества транспортировки. </w:t>
      </w:r>
      <w:r>
        <w:rPr>
          <w:rFonts w:ascii="Times New Roman" w:eastAsia="Times New Roman" w:hAnsi="Times New Roman"/>
          <w:color w:val="000000"/>
          <w:sz w:val="28"/>
          <w:szCs w:val="28"/>
          <w:lang w:eastAsia="ru-RU"/>
        </w:rPr>
        <w:t xml:space="preserve">   </w:t>
      </w:r>
      <w:r w:rsidRPr="00674185">
        <w:rPr>
          <w:rFonts w:ascii="Times New Roman" w:eastAsia="Times New Roman" w:hAnsi="Times New Roman"/>
          <w:color w:val="000000"/>
          <w:sz w:val="28"/>
          <w:szCs w:val="28"/>
          <w:lang w:eastAsia="ru-RU"/>
        </w:rPr>
        <w:t xml:space="preserve">Если на конкретную грузоперевозку однажды потребовалось два дня, а в следующий раз - шесть дней, то такая нежелательная изменчивость способна породить весьма серьезные оперативные проблемы для всей системы логистики. При недостаточной бесперебойности транспортировки приходится создавать страховые запасы для защиты от непредсказуемых сбоев в обслуживании. Бесперебойность транспортировки в значительной мере влияет на общий объем запасов, которые вынуждены держать как покупатели, так и продавцы, а также на связанный с ними риск. С появлением новых информационных технологий, позволяющих контролировать весь процесс доставки грузов и отслеживать каждый его этап, логистические менеджеры стали проявлять больше заинтересованности скоростью транспортных услуг при одновременном поддержании бесперебойности. Время - весьма ценный ресурс, и мы еще не раз вернемся к обсуждению этого вопроса. Кроме того, важно понимать, что качество транспортировки играет решающую роль в тех видах деятельности, которые чувствительны к фактору времени. А качество это определяется сочетанием скорости и бесперебойности транспортировки. </w:t>
      </w:r>
    </w:p>
    <w:p w:rsidR="00482C6A" w:rsidRPr="00674185" w:rsidRDefault="00482C6A" w:rsidP="00482C6A">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74185">
        <w:rPr>
          <w:rFonts w:ascii="Times New Roman" w:eastAsia="Times New Roman" w:hAnsi="Times New Roman"/>
          <w:color w:val="000000"/>
          <w:sz w:val="28"/>
          <w:szCs w:val="28"/>
          <w:lang w:eastAsia="ru-RU"/>
        </w:rPr>
        <w:t xml:space="preserve">При проектировании логистической системы необходимо поддерживать хрупкое равновесие между издержками транспортировки и качеством транспортных услуг. В некоторых условиях вполне достаточной оказывается низкозатратная и медленная транспортировка. В других ситуациях для достижения хозяйственных целей требуется высокая скорость транспортных услуг. Выбор подходящей комбинации способов транспортировки и управление ею является первейшей обязанностью логистики. </w:t>
      </w:r>
    </w:p>
    <w:p w:rsidR="00482C6A" w:rsidRPr="00674185" w:rsidRDefault="00482C6A" w:rsidP="00482C6A">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74185">
        <w:rPr>
          <w:rFonts w:ascii="Times New Roman" w:eastAsia="Times New Roman" w:hAnsi="Times New Roman"/>
          <w:color w:val="000000"/>
          <w:sz w:val="28"/>
          <w:szCs w:val="28"/>
          <w:lang w:eastAsia="ru-RU"/>
        </w:rPr>
        <w:t xml:space="preserve">Три соображения, имеющие отношение к транспортировке, менеджеры должны обязательно учитывать при формировании логистической инфраструктуры. Во-первых, конкретный выбор местоположения инфраструктурных объектов диктует комплекс транспортных потребностей и одновременно ограничивает возможности использования альтернативных способов транспортировки. Во-вторых, транспортные расходы не сводятся лишь к цене грузоперевозки. В-третьих, все усилия, направленные на интеграцию транспортных мощностей в логистическую систему, могут оказаться совершенно бесплодными, если доставка грузов осуществляется неравномерно и с перебоями. </w:t>
      </w:r>
    </w:p>
    <w:p w:rsidR="0072436A" w:rsidRDefault="00482C6A" w:rsidP="00482C6A">
      <w:pPr>
        <w:rPr>
          <w:rFonts w:ascii="Times New Roman" w:hAnsi="Times New Roman"/>
          <w:color w:val="000000"/>
          <w:sz w:val="28"/>
          <w:szCs w:val="28"/>
        </w:rPr>
      </w:pPr>
      <w:r>
        <w:rPr>
          <w:rFonts w:ascii="Times New Roman" w:hAnsi="Times New Roman"/>
          <w:color w:val="000000"/>
          <w:sz w:val="28"/>
          <w:szCs w:val="28"/>
        </w:rPr>
        <w:t xml:space="preserve">     </w:t>
      </w:r>
      <w:r w:rsidRPr="00EB3196">
        <w:rPr>
          <w:rFonts w:ascii="Times New Roman" w:hAnsi="Times New Roman"/>
          <w:color w:val="000000"/>
          <w:sz w:val="28"/>
          <w:szCs w:val="28"/>
        </w:rPr>
        <w:t xml:space="preserve">Сегодня предприятия транспорта функционируют в условиях рыночной экономики: сформировался рынок транспортных услуг, усилилась конкуренция между предприятиями и различными видами транспорта, ужесточились требования к тарифам и качеству транспортных услуг со стороны потребителей. Современную миссию транспортировки в системе логистического сервиса можно кратко сформулировать следующим образом: «доставлять нужный товар требуемого качества и количества в заданное время с оптимальными затратами». В структуре логистических затрат транспортные расходы составляют значительную долю – 20 – 40% и более, поэтому оптимизация решений в транспортировке позволит логистическому менеджменту получить значительную экономию затрат, но потребует и </w:t>
      </w:r>
    </w:p>
    <w:p w:rsidR="0072436A" w:rsidRDefault="0072436A" w:rsidP="00482C6A">
      <w:pPr>
        <w:rPr>
          <w:rFonts w:ascii="Times New Roman" w:hAnsi="Times New Roman"/>
          <w:color w:val="000000"/>
          <w:sz w:val="28"/>
          <w:szCs w:val="28"/>
        </w:rPr>
      </w:pPr>
      <w:r>
        <w:rPr>
          <w:rFonts w:ascii="Times New Roman" w:hAnsi="Times New Roman"/>
          <w:color w:val="000000"/>
          <w:sz w:val="28"/>
          <w:szCs w:val="28"/>
        </w:rPr>
        <w:t>специального внимания.</w:t>
      </w:r>
    </w:p>
    <w:p w:rsidR="0072436A" w:rsidRDefault="0072436A" w:rsidP="00482C6A">
      <w:pPr>
        <w:rPr>
          <w:rFonts w:ascii="Times New Roman" w:hAnsi="Times New Roman"/>
          <w:color w:val="000000"/>
          <w:sz w:val="28"/>
          <w:szCs w:val="28"/>
        </w:rPr>
      </w:pPr>
      <w:r>
        <w:rPr>
          <w:rFonts w:ascii="Times New Roman" w:hAnsi="Times New Roman"/>
          <w:color w:val="000000"/>
          <w:sz w:val="28"/>
          <w:szCs w:val="28"/>
        </w:rPr>
        <w:t xml:space="preserve">   </w:t>
      </w:r>
      <w:r w:rsidR="00482C6A" w:rsidRPr="00EB3196">
        <w:rPr>
          <w:rFonts w:ascii="Times New Roman" w:hAnsi="Times New Roman"/>
          <w:color w:val="000000"/>
          <w:sz w:val="28"/>
          <w:szCs w:val="28"/>
        </w:rPr>
        <w:t xml:space="preserve">Транспорту принадлежит особая роль в становлении и развитии логистики в России. Отечественные транспортные и экспедиторские предприятия, участвующие в международных перевозках грузов, первыми увидели необходимость внедрения современных логистических технологий транспортировки и грузопереработки. Крупные российские государственные и частные транспортные и экспедиторские предприятия стали активно создавать свои терминальные сети, грузораспределительные и логистические центры, системы информационно – компьютерной поддержки логистического сервиса. Тем не менее, потенциал логистики в транспортном </w:t>
      </w:r>
    </w:p>
    <w:p w:rsidR="0072436A" w:rsidRDefault="0072436A" w:rsidP="00482C6A">
      <w:pPr>
        <w:rPr>
          <w:rFonts w:ascii="Times New Roman" w:hAnsi="Times New Roman"/>
          <w:color w:val="000000"/>
          <w:sz w:val="28"/>
          <w:szCs w:val="28"/>
        </w:rPr>
      </w:pPr>
      <w:r>
        <w:rPr>
          <w:rFonts w:ascii="Times New Roman" w:hAnsi="Times New Roman"/>
          <w:color w:val="000000"/>
          <w:sz w:val="28"/>
          <w:szCs w:val="28"/>
        </w:rPr>
        <w:t>Комплексе используется недостаточно.</w:t>
      </w:r>
    </w:p>
    <w:p w:rsidR="0072436A" w:rsidRDefault="0072436A" w:rsidP="0072436A">
      <w:pPr>
        <w:pStyle w:val="a4"/>
        <w:spacing w:before="0" w:beforeAutospacing="0" w:after="0" w:afterAutospacing="0" w:line="360" w:lineRule="auto"/>
        <w:rPr>
          <w:color w:val="000000"/>
          <w:sz w:val="28"/>
          <w:szCs w:val="28"/>
        </w:rPr>
      </w:pPr>
      <w:r>
        <w:rPr>
          <w:rFonts w:eastAsia="Calibri"/>
          <w:color w:val="000000"/>
          <w:sz w:val="28"/>
          <w:szCs w:val="28"/>
          <w:lang w:eastAsia="en-US"/>
        </w:rPr>
        <w:t xml:space="preserve">  </w:t>
      </w:r>
      <w:r w:rsidRPr="00EB3196">
        <w:rPr>
          <w:color w:val="000000"/>
          <w:sz w:val="28"/>
          <w:szCs w:val="28"/>
        </w:rPr>
        <w:t xml:space="preserve">Современные представления о транспортировке грузов в России стало существенно изменяться с развитием рыночных отношений - от транспорта как отрасли, приравненной к промышленным отраслям, до сферы услуг – транспортного сервиса. Поэтому потребители транспортных услуг выбирают такие виды транспорта и способы транспортировки, которые обеспечивают </w:t>
      </w:r>
    </w:p>
    <w:p w:rsidR="0072436A" w:rsidRDefault="0072436A" w:rsidP="0072436A">
      <w:pPr>
        <w:pStyle w:val="a4"/>
        <w:spacing w:before="0" w:beforeAutospacing="0" w:after="0" w:afterAutospacing="0" w:line="360" w:lineRule="auto"/>
        <w:rPr>
          <w:color w:val="000000"/>
          <w:sz w:val="28"/>
          <w:szCs w:val="28"/>
        </w:rPr>
      </w:pPr>
      <w:r w:rsidRPr="00EB3196">
        <w:rPr>
          <w:color w:val="000000"/>
          <w:sz w:val="28"/>
          <w:szCs w:val="28"/>
        </w:rPr>
        <w:t xml:space="preserve">наилучшее </w:t>
      </w:r>
      <w:r>
        <w:rPr>
          <w:color w:val="000000"/>
          <w:sz w:val="28"/>
          <w:szCs w:val="28"/>
        </w:rPr>
        <w:t>качество логистического сервиса.</w:t>
      </w:r>
    </w:p>
    <w:p w:rsidR="0072436A" w:rsidRDefault="0072436A" w:rsidP="0072436A">
      <w:pPr>
        <w:pStyle w:val="a4"/>
        <w:spacing w:before="0" w:beforeAutospacing="0" w:after="0" w:afterAutospacing="0" w:line="360" w:lineRule="auto"/>
        <w:rPr>
          <w:color w:val="000000"/>
          <w:sz w:val="28"/>
          <w:szCs w:val="28"/>
        </w:rPr>
      </w:pPr>
      <w:r>
        <w:rPr>
          <w:color w:val="000000"/>
          <w:sz w:val="28"/>
          <w:szCs w:val="28"/>
        </w:rPr>
        <w:t xml:space="preserve">  </w:t>
      </w:r>
      <w:r w:rsidRPr="00EB3196">
        <w:rPr>
          <w:color w:val="000000"/>
          <w:sz w:val="28"/>
          <w:szCs w:val="28"/>
        </w:rPr>
        <w:t xml:space="preserve">Транспортный сервис в современных условиях включает не только собственно перевозку грузов от поставщика потребителю, но и большое число экспедиторских, информационных операций, услуг по грузопереработке, страхованию, охране и т.п. Поэтому транспортировку можно определить как ключевую логистическую функцию, связанную с перемещением продукции транспортным средством (или средствами) по определенной технологии в цепи поставок, и состоящую из логистических операций и функций, включая экспедирование, грузопереработка, упаковку, передачу прав собственности на груз, страховании рисков, таможенными процедуры и т.п. </w:t>
      </w:r>
    </w:p>
    <w:p w:rsidR="0072436A" w:rsidRDefault="0072436A" w:rsidP="0072436A">
      <w:pPr>
        <w:pStyle w:val="a3"/>
        <w:ind w:left="0"/>
        <w:rPr>
          <w:rFonts w:ascii="Times New Roman" w:hAnsi="Times New Roman"/>
          <w:sz w:val="28"/>
          <w:szCs w:val="28"/>
        </w:rPr>
      </w:pPr>
      <w:r w:rsidRPr="0072436A">
        <w:rPr>
          <w:rFonts w:ascii="Times New Roman" w:hAnsi="Times New Roman"/>
          <w:sz w:val="28"/>
          <w:szCs w:val="28"/>
        </w:rPr>
        <w:t xml:space="preserve">Зависимость величины затрат на транспортировку от количества складов в </w:t>
      </w:r>
    </w:p>
    <w:p w:rsidR="0072436A" w:rsidRDefault="0072436A" w:rsidP="0072436A">
      <w:pPr>
        <w:pStyle w:val="a3"/>
        <w:ind w:left="0"/>
        <w:rPr>
          <w:rFonts w:ascii="Times New Roman" w:hAnsi="Times New Roman"/>
          <w:sz w:val="28"/>
          <w:szCs w:val="28"/>
        </w:rPr>
      </w:pPr>
      <w:r>
        <w:rPr>
          <w:rFonts w:ascii="Times New Roman" w:hAnsi="Times New Roman"/>
          <w:sz w:val="28"/>
          <w:szCs w:val="28"/>
        </w:rPr>
        <w:t>системе распределения.</w:t>
      </w:r>
    </w:p>
    <w:p w:rsidR="0072436A" w:rsidRPr="00EB3196" w:rsidRDefault="0072436A" w:rsidP="0072436A">
      <w:pPr>
        <w:pStyle w:val="a3"/>
        <w:ind w:left="0"/>
        <w:rPr>
          <w:rFonts w:ascii="Times New Roman" w:hAnsi="Times New Roman"/>
          <w:sz w:val="28"/>
          <w:szCs w:val="28"/>
        </w:rPr>
      </w:pPr>
      <w:r>
        <w:rPr>
          <w:rFonts w:ascii="Times New Roman" w:hAnsi="Times New Roman"/>
          <w:sz w:val="28"/>
          <w:szCs w:val="28"/>
        </w:rPr>
        <w:t xml:space="preserve">   </w:t>
      </w:r>
      <w:r w:rsidRPr="00EB3196">
        <w:rPr>
          <w:rFonts w:ascii="Times New Roman" w:hAnsi="Times New Roman"/>
          <w:sz w:val="28"/>
          <w:szCs w:val="28"/>
        </w:rPr>
        <w:t>Весь объем транспортной работы по доставке товаров потребителям, соответственно и транспортных расходов, делят на две группы:</w:t>
      </w:r>
      <w:r w:rsidRPr="00EB3196">
        <w:rPr>
          <w:rFonts w:ascii="Times New Roman" w:hAnsi="Times New Roman"/>
          <w:sz w:val="28"/>
          <w:szCs w:val="28"/>
        </w:rPr>
        <w:br/>
        <w:t>- расходы, связанные с доставкой товаров на склады системы распределения (назовем эту категорию транспортных работ дальними перевозками);</w:t>
      </w:r>
      <w:r w:rsidRPr="00EB3196">
        <w:rPr>
          <w:rFonts w:ascii="Times New Roman" w:hAnsi="Times New Roman"/>
          <w:sz w:val="28"/>
          <w:szCs w:val="28"/>
        </w:rPr>
        <w:br/>
        <w:t>- расходы по доставке товаров со складов потребителям (ближние перевозки).</w:t>
      </w:r>
      <w:r w:rsidRPr="00EB3196">
        <w:rPr>
          <w:rFonts w:ascii="Times New Roman" w:hAnsi="Times New Roman"/>
          <w:sz w:val="28"/>
          <w:szCs w:val="28"/>
        </w:rPr>
        <w:br/>
        <w:t>Зависимость затрат на транспортировку от числа складов рассмотрим для каждой группы. При увеличении количества складов в системе распределения стоимость доставки товаров на склады, то есть стоимость дальних перевозок, возрастает, т.к. увеличивается количество ездок, а также совокупная величина пробега транспорта. Характер зависимости, представленной на рис.10, не прямолинейный, т.к. здесь имеются условно-постоянная и условно-переменная составляющие, в результате чего расходы по доставке растут медленнее, чем расстояние. Например, при увеличении расстояния с 20 до 60 км (в 3 раза) расходы по доста</w:t>
      </w:r>
      <w:r>
        <w:rPr>
          <w:rFonts w:ascii="Times New Roman" w:hAnsi="Times New Roman"/>
          <w:sz w:val="28"/>
          <w:szCs w:val="28"/>
        </w:rPr>
        <w:t xml:space="preserve">вке возрастают лишь в 2 раза. </w:t>
      </w:r>
      <w:r>
        <w:rPr>
          <w:rFonts w:ascii="Times New Roman" w:hAnsi="Times New Roman"/>
          <w:sz w:val="28"/>
          <w:szCs w:val="28"/>
        </w:rPr>
        <w:br/>
        <w:t xml:space="preserve">  </w:t>
      </w:r>
      <w:r w:rsidRPr="00EB3196">
        <w:rPr>
          <w:rFonts w:ascii="Times New Roman" w:hAnsi="Times New Roman"/>
          <w:sz w:val="28"/>
          <w:szCs w:val="28"/>
        </w:rPr>
        <w:t xml:space="preserve">Другая часть транспортных расходов – стоимость доставки товаров со складов потребителям, с увеличением количества складов снижается. Это происходит в результате резкого сокращения пробега транспорта </w:t>
      </w:r>
    </w:p>
    <w:p w:rsidR="0072436A" w:rsidRPr="00EB3196" w:rsidRDefault="0072436A" w:rsidP="0072436A">
      <w:pPr>
        <w:pStyle w:val="a3"/>
        <w:ind w:left="0"/>
        <w:rPr>
          <w:rFonts w:ascii="Times New Roman" w:hAnsi="Times New Roman"/>
          <w:sz w:val="28"/>
          <w:szCs w:val="28"/>
        </w:rPr>
      </w:pPr>
      <w:r w:rsidRPr="00EB3196">
        <w:rPr>
          <w:rFonts w:ascii="Times New Roman" w:hAnsi="Times New Roman"/>
          <w:sz w:val="28"/>
          <w:szCs w:val="28"/>
        </w:rPr>
        <w:t xml:space="preserve">  Суммарные транспортные расходы при увеличении количества складов в системе распределения, как правило, убывают. Однако это снижение не носит столь выраженный характер, как снижение расходов на ближние перевозки, так как на форму зависимости влияет увеличение расходов на завоз товаров на склады (при увеличении количества складов). </w:t>
      </w:r>
    </w:p>
    <w:p w:rsidR="0072436A" w:rsidRPr="0072436A" w:rsidRDefault="0072436A" w:rsidP="0072436A">
      <w:pPr>
        <w:pStyle w:val="a4"/>
        <w:spacing w:before="0" w:beforeAutospacing="0" w:after="0" w:afterAutospacing="0" w:line="360" w:lineRule="auto"/>
        <w:rPr>
          <w:color w:val="000000"/>
          <w:sz w:val="28"/>
          <w:szCs w:val="28"/>
        </w:rPr>
      </w:pPr>
    </w:p>
    <w:p w:rsidR="00482C6A" w:rsidRPr="00482C6A" w:rsidRDefault="00482C6A" w:rsidP="00482C6A">
      <w:pPr>
        <w:pStyle w:val="a3"/>
        <w:rPr>
          <w:rFonts w:ascii="Times New Roman" w:hAnsi="Times New Roman"/>
          <w:sz w:val="28"/>
          <w:szCs w:val="28"/>
        </w:rPr>
      </w:pPr>
      <w:r w:rsidRPr="00482C6A">
        <w:rPr>
          <w:rFonts w:ascii="Times New Roman" w:hAnsi="Times New Roman"/>
          <w:sz w:val="28"/>
          <w:szCs w:val="28"/>
        </w:rPr>
        <w:br/>
      </w:r>
      <w:r w:rsidRPr="00482C6A">
        <w:rPr>
          <w:rFonts w:ascii="Times New Roman" w:hAnsi="Times New Roman"/>
          <w:sz w:val="28"/>
          <w:szCs w:val="28"/>
        </w:rPr>
        <w:br/>
      </w:r>
      <w:r w:rsidRPr="00482C6A">
        <w:rPr>
          <w:rFonts w:ascii="Times New Roman" w:hAnsi="Times New Roman"/>
          <w:sz w:val="28"/>
          <w:szCs w:val="28"/>
        </w:rPr>
        <w:br/>
      </w:r>
      <w:r w:rsidRPr="00482C6A">
        <w:rPr>
          <w:rFonts w:ascii="Times New Roman" w:hAnsi="Times New Roman"/>
          <w:sz w:val="28"/>
          <w:szCs w:val="28"/>
        </w:rPr>
        <w:br/>
      </w:r>
    </w:p>
    <w:p w:rsidR="00482C6A" w:rsidRPr="00482C6A" w:rsidRDefault="00482C6A" w:rsidP="00482C6A">
      <w:pPr>
        <w:rPr>
          <w:rFonts w:ascii="Times New Roman" w:hAnsi="Times New Roman"/>
          <w:sz w:val="28"/>
          <w:szCs w:val="28"/>
        </w:rPr>
      </w:pPr>
      <w:bookmarkStart w:id="0" w:name="_GoBack"/>
      <w:bookmarkEnd w:id="0"/>
    </w:p>
    <w:sectPr w:rsidR="00482C6A" w:rsidRPr="00482C6A" w:rsidSect="00AA52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F763C"/>
    <w:multiLevelType w:val="hybridMultilevel"/>
    <w:tmpl w:val="7E8C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A9033D"/>
    <w:multiLevelType w:val="hybridMultilevel"/>
    <w:tmpl w:val="5CEAF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BF229C"/>
    <w:multiLevelType w:val="hybridMultilevel"/>
    <w:tmpl w:val="E7BE0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C12F7C"/>
    <w:multiLevelType w:val="hybridMultilevel"/>
    <w:tmpl w:val="7C146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C6A"/>
    <w:rsid w:val="00482C6A"/>
    <w:rsid w:val="006753F7"/>
    <w:rsid w:val="0072436A"/>
    <w:rsid w:val="00747889"/>
    <w:rsid w:val="007B1AEF"/>
    <w:rsid w:val="00AA5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9CFAF-D341-4497-9AA0-BB906F28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233"/>
    <w:pPr>
      <w:spacing w:line="360" w:lineRule="auto"/>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482C6A"/>
    <w:pPr>
      <w:ind w:left="720"/>
      <w:contextualSpacing/>
    </w:pPr>
  </w:style>
  <w:style w:type="paragraph" w:styleId="a4">
    <w:name w:val="Normal (Web)"/>
    <w:basedOn w:val="a"/>
    <w:uiPriority w:val="99"/>
    <w:semiHidden/>
    <w:unhideWhenUsed/>
    <w:rsid w:val="0072436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2315</Words>
  <Characters>13197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2014-08-13T12:13:00Z</dcterms:created>
  <dcterms:modified xsi:type="dcterms:W3CDTF">2014-08-13T12:13:00Z</dcterms:modified>
</cp:coreProperties>
</file>