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79" w:rsidRDefault="00BC7579" w:rsidP="00D72B31">
      <w:pPr>
        <w:spacing w:line="360" w:lineRule="auto"/>
        <w:ind w:firstLine="720"/>
        <w:jc w:val="both"/>
        <w:rPr>
          <w:b/>
          <w:sz w:val="28"/>
        </w:rPr>
      </w:pPr>
    </w:p>
    <w:p w:rsidR="007A5272" w:rsidRPr="008E005F" w:rsidRDefault="007A5272" w:rsidP="00D72B31">
      <w:pPr>
        <w:spacing w:line="360" w:lineRule="auto"/>
        <w:ind w:firstLine="720"/>
        <w:jc w:val="both"/>
        <w:rPr>
          <w:spacing w:val="-16"/>
          <w:sz w:val="20"/>
          <w:szCs w:val="20"/>
        </w:rPr>
      </w:pPr>
      <w:r>
        <w:rPr>
          <w:b/>
          <w:sz w:val="28"/>
        </w:rPr>
        <w:t xml:space="preserve">            </w:t>
      </w:r>
      <w:r w:rsidRPr="008E005F">
        <w:rPr>
          <w:spacing w:val="-16"/>
          <w:sz w:val="20"/>
          <w:szCs w:val="20"/>
        </w:rPr>
        <w:t>МИНИСТЕРСТВО   ОБРАЗОВАНИЯ   И  НАУКИ  РОССИЙСКОЙ   ФЕДЕРАЦИИ</w:t>
      </w:r>
    </w:p>
    <w:p w:rsidR="007A5272" w:rsidRPr="008E005F" w:rsidRDefault="007A5272" w:rsidP="00C762AB">
      <w:pPr>
        <w:spacing w:before="40" w:after="40"/>
        <w:jc w:val="center"/>
        <w:rPr>
          <w:spacing w:val="-16"/>
          <w:sz w:val="20"/>
          <w:szCs w:val="20"/>
        </w:rPr>
      </w:pPr>
      <w:r w:rsidRPr="008E005F">
        <w:rPr>
          <w:spacing w:val="-16"/>
          <w:sz w:val="20"/>
          <w:szCs w:val="20"/>
        </w:rPr>
        <w:t>ФЕДЕРАЛЬНОЕ  АГЕНТСТВО ПО ОБРАЗОВАНИЮ</w:t>
      </w:r>
    </w:p>
    <w:p w:rsidR="007A5272" w:rsidRPr="008E005F" w:rsidRDefault="007A5272" w:rsidP="00C762AB">
      <w:pPr>
        <w:spacing w:before="40" w:after="40"/>
        <w:jc w:val="center"/>
        <w:rPr>
          <w:spacing w:val="-16"/>
          <w:sz w:val="20"/>
          <w:szCs w:val="20"/>
        </w:rPr>
      </w:pPr>
      <w:r w:rsidRPr="008E005F">
        <w:rPr>
          <w:spacing w:val="-16"/>
          <w:sz w:val="20"/>
          <w:szCs w:val="20"/>
        </w:rPr>
        <w:t>ГОСУДАРСТВЕННОЕ  ОБРАЗОВАТЕЛЬНОЕ  УЧРЕЖДЕНИЕ   ВЫСШЕГО   ПРОФЕССИОНАЛЬНОГО   ОБРАЗОВАНИЯ</w:t>
      </w:r>
    </w:p>
    <w:p w:rsidR="007A5272" w:rsidRDefault="007A5272" w:rsidP="00C762AB">
      <w:pPr>
        <w:spacing w:before="40" w:after="40"/>
        <w:jc w:val="center"/>
        <w:rPr>
          <w:spacing w:val="-16"/>
          <w:sz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300"/>
      </w:tblGrid>
      <w:tr w:rsidR="007A5272" w:rsidRPr="00C762AB">
        <w:trPr>
          <w:trHeight w:val="1108"/>
          <w:jc w:val="center"/>
        </w:trPr>
        <w:tc>
          <w:tcPr>
            <w:tcW w:w="2160" w:type="dxa"/>
            <w:tcBorders>
              <w:bottom w:val="single" w:sz="4" w:space="0" w:color="auto"/>
            </w:tcBorders>
          </w:tcPr>
          <w:p w:rsidR="007A5272" w:rsidRDefault="008837F1" w:rsidP="00701741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pt;margin-top:.85pt;width:81pt;height:50.15pt;z-index:251657728">
                  <v:imagedata r:id="rId7" o:title="" grayscale="t"/>
                </v:shape>
              </w:pic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7A5272" w:rsidRPr="00C762AB" w:rsidRDefault="007A5272" w:rsidP="00701741">
            <w:pPr>
              <w:spacing w:line="360" w:lineRule="auto"/>
              <w:jc w:val="center"/>
              <w:rPr>
                <w:b/>
              </w:rPr>
            </w:pPr>
            <w:r w:rsidRPr="00C762AB">
              <w:rPr>
                <w:b/>
              </w:rPr>
              <w:t>ВСЕРОССИЙСКИЙ ЗАОЧНЫЙ</w:t>
            </w:r>
          </w:p>
          <w:p w:rsidR="007A5272" w:rsidRPr="00C762AB" w:rsidRDefault="007A5272" w:rsidP="00701741">
            <w:pPr>
              <w:spacing w:line="360" w:lineRule="auto"/>
              <w:jc w:val="center"/>
              <w:rPr>
                <w:b/>
              </w:rPr>
            </w:pPr>
            <w:r w:rsidRPr="00C762AB">
              <w:rPr>
                <w:b/>
              </w:rPr>
              <w:t>ФИНАНСОВО-ЭКОНОМИЧЕСКИЙ ИНСТИТУТ</w:t>
            </w:r>
          </w:p>
        </w:tc>
      </w:tr>
    </w:tbl>
    <w:p w:rsidR="007A5272" w:rsidRDefault="007A5272" w:rsidP="00C762AB">
      <w:pPr>
        <w:spacing w:line="360" w:lineRule="auto"/>
        <w:ind w:firstLine="720"/>
        <w:jc w:val="center"/>
        <w:rPr>
          <w:b/>
        </w:rPr>
      </w:pPr>
    </w:p>
    <w:p w:rsidR="007A5272" w:rsidRDefault="007A5272" w:rsidP="00C762AB">
      <w:pPr>
        <w:spacing w:line="360" w:lineRule="auto"/>
        <w:ind w:firstLine="720"/>
        <w:jc w:val="center"/>
        <w:rPr>
          <w:b/>
        </w:rPr>
      </w:pPr>
    </w:p>
    <w:p w:rsidR="007A5272" w:rsidRDefault="007A5272" w:rsidP="00C762AB">
      <w:pPr>
        <w:spacing w:line="360" w:lineRule="auto"/>
        <w:ind w:firstLine="720"/>
        <w:jc w:val="center"/>
        <w:rPr>
          <w:b/>
        </w:rPr>
      </w:pPr>
    </w:p>
    <w:p w:rsidR="007A5272" w:rsidRDefault="007A5272" w:rsidP="00C762AB">
      <w:pPr>
        <w:spacing w:line="360" w:lineRule="auto"/>
        <w:ind w:firstLine="720"/>
        <w:jc w:val="center"/>
        <w:rPr>
          <w:b/>
        </w:rPr>
      </w:pPr>
    </w:p>
    <w:p w:rsidR="007A5272" w:rsidRDefault="007A5272" w:rsidP="00C762AB">
      <w:pPr>
        <w:spacing w:line="360" w:lineRule="auto"/>
        <w:ind w:firstLine="720"/>
        <w:jc w:val="center"/>
        <w:rPr>
          <w:b/>
        </w:rPr>
      </w:pPr>
    </w:p>
    <w:p w:rsidR="007A5272" w:rsidRPr="00511919" w:rsidRDefault="007A5272" w:rsidP="004F4765">
      <w:pPr>
        <w:spacing w:line="360" w:lineRule="auto"/>
        <w:jc w:val="center"/>
        <w:rPr>
          <w:b/>
          <w:sz w:val="40"/>
          <w:szCs w:val="40"/>
        </w:rPr>
      </w:pPr>
      <w:r w:rsidRPr="00511919">
        <w:rPr>
          <w:b/>
          <w:sz w:val="40"/>
          <w:szCs w:val="40"/>
        </w:rPr>
        <w:t>КОНТРОЛЬНАЯ   РАБОТА</w:t>
      </w:r>
    </w:p>
    <w:p w:rsidR="007A5272" w:rsidRDefault="007A5272" w:rsidP="00C762AB">
      <w:pPr>
        <w:spacing w:line="360" w:lineRule="auto"/>
        <w:ind w:firstLine="720"/>
        <w:jc w:val="center"/>
        <w:rPr>
          <w:b/>
        </w:rPr>
      </w:pPr>
    </w:p>
    <w:p w:rsidR="007A5272" w:rsidRDefault="007A5272" w:rsidP="004F4765">
      <w:pPr>
        <w:spacing w:line="360" w:lineRule="auto"/>
        <w:jc w:val="center"/>
        <w:rPr>
          <w:b/>
          <w:i/>
          <w:sz w:val="40"/>
          <w:szCs w:val="40"/>
        </w:rPr>
      </w:pPr>
      <w:r w:rsidRPr="00511919">
        <w:rPr>
          <w:b/>
        </w:rPr>
        <w:t>по дисциплине</w:t>
      </w:r>
      <w:r>
        <w:rPr>
          <w:b/>
        </w:rPr>
        <w:t xml:space="preserve"> </w:t>
      </w:r>
      <w:r w:rsidRPr="00511919">
        <w:rPr>
          <w:b/>
          <w:i/>
          <w:sz w:val="40"/>
          <w:szCs w:val="40"/>
        </w:rPr>
        <w:t xml:space="preserve">Организация труда и регулирование </w:t>
      </w:r>
    </w:p>
    <w:p w:rsidR="007A5272" w:rsidRDefault="007A5272" w:rsidP="004F4765">
      <w:pPr>
        <w:spacing w:line="360" w:lineRule="auto"/>
        <w:jc w:val="center"/>
        <w:rPr>
          <w:b/>
        </w:rPr>
      </w:pPr>
      <w:r w:rsidRPr="00511919">
        <w:rPr>
          <w:b/>
          <w:i/>
          <w:sz w:val="40"/>
          <w:szCs w:val="40"/>
        </w:rPr>
        <w:t>оплаты труда</w:t>
      </w:r>
    </w:p>
    <w:p w:rsidR="007A5272" w:rsidRDefault="007A5272" w:rsidP="00C762AB">
      <w:pPr>
        <w:spacing w:line="360" w:lineRule="auto"/>
        <w:ind w:firstLine="720"/>
        <w:jc w:val="center"/>
        <w:rPr>
          <w:b/>
        </w:rPr>
      </w:pPr>
    </w:p>
    <w:p w:rsidR="007A5272" w:rsidRDefault="007A5272" w:rsidP="004F4765">
      <w:pPr>
        <w:spacing w:line="360" w:lineRule="auto"/>
        <w:jc w:val="center"/>
        <w:rPr>
          <w:b/>
        </w:rPr>
      </w:pPr>
      <w:r>
        <w:rPr>
          <w:b/>
        </w:rPr>
        <w:t xml:space="preserve">на тему </w:t>
      </w:r>
      <w:r w:rsidRPr="00511919">
        <w:rPr>
          <w:b/>
          <w:i/>
          <w:sz w:val="36"/>
          <w:szCs w:val="36"/>
        </w:rPr>
        <w:t>Вариант № 3</w:t>
      </w:r>
    </w:p>
    <w:p w:rsidR="007A5272" w:rsidRDefault="007A5272" w:rsidP="00C762AB">
      <w:pPr>
        <w:spacing w:line="360" w:lineRule="auto"/>
        <w:ind w:firstLine="720"/>
        <w:jc w:val="center"/>
        <w:rPr>
          <w:b/>
        </w:rPr>
      </w:pPr>
    </w:p>
    <w:p w:rsidR="007A5272" w:rsidRDefault="007A5272" w:rsidP="00C762AB">
      <w:pPr>
        <w:spacing w:line="360" w:lineRule="auto"/>
        <w:ind w:firstLine="720"/>
        <w:jc w:val="center"/>
        <w:rPr>
          <w:b/>
        </w:rPr>
      </w:pPr>
    </w:p>
    <w:p w:rsidR="007A5272" w:rsidRDefault="007A5272" w:rsidP="00D72C66">
      <w:pPr>
        <w:spacing w:line="360" w:lineRule="auto"/>
        <w:rPr>
          <w:b/>
        </w:rPr>
      </w:pPr>
    </w:p>
    <w:p w:rsidR="007A5272" w:rsidRDefault="007A5272" w:rsidP="00C762AB">
      <w:pPr>
        <w:tabs>
          <w:tab w:val="left" w:pos="5220"/>
        </w:tabs>
        <w:spacing w:line="360" w:lineRule="auto"/>
        <w:ind w:firstLine="720"/>
        <w:jc w:val="center"/>
        <w:rPr>
          <w:b/>
        </w:rPr>
      </w:pPr>
      <w:r>
        <w:rPr>
          <w:b/>
        </w:rPr>
        <w:tab/>
      </w:r>
    </w:p>
    <w:p w:rsidR="007A5272" w:rsidRDefault="007A5272" w:rsidP="00C762AB">
      <w:pPr>
        <w:tabs>
          <w:tab w:val="left" w:pos="5220"/>
        </w:tabs>
        <w:spacing w:line="360" w:lineRule="auto"/>
        <w:ind w:firstLine="720"/>
        <w:jc w:val="center"/>
        <w:rPr>
          <w:b/>
        </w:rPr>
      </w:pPr>
    </w:p>
    <w:p w:rsidR="007A5272" w:rsidRPr="00511919" w:rsidRDefault="007A5272" w:rsidP="00A70B35">
      <w:pPr>
        <w:tabs>
          <w:tab w:val="left" w:pos="3960"/>
        </w:tabs>
        <w:ind w:firstLine="720"/>
        <w:rPr>
          <w:b/>
          <w:i/>
          <w:sz w:val="28"/>
          <w:szCs w:val="28"/>
          <w:u w:val="single"/>
        </w:rPr>
      </w:pPr>
      <w:r>
        <w:rPr>
          <w:b/>
        </w:rPr>
        <w:tab/>
        <w:t>Студент</w:t>
      </w:r>
      <w:r>
        <w:rPr>
          <w:b/>
          <w:sz w:val="28"/>
          <w:szCs w:val="28"/>
        </w:rPr>
        <w:t xml:space="preserve"> </w:t>
      </w:r>
      <w:r w:rsidRPr="00511919">
        <w:rPr>
          <w:b/>
          <w:i/>
          <w:sz w:val="28"/>
          <w:szCs w:val="28"/>
          <w:u w:val="single"/>
        </w:rPr>
        <w:t>Ерошкина Ольга Игоревна</w:t>
      </w:r>
    </w:p>
    <w:p w:rsidR="007A5272" w:rsidRDefault="007A5272" w:rsidP="00A70B35">
      <w:pPr>
        <w:tabs>
          <w:tab w:val="left" w:pos="3960"/>
          <w:tab w:val="left" w:pos="5940"/>
        </w:tabs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C762AB">
        <w:rPr>
          <w:sz w:val="20"/>
          <w:szCs w:val="20"/>
        </w:rPr>
        <w:t>(фамилия, имя, отчество)</w:t>
      </w:r>
    </w:p>
    <w:p w:rsidR="007A5272" w:rsidRPr="00C762AB" w:rsidRDefault="007A5272" w:rsidP="00A70B35">
      <w:pPr>
        <w:tabs>
          <w:tab w:val="left" w:pos="3960"/>
          <w:tab w:val="left" w:pos="5940"/>
        </w:tabs>
        <w:ind w:firstLine="720"/>
        <w:rPr>
          <w:sz w:val="20"/>
          <w:szCs w:val="20"/>
        </w:rPr>
      </w:pPr>
    </w:p>
    <w:p w:rsidR="007A5272" w:rsidRDefault="007A5272" w:rsidP="00A70B35">
      <w:pPr>
        <w:tabs>
          <w:tab w:val="left" w:pos="3960"/>
          <w:tab w:val="left" w:pos="5940"/>
        </w:tabs>
        <w:spacing w:line="360" w:lineRule="auto"/>
        <w:ind w:firstLine="720"/>
        <w:rPr>
          <w:b/>
        </w:rPr>
      </w:pPr>
      <w:r>
        <w:rPr>
          <w:b/>
        </w:rPr>
        <w:tab/>
        <w:t xml:space="preserve">факультет </w:t>
      </w:r>
      <w:r w:rsidRPr="00511919">
        <w:rPr>
          <w:b/>
          <w:i/>
          <w:sz w:val="28"/>
          <w:szCs w:val="28"/>
          <w:u w:val="single"/>
        </w:rPr>
        <w:t>Менеджмента и Маркетинга</w:t>
      </w:r>
    </w:p>
    <w:p w:rsidR="007A5272" w:rsidRDefault="007A5272" w:rsidP="00A70B35">
      <w:pPr>
        <w:tabs>
          <w:tab w:val="left" w:pos="3960"/>
          <w:tab w:val="left" w:pos="5940"/>
        </w:tabs>
        <w:spacing w:line="360" w:lineRule="auto"/>
        <w:ind w:firstLine="720"/>
        <w:rPr>
          <w:b/>
        </w:rPr>
      </w:pPr>
      <w:r>
        <w:rPr>
          <w:b/>
        </w:rPr>
        <w:tab/>
        <w:t xml:space="preserve">курс </w:t>
      </w:r>
      <w:r w:rsidRPr="00511919">
        <w:rPr>
          <w:b/>
          <w:i/>
          <w:sz w:val="28"/>
          <w:szCs w:val="28"/>
          <w:u w:val="single"/>
        </w:rPr>
        <w:t xml:space="preserve"> 6  </w:t>
      </w:r>
      <w:r>
        <w:rPr>
          <w:b/>
        </w:rPr>
        <w:t xml:space="preserve">группа </w:t>
      </w:r>
      <w:r w:rsidRPr="00511919">
        <w:rPr>
          <w:b/>
          <w:i/>
          <w:sz w:val="28"/>
          <w:szCs w:val="28"/>
          <w:u w:val="single"/>
        </w:rPr>
        <w:t>203632</w:t>
      </w:r>
    </w:p>
    <w:p w:rsidR="007A5272" w:rsidRDefault="007A5272" w:rsidP="00A70B35">
      <w:pPr>
        <w:tabs>
          <w:tab w:val="left" w:pos="3960"/>
          <w:tab w:val="left" w:pos="5940"/>
        </w:tabs>
        <w:spacing w:line="360" w:lineRule="auto"/>
        <w:ind w:firstLine="720"/>
        <w:rPr>
          <w:b/>
        </w:rPr>
      </w:pPr>
      <w:r>
        <w:rPr>
          <w:b/>
        </w:rPr>
        <w:tab/>
        <w:t xml:space="preserve">зач. книжка </w:t>
      </w:r>
      <w:r w:rsidRPr="00511919">
        <w:rPr>
          <w:b/>
          <w:i/>
          <w:sz w:val="28"/>
          <w:szCs w:val="28"/>
          <w:u w:val="single"/>
        </w:rPr>
        <w:t>№ 05ммб02411</w:t>
      </w:r>
    </w:p>
    <w:p w:rsidR="007A5272" w:rsidRDefault="007A5272" w:rsidP="00A70B35">
      <w:pPr>
        <w:tabs>
          <w:tab w:val="left" w:pos="3960"/>
        </w:tabs>
        <w:spacing w:line="360" w:lineRule="auto"/>
        <w:rPr>
          <w:b/>
        </w:rPr>
      </w:pPr>
      <w:r>
        <w:rPr>
          <w:b/>
        </w:rPr>
        <w:tab/>
      </w:r>
    </w:p>
    <w:p w:rsidR="007A5272" w:rsidRDefault="007A5272" w:rsidP="00A70B35">
      <w:pPr>
        <w:tabs>
          <w:tab w:val="left" w:pos="3960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Преподаватель </w:t>
      </w:r>
      <w:r w:rsidRPr="00511919">
        <w:rPr>
          <w:b/>
          <w:i/>
          <w:u w:val="single"/>
        </w:rPr>
        <w:t>доц. Рябова Татьяна Сергеевна</w:t>
      </w:r>
    </w:p>
    <w:p w:rsidR="007A5272" w:rsidRPr="00D72C66" w:rsidRDefault="007A5272" w:rsidP="00D72C66">
      <w:pPr>
        <w:tabs>
          <w:tab w:val="left" w:pos="0"/>
          <w:tab w:val="left" w:pos="3960"/>
        </w:tabs>
        <w:spacing w:line="360" w:lineRule="auto"/>
        <w:ind w:right="-56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p w:rsidR="007A5272" w:rsidRDefault="007A5272" w:rsidP="00C762AB">
      <w:pPr>
        <w:spacing w:line="360" w:lineRule="auto"/>
        <w:ind w:firstLine="720"/>
        <w:jc w:val="center"/>
        <w:rPr>
          <w:b/>
        </w:rPr>
      </w:pPr>
    </w:p>
    <w:p w:rsidR="007A5272" w:rsidRDefault="007A5272" w:rsidP="00C762AB">
      <w:pPr>
        <w:spacing w:line="360" w:lineRule="auto"/>
        <w:ind w:firstLine="720"/>
        <w:jc w:val="center"/>
        <w:rPr>
          <w:b/>
        </w:rPr>
      </w:pPr>
    </w:p>
    <w:p w:rsidR="007A5272" w:rsidRDefault="007A5272" w:rsidP="00A2492E">
      <w:pPr>
        <w:spacing w:line="360" w:lineRule="auto"/>
        <w:ind w:firstLine="720"/>
        <w:jc w:val="center"/>
        <w:rPr>
          <w:b/>
        </w:rPr>
      </w:pPr>
      <w:r>
        <w:rPr>
          <w:b/>
        </w:rPr>
        <w:t>Челябинск – 20</w:t>
      </w:r>
      <w:r w:rsidRPr="00511919">
        <w:rPr>
          <w:b/>
        </w:rPr>
        <w:t>1</w:t>
      </w:r>
      <w:r>
        <w:rPr>
          <w:b/>
        </w:rPr>
        <w:t>0.</w:t>
      </w:r>
    </w:p>
    <w:p w:rsidR="007A5272" w:rsidRPr="00260C74" w:rsidRDefault="007A5272" w:rsidP="00260C74">
      <w:pPr>
        <w:numPr>
          <w:ilvl w:val="0"/>
          <w:numId w:val="5"/>
        </w:numPr>
        <w:spacing w:line="360" w:lineRule="auto"/>
        <w:jc w:val="both"/>
        <w:rPr>
          <w:i/>
          <w:sz w:val="28"/>
          <w:szCs w:val="28"/>
        </w:rPr>
      </w:pPr>
      <w:r w:rsidRPr="00260C74">
        <w:rPr>
          <w:i/>
          <w:snapToGrid w:val="0"/>
          <w:sz w:val="28"/>
          <w:szCs w:val="28"/>
          <w:lang w:eastAsia="en-US"/>
        </w:rPr>
        <w:t>Сущность заработной платы, ее составляющие: стабильная и переменная часть. Ставка заработной платы и факторы, ее определяющие.</w:t>
      </w:r>
    </w:p>
    <w:p w:rsidR="007A5272" w:rsidRDefault="007A5272" w:rsidP="00DA04D1">
      <w:pPr>
        <w:widowControl w:val="0"/>
        <w:spacing w:line="360" w:lineRule="auto"/>
        <w:ind w:firstLine="720"/>
        <w:jc w:val="both"/>
        <w:rPr>
          <w:snapToGrid w:val="0"/>
          <w:sz w:val="28"/>
          <w:lang w:eastAsia="en-US"/>
        </w:rPr>
      </w:pPr>
      <w:r>
        <w:rPr>
          <w:snapToGrid w:val="0"/>
          <w:sz w:val="28"/>
          <w:lang w:eastAsia="en-US"/>
        </w:rPr>
        <w:t xml:space="preserve">Заработная плата представляет собой элемент дохода наемного работника, форму экономической реализации права собственности на принадлежащий ему ресурс – труд. Эти средства работник должен получать в обмен на свой труд в размере, соответствующем достигнутому уровню развития производственных сил общества и воплощающемся в исторически сложившемся наборе потребительских благ и услуг, необходимых работнику и членам его семьи. Заработная плата формирует платежеспособный спрос на потребительские товары и услуги со стороны домохозяйств. </w:t>
      </w:r>
    </w:p>
    <w:p w:rsidR="007A5272" w:rsidRDefault="007A5272" w:rsidP="004A33C4">
      <w:pPr>
        <w:widowControl w:val="0"/>
        <w:spacing w:line="360" w:lineRule="auto"/>
        <w:ind w:firstLine="720"/>
        <w:jc w:val="both"/>
        <w:rPr>
          <w:snapToGrid w:val="0"/>
          <w:sz w:val="28"/>
          <w:lang w:eastAsia="en-US"/>
        </w:rPr>
      </w:pPr>
      <w:r w:rsidRPr="004A33C4">
        <w:rPr>
          <w:snapToGrid w:val="0"/>
          <w:sz w:val="28"/>
          <w:lang w:eastAsia="en-US"/>
        </w:rPr>
        <w:t>Постоянная часть оплаты труда не изменяется при увеличении или спаде объёма производства (зарплата рабочих по тарифным ставкам, зарплата служащих по окладам, все виды доплат, оплата труда работников непромышленных производств и соответствующая им сумма отпускных). Переменная часть заработной платы - это премии рабочим и управленческому персоналу за производственные результаты и сумма отпускных, соответствующая доле переменной зарплаты.</w:t>
      </w:r>
    </w:p>
    <w:p w:rsidR="007A5272" w:rsidRDefault="007A5272" w:rsidP="00977D6A">
      <w:pPr>
        <w:widowControl w:val="0"/>
        <w:spacing w:line="360" w:lineRule="auto"/>
        <w:ind w:firstLine="720"/>
        <w:jc w:val="both"/>
        <w:rPr>
          <w:snapToGrid w:val="0"/>
          <w:sz w:val="28"/>
          <w:lang w:eastAsia="en-US"/>
        </w:rPr>
      </w:pPr>
      <w:r>
        <w:rPr>
          <w:snapToGrid w:val="0"/>
          <w:sz w:val="28"/>
          <w:lang w:eastAsia="en-US"/>
        </w:rPr>
        <w:t>Ставка заработной платы – это рыночная цена единицы ресурса труда определенных качественных характеристик в единицу времени. В её структуру входит уравнительная разница, экономическая рента, квазирента. Уравнительная разница – применяемая в некоторых случаях денежная компенсация непривлекательности и непрестижности сферы приложения труда. Экономическая рента – увеличение ставки как плата за редкость, уникальность данного ресурса труда (особые физические, психические, умственные качества). Квазирента – увеличение ставки, вызванное временной недостаточностью предложения ресурса труда данного качества.</w:t>
      </w:r>
    </w:p>
    <w:p w:rsidR="007A5272" w:rsidRDefault="007A5272" w:rsidP="004A33C4">
      <w:pPr>
        <w:widowControl w:val="0"/>
        <w:spacing w:line="360" w:lineRule="auto"/>
        <w:ind w:firstLine="720"/>
        <w:jc w:val="both"/>
        <w:rPr>
          <w:snapToGrid w:val="0"/>
          <w:sz w:val="28"/>
          <w:lang w:eastAsia="en-US"/>
        </w:rPr>
      </w:pPr>
      <w:r>
        <w:rPr>
          <w:snapToGrid w:val="0"/>
          <w:sz w:val="28"/>
          <w:lang w:eastAsia="en-US"/>
        </w:rPr>
        <w:t>К факторам, определяющим заработную плату относятся: производственные (уровень НТП, сложность труда, условия труда), социальные (прожиточный минимум, МРОТ, структура потребительской корзины), рыночные (уровень занятости, спрос и предложение на рабочую силу, инфляционные ожидания, динамика потребительских цен), а также институциональные (госрегулирование на федеральном и региональном уровне, деятельность профсоюзов, система социального партнерства).</w:t>
      </w:r>
    </w:p>
    <w:p w:rsidR="007A5272" w:rsidRDefault="007A5272" w:rsidP="00260C74">
      <w:pPr>
        <w:widowControl w:val="0"/>
        <w:spacing w:line="360" w:lineRule="auto"/>
        <w:rPr>
          <w:snapToGrid w:val="0"/>
          <w:sz w:val="28"/>
          <w:lang w:eastAsia="en-US"/>
        </w:rPr>
      </w:pPr>
    </w:p>
    <w:p w:rsidR="007A5272" w:rsidRDefault="007A5272" w:rsidP="00DE7DC0">
      <w:pPr>
        <w:widowControl w:val="0"/>
        <w:spacing w:line="360" w:lineRule="auto"/>
        <w:ind w:firstLine="720"/>
        <w:rPr>
          <w:b/>
          <w:snapToGrid w:val="0"/>
          <w:sz w:val="28"/>
          <w:lang w:eastAsia="en-US"/>
        </w:rPr>
      </w:pPr>
      <w:r>
        <w:rPr>
          <w:b/>
          <w:snapToGrid w:val="0"/>
          <w:sz w:val="28"/>
          <w:lang w:eastAsia="en-US"/>
        </w:rPr>
        <w:t>Расчетная часть.</w:t>
      </w:r>
    </w:p>
    <w:p w:rsidR="007A5272" w:rsidRDefault="007A5272" w:rsidP="00260C74">
      <w:pPr>
        <w:widowControl w:val="0"/>
        <w:spacing w:line="360" w:lineRule="auto"/>
        <w:ind w:firstLine="720"/>
        <w:jc w:val="both"/>
        <w:rPr>
          <w:snapToGrid w:val="0"/>
          <w:sz w:val="28"/>
          <w:lang w:eastAsia="en-US"/>
        </w:rPr>
      </w:pPr>
      <w:r>
        <w:rPr>
          <w:snapToGrid w:val="0"/>
          <w:sz w:val="28"/>
          <w:lang w:eastAsia="en-US"/>
        </w:rPr>
        <w:t>Определить сумму заработка бригады сдельщиков, если средняя часовая тарифная ставка (исходя из разряда работ)</w:t>
      </w:r>
      <w:r>
        <w:rPr>
          <w:noProof/>
          <w:snapToGrid w:val="0"/>
          <w:sz w:val="28"/>
          <w:lang w:eastAsia="en-US"/>
        </w:rPr>
        <w:t xml:space="preserve"> -80</w:t>
      </w:r>
      <w:r>
        <w:rPr>
          <w:snapToGrid w:val="0"/>
          <w:sz w:val="28"/>
          <w:lang w:eastAsia="en-US"/>
        </w:rPr>
        <w:t xml:space="preserve"> руб., отработано</w:t>
      </w:r>
      <w:r>
        <w:rPr>
          <w:noProof/>
          <w:snapToGrid w:val="0"/>
          <w:sz w:val="28"/>
          <w:lang w:eastAsia="en-US"/>
        </w:rPr>
        <w:t xml:space="preserve"> 920</w:t>
      </w:r>
      <w:r>
        <w:rPr>
          <w:snapToGrid w:val="0"/>
          <w:sz w:val="28"/>
          <w:lang w:eastAsia="en-US"/>
        </w:rPr>
        <w:t xml:space="preserve"> чел.-часов, процент выполнения месячного задания</w:t>
      </w:r>
      <w:r>
        <w:rPr>
          <w:noProof/>
          <w:snapToGrid w:val="0"/>
          <w:sz w:val="28"/>
          <w:lang w:eastAsia="en-US"/>
        </w:rPr>
        <w:t xml:space="preserve"> - 110%,</w:t>
      </w:r>
      <w:r>
        <w:rPr>
          <w:snapToGrid w:val="0"/>
          <w:sz w:val="28"/>
          <w:lang w:eastAsia="en-US"/>
        </w:rPr>
        <w:t xml:space="preserve"> премия начислена в размере</w:t>
      </w:r>
      <w:r>
        <w:rPr>
          <w:noProof/>
          <w:snapToGrid w:val="0"/>
          <w:sz w:val="28"/>
          <w:lang w:eastAsia="en-US"/>
        </w:rPr>
        <w:t xml:space="preserve"> 20%</w:t>
      </w:r>
      <w:r>
        <w:rPr>
          <w:snapToGrid w:val="0"/>
          <w:sz w:val="28"/>
          <w:lang w:eastAsia="en-US"/>
        </w:rPr>
        <w:t xml:space="preserve"> за выполнение и </w:t>
      </w:r>
      <w:r>
        <w:rPr>
          <w:noProof/>
          <w:snapToGrid w:val="0"/>
          <w:sz w:val="28"/>
          <w:lang w:eastAsia="en-US"/>
        </w:rPr>
        <w:t>1,2%</w:t>
      </w:r>
      <w:r>
        <w:rPr>
          <w:snapToGrid w:val="0"/>
          <w:sz w:val="28"/>
          <w:lang w:eastAsia="en-US"/>
        </w:rPr>
        <w:t xml:space="preserve"> за каждый процент перевыполнения задания.</w:t>
      </w:r>
    </w:p>
    <w:p w:rsidR="007A5272" w:rsidRDefault="007A5272" w:rsidP="00260C74">
      <w:pPr>
        <w:widowControl w:val="0"/>
        <w:spacing w:line="360" w:lineRule="auto"/>
        <w:ind w:firstLine="720"/>
        <w:jc w:val="both"/>
        <w:rPr>
          <w:snapToGrid w:val="0"/>
          <w:sz w:val="28"/>
          <w:lang w:eastAsia="en-US"/>
        </w:rPr>
      </w:pPr>
      <w:r>
        <w:rPr>
          <w:snapToGrid w:val="0"/>
          <w:sz w:val="28"/>
          <w:lang w:eastAsia="en-US"/>
        </w:rPr>
        <w:t>Решение:</w:t>
      </w:r>
    </w:p>
    <w:p w:rsidR="007A5272" w:rsidRPr="006C581B" w:rsidRDefault="007A5272" w:rsidP="00FB4777">
      <w:pPr>
        <w:widowControl w:val="0"/>
        <w:spacing w:line="360" w:lineRule="auto"/>
        <w:jc w:val="both"/>
        <w:rPr>
          <w:b/>
          <w:snapToGrid w:val="0"/>
          <w:sz w:val="28"/>
          <w:lang w:eastAsia="en-US"/>
        </w:rPr>
      </w:pPr>
      <w:r w:rsidRPr="006C581B">
        <w:rPr>
          <w:b/>
          <w:i/>
          <w:snapToGrid w:val="0"/>
          <w:sz w:val="28"/>
          <w:lang w:eastAsia="en-US"/>
        </w:rPr>
        <w:t>З</w:t>
      </w:r>
      <w:r w:rsidRPr="006C581B">
        <w:rPr>
          <w:b/>
          <w:i/>
          <w:snapToGrid w:val="0"/>
          <w:sz w:val="28"/>
          <w:vertAlign w:val="subscript"/>
          <w:lang w:eastAsia="en-US"/>
        </w:rPr>
        <w:t>сд-пр</w:t>
      </w:r>
      <w:r w:rsidRPr="006C581B">
        <w:rPr>
          <w:b/>
          <w:i/>
          <w:snapToGrid w:val="0"/>
          <w:sz w:val="28"/>
          <w:lang w:eastAsia="en-US"/>
        </w:rPr>
        <w:t>.=З</w:t>
      </w:r>
      <w:r w:rsidRPr="006C581B">
        <w:rPr>
          <w:b/>
          <w:i/>
          <w:snapToGrid w:val="0"/>
          <w:sz w:val="28"/>
          <w:vertAlign w:val="subscript"/>
          <w:lang w:eastAsia="en-US"/>
        </w:rPr>
        <w:t>сд</w:t>
      </w:r>
      <w:r w:rsidRPr="006C581B">
        <w:rPr>
          <w:b/>
          <w:i/>
          <w:snapToGrid w:val="0"/>
          <w:sz w:val="28"/>
          <w:lang w:eastAsia="en-US"/>
        </w:rPr>
        <w:t>×(П</w:t>
      </w:r>
      <w:r w:rsidRPr="006C581B">
        <w:rPr>
          <w:b/>
          <w:i/>
          <w:snapToGrid w:val="0"/>
          <w:sz w:val="28"/>
          <w:vertAlign w:val="subscript"/>
          <w:lang w:eastAsia="en-US"/>
        </w:rPr>
        <w:t>в</w:t>
      </w:r>
      <w:r w:rsidRPr="006C581B">
        <w:rPr>
          <w:b/>
          <w:i/>
          <w:snapToGrid w:val="0"/>
          <w:sz w:val="28"/>
          <w:lang w:eastAsia="en-US"/>
        </w:rPr>
        <w:t>+П</w:t>
      </w:r>
      <w:r w:rsidRPr="006C581B">
        <w:rPr>
          <w:b/>
          <w:i/>
          <w:snapToGrid w:val="0"/>
          <w:sz w:val="28"/>
          <w:vertAlign w:val="subscript"/>
          <w:lang w:eastAsia="en-US"/>
        </w:rPr>
        <w:t>п</w:t>
      </w:r>
      <w:r w:rsidRPr="006C581B">
        <w:rPr>
          <w:b/>
          <w:i/>
          <w:snapToGrid w:val="0"/>
          <w:sz w:val="28"/>
          <w:lang w:eastAsia="en-US"/>
        </w:rPr>
        <w:t>×П</w:t>
      </w:r>
      <w:r w:rsidRPr="006C581B">
        <w:rPr>
          <w:b/>
          <w:i/>
          <w:snapToGrid w:val="0"/>
          <w:sz w:val="28"/>
          <w:vertAlign w:val="subscript"/>
          <w:lang w:eastAsia="en-US"/>
        </w:rPr>
        <w:t>с</w:t>
      </w:r>
      <w:r w:rsidRPr="006C581B">
        <w:rPr>
          <w:b/>
          <w:i/>
          <w:snapToGrid w:val="0"/>
          <w:sz w:val="28"/>
          <w:lang w:eastAsia="en-US"/>
        </w:rPr>
        <w:t>)/100,</w:t>
      </w:r>
      <w:r w:rsidRPr="006C581B">
        <w:rPr>
          <w:b/>
          <w:snapToGrid w:val="0"/>
          <w:sz w:val="28"/>
          <w:lang w:eastAsia="en-US"/>
        </w:rPr>
        <w:t xml:space="preserve"> где</w:t>
      </w:r>
    </w:p>
    <w:p w:rsidR="007A5272" w:rsidRDefault="007A5272" w:rsidP="00FB4777">
      <w:pPr>
        <w:widowControl w:val="0"/>
        <w:spacing w:line="360" w:lineRule="auto"/>
        <w:jc w:val="both"/>
        <w:rPr>
          <w:snapToGrid w:val="0"/>
          <w:sz w:val="28"/>
          <w:lang w:eastAsia="en-US"/>
        </w:rPr>
      </w:pPr>
      <w:r>
        <w:rPr>
          <w:snapToGrid w:val="0"/>
          <w:sz w:val="28"/>
          <w:lang w:eastAsia="en-US"/>
        </w:rPr>
        <w:t>З</w:t>
      </w:r>
      <w:r w:rsidRPr="001410C5">
        <w:rPr>
          <w:snapToGrid w:val="0"/>
          <w:sz w:val="28"/>
          <w:vertAlign w:val="subscript"/>
          <w:lang w:eastAsia="en-US"/>
        </w:rPr>
        <w:t>сд</w:t>
      </w:r>
      <w:r>
        <w:rPr>
          <w:snapToGrid w:val="0"/>
          <w:sz w:val="28"/>
          <w:vertAlign w:val="subscript"/>
          <w:lang w:eastAsia="en-US"/>
        </w:rPr>
        <w:t xml:space="preserve">  </w:t>
      </w:r>
      <w:r>
        <w:rPr>
          <w:snapToGrid w:val="0"/>
          <w:sz w:val="28"/>
          <w:lang w:eastAsia="en-US"/>
        </w:rPr>
        <w:t xml:space="preserve">– прямой сдельный заработок, который находится по формуле </w:t>
      </w:r>
      <w:r w:rsidRPr="006C581B">
        <w:rPr>
          <w:b/>
          <w:i/>
          <w:snapToGrid w:val="0"/>
          <w:sz w:val="28"/>
          <w:lang w:eastAsia="en-US"/>
        </w:rPr>
        <w:t>З</w:t>
      </w:r>
      <w:r w:rsidRPr="006C581B">
        <w:rPr>
          <w:b/>
          <w:i/>
          <w:snapToGrid w:val="0"/>
          <w:sz w:val="28"/>
          <w:vertAlign w:val="subscript"/>
          <w:lang w:eastAsia="en-US"/>
        </w:rPr>
        <w:t>сд</w:t>
      </w:r>
      <w:r w:rsidRPr="006C581B">
        <w:rPr>
          <w:b/>
          <w:i/>
          <w:snapToGrid w:val="0"/>
          <w:sz w:val="28"/>
          <w:lang w:eastAsia="en-US"/>
        </w:rPr>
        <w:t>=Т</w:t>
      </w:r>
      <w:r w:rsidRPr="006C581B">
        <w:rPr>
          <w:b/>
          <w:i/>
          <w:snapToGrid w:val="0"/>
          <w:sz w:val="28"/>
          <w:vertAlign w:val="subscript"/>
          <w:lang w:eastAsia="en-US"/>
        </w:rPr>
        <w:t>ч</w:t>
      </w:r>
      <w:r w:rsidRPr="006C581B">
        <w:rPr>
          <w:b/>
          <w:i/>
          <w:snapToGrid w:val="0"/>
          <w:sz w:val="28"/>
          <w:lang w:eastAsia="en-US"/>
        </w:rPr>
        <w:t>×В</w:t>
      </w:r>
      <w:r w:rsidRPr="006C581B">
        <w:rPr>
          <w:b/>
          <w:i/>
          <w:snapToGrid w:val="0"/>
          <w:sz w:val="28"/>
          <w:vertAlign w:val="subscript"/>
          <w:lang w:eastAsia="en-US"/>
        </w:rPr>
        <w:t>ф</w:t>
      </w:r>
    </w:p>
    <w:p w:rsidR="007A5272" w:rsidRDefault="007A5272" w:rsidP="00FB4777">
      <w:pPr>
        <w:widowControl w:val="0"/>
        <w:spacing w:line="360" w:lineRule="auto"/>
        <w:jc w:val="both"/>
        <w:rPr>
          <w:snapToGrid w:val="0"/>
          <w:sz w:val="28"/>
          <w:lang w:eastAsia="en-US"/>
        </w:rPr>
      </w:pPr>
      <w:r>
        <w:rPr>
          <w:snapToGrid w:val="0"/>
          <w:sz w:val="28"/>
          <w:lang w:eastAsia="en-US"/>
        </w:rPr>
        <w:t>З</w:t>
      </w:r>
      <w:r>
        <w:rPr>
          <w:snapToGrid w:val="0"/>
          <w:sz w:val="28"/>
          <w:vertAlign w:val="subscript"/>
          <w:lang w:eastAsia="en-US"/>
        </w:rPr>
        <w:t>сд-пр</w:t>
      </w:r>
      <w:r>
        <w:rPr>
          <w:snapToGrid w:val="0"/>
          <w:sz w:val="28"/>
          <w:lang w:eastAsia="en-US"/>
        </w:rPr>
        <w:t>. – заработок по сдельно-премиальной системе,</w:t>
      </w:r>
    </w:p>
    <w:p w:rsidR="007A5272" w:rsidRPr="00102F32" w:rsidRDefault="007A5272" w:rsidP="00FB4777">
      <w:pPr>
        <w:widowControl w:val="0"/>
        <w:spacing w:line="360" w:lineRule="auto"/>
        <w:jc w:val="both"/>
        <w:rPr>
          <w:snapToGrid w:val="0"/>
          <w:sz w:val="28"/>
          <w:lang w:eastAsia="en-US"/>
        </w:rPr>
      </w:pPr>
      <w:r>
        <w:rPr>
          <w:snapToGrid w:val="0"/>
          <w:sz w:val="28"/>
          <w:lang w:eastAsia="en-US"/>
        </w:rPr>
        <w:t>П</w:t>
      </w:r>
      <w:r w:rsidRPr="001410C5">
        <w:rPr>
          <w:snapToGrid w:val="0"/>
          <w:sz w:val="28"/>
          <w:vertAlign w:val="subscript"/>
          <w:lang w:eastAsia="en-US"/>
        </w:rPr>
        <w:t>в</w:t>
      </w:r>
      <w:r>
        <w:rPr>
          <w:snapToGrid w:val="0"/>
          <w:sz w:val="28"/>
          <w:vertAlign w:val="subscript"/>
          <w:lang w:eastAsia="en-US"/>
        </w:rPr>
        <w:t xml:space="preserve"> </w:t>
      </w:r>
      <w:r>
        <w:rPr>
          <w:snapToGrid w:val="0"/>
          <w:sz w:val="28"/>
          <w:lang w:eastAsia="en-US"/>
        </w:rPr>
        <w:t>– премия за выполнение показателей премирования,</w:t>
      </w:r>
    </w:p>
    <w:p w:rsidR="007A5272" w:rsidRPr="00102F32" w:rsidRDefault="007A5272" w:rsidP="00FB4777">
      <w:pPr>
        <w:widowControl w:val="0"/>
        <w:spacing w:line="360" w:lineRule="auto"/>
        <w:jc w:val="both"/>
        <w:rPr>
          <w:snapToGrid w:val="0"/>
          <w:sz w:val="28"/>
          <w:lang w:eastAsia="en-US"/>
        </w:rPr>
      </w:pPr>
      <w:r>
        <w:rPr>
          <w:snapToGrid w:val="0"/>
          <w:sz w:val="28"/>
          <w:lang w:eastAsia="en-US"/>
        </w:rPr>
        <w:t>П</w:t>
      </w:r>
      <w:r w:rsidRPr="001410C5">
        <w:rPr>
          <w:snapToGrid w:val="0"/>
          <w:sz w:val="28"/>
          <w:vertAlign w:val="subscript"/>
          <w:lang w:eastAsia="en-US"/>
        </w:rPr>
        <w:t>п</w:t>
      </w:r>
      <w:r>
        <w:rPr>
          <w:snapToGrid w:val="0"/>
          <w:sz w:val="28"/>
          <w:vertAlign w:val="subscript"/>
          <w:lang w:eastAsia="en-US"/>
        </w:rPr>
        <w:t xml:space="preserve"> </w:t>
      </w:r>
      <w:r>
        <w:rPr>
          <w:snapToGrid w:val="0"/>
          <w:sz w:val="28"/>
          <w:lang w:eastAsia="en-US"/>
        </w:rPr>
        <w:t xml:space="preserve"> - премия за каждый процентный пункт перевыполенния показателей премирования, %,</w:t>
      </w:r>
    </w:p>
    <w:p w:rsidR="007A5272" w:rsidRPr="00102F32" w:rsidRDefault="007A5272" w:rsidP="00FB4777">
      <w:pPr>
        <w:widowControl w:val="0"/>
        <w:spacing w:line="360" w:lineRule="auto"/>
        <w:jc w:val="both"/>
        <w:rPr>
          <w:snapToGrid w:val="0"/>
          <w:sz w:val="28"/>
          <w:lang w:eastAsia="en-US"/>
        </w:rPr>
      </w:pPr>
      <w:r>
        <w:rPr>
          <w:snapToGrid w:val="0"/>
          <w:sz w:val="28"/>
          <w:lang w:eastAsia="en-US"/>
        </w:rPr>
        <w:t>П</w:t>
      </w:r>
      <w:r w:rsidRPr="001410C5">
        <w:rPr>
          <w:snapToGrid w:val="0"/>
          <w:sz w:val="28"/>
          <w:vertAlign w:val="subscript"/>
          <w:lang w:eastAsia="en-US"/>
        </w:rPr>
        <w:t>с</w:t>
      </w:r>
      <w:r>
        <w:rPr>
          <w:snapToGrid w:val="0"/>
          <w:sz w:val="28"/>
          <w:vertAlign w:val="subscript"/>
          <w:lang w:eastAsia="en-US"/>
        </w:rPr>
        <w:t xml:space="preserve"> </w:t>
      </w:r>
      <w:r>
        <w:rPr>
          <w:snapToGrid w:val="0"/>
          <w:sz w:val="28"/>
          <w:lang w:eastAsia="en-US"/>
        </w:rPr>
        <w:t>– перевыполнение показателей премирования сверх установленного уровня для выплаты премии за их выполнение,</w:t>
      </w:r>
    </w:p>
    <w:p w:rsidR="007A5272" w:rsidRPr="00102F32" w:rsidRDefault="007A5272" w:rsidP="00102F32">
      <w:pPr>
        <w:spacing w:line="360" w:lineRule="auto"/>
        <w:rPr>
          <w:snapToGrid w:val="0"/>
          <w:sz w:val="28"/>
          <w:lang w:eastAsia="en-US"/>
        </w:rPr>
      </w:pPr>
      <w:r>
        <w:rPr>
          <w:snapToGrid w:val="0"/>
          <w:sz w:val="28"/>
          <w:lang w:eastAsia="en-US"/>
        </w:rPr>
        <w:t>Т</w:t>
      </w:r>
      <w:r w:rsidRPr="001410C5">
        <w:rPr>
          <w:snapToGrid w:val="0"/>
          <w:sz w:val="28"/>
          <w:vertAlign w:val="subscript"/>
          <w:lang w:eastAsia="en-US"/>
        </w:rPr>
        <w:t>ч</w:t>
      </w:r>
      <w:r>
        <w:rPr>
          <w:snapToGrid w:val="0"/>
          <w:sz w:val="28"/>
          <w:lang w:eastAsia="en-US"/>
        </w:rPr>
        <w:t xml:space="preserve"> – часовая тарифная ставка,</w:t>
      </w:r>
    </w:p>
    <w:p w:rsidR="007A5272" w:rsidRDefault="007A5272" w:rsidP="00102F32">
      <w:pPr>
        <w:spacing w:line="360" w:lineRule="auto"/>
        <w:rPr>
          <w:snapToGrid w:val="0"/>
          <w:sz w:val="28"/>
          <w:lang w:eastAsia="en-US"/>
        </w:rPr>
      </w:pPr>
      <w:r>
        <w:rPr>
          <w:snapToGrid w:val="0"/>
          <w:sz w:val="28"/>
          <w:lang w:eastAsia="en-US"/>
        </w:rPr>
        <w:t>В</w:t>
      </w:r>
      <w:r w:rsidRPr="001410C5">
        <w:rPr>
          <w:snapToGrid w:val="0"/>
          <w:sz w:val="28"/>
          <w:vertAlign w:val="subscript"/>
          <w:lang w:eastAsia="en-US"/>
        </w:rPr>
        <w:t>ф</w:t>
      </w:r>
      <w:r>
        <w:rPr>
          <w:snapToGrid w:val="0"/>
          <w:sz w:val="28"/>
          <w:vertAlign w:val="subscript"/>
          <w:lang w:eastAsia="en-US"/>
        </w:rPr>
        <w:t xml:space="preserve"> </w:t>
      </w:r>
      <w:r>
        <w:rPr>
          <w:snapToGrid w:val="0"/>
          <w:sz w:val="28"/>
          <w:lang w:eastAsia="en-US"/>
        </w:rPr>
        <w:t>– фактически отработанное время.</w:t>
      </w:r>
    </w:p>
    <w:p w:rsidR="007A5272" w:rsidRDefault="007A5272" w:rsidP="00102F32">
      <w:pPr>
        <w:spacing w:line="360" w:lineRule="auto"/>
        <w:rPr>
          <w:snapToGrid w:val="0"/>
          <w:sz w:val="28"/>
          <w:lang w:eastAsia="en-US"/>
        </w:rPr>
      </w:pPr>
      <w:r>
        <w:rPr>
          <w:snapToGrid w:val="0"/>
          <w:sz w:val="28"/>
          <w:lang w:eastAsia="en-US"/>
        </w:rPr>
        <w:tab/>
        <w:t>З</w:t>
      </w:r>
      <w:r>
        <w:rPr>
          <w:snapToGrid w:val="0"/>
          <w:sz w:val="28"/>
          <w:vertAlign w:val="subscript"/>
          <w:lang w:eastAsia="en-US"/>
        </w:rPr>
        <w:t>сд-пр</w:t>
      </w:r>
      <w:r>
        <w:rPr>
          <w:snapToGrid w:val="0"/>
          <w:sz w:val="28"/>
          <w:lang w:eastAsia="en-US"/>
        </w:rPr>
        <w:t>.= (80</w:t>
      </w:r>
      <w:r w:rsidRPr="00A72759">
        <w:rPr>
          <w:i/>
          <w:snapToGrid w:val="0"/>
          <w:sz w:val="28"/>
          <w:lang w:eastAsia="en-US"/>
        </w:rPr>
        <w:t>×</w:t>
      </w:r>
      <w:r>
        <w:rPr>
          <w:snapToGrid w:val="0"/>
          <w:sz w:val="28"/>
          <w:lang w:eastAsia="en-US"/>
        </w:rPr>
        <w:t>920)</w:t>
      </w:r>
      <w:r w:rsidRPr="00A72759">
        <w:rPr>
          <w:i/>
          <w:snapToGrid w:val="0"/>
          <w:sz w:val="28"/>
          <w:lang w:eastAsia="en-US"/>
        </w:rPr>
        <w:t xml:space="preserve"> ×</w:t>
      </w:r>
      <w:r>
        <w:rPr>
          <w:snapToGrid w:val="0"/>
          <w:sz w:val="28"/>
          <w:lang w:eastAsia="en-US"/>
        </w:rPr>
        <w:t>(20%+1,2%</w:t>
      </w:r>
      <w:r w:rsidRPr="00A72759">
        <w:rPr>
          <w:i/>
          <w:snapToGrid w:val="0"/>
          <w:sz w:val="28"/>
          <w:lang w:eastAsia="en-US"/>
        </w:rPr>
        <w:t>×</w:t>
      </w:r>
      <w:r>
        <w:rPr>
          <w:snapToGrid w:val="0"/>
          <w:sz w:val="28"/>
          <w:lang w:eastAsia="en-US"/>
        </w:rPr>
        <w:t>10) / 100 = 73600</w:t>
      </w:r>
      <w:r w:rsidRPr="00A72759">
        <w:rPr>
          <w:i/>
          <w:snapToGrid w:val="0"/>
          <w:sz w:val="28"/>
          <w:lang w:eastAsia="en-US"/>
        </w:rPr>
        <w:t>×</w:t>
      </w:r>
      <w:r w:rsidRPr="006C581B">
        <w:rPr>
          <w:snapToGrid w:val="0"/>
          <w:sz w:val="28"/>
          <w:lang w:eastAsia="en-US"/>
        </w:rPr>
        <w:t>0,32</w:t>
      </w:r>
      <w:r>
        <w:rPr>
          <w:i/>
          <w:snapToGrid w:val="0"/>
          <w:sz w:val="28"/>
          <w:lang w:eastAsia="en-US"/>
        </w:rPr>
        <w:t xml:space="preserve"> = </w:t>
      </w:r>
      <w:r>
        <w:rPr>
          <w:snapToGrid w:val="0"/>
          <w:sz w:val="28"/>
          <w:lang w:eastAsia="en-US"/>
        </w:rPr>
        <w:t>23552 руб.</w:t>
      </w:r>
    </w:p>
    <w:p w:rsidR="007A5272" w:rsidRDefault="007A5272" w:rsidP="00102F32">
      <w:pPr>
        <w:spacing w:line="360" w:lineRule="auto"/>
        <w:rPr>
          <w:snapToGrid w:val="0"/>
          <w:sz w:val="28"/>
          <w:lang w:eastAsia="en-US"/>
        </w:rPr>
      </w:pPr>
      <w:r>
        <w:rPr>
          <w:snapToGrid w:val="0"/>
          <w:sz w:val="28"/>
          <w:lang w:eastAsia="en-US"/>
        </w:rPr>
        <w:t>Общий заработок = 73600 + 23552 = 97152 руб.</w:t>
      </w:r>
    </w:p>
    <w:p w:rsidR="007A5272" w:rsidRPr="00A72759" w:rsidRDefault="007A5272" w:rsidP="00102F32">
      <w:pPr>
        <w:spacing w:line="360" w:lineRule="auto"/>
        <w:rPr>
          <w:b/>
        </w:rPr>
      </w:pPr>
      <w:r w:rsidRPr="008E09FE">
        <w:rPr>
          <w:snapToGrid w:val="0"/>
          <w:sz w:val="28"/>
          <w:u w:val="single"/>
          <w:lang w:eastAsia="en-US"/>
        </w:rPr>
        <w:t>Ответ:</w:t>
      </w:r>
      <w:r>
        <w:rPr>
          <w:snapToGrid w:val="0"/>
          <w:sz w:val="28"/>
          <w:lang w:eastAsia="en-US"/>
        </w:rPr>
        <w:t xml:space="preserve"> Сумма заработка бригады сдельщиков составляет 97152 рубля.</w:t>
      </w:r>
      <w:bookmarkStart w:id="0" w:name="_GoBack"/>
      <w:bookmarkEnd w:id="0"/>
    </w:p>
    <w:sectPr w:rsidR="007A5272" w:rsidRPr="00A72759" w:rsidSect="00DA04D1">
      <w:headerReference w:type="default" r:id="rId8"/>
      <w:pgSz w:w="11906" w:h="16838"/>
      <w:pgMar w:top="1021" w:right="794" w:bottom="90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272" w:rsidRDefault="007A5272" w:rsidP="007A7770">
      <w:r>
        <w:separator/>
      </w:r>
    </w:p>
  </w:endnote>
  <w:endnote w:type="continuationSeparator" w:id="0">
    <w:p w:rsidR="007A5272" w:rsidRDefault="007A5272" w:rsidP="007A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272" w:rsidRDefault="007A5272" w:rsidP="007A7770">
      <w:r>
        <w:separator/>
      </w:r>
    </w:p>
  </w:footnote>
  <w:footnote w:type="continuationSeparator" w:id="0">
    <w:p w:rsidR="007A5272" w:rsidRDefault="007A5272" w:rsidP="007A7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272" w:rsidRPr="007A7770" w:rsidRDefault="007A5272" w:rsidP="007A7770">
    <w:pPr>
      <w:pStyle w:val="a5"/>
      <w:jc w:val="center"/>
      <w:rPr>
        <w:color w:val="FFFFFF"/>
      </w:rPr>
    </w:pPr>
    <w:r w:rsidRPr="007A7770">
      <w:rPr>
        <w:color w:val="FFFFFF"/>
      </w:rPr>
      <w:tab/>
    </w:r>
    <w:r w:rsidRPr="007A7770">
      <w:rPr>
        <w:color w:val="FFFFFF"/>
      </w:rPr>
      <w:tab/>
    </w:r>
    <w:r w:rsidRPr="007A7770">
      <w:rPr>
        <w:color w:val="FFFFFF"/>
      </w:rPr>
      <w:fldChar w:fldCharType="begin"/>
    </w:r>
    <w:r w:rsidRPr="007A7770">
      <w:rPr>
        <w:color w:val="FFFFFF"/>
      </w:rPr>
      <w:instrText xml:space="preserve"> PAGE   \* MERGEFORMAT </w:instrText>
    </w:r>
    <w:r w:rsidRPr="007A7770">
      <w:rPr>
        <w:color w:val="FFFFFF"/>
      </w:rPr>
      <w:fldChar w:fldCharType="separate"/>
    </w:r>
    <w:r w:rsidR="00BC7579">
      <w:rPr>
        <w:noProof/>
        <w:color w:val="FFFFFF"/>
      </w:rPr>
      <w:t>1</w:t>
    </w:r>
    <w:r w:rsidRPr="007A7770">
      <w:rPr>
        <w:color w:val="FFFFFF"/>
      </w:rPr>
      <w:fldChar w:fldCharType="end"/>
    </w:r>
  </w:p>
  <w:p w:rsidR="007A5272" w:rsidRDefault="007A52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95F54"/>
    <w:multiLevelType w:val="hybridMultilevel"/>
    <w:tmpl w:val="C1AA200E"/>
    <w:lvl w:ilvl="0" w:tplc="4EBAB8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A487ACD"/>
    <w:multiLevelType w:val="hybridMultilevel"/>
    <w:tmpl w:val="5F92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2C613D"/>
    <w:multiLevelType w:val="hybridMultilevel"/>
    <w:tmpl w:val="2DBE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A36858"/>
    <w:multiLevelType w:val="hybridMultilevel"/>
    <w:tmpl w:val="BA4A3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F01CDF"/>
    <w:multiLevelType w:val="hybridMultilevel"/>
    <w:tmpl w:val="459E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2E8"/>
    <w:rsid w:val="00096920"/>
    <w:rsid w:val="000A6D1B"/>
    <w:rsid w:val="00102F32"/>
    <w:rsid w:val="001313AE"/>
    <w:rsid w:val="001410C5"/>
    <w:rsid w:val="002313A0"/>
    <w:rsid w:val="00260C74"/>
    <w:rsid w:val="002B041E"/>
    <w:rsid w:val="002D7990"/>
    <w:rsid w:val="003322A9"/>
    <w:rsid w:val="003B448F"/>
    <w:rsid w:val="004A33C4"/>
    <w:rsid w:val="004F4765"/>
    <w:rsid w:val="005032D6"/>
    <w:rsid w:val="00511919"/>
    <w:rsid w:val="00594527"/>
    <w:rsid w:val="0060165B"/>
    <w:rsid w:val="00606648"/>
    <w:rsid w:val="006C581B"/>
    <w:rsid w:val="0070123A"/>
    <w:rsid w:val="00701741"/>
    <w:rsid w:val="00795A9F"/>
    <w:rsid w:val="007A5272"/>
    <w:rsid w:val="007A7770"/>
    <w:rsid w:val="007C35EF"/>
    <w:rsid w:val="00800F83"/>
    <w:rsid w:val="008410B0"/>
    <w:rsid w:val="008837F1"/>
    <w:rsid w:val="008E005F"/>
    <w:rsid w:val="008E09FE"/>
    <w:rsid w:val="009150A3"/>
    <w:rsid w:val="00965B02"/>
    <w:rsid w:val="00977D6A"/>
    <w:rsid w:val="009E5E29"/>
    <w:rsid w:val="00A2492E"/>
    <w:rsid w:val="00A70B35"/>
    <w:rsid w:val="00A72759"/>
    <w:rsid w:val="00A72F41"/>
    <w:rsid w:val="00AE31A7"/>
    <w:rsid w:val="00B007CA"/>
    <w:rsid w:val="00BC52E8"/>
    <w:rsid w:val="00BC7579"/>
    <w:rsid w:val="00C50696"/>
    <w:rsid w:val="00C762AB"/>
    <w:rsid w:val="00D63C2C"/>
    <w:rsid w:val="00D70B52"/>
    <w:rsid w:val="00D72B31"/>
    <w:rsid w:val="00D72C66"/>
    <w:rsid w:val="00DA04D1"/>
    <w:rsid w:val="00DB4B8C"/>
    <w:rsid w:val="00DE7DC0"/>
    <w:rsid w:val="00E738A1"/>
    <w:rsid w:val="00EF46EA"/>
    <w:rsid w:val="00F374AF"/>
    <w:rsid w:val="00F535B2"/>
    <w:rsid w:val="00FB023E"/>
    <w:rsid w:val="00FB4777"/>
    <w:rsid w:val="00FD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49A6EE-A9F3-4391-A4A6-BEFDCA92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2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DB4B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"/>
    <w:locked/>
    <w:rsid w:val="00DB4B8C"/>
    <w:rPr>
      <w:rFonts w:ascii="Calibri" w:hAnsi="Calibri" w:cs="Times New Roman"/>
      <w:sz w:val="22"/>
      <w:szCs w:val="22"/>
      <w:lang w:val="ru-RU" w:eastAsia="en-US" w:bidi="ar-SA"/>
    </w:rPr>
  </w:style>
  <w:style w:type="paragraph" w:styleId="a3">
    <w:name w:val="Balloon Text"/>
    <w:basedOn w:val="a"/>
    <w:link w:val="a4"/>
    <w:rsid w:val="00DB4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DB4B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A77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7A7770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7A77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7A777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МИНИСТЕРСТВО   ОБРАЗОВАНИЯ   И  НАУКИ  РОССИЙСКОЙ   ФЕДЕРАЦИИ</vt:lpstr>
    </vt:vector>
  </TitlesOfParts>
  <Company>vzfi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МИНИСТЕРСТВО   ОБРАЗОВАНИЯ   И  НАУКИ  РОССИЙСКОЙ   ФЕДЕРАЦИИ</dc:title>
  <dc:subject/>
  <dc:creator>KAB3NEW</dc:creator>
  <cp:keywords/>
  <dc:description/>
  <cp:lastModifiedBy>admin</cp:lastModifiedBy>
  <cp:revision>2</cp:revision>
  <cp:lastPrinted>2008-12-16T05:31:00Z</cp:lastPrinted>
  <dcterms:created xsi:type="dcterms:W3CDTF">2014-04-19T07:46:00Z</dcterms:created>
  <dcterms:modified xsi:type="dcterms:W3CDTF">2014-04-19T07:46:00Z</dcterms:modified>
</cp:coreProperties>
</file>