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2E" w:rsidRDefault="00DD5A2E" w:rsidP="00DD5A2E">
      <w:pPr>
        <w:pStyle w:val="af8"/>
        <w:rPr>
          <w:snapToGrid w:val="0"/>
        </w:rPr>
      </w:pPr>
      <w:r>
        <w:rPr>
          <w:snapToGrid w:val="0"/>
        </w:rPr>
        <w:t>Содержание</w:t>
      </w:r>
    </w:p>
    <w:p w:rsidR="00DD5A2E" w:rsidRDefault="00DD5A2E" w:rsidP="00DD5A2E"/>
    <w:p w:rsidR="00672FE9" w:rsidRDefault="00672FE9">
      <w:pPr>
        <w:pStyle w:val="24"/>
        <w:rPr>
          <w:smallCaps w:val="0"/>
          <w:noProof/>
          <w:sz w:val="24"/>
          <w:szCs w:val="24"/>
        </w:rPr>
      </w:pPr>
      <w:r w:rsidRPr="006D48CE">
        <w:rPr>
          <w:rStyle w:val="af1"/>
          <w:noProof/>
          <w:snapToGrid w:val="0"/>
        </w:rPr>
        <w:t>1. Система и правовой статус органов управления внутренними делами</w:t>
      </w:r>
    </w:p>
    <w:p w:rsidR="00672FE9" w:rsidRDefault="00672FE9">
      <w:pPr>
        <w:pStyle w:val="24"/>
        <w:rPr>
          <w:smallCaps w:val="0"/>
          <w:noProof/>
          <w:sz w:val="24"/>
          <w:szCs w:val="24"/>
        </w:rPr>
      </w:pPr>
      <w:r w:rsidRPr="006D48CE">
        <w:rPr>
          <w:rStyle w:val="af1"/>
          <w:noProof/>
          <w:snapToGrid w:val="0"/>
        </w:rPr>
        <w:t>2. Министерство внутренних дел</w:t>
      </w:r>
    </w:p>
    <w:p w:rsidR="00672FE9" w:rsidRDefault="00672FE9">
      <w:pPr>
        <w:pStyle w:val="24"/>
        <w:rPr>
          <w:smallCaps w:val="0"/>
          <w:noProof/>
          <w:sz w:val="24"/>
          <w:szCs w:val="24"/>
        </w:rPr>
      </w:pPr>
      <w:r w:rsidRPr="006D48CE">
        <w:rPr>
          <w:rStyle w:val="af1"/>
          <w:noProof/>
          <w:snapToGrid w:val="0"/>
        </w:rPr>
        <w:t>3. Основные направления деятельности органов управления внутренними делами</w:t>
      </w:r>
    </w:p>
    <w:p w:rsidR="00672FE9" w:rsidRDefault="00672FE9">
      <w:pPr>
        <w:pStyle w:val="24"/>
        <w:rPr>
          <w:smallCaps w:val="0"/>
          <w:noProof/>
          <w:sz w:val="24"/>
          <w:szCs w:val="24"/>
        </w:rPr>
      </w:pPr>
      <w:r w:rsidRPr="006D48CE">
        <w:rPr>
          <w:rStyle w:val="af1"/>
          <w:noProof/>
        </w:rPr>
        <w:t>Заключение</w:t>
      </w:r>
    </w:p>
    <w:p w:rsidR="00672FE9" w:rsidRDefault="00672FE9">
      <w:pPr>
        <w:pStyle w:val="24"/>
        <w:rPr>
          <w:smallCaps w:val="0"/>
          <w:noProof/>
          <w:sz w:val="24"/>
          <w:szCs w:val="24"/>
        </w:rPr>
      </w:pPr>
      <w:r w:rsidRPr="006D48CE">
        <w:rPr>
          <w:rStyle w:val="af1"/>
          <w:noProof/>
          <w:snapToGrid w:val="0"/>
        </w:rPr>
        <w:t>Список литературы</w:t>
      </w:r>
    </w:p>
    <w:p w:rsidR="00DD5A2E" w:rsidRPr="00DD5A2E" w:rsidRDefault="00DD5A2E" w:rsidP="00DD5A2E"/>
    <w:p w:rsidR="005211E4" w:rsidRDefault="00DD5A2E" w:rsidP="005211E4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0" w:name="_Toc248836802"/>
      <w:r w:rsidR="005211E4" w:rsidRPr="005211E4">
        <w:rPr>
          <w:snapToGrid w:val="0"/>
        </w:rPr>
        <w:t>1. Система и правовой статус органов управления внутренними делами</w:t>
      </w:r>
      <w:bookmarkEnd w:id="0"/>
    </w:p>
    <w:p w:rsidR="005211E4" w:rsidRPr="005211E4" w:rsidRDefault="005211E4" w:rsidP="005211E4"/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 xml:space="preserve">Органы внутренних дел </w:t>
      </w:r>
      <w:r>
        <w:rPr>
          <w:snapToGrid w:val="0"/>
        </w:rPr>
        <w:t>-</w:t>
      </w:r>
      <w:r w:rsidRPr="005211E4">
        <w:rPr>
          <w:snapToGrid w:val="0"/>
        </w:rPr>
        <w:t xml:space="preserve"> государственные правоохранительные органы, осуществляющие борьбу с преступностью, охрану общественного порядка и обеспечивающие общественную безопасность в соответствии с задачами, возложенными на них настоящим Законом и иными законодательными актами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Органы внутренних дел являются составной частью системы обеспечения национальной безопасности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Деятельность органов внутренних дел осуществляется на принципах: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законности;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уважения и соблюдения прав, свобод и законных интересов граждан;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гуманизма;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единства системы органов внутренних дел и централизации управления ими;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сочетания гласных и негласных методов и средств деятельности;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независимости от деятельности политических партий и других общественных объединений.</w:t>
      </w:r>
    </w:p>
    <w:p w:rsidR="005211E4" w:rsidRPr="005211E4" w:rsidRDefault="005211E4" w:rsidP="005211E4">
      <w:pPr>
        <w:rPr>
          <w:snapToGrid w:val="0"/>
        </w:rPr>
      </w:pPr>
      <w:r w:rsidRPr="005211E4">
        <w:rPr>
          <w:snapToGrid w:val="0"/>
        </w:rPr>
        <w:t>Гласность в деятельности органов внутренних дел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Деятельность органов внутренних дел является гласной, открытой для граждан и средств массовой информации в той мере, в какой это не противоречит требованиям законодательства Республики Беларусь о защите государственных секретов и иной охраняемой законом тайны.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Органы внутренних дел в порядке и пределах, определяемых законодательством Республики Беларусь, информируют государственные органы, общественные объединения, средства массовой информации, граждан о состоянии общественного порядка и мерах по его обеспечению.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Органы внутренних дел защищают жизнь, здоровье, честь, достоинство, права, свободы и законные интересы граждан независимо от их гражданства, социального, имущественного и иного положения, расовой и национальной принадлежности, пола, возраста, образования и языка, отношения к религии, политических и иных убеждений, а также от других обстоятельств. [1. с</w:t>
      </w:r>
      <w:r>
        <w:rPr>
          <w:snapToGrid w:val="0"/>
        </w:rPr>
        <w:t>.3</w:t>
      </w:r>
      <w:r w:rsidRPr="005211E4">
        <w:rPr>
          <w:snapToGrid w:val="0"/>
        </w:rPr>
        <w:t>]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Ограничение сотрудниками органов внутренних дел граждан в их правах и свободах допускается только в случаях, предусмотренных настоящим Законом и иными законодательными актами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Граждане и организации, права и законные интересы которых ущемлены действиями</w:t>
      </w:r>
      <w:r>
        <w:rPr>
          <w:snapToGrid w:val="0"/>
        </w:rPr>
        <w:t xml:space="preserve"> (</w:t>
      </w:r>
      <w:r w:rsidRPr="005211E4">
        <w:rPr>
          <w:snapToGrid w:val="0"/>
        </w:rPr>
        <w:t>бездействием) сотрудников органов внутренних дел, вправе обжаловать эти действия</w:t>
      </w:r>
      <w:r>
        <w:rPr>
          <w:snapToGrid w:val="0"/>
        </w:rPr>
        <w:t xml:space="preserve"> (</w:t>
      </w:r>
      <w:r w:rsidRPr="005211E4">
        <w:rPr>
          <w:snapToGrid w:val="0"/>
        </w:rPr>
        <w:t>бездействие) в вышестоящий государственный орган или вышестоящему должностному лицу, прокурору или в суд.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Органы внутренних дел не имеют права разглашать сведения, порочащие честь, достоинство или деловую репутацию гражданина, сведения, относящиеся к его личной жизни, если иное не предусмотрено настоящим Законом и иными законодательными актами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Органы внутренних дел осуществляют свою деятельность во взаимодействии с другими государственными органами, общественными объединениями, иными организациями, в том числе иностранными, и гражданами.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Государственные органы, иные организации и их должностные лица в пределах своей компетенции обязаны оказывать содействие органам внутренних дел в исполнении возложенных на них обязанностей, определенных настоящим Законом и иными законодательными актами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Организации и индивидуальные предприниматели, оказывающие в Республике Беларусь услуги почтовой связи и электросвязи общего пользования, обязаны по письменному обращению органов внутренних дел включать в состав аппаратных средств дополнительные сертифицированное оборудование и программные средства, обеспечивать при наличии санкции прокурора</w:t>
      </w:r>
      <w:r>
        <w:rPr>
          <w:snapToGrid w:val="0"/>
        </w:rPr>
        <w:t xml:space="preserve"> (</w:t>
      </w:r>
      <w:r w:rsidRPr="005211E4">
        <w:rPr>
          <w:snapToGrid w:val="0"/>
        </w:rPr>
        <w:t>его заместителя) доступ сотрудников органов внутренних дел к специальному оборудованию для снятия информации с технических каналов связи, а также создавать другие условия, необходимые для проведения органами внутренних дел оперативно-розыскных мероприятий.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Граждане могут добровольно участвовать в решении задач, стоящих перед органами внутренних дел, в том числе на конфиденциальной основе, в порядке, установленном законодательством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Взаимодействие органов внутренних дел с иностранными организациями осуществляется в соответствии с законодательными актами и международными договорами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Систему органов внутренних дел образуют: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1. организационно: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Министерство внутренних дел</w:t>
      </w:r>
      <w:r>
        <w:rPr>
          <w:snapToGrid w:val="0"/>
        </w:rPr>
        <w:t xml:space="preserve"> (</w:t>
      </w:r>
      <w:r w:rsidRPr="005211E4">
        <w:rPr>
          <w:snapToGrid w:val="0"/>
        </w:rPr>
        <w:t>центральный аппарат);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 xml:space="preserve">территориальные органы внутренних дел </w:t>
      </w:r>
      <w:r>
        <w:rPr>
          <w:snapToGrid w:val="0"/>
        </w:rPr>
        <w:t>-</w:t>
      </w:r>
      <w:r w:rsidRPr="005211E4">
        <w:rPr>
          <w:snapToGrid w:val="0"/>
        </w:rPr>
        <w:t xml:space="preserve"> главное управление внутренних дел Минского городского исполнительного комитета, управления внутренних дел областных исполнительных комитетов, управления, отделы внутренних дел городских, районных исполнительных комитетов</w:t>
      </w:r>
      <w:r>
        <w:rPr>
          <w:snapToGrid w:val="0"/>
        </w:rPr>
        <w:t xml:space="preserve"> (</w:t>
      </w:r>
      <w:r w:rsidRPr="005211E4">
        <w:rPr>
          <w:snapToGrid w:val="0"/>
        </w:rPr>
        <w:t>местных администраций), управление внутренних дел на транспорте Министерства внутренних дел и подчиненные ему отделы, отделения, линейные пункты</w:t>
      </w:r>
      <w:r>
        <w:rPr>
          <w:snapToGrid w:val="0"/>
        </w:rPr>
        <w:t xml:space="preserve"> (</w:t>
      </w:r>
      <w:r w:rsidRPr="005211E4">
        <w:rPr>
          <w:snapToGrid w:val="0"/>
        </w:rPr>
        <w:t xml:space="preserve">далее, если не указано иное, </w:t>
      </w:r>
      <w:r>
        <w:rPr>
          <w:snapToGrid w:val="0"/>
        </w:rPr>
        <w:t>-</w:t>
      </w:r>
      <w:r w:rsidRPr="005211E4">
        <w:rPr>
          <w:snapToGrid w:val="0"/>
        </w:rPr>
        <w:t xml:space="preserve"> органы внутренних дел на транспорте);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учреждения образования и организации здравоохранения, созданные для обеспечения выполнения задач, возложенных на органы внутренних дел;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2. функционально: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милиция;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подразделения предварительного расследования;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подразделения по гражданству и миграции;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подразделения охраны;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подразделения финансов и тыла;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органы и учреждения уголовно-исполнительной системы.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В систему органов внутренних дел входят также иные подразделения, которые создаются по решению Министра внутренних дел, если иное не определено Президентом Республики Беларусь, и другие организации, создаваемые по решению Президента Республики Беларусь.</w:t>
      </w:r>
    </w:p>
    <w:p w:rsidR="00DD5A2E" w:rsidRDefault="00DD5A2E" w:rsidP="005211E4">
      <w:pPr>
        <w:rPr>
          <w:snapToGrid w:val="0"/>
        </w:rPr>
      </w:pPr>
    </w:p>
    <w:p w:rsidR="005211E4" w:rsidRDefault="00672FE9" w:rsidP="00DD5A2E">
      <w:pPr>
        <w:pStyle w:val="2"/>
        <w:rPr>
          <w:snapToGrid w:val="0"/>
        </w:rPr>
      </w:pPr>
      <w:bookmarkStart w:id="1" w:name="_Toc248836803"/>
      <w:r>
        <w:rPr>
          <w:snapToGrid w:val="0"/>
        </w:rPr>
        <w:t xml:space="preserve">2. </w:t>
      </w:r>
      <w:r w:rsidR="005211E4" w:rsidRPr="005211E4">
        <w:rPr>
          <w:snapToGrid w:val="0"/>
        </w:rPr>
        <w:t>Министерство внутренних дел</w:t>
      </w:r>
      <w:bookmarkEnd w:id="1"/>
    </w:p>
    <w:p w:rsidR="00DD5A2E" w:rsidRDefault="00DD5A2E" w:rsidP="005211E4">
      <w:pPr>
        <w:rPr>
          <w:snapToGrid w:val="0"/>
        </w:rPr>
      </w:pP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 xml:space="preserve">Министерство внутренних дел </w:t>
      </w:r>
      <w:r>
        <w:rPr>
          <w:snapToGrid w:val="0"/>
        </w:rPr>
        <w:t>-</w:t>
      </w:r>
      <w:r w:rsidRPr="005211E4">
        <w:rPr>
          <w:snapToGrid w:val="0"/>
        </w:rPr>
        <w:t xml:space="preserve"> республиканский орган государственного управления, возглавляющий систему органов внутренних дел и внутренние войска Министерства внутренних дел</w:t>
      </w:r>
      <w:r>
        <w:rPr>
          <w:snapToGrid w:val="0"/>
        </w:rPr>
        <w:t xml:space="preserve"> (</w:t>
      </w:r>
      <w:r w:rsidRPr="005211E4">
        <w:rPr>
          <w:snapToGrid w:val="0"/>
        </w:rPr>
        <w:t xml:space="preserve">далее </w:t>
      </w:r>
      <w:r>
        <w:rPr>
          <w:snapToGrid w:val="0"/>
        </w:rPr>
        <w:t>-</w:t>
      </w:r>
      <w:r w:rsidRPr="005211E4">
        <w:rPr>
          <w:snapToGrid w:val="0"/>
        </w:rPr>
        <w:t xml:space="preserve"> внутренние войска), осуществляющий в пределах своих полномочий регулирование и управление в сфере борьбы с преступностью, охраны общественного порядка, обеспечения общественной безопасности и координацию деятельности в этой сфере других республиканских органов государственного управления.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Общее руководство органами внутренних дел осуществляют Президент Республики Беларусь, а также Совет Министров Республики Беларусь в пределах полномочий, делегированных ему Президентом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Непосредственное руководство органами внутренних дел осуществляет Министр внутренних дел.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Совет Министров Республики Беларусь в сфере деятельности органов внутренних дел: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обеспечивает исполнение решений Президента Республики Беларусь, положений настоящего Закона по вопросам правовой и социальной защиты сотрудников органов внутренних дел и членов их семей;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осуществляет иные полномочия, делегированные ему Президентом Республики Беларусь, а также полномочия, предусмотренные законодательными актами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В городе Минске, областях, других городах, районах</w:t>
      </w:r>
      <w:r>
        <w:rPr>
          <w:snapToGrid w:val="0"/>
        </w:rPr>
        <w:t xml:space="preserve"> (</w:t>
      </w:r>
      <w:r w:rsidRPr="005211E4">
        <w:rPr>
          <w:snapToGrid w:val="0"/>
        </w:rPr>
        <w:t>районах в городах) руководство органами внутренних дел осуществляется соответственно начальником главного управления внутренних дел Минского городского исполнительного комитета, управления внутренних дел областного исполнительного комитета, управления, отдела внутренних дел городского, районного исполнительного комитета</w:t>
      </w:r>
      <w:r>
        <w:rPr>
          <w:snapToGrid w:val="0"/>
        </w:rPr>
        <w:t xml:space="preserve"> (</w:t>
      </w:r>
      <w:r w:rsidRPr="005211E4">
        <w:rPr>
          <w:snapToGrid w:val="0"/>
        </w:rPr>
        <w:t xml:space="preserve">местной администрации), а органами внутренних дел на транспорте </w:t>
      </w:r>
      <w:r>
        <w:rPr>
          <w:snapToGrid w:val="0"/>
        </w:rPr>
        <w:t>-</w:t>
      </w:r>
      <w:r w:rsidRPr="005211E4">
        <w:rPr>
          <w:snapToGrid w:val="0"/>
        </w:rPr>
        <w:t xml:space="preserve"> начальником соответствующего органа внутренних дел на транспорте. [1. с</w:t>
      </w:r>
      <w:r>
        <w:rPr>
          <w:snapToGrid w:val="0"/>
        </w:rPr>
        <w:t>.6</w:t>
      </w:r>
      <w:r w:rsidRPr="005211E4">
        <w:rPr>
          <w:snapToGrid w:val="0"/>
        </w:rPr>
        <w:t>]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Начальники управлений, отделов внутренних дел городских, районных исполнительных комитетов</w:t>
      </w:r>
      <w:r>
        <w:rPr>
          <w:snapToGrid w:val="0"/>
        </w:rPr>
        <w:t xml:space="preserve"> (</w:t>
      </w:r>
      <w:r w:rsidRPr="005211E4">
        <w:rPr>
          <w:snapToGrid w:val="0"/>
        </w:rPr>
        <w:t>местных администраций) назначаются на должность и освобождаются от должности Министром внутренних дел. Начальники отделов, отделений, линейных пунктов, подчиненных управлению внутренних дел на транспорте Министерства внутренних дел, назначаются на должность и освобождаются от должности в порядке, определяемом Министром внутренних дел.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Начальник главного управления внутренних дел Минского городского исполнительного комитета, начальники управлений внутренних дел областных исполнительных комитетов являются старшими оперативными начальниками дислоцирующихся на данной территории подразделений органов внутренних дел и организаций, входящих в систему органов внутренних дел, соединений и воинских частей внутренних войск в объеме прав, определяемых Министром внутренних дел.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 xml:space="preserve">Милиция </w:t>
      </w:r>
      <w:r>
        <w:rPr>
          <w:snapToGrid w:val="0"/>
        </w:rPr>
        <w:t>-</w:t>
      </w:r>
      <w:r w:rsidRPr="005211E4">
        <w:rPr>
          <w:snapToGrid w:val="0"/>
        </w:rPr>
        <w:t xml:space="preserve"> система подразделений органов внутренних дел, призванная защищать жизнь, здоровье, честь, достоинство, права, свободы и законные интересы граждан, права и законные интересы организаций, интересы общества и государства от преступных и иных противоправных посягательств.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Милиция состоит из криминальной милиции, милиции общественной безопасности и иных подразделений, создаваемых для выполнения задач милиции по решению Министра внутренних дел, если иное не определено Президентом Республики Беларусь.</w:t>
      </w:r>
    </w:p>
    <w:p w:rsidR="005211E4" w:rsidRPr="005211E4" w:rsidRDefault="005211E4" w:rsidP="005211E4">
      <w:pPr>
        <w:rPr>
          <w:snapToGrid w:val="0"/>
        </w:rPr>
      </w:pPr>
      <w:r w:rsidRPr="005211E4">
        <w:rPr>
          <w:snapToGrid w:val="0"/>
        </w:rPr>
        <w:t>1. Криминальная милиция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Криминальная милиция решает задачи профилактики, выявления, пресечения преступлений, розыска лиц, их совершивших, лиц, скрывающихся от органов, ведущих уголовный процесс, лиц, уклоняющихся от отбывания наказания и иных мер уголовной ответственности, без вести пропавших и других лиц в случаях, предусмотренных законодательными актами Республики Беларусь, идентификации неопознанных трупов.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В состав криминальной милиции входят подразделения уголовного розыска, по борьбе с экономическими преступлениями, по наркоконтролю и противодействию торговле людьми, по борьбе с коррупцией и организованной преступностью, экспертно-криминалистические, а также другие подразделения, необходимые для осуществления деятельности криминальной милиции.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Криминальная милиция входит в структуру Министерства внутренних дел, главного управления внутренних дел Минского городского исполнительного комитета, управлений внутренних дел областных исполнительных комитетов, управлений, отделов внутренних дел городских, районных исполнительных комитетов</w:t>
      </w:r>
      <w:r>
        <w:rPr>
          <w:snapToGrid w:val="0"/>
        </w:rPr>
        <w:t xml:space="preserve"> (</w:t>
      </w:r>
      <w:r w:rsidRPr="005211E4">
        <w:rPr>
          <w:snapToGrid w:val="0"/>
        </w:rPr>
        <w:t>местных администраций) и соответствующих органов внутренних дел на транспорте. По решению Министра внутренних дел могут создаваться также межтерриториальные подразделения криминальной милиции</w:t>
      </w:r>
      <w:r>
        <w:rPr>
          <w:snapToGrid w:val="0"/>
        </w:rPr>
        <w:t xml:space="preserve"> (</w:t>
      </w:r>
      <w:r w:rsidRPr="005211E4">
        <w:rPr>
          <w:snapToGrid w:val="0"/>
        </w:rPr>
        <w:t>кроме специальных подразделений по борьбе с коррупцией и организованной преступностью, создаваемых в порядке, определяемом Президентом Республики Беларусь).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Начальники криминальной милиции области, города, района</w:t>
      </w:r>
      <w:r>
        <w:rPr>
          <w:snapToGrid w:val="0"/>
        </w:rPr>
        <w:t xml:space="preserve"> (</w:t>
      </w:r>
      <w:r w:rsidRPr="005211E4">
        <w:rPr>
          <w:snapToGrid w:val="0"/>
        </w:rPr>
        <w:t>района в городе), криминальной милиции органов внутренних дел на транспорте назначаются на должность и освобождаются от должности в порядке, определяемом Министром внутренних дел.</w:t>
      </w:r>
    </w:p>
    <w:p w:rsidR="005211E4" w:rsidRPr="005211E4" w:rsidRDefault="005211E4" w:rsidP="005211E4">
      <w:pPr>
        <w:rPr>
          <w:snapToGrid w:val="0"/>
        </w:rPr>
      </w:pPr>
      <w:r w:rsidRPr="005211E4">
        <w:rPr>
          <w:snapToGrid w:val="0"/>
        </w:rPr>
        <w:t>2. Милиция общественной безопасности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Милиция общественной безопасности решает задачи обеспечения личной и имущественной безопасности граждан, общественной безопасности, охраны общественного порядка, профилактики, выявления, пресечения преступлений, административных правонарушений, розыска лиц, их совершивших, и других лиц в случаях, предусмотренных законодательными актами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В состав милиции общественной безопасности входят оперативно-дежурные службы, служба участковых инспекторов милиции, инспекции по делам несовершеннолетних, строевые подразделения милиции, государственная автомобильная инспекция, дорожно-патрульная служба, подразделения, предназначенные для содержания лиц, совершивших преступления, административные правонарушения, а также другие подразделения, необходимые для осуществления деятельности милиции общественной безопасности.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Милиция общественной безопасности входит в структуру Министерства внутренних дел, главного управления внутренних дел Минского городского исполнительного комитета, управлений внутренних дел областных исполнительных комитетов, управлений, отделов внутренних дел городских, районных исполнительных комитетов</w:t>
      </w:r>
      <w:r>
        <w:rPr>
          <w:snapToGrid w:val="0"/>
        </w:rPr>
        <w:t xml:space="preserve"> (</w:t>
      </w:r>
      <w:r w:rsidRPr="005211E4">
        <w:rPr>
          <w:snapToGrid w:val="0"/>
        </w:rPr>
        <w:t>местных администраций) и соответствующих органов внутренних дел на транспорте. По решению Министра внутренних дел могут создаваться также межтерриториальные подразделения милиции общественной безопасности.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Начальники милиции общественной безопасности области, города, района</w:t>
      </w:r>
      <w:r>
        <w:rPr>
          <w:snapToGrid w:val="0"/>
        </w:rPr>
        <w:t xml:space="preserve"> (</w:t>
      </w:r>
      <w:r w:rsidRPr="005211E4">
        <w:rPr>
          <w:snapToGrid w:val="0"/>
        </w:rPr>
        <w:t>района в городе), милиции общественной безопасности органов внутренних дел на транспорте назначаются на должность и освобождаются от должности в порядке, определяемом Министром внутренних дел.</w:t>
      </w:r>
    </w:p>
    <w:p w:rsidR="005211E4" w:rsidRPr="005211E4" w:rsidRDefault="005211E4" w:rsidP="005211E4">
      <w:pPr>
        <w:rPr>
          <w:snapToGrid w:val="0"/>
        </w:rPr>
      </w:pPr>
      <w:r w:rsidRPr="005211E4">
        <w:rPr>
          <w:snapToGrid w:val="0"/>
        </w:rPr>
        <w:t>3. Подразделения предварительного расследования органов внутренних дел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Подразделения предварительного расследования органов внутренних дел</w:t>
      </w:r>
      <w:r>
        <w:rPr>
          <w:snapToGrid w:val="0"/>
        </w:rPr>
        <w:t xml:space="preserve"> (</w:t>
      </w:r>
      <w:r w:rsidRPr="005211E4">
        <w:rPr>
          <w:snapToGrid w:val="0"/>
        </w:rPr>
        <w:t xml:space="preserve">далее </w:t>
      </w:r>
      <w:r>
        <w:rPr>
          <w:snapToGrid w:val="0"/>
        </w:rPr>
        <w:t>-</w:t>
      </w:r>
      <w:r w:rsidRPr="005211E4">
        <w:rPr>
          <w:snapToGrid w:val="0"/>
        </w:rPr>
        <w:t xml:space="preserve"> подразделения предварительного расследования) осуществляют в пределах своей компетенции предварительное следствие и дознание по уголовным делам.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В состав подразделений предварительного расследования входят подразделения предварительного следствия и дознания.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Подразделения предварительного расследования входят в структуру Министерства внутренних дел, главного управления внутренних дел Минского городского исполнительного комитета, управлений внутренних дел областных исполнительных комитетов, управлений, отделов внутренних дел городских, районных исполнительных комитетов</w:t>
      </w:r>
      <w:r>
        <w:rPr>
          <w:snapToGrid w:val="0"/>
        </w:rPr>
        <w:t xml:space="preserve"> (</w:t>
      </w:r>
      <w:r w:rsidRPr="005211E4">
        <w:rPr>
          <w:snapToGrid w:val="0"/>
        </w:rPr>
        <w:t>местных администраций) и соответствующих органов внутренних дел на транспорте.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Начальники подразделений предварительного расследования области, города, района</w:t>
      </w:r>
      <w:r>
        <w:rPr>
          <w:snapToGrid w:val="0"/>
        </w:rPr>
        <w:t xml:space="preserve"> (</w:t>
      </w:r>
      <w:r w:rsidRPr="005211E4">
        <w:rPr>
          <w:snapToGrid w:val="0"/>
        </w:rPr>
        <w:t>района в городе), подразделений предварительного расследования органов внутренних дел на транспорте назначаются на должность и освобождаются от должности в порядке, определяемом Министром внутренних дел. [1. с</w:t>
      </w:r>
      <w:r>
        <w:rPr>
          <w:snapToGrid w:val="0"/>
        </w:rPr>
        <w:t>.5</w:t>
      </w:r>
      <w:r w:rsidRPr="005211E4">
        <w:rPr>
          <w:snapToGrid w:val="0"/>
        </w:rPr>
        <w:t>]</w:t>
      </w:r>
    </w:p>
    <w:p w:rsidR="005211E4" w:rsidRPr="005211E4" w:rsidRDefault="005211E4" w:rsidP="005211E4">
      <w:pPr>
        <w:rPr>
          <w:snapToGrid w:val="0"/>
        </w:rPr>
      </w:pPr>
      <w:r w:rsidRPr="005211E4">
        <w:rPr>
          <w:snapToGrid w:val="0"/>
        </w:rPr>
        <w:t>4. Подразделения по гражданству и миграции органов внутренних дел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Подразделения по гражданству и миграции органов внутренних дел</w:t>
      </w:r>
      <w:r>
        <w:rPr>
          <w:snapToGrid w:val="0"/>
        </w:rPr>
        <w:t xml:space="preserve"> (</w:t>
      </w:r>
      <w:r w:rsidRPr="005211E4">
        <w:rPr>
          <w:snapToGrid w:val="0"/>
        </w:rPr>
        <w:t>Департамент по гражданству и миграции Министерства внутренних дел, подразделения по гражданству и миграции территориальных органов внутренних дел) осуществляют меры, направленные на реализацию законодательства о гражданстве и миграции, в том числе о выезде из Республики Беларусь и въезде в Республику Беларусь граждан, о передвижении и выборе ими места жительства, о правовом положении иностранных граждан и лиц без гражданства в Республике Беларусь, о предоставлении статуса беженца или убежища на территории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Подразделения по гражданству и миграции органов внутренних дел входят в структуру Министерства внутренних дел, главного управления внутренних дел Минского городского исполнительного комитета, управлений внутренних дел областных исполнительных комитетов, управлений, отделов внутренних дел городских, районных исполнительных комитетов</w:t>
      </w:r>
      <w:r>
        <w:rPr>
          <w:snapToGrid w:val="0"/>
        </w:rPr>
        <w:t xml:space="preserve"> (</w:t>
      </w:r>
      <w:r w:rsidRPr="005211E4">
        <w:rPr>
          <w:snapToGrid w:val="0"/>
        </w:rPr>
        <w:t>местных администраций).</w:t>
      </w:r>
    </w:p>
    <w:p w:rsidR="005211E4" w:rsidRPr="005211E4" w:rsidRDefault="005211E4" w:rsidP="005211E4">
      <w:pPr>
        <w:rPr>
          <w:snapToGrid w:val="0"/>
        </w:rPr>
      </w:pPr>
      <w:r w:rsidRPr="005211E4">
        <w:rPr>
          <w:snapToGrid w:val="0"/>
        </w:rPr>
        <w:t>5. Подразделения охраны органов внутренних дел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Подразделения охраны органов внутренних дел</w:t>
      </w:r>
      <w:r>
        <w:rPr>
          <w:snapToGrid w:val="0"/>
        </w:rPr>
        <w:t xml:space="preserve"> (</w:t>
      </w:r>
      <w:r w:rsidRPr="005211E4">
        <w:rPr>
          <w:snapToGrid w:val="0"/>
        </w:rPr>
        <w:t>Департамент охраны Министерства внутренних дел и подчиненные ему подразделения) осуществляют функции в сфере охранной деятельности, охрану общественного порядка на охраняемых объектах, в зонах постов и маршрутов патрулирования.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Организационная структура, формы, методы и направления деятельности подразделений охраны органов внутренних дел определяются законодательными актами Республики Беларусь.</w:t>
      </w:r>
    </w:p>
    <w:p w:rsidR="005211E4" w:rsidRPr="005211E4" w:rsidRDefault="005211E4" w:rsidP="005211E4">
      <w:pPr>
        <w:rPr>
          <w:snapToGrid w:val="0"/>
        </w:rPr>
      </w:pPr>
      <w:r w:rsidRPr="005211E4">
        <w:rPr>
          <w:snapToGrid w:val="0"/>
        </w:rPr>
        <w:t>6. Подразделения финансов и тыла органов внутренних дел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Подразделения финансов и тыла органов внутренних дел</w:t>
      </w:r>
      <w:r>
        <w:rPr>
          <w:snapToGrid w:val="0"/>
        </w:rPr>
        <w:t xml:space="preserve"> (</w:t>
      </w:r>
      <w:r w:rsidRPr="005211E4">
        <w:rPr>
          <w:snapToGrid w:val="0"/>
        </w:rPr>
        <w:t>Департамент финансов и тыла Министерства внутренних дел, подразделения финансов и тыла территориальных органов внутренних дел) осуществляют организацию финансовой и тыловой деятельности органов внутренних дел и внутренних войск, обеспечивают их финансирование и централизованное снабжение материальными ресурсами, разрабатывают и реализуют меры, направленные на создание необходимых социально-бытовых условий для сотрудников и гражданского персонала органов внутренних дел, военнослужащих и гражданского персонала внутренних войск, членов их семей.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Организационная структура, формы, методы и направления деятельности подразделений финансов и тыла органов внутренних дел определяются законодательными актами Республики Беларусь.</w:t>
      </w:r>
    </w:p>
    <w:p w:rsidR="005211E4" w:rsidRPr="005211E4" w:rsidRDefault="005211E4" w:rsidP="005211E4">
      <w:pPr>
        <w:rPr>
          <w:snapToGrid w:val="0"/>
        </w:rPr>
      </w:pPr>
      <w:r w:rsidRPr="005211E4">
        <w:rPr>
          <w:snapToGrid w:val="0"/>
        </w:rPr>
        <w:t>7. Органы и учреждения уголовно-исполнительной системы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Органы и учреждения уголовно-исполнительной системы</w:t>
      </w:r>
      <w:r>
        <w:rPr>
          <w:snapToGrid w:val="0"/>
        </w:rPr>
        <w:t xml:space="preserve"> (</w:t>
      </w:r>
      <w:r w:rsidRPr="005211E4">
        <w:rPr>
          <w:snapToGrid w:val="0"/>
        </w:rPr>
        <w:t>Департамент исполнения наказаний Министерства внутренних дел и подчиненные ему подразделения и учреждения) организуют</w:t>
      </w:r>
      <w:r>
        <w:rPr>
          <w:snapToGrid w:val="0"/>
        </w:rPr>
        <w:t xml:space="preserve"> (</w:t>
      </w:r>
      <w:r w:rsidRPr="005211E4">
        <w:rPr>
          <w:snapToGrid w:val="0"/>
        </w:rPr>
        <w:t>осуществляют) исполнение и отбывание наказания и иных мер уголовной ответственности, исполнение меры пресечения в виде заключения под стражу, актов амнистии и помилования, осуществляют розыск лиц, уклоняющихся от отбывания наказания и иных мер уголовной ответственности.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Организационная структура, формы, методы и направления деятельности органов и учреждений уголовно-исполнительной системы определяются законодательными актами Республики Беларусь.</w:t>
      </w:r>
    </w:p>
    <w:p w:rsidR="005211E4" w:rsidRDefault="00DD5A2E" w:rsidP="00DD5A2E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2" w:name="_Toc248836804"/>
      <w:r w:rsidR="00672FE9">
        <w:rPr>
          <w:snapToGrid w:val="0"/>
        </w:rPr>
        <w:t>3</w:t>
      </w:r>
      <w:r w:rsidR="005211E4" w:rsidRPr="005211E4">
        <w:rPr>
          <w:snapToGrid w:val="0"/>
        </w:rPr>
        <w:t>. Основные направления деятельности органов управления внутренними делами</w:t>
      </w:r>
      <w:bookmarkEnd w:id="2"/>
    </w:p>
    <w:p w:rsidR="00DD5A2E" w:rsidRPr="00DD5A2E" w:rsidRDefault="00DD5A2E" w:rsidP="00DD5A2E"/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Основными задачами органов внутренних дел являются: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защита жизни, здоровья, чести, достоинства, прав, свобод и законных интересов граждан, обеспечение их личной и имущественной безопасности, защита прав и законных интересов организаций;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защита интересов общества и государства от преступных и иных противоправных посягательств, охрана общественного порядка и обеспечение общественной безопасности;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защита собственности от преступных и иных противоправных посягательств;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профилактика, выявление, пресечение преступлений и административных правонарушений, расследование уголовных дел, ведение административного процесса в соответствии с их компетенцией;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розыск лиц, совершивших преступления, административные правонарушения, лиц, скрывающихся от органов, ведущих уголовный или административный процесс, лиц, уклоняющихся от отбывания наказания и иных мер уголовной ответственности, без вести пропавших и других лиц в случаях, предусмотренных законодательными актами Республики Беларусь;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организация исполнения и отбывания наказания и иных мер уголовной ответственности, административных взысканий;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участие в реализации государственной политики в области гражданства и миграции;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оказание на условиях и в порядке, предусмотренных законодательством Республики Беларусь, помощи гражданам, государственным органам, общественным объединениям и иным организациям в реализации их прав и возложенных на них обязанностей.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На органы внутренних дел законодательными актами Республики Беларусь могут быть возложены иные задачи. [1. с</w:t>
      </w:r>
      <w:r>
        <w:rPr>
          <w:snapToGrid w:val="0"/>
        </w:rPr>
        <w:t>.4</w:t>
      </w:r>
      <w:r w:rsidRPr="005211E4">
        <w:rPr>
          <w:snapToGrid w:val="0"/>
        </w:rPr>
        <w:t>]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Правовой основой деятельности органов внутренних дел являются Конституция Республики Беларусь, настоящий Закон, указы и декреты Президента Республики Беларусь, иные акты законодательства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В целях защиты прав и законных интересов личности, общества и государства установлены правовые основы государственной политики противодействия организованной преступности.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Задачами борьбы с организованной преступностью являются: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защита личности, общества и государства от организованной преступности;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предупреждение, выявление и пресечение преступной деятельности организованных групп и преступных организаций</w:t>
      </w:r>
      <w:r>
        <w:rPr>
          <w:snapToGrid w:val="0"/>
        </w:rPr>
        <w:t xml:space="preserve"> (</w:t>
      </w:r>
      <w:r w:rsidRPr="005211E4">
        <w:rPr>
          <w:snapToGrid w:val="0"/>
        </w:rPr>
        <w:t>их участников);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выявление и устранение причин и условий, способствующих возникновению и развитию организованной преступности;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недопущение проникновения организованной преступности в систему государственных органов.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Борьба с организованной преступностью основывается на принципах: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законности;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уважения и соблюдения прав и свобод личности;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системности и последовательности;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неотвратимости ответственности;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сочетания гласных и негласных методов деятельности.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К основным направлениям борьбы с организованной преступностью относятся: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предупреждение, выявление и пресечение преступной деятельности организованных групп и преступных организаций</w:t>
      </w:r>
      <w:r>
        <w:rPr>
          <w:snapToGrid w:val="0"/>
        </w:rPr>
        <w:t xml:space="preserve"> (</w:t>
      </w:r>
      <w:r w:rsidRPr="005211E4">
        <w:rPr>
          <w:snapToGrid w:val="0"/>
        </w:rPr>
        <w:t>их участников), занимающихся: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террористической деятельностью;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противоправными посягательствами на жизнь и здоровье человека;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деятельностью, связанной с торговлей людьми, в том числе сексуальной эксплуатацией или вовлечением в занятие проституцией;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незаконной миграцией;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хищением или незаконным оборотом ядерных материалов и радиоактивных веществ;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незаконным оборотом наркотических средств, психотропных веществ и их прекурсоров, оружия и боеприпасов к нему, взрывных устройств и взрывчатых веществ;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легализацией доходов, полученных незаконным путем;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противоправными посягательствами на транспортные средства;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контрабандой;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изготовлением, хранением либо сбытом поддельных денег или поддельных ценных бумаг, изготовлением либо сбытом поддельных иных платежных средств, а также иной преступной деятельностью;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развитие международного сотрудничества, направленного на предупреждение, выявление и пресечение преступлений, носящих транснациональный характер.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Борьба с организованной преступностью осуществляется посредством: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обеспечения надлежащего правового регулирования деятельности по борьбе с организованной преступностью;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системного анализа процессов, происходящих в криминальной среде;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планирования, организации и координации деятельности государственных органов и иных организаций по борьбе с организованной преступностью;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предотвращения и пресечения финансирования организованной преступности;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совершенствования организации и тактики деятельности государственных органов, осуществляющих борьбу с организованной преступностью;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совершенствования системы информационного, финансового, материально-технического и иного обеспечения деятельности по борьбе с организованной преступностью;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обеспечения контроля и надзора за деятельностью по борьбе с организованной преступностью.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Общее руководство деятельностью по борьбе с организованной преступностью осуществляют Президент Республики Беларусь, а также Совет Министров Республики Беларусь в пределах полномочий, делегированных ему Президентом Республики Беларусь. [3. с</w:t>
      </w:r>
      <w:r>
        <w:rPr>
          <w:snapToGrid w:val="0"/>
        </w:rPr>
        <w:t>.8</w:t>
      </w:r>
      <w:r w:rsidRPr="005211E4">
        <w:rPr>
          <w:snapToGrid w:val="0"/>
        </w:rPr>
        <w:t>]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Основными задачами внутренних войск являются: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оказание содействия органам внутренних дел в охране общественного порядка, обеспечении общественной безопасности, режима чрезвычайного положения, военного положения;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охрана исправительных колоний, лечебных исправительных учреждений, лечебно-трудовых профилакториев и осуществление совместно с их администрациями надзора за осужденными и лицами, содержащимися в лечебно-трудовых профилакториях;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конвоирование и охрана осужденных и лиц, содержащихся под стражей;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участие в розыске лиц, совершивших побег из-под охраны и надзора в исправительных учреждениях, от войсковых караулов при конвоировании;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охрана особо важных государственных объектов и специальных грузов;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обезвреживание и уничтожение неразорвавшихся авиационных боеприпасов, других неразорвавшихся боеприпасов в населенных пунктах, проведение работ по проверке сообщений об установке взрывных устройств, их обнаружению, обезвреживанию и уничтожению на всей территории Республики Беларусь;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участие в территориальной обороне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При возникновении обстоятельств, представляющих угрозу безопасности граждан, деятельности организаций и общественному порядку, а также в интересах обороны Республики Беларусь внутренние войска могут привлекаться для выполнения других задач в соответствии с настоящим Законом и иными актами законодательства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Деятельность внутренних войск осуществляется на основе принципов законности, гуманизма, соблюдения прав и свобод человека, единоначалия, централизации управления. [3. с</w:t>
      </w:r>
      <w:r>
        <w:rPr>
          <w:snapToGrid w:val="0"/>
        </w:rPr>
        <w:t>.7</w:t>
      </w:r>
      <w:r w:rsidRPr="005211E4">
        <w:rPr>
          <w:snapToGrid w:val="0"/>
        </w:rPr>
        <w:t>]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В своей деятельности внутренние войска руководствуются Конституцией Республики Беларусь, настоящим Законом и иными актами законодательства, в том числе международными договорами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Деятельность внутренних войск по защите жизни, здоровья, прав, свобод и законных интересов граждан: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Внутренние войска защищают жизнь, здоровье, права, свободы и законные интересы граждан от преступных и иных противоправных посягательств независимо от гражданства, социального, имущественного и иного положения, пола, расовой и национальной принадлежности, возраста, образования, языка, места жительства, религиозных и иных убеждений, принадлежности к общественным объединениям, а также от других обстоятельств.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Военнослужащим внутренних войск запрещается допускать обращение, унижающее человеческое достоинство.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Военнослужащие внутренних войск при выполнении задач, возложенных на внутренние войска, могут ограничивать права и свободы граждан лишь в случаях, предусмотренных законодательными актами Республики Беларусь, в интересах обеспечения национальной безопасности, общественного порядка, защиты нравственности, здоровья населения, прав и свобод других лиц.</w:t>
      </w:r>
    </w:p>
    <w:p w:rsidR="005211E4" w:rsidRDefault="005211E4" w:rsidP="005211E4">
      <w:r w:rsidRPr="005211E4">
        <w:t>В целях упорядочения финансово-хозяйственной деятельности и использования государственного имущества в воинских формированиях и военизированных организациях Республики Беларусь: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Установлено</w:t>
      </w:r>
      <w:r>
        <w:rPr>
          <w:snapToGrid w:val="0"/>
        </w:rPr>
        <w:t>, ч</w:t>
      </w:r>
      <w:r w:rsidRPr="005211E4">
        <w:rPr>
          <w:snapToGrid w:val="0"/>
        </w:rPr>
        <w:t>то: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государственные органы, имеющие воинские формирования и военизированные организации Республики Беларусь</w:t>
      </w:r>
      <w:r>
        <w:rPr>
          <w:snapToGrid w:val="0"/>
        </w:rPr>
        <w:t xml:space="preserve"> (</w:t>
      </w:r>
      <w:r w:rsidRPr="005211E4">
        <w:rPr>
          <w:snapToGrid w:val="0"/>
        </w:rPr>
        <w:t xml:space="preserve">далее </w:t>
      </w:r>
      <w:r>
        <w:rPr>
          <w:snapToGrid w:val="0"/>
        </w:rPr>
        <w:t>-</w:t>
      </w:r>
      <w:r w:rsidRPr="005211E4">
        <w:rPr>
          <w:snapToGrid w:val="0"/>
        </w:rPr>
        <w:t xml:space="preserve"> воинские формирования и военизированные организации), а также подчиненные им воинские части, организации и подразделения с правами юридического лица не вправе: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являться учредителями</w:t>
      </w:r>
      <w:r>
        <w:rPr>
          <w:snapToGrid w:val="0"/>
        </w:rPr>
        <w:t xml:space="preserve"> (</w:t>
      </w:r>
      <w:r w:rsidRPr="005211E4">
        <w:rPr>
          <w:snapToGrid w:val="0"/>
        </w:rPr>
        <w:t>участниками) коммерческих организаций, за исключением республиканских унитарных предприятий, созданных</w:t>
      </w:r>
      <w:r>
        <w:rPr>
          <w:snapToGrid w:val="0"/>
        </w:rPr>
        <w:t xml:space="preserve"> (</w:t>
      </w:r>
      <w:r w:rsidRPr="005211E4">
        <w:rPr>
          <w:snapToGrid w:val="0"/>
        </w:rPr>
        <w:t>создаваемых) в соответствии с законодательством и находящихся в подчинении</w:t>
      </w:r>
      <w:r>
        <w:rPr>
          <w:snapToGrid w:val="0"/>
        </w:rPr>
        <w:t xml:space="preserve"> (</w:t>
      </w:r>
      <w:r w:rsidRPr="005211E4">
        <w:rPr>
          <w:snapToGrid w:val="0"/>
        </w:rPr>
        <w:t>ведении) Министерства обороны, Министерства внутренних дел, Государственного центра безопасности информации при Президенте Республики Беларусь, Министерства по чрезвычайным ситуациям;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сдавать в залог государственное имущество;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сдавать в аренду</w:t>
      </w:r>
      <w:r>
        <w:rPr>
          <w:snapToGrid w:val="0"/>
        </w:rPr>
        <w:t xml:space="preserve"> (</w:t>
      </w:r>
      <w:r w:rsidRPr="005211E4">
        <w:rPr>
          <w:snapToGrid w:val="0"/>
        </w:rPr>
        <w:t>безвозмездное пользование) имущество, являющееся носителем государственных секретов или относящееся к продукции военного назначения</w:t>
      </w:r>
      <w:r>
        <w:rPr>
          <w:snapToGrid w:val="0"/>
        </w:rPr>
        <w:t xml:space="preserve"> (</w:t>
      </w:r>
      <w:r w:rsidRPr="005211E4">
        <w:rPr>
          <w:snapToGrid w:val="0"/>
        </w:rPr>
        <w:t>за исключением отдельных типов и моделей боевого оружия и боеприпасов к нему, выдаваемых органами внутренних дел во временное пользование юридическим лицам с особыми уставными задачами и республиканским государственно-общественным объединениям в порядке, определяемом Президентом Республики Беларусь);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Государственные органы, имеющие воинские формирования и военизированные организации, а также подчиненные им воинские части, организации и подразделения с правами юридического лица сдают в аренду</w:t>
      </w:r>
      <w:r>
        <w:rPr>
          <w:snapToGrid w:val="0"/>
        </w:rPr>
        <w:t xml:space="preserve"> (</w:t>
      </w:r>
      <w:r w:rsidRPr="005211E4">
        <w:rPr>
          <w:snapToGrid w:val="0"/>
        </w:rPr>
        <w:t>безвозмездное пользование) находящиеся в республиканской собственности и переданные им в оперативное управление или хозяйственное ведение здания, сооружения, изолированные помещения</w:t>
      </w:r>
      <w:r>
        <w:rPr>
          <w:snapToGrid w:val="0"/>
        </w:rPr>
        <w:t xml:space="preserve"> (</w:t>
      </w:r>
      <w:r w:rsidRPr="005211E4">
        <w:rPr>
          <w:snapToGrid w:val="0"/>
        </w:rPr>
        <w:t>за исключением жилых домов и жилых помещений), не завершенные строительством капитальные строения</w:t>
      </w:r>
      <w:r>
        <w:rPr>
          <w:snapToGrid w:val="0"/>
        </w:rPr>
        <w:t xml:space="preserve"> (</w:t>
      </w:r>
      <w:r w:rsidRPr="005211E4">
        <w:rPr>
          <w:snapToGrid w:val="0"/>
        </w:rPr>
        <w:t>кроме не завершенных строительством жилых домов и жилых помещений), передаточные устройства, иное недвижимое имущество, машины, оборудование, транспортные средства, относящиеся к основным средствам, иное движимое имущество по решению руководителей государственных органов, имеющих воинские формирования и военизированные организации, согласованному с Государственным секретариатом Совета Безопасности Республики Беларусь.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Сдача государственными органами, имеющими воинские формирования и военизированные организации, в аренду</w:t>
      </w:r>
      <w:r>
        <w:rPr>
          <w:snapToGrid w:val="0"/>
        </w:rPr>
        <w:t xml:space="preserve"> (</w:t>
      </w:r>
      <w:r w:rsidRPr="005211E4">
        <w:rPr>
          <w:snapToGrid w:val="0"/>
        </w:rPr>
        <w:t>безвозмездное пользование) предприятий как имущественных комплексов производится по решению Совета Министров Республики Беларусь, согласованному с Президентом Республики Беларусь; учреждения, входящие в систему</w:t>
      </w:r>
      <w:r>
        <w:rPr>
          <w:snapToGrid w:val="0"/>
        </w:rPr>
        <w:t xml:space="preserve"> (</w:t>
      </w:r>
      <w:r w:rsidRPr="005211E4">
        <w:rPr>
          <w:snapToGrid w:val="0"/>
        </w:rPr>
        <w:t>состав) воинских формирований и военизированных организаций, в том числе учреждения здравоохранения и образования, имеют право в порядке, установленном законодательством, выполнять работы</w:t>
      </w:r>
      <w:r>
        <w:rPr>
          <w:snapToGrid w:val="0"/>
        </w:rPr>
        <w:t xml:space="preserve"> (</w:t>
      </w:r>
      <w:r w:rsidRPr="005211E4">
        <w:rPr>
          <w:snapToGrid w:val="0"/>
        </w:rPr>
        <w:t>оказывать услуги) на возмездной основе, если это соответствует их уставным целям и предмету деятельности.</w:t>
      </w:r>
    </w:p>
    <w:p w:rsidR="005211E4" w:rsidRPr="005211E4" w:rsidRDefault="00DD5A2E" w:rsidP="00DD5A2E">
      <w:pPr>
        <w:pStyle w:val="2"/>
      </w:pPr>
      <w:r>
        <w:br w:type="page"/>
      </w:r>
      <w:bookmarkStart w:id="3" w:name="_Toc248836805"/>
      <w:r w:rsidR="005211E4" w:rsidRPr="005211E4">
        <w:t>Заключение</w:t>
      </w:r>
      <w:bookmarkEnd w:id="3"/>
    </w:p>
    <w:p w:rsidR="00DD5A2E" w:rsidRDefault="00DD5A2E" w:rsidP="005211E4">
      <w:pPr>
        <w:rPr>
          <w:snapToGrid w:val="0"/>
        </w:rPr>
      </w:pP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Деятельность государства и его органов охватывает многие сферы государственной и общественной жизни. Решение проблем, связанных с обеспечением нормального функционирования экономики в целом, ее отраслей и конкретных хозяйственных организаций, создание условий для развития культуры, науки и образования, поддержание обороноспособности и охрана государственной безопасности страны, а также многие другие функции - таково содержание этой многообразной и многоплановой деятельности органов внутренних дел.</w:t>
      </w:r>
    </w:p>
    <w:p w:rsidR="005211E4" w:rsidRDefault="005211E4" w:rsidP="005211E4">
      <w:pPr>
        <w:rPr>
          <w:snapToGrid w:val="0"/>
        </w:rPr>
      </w:pPr>
      <w:r w:rsidRPr="005211E4">
        <w:rPr>
          <w:snapToGrid w:val="0"/>
        </w:rPr>
        <w:t>Роль органов внутре</w:t>
      </w:r>
      <w:r w:rsidR="00D040DA">
        <w:rPr>
          <w:snapToGrid w:val="0"/>
        </w:rPr>
        <w:t>н</w:t>
      </w:r>
      <w:r w:rsidRPr="005211E4">
        <w:rPr>
          <w:snapToGrid w:val="0"/>
        </w:rPr>
        <w:t>них дел в государстве огромна. Система органов внутренних дел - это большой институт, состоящий из множества звеньев. На него возлагается множество различных задач. Одно из центральных мест в них занимает выполнение задач по обеспечению правопорядка и законности, защите, прав и свобод человека, охране прав и законных интересов государственных и негосударственных организаций, трудовых коллективов, борьбе с преступлениями и иными правонарушениями. Эти задачи - предмет заботы в первую очередь государства и его органов, о чем в той или иной форме говорится, к примеру, в ст</w:t>
      </w:r>
      <w:r>
        <w:rPr>
          <w:snapToGrid w:val="0"/>
        </w:rPr>
        <w:t>.2, ч.1</w:t>
      </w:r>
      <w:r w:rsidRPr="005211E4">
        <w:rPr>
          <w:snapToGrid w:val="0"/>
        </w:rPr>
        <w:t xml:space="preserve"> Конституции РБ. В частности, недвусмысленно сказано:</w:t>
      </w:r>
      <w:r>
        <w:rPr>
          <w:snapToGrid w:val="0"/>
        </w:rPr>
        <w:t xml:space="preserve"> "</w:t>
      </w:r>
      <w:r w:rsidRPr="005211E4">
        <w:rPr>
          <w:snapToGrid w:val="0"/>
        </w:rPr>
        <w:t>Человек, его права, свободы и гарантии их реализации являются высшей ценностью и целью общества и государства. Признание, соблюдение и защита прав и свобод человека и гражданина - обязанность государства</w:t>
      </w:r>
      <w:r>
        <w:rPr>
          <w:snapToGrid w:val="0"/>
        </w:rPr>
        <w:t>".</w:t>
      </w:r>
    </w:p>
    <w:p w:rsidR="005211E4" w:rsidRDefault="00DD5A2E" w:rsidP="00DD5A2E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4" w:name="_Toc248836806"/>
      <w:r>
        <w:rPr>
          <w:snapToGrid w:val="0"/>
        </w:rPr>
        <w:t>Список литературы</w:t>
      </w:r>
      <w:bookmarkEnd w:id="4"/>
    </w:p>
    <w:p w:rsidR="00DD5A2E" w:rsidRPr="00DD5A2E" w:rsidRDefault="00DD5A2E" w:rsidP="00DD5A2E"/>
    <w:p w:rsidR="005211E4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1. Об органах внутренних дел Республики Беларусь: Закон Республики Беларусь от 17</w:t>
      </w:r>
      <w:r>
        <w:rPr>
          <w:snapToGrid w:val="0"/>
        </w:rPr>
        <w:t>.07.20</w:t>
      </w:r>
      <w:r w:rsidRPr="005211E4">
        <w:rPr>
          <w:snapToGrid w:val="0"/>
        </w:rPr>
        <w:t>07г.</w:t>
      </w:r>
      <w:r>
        <w:rPr>
          <w:snapToGrid w:val="0"/>
        </w:rPr>
        <w:t xml:space="preserve"> // </w:t>
      </w:r>
      <w:r w:rsidR="00D040DA">
        <w:rPr>
          <w:snapToGrid w:val="0"/>
        </w:rPr>
        <w:t>НГПА Республики Бе</w:t>
      </w:r>
      <w:r w:rsidRPr="005211E4">
        <w:rPr>
          <w:snapToGrid w:val="0"/>
        </w:rPr>
        <w:t>ларусь. - 2007. -</w:t>
      </w:r>
      <w:r>
        <w:rPr>
          <w:snapToGrid w:val="0"/>
        </w:rPr>
        <w:t xml:space="preserve"> </w:t>
      </w:r>
      <w:r w:rsidRPr="005211E4">
        <w:rPr>
          <w:snapToGrid w:val="0"/>
        </w:rPr>
        <w:t>137. - 2/1360.</w:t>
      </w:r>
    </w:p>
    <w:p w:rsidR="005211E4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2. О борьбе с организованной преступностью: Закон Республики Беларусь от 26</w:t>
      </w:r>
      <w:r>
        <w:rPr>
          <w:snapToGrid w:val="0"/>
        </w:rPr>
        <w:t>.06.20</w:t>
      </w:r>
      <w:r w:rsidRPr="005211E4">
        <w:rPr>
          <w:snapToGrid w:val="0"/>
        </w:rPr>
        <w:t>07г.</w:t>
      </w:r>
      <w:r>
        <w:rPr>
          <w:snapToGrid w:val="0"/>
        </w:rPr>
        <w:t xml:space="preserve"> // </w:t>
      </w:r>
      <w:r w:rsidR="00D040DA">
        <w:rPr>
          <w:snapToGrid w:val="0"/>
        </w:rPr>
        <w:t>НГПА Республики Бе</w:t>
      </w:r>
      <w:r w:rsidRPr="005211E4">
        <w:rPr>
          <w:snapToGrid w:val="0"/>
        </w:rPr>
        <w:t>ларусь. - 2007. -</w:t>
      </w:r>
      <w:r>
        <w:rPr>
          <w:snapToGrid w:val="0"/>
        </w:rPr>
        <w:t xml:space="preserve"> </w:t>
      </w:r>
      <w:r w:rsidRPr="005211E4">
        <w:rPr>
          <w:snapToGrid w:val="0"/>
        </w:rPr>
        <w:t>159. - 2/1341.</w:t>
      </w:r>
    </w:p>
    <w:p w:rsidR="005211E4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3. О внутренних войсках Министерства внутренних дел Республики Беларусь: Закон Республики Беларусь от 2</w:t>
      </w:r>
      <w:r>
        <w:rPr>
          <w:snapToGrid w:val="0"/>
        </w:rPr>
        <w:t>5.11.20</w:t>
      </w:r>
      <w:r w:rsidRPr="005211E4">
        <w:rPr>
          <w:snapToGrid w:val="0"/>
        </w:rPr>
        <w:t>04г.</w:t>
      </w:r>
      <w:r>
        <w:rPr>
          <w:snapToGrid w:val="0"/>
        </w:rPr>
        <w:t xml:space="preserve"> // </w:t>
      </w:r>
      <w:r w:rsidR="00D040DA">
        <w:rPr>
          <w:snapToGrid w:val="0"/>
        </w:rPr>
        <w:t>НГПА Республики Бе</w:t>
      </w:r>
      <w:r w:rsidRPr="005211E4">
        <w:rPr>
          <w:snapToGrid w:val="0"/>
        </w:rPr>
        <w:t>ларусь. - 2004. -</w:t>
      </w:r>
      <w:r>
        <w:rPr>
          <w:snapToGrid w:val="0"/>
        </w:rPr>
        <w:t xml:space="preserve"> </w:t>
      </w:r>
      <w:r w:rsidRPr="005211E4">
        <w:rPr>
          <w:snapToGrid w:val="0"/>
        </w:rPr>
        <w:t>190. - 2/1092.</w:t>
      </w:r>
    </w:p>
    <w:p w:rsidR="005211E4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4. О некоторых вопросах деятельности воинских формирований и военизированных организаций Республики Беларусь: Указ Президента Республики Беларусь от 01</w:t>
      </w:r>
      <w:r>
        <w:rPr>
          <w:snapToGrid w:val="0"/>
        </w:rPr>
        <w:t>.06.20</w:t>
      </w:r>
      <w:r w:rsidRPr="005211E4">
        <w:rPr>
          <w:snapToGrid w:val="0"/>
        </w:rPr>
        <w:t>07г.</w:t>
      </w:r>
      <w:r>
        <w:rPr>
          <w:snapToGrid w:val="0"/>
        </w:rPr>
        <w:t xml:space="preserve"> // </w:t>
      </w:r>
      <w:r w:rsidRPr="005211E4">
        <w:rPr>
          <w:snapToGrid w:val="0"/>
        </w:rPr>
        <w:t>НРПА Республики Беларусь. - 2007. -</w:t>
      </w:r>
      <w:r>
        <w:rPr>
          <w:snapToGrid w:val="0"/>
        </w:rPr>
        <w:t xml:space="preserve"> </w:t>
      </w:r>
      <w:r w:rsidRPr="005211E4">
        <w:rPr>
          <w:snapToGrid w:val="0"/>
        </w:rPr>
        <w:t>134. - 1/8627.</w:t>
      </w:r>
    </w:p>
    <w:p w:rsidR="005211E4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5. Об утверждении Положения о коллегии Министерства внутренних дел и её состава: Указ Президента Республики Беларусь от3</w:t>
      </w:r>
      <w:r>
        <w:rPr>
          <w:snapToGrid w:val="0"/>
        </w:rPr>
        <w:t xml:space="preserve">1.10 </w:t>
      </w:r>
      <w:r w:rsidRPr="005211E4">
        <w:rPr>
          <w:snapToGrid w:val="0"/>
        </w:rPr>
        <w:t>2000г.</w:t>
      </w:r>
      <w:r>
        <w:rPr>
          <w:snapToGrid w:val="0"/>
        </w:rPr>
        <w:t xml:space="preserve"> // </w:t>
      </w:r>
      <w:r w:rsidRPr="005211E4">
        <w:rPr>
          <w:snapToGrid w:val="0"/>
        </w:rPr>
        <w:t>НРПА Республики Беларусь. /2000. -</w:t>
      </w:r>
      <w:r>
        <w:rPr>
          <w:snapToGrid w:val="0"/>
        </w:rPr>
        <w:t xml:space="preserve"> </w:t>
      </w:r>
      <w:r w:rsidRPr="005211E4">
        <w:rPr>
          <w:snapToGrid w:val="0"/>
        </w:rPr>
        <w:t>104. - 1/1738; НРПА Республики Беларусь. - 2002. -</w:t>
      </w:r>
      <w:r>
        <w:rPr>
          <w:snapToGrid w:val="0"/>
        </w:rPr>
        <w:t xml:space="preserve"> </w:t>
      </w:r>
      <w:r w:rsidRPr="005211E4">
        <w:rPr>
          <w:snapToGrid w:val="0"/>
        </w:rPr>
        <w:t>43. - 1/3612; НРПА Республики Беларусь. - 2004. -</w:t>
      </w:r>
      <w:r>
        <w:rPr>
          <w:snapToGrid w:val="0"/>
        </w:rPr>
        <w:t xml:space="preserve"> </w:t>
      </w:r>
      <w:r w:rsidRPr="005211E4">
        <w:rPr>
          <w:snapToGrid w:val="0"/>
        </w:rPr>
        <w:t>91. - 1/5581.</w:t>
      </w:r>
    </w:p>
    <w:p w:rsidR="005211E4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6. О совершенствовании мер охраны общественного порядка и борьбы с преступностью: Постановление Совета Министров Республики Беларусь от10</w:t>
      </w:r>
      <w:r>
        <w:rPr>
          <w:snapToGrid w:val="0"/>
        </w:rPr>
        <w:t>.11.19</w:t>
      </w:r>
      <w:r w:rsidRPr="005211E4">
        <w:rPr>
          <w:snapToGrid w:val="0"/>
        </w:rPr>
        <w:t>93г.</w:t>
      </w:r>
      <w:r>
        <w:rPr>
          <w:snapToGrid w:val="0"/>
        </w:rPr>
        <w:t xml:space="preserve"> // </w:t>
      </w:r>
      <w:r w:rsidRPr="005211E4">
        <w:rPr>
          <w:snapToGrid w:val="0"/>
        </w:rPr>
        <w:t>Собрание постановлений правительства Республики Беларусь. - 1993. -</w:t>
      </w:r>
      <w:r>
        <w:rPr>
          <w:snapToGrid w:val="0"/>
        </w:rPr>
        <w:t xml:space="preserve"> </w:t>
      </w:r>
      <w:r w:rsidRPr="005211E4">
        <w:rPr>
          <w:snapToGrid w:val="0"/>
        </w:rPr>
        <w:t>31. - Ст</w:t>
      </w:r>
      <w:r>
        <w:rPr>
          <w:snapToGrid w:val="0"/>
        </w:rPr>
        <w:t>.6</w:t>
      </w:r>
      <w:r w:rsidRPr="005211E4">
        <w:rPr>
          <w:snapToGrid w:val="0"/>
        </w:rPr>
        <w:t>22; Собрание указов Президента и постановлений совета Министров Республики Беларусь. - 1997. -</w:t>
      </w:r>
      <w:r>
        <w:rPr>
          <w:snapToGrid w:val="0"/>
        </w:rPr>
        <w:t xml:space="preserve"> </w:t>
      </w:r>
      <w:r w:rsidRPr="005211E4">
        <w:rPr>
          <w:snapToGrid w:val="0"/>
        </w:rPr>
        <w:t>24. - Ст</w:t>
      </w:r>
      <w:r>
        <w:rPr>
          <w:snapToGrid w:val="0"/>
        </w:rPr>
        <w:t>.8</w:t>
      </w:r>
      <w:r w:rsidRPr="005211E4">
        <w:rPr>
          <w:snapToGrid w:val="0"/>
        </w:rPr>
        <w:t>27; Собрание декретов, указов президента и постановлений правительства Республики Беларусь. - 1999. -</w:t>
      </w:r>
      <w:r>
        <w:rPr>
          <w:snapToGrid w:val="0"/>
        </w:rPr>
        <w:t xml:space="preserve"> </w:t>
      </w:r>
      <w:r w:rsidRPr="005211E4">
        <w:rPr>
          <w:snapToGrid w:val="0"/>
        </w:rPr>
        <w:t>6. - СТ</w:t>
      </w:r>
      <w:r>
        <w:rPr>
          <w:snapToGrid w:val="0"/>
        </w:rPr>
        <w:t>.1</w:t>
      </w:r>
      <w:r w:rsidRPr="005211E4">
        <w:rPr>
          <w:snapToGrid w:val="0"/>
        </w:rPr>
        <w:t>50; НРПА Республики Беларусь. - 2007. -</w:t>
      </w:r>
      <w:r>
        <w:rPr>
          <w:snapToGrid w:val="0"/>
        </w:rPr>
        <w:t xml:space="preserve"> </w:t>
      </w:r>
      <w:r w:rsidRPr="005211E4">
        <w:rPr>
          <w:snapToGrid w:val="0"/>
        </w:rPr>
        <w:t>136. - 5/25333.</w:t>
      </w:r>
    </w:p>
    <w:p w:rsidR="005211E4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7. Об утверждении Положения о государственной автомобильной инспекции Министерства внутренних дел Республики Беларусь: Постановление Совета Министров Республики Беларусь от 3</w:t>
      </w:r>
      <w:r>
        <w:rPr>
          <w:snapToGrid w:val="0"/>
        </w:rPr>
        <w:t>1.12.20</w:t>
      </w:r>
      <w:r w:rsidRPr="005211E4">
        <w:rPr>
          <w:snapToGrid w:val="0"/>
        </w:rPr>
        <w:t>02г.</w:t>
      </w:r>
      <w:r>
        <w:rPr>
          <w:snapToGrid w:val="0"/>
        </w:rPr>
        <w:t xml:space="preserve"> // </w:t>
      </w:r>
      <w:r w:rsidRPr="005211E4">
        <w:rPr>
          <w:snapToGrid w:val="0"/>
        </w:rPr>
        <w:t>НРПА Республики Беларусь. - 2003. -</w:t>
      </w:r>
      <w:r>
        <w:rPr>
          <w:snapToGrid w:val="0"/>
        </w:rPr>
        <w:t xml:space="preserve"> </w:t>
      </w:r>
      <w:r w:rsidRPr="005211E4">
        <w:rPr>
          <w:snapToGrid w:val="0"/>
        </w:rPr>
        <w:t>8. - 5/11800.</w:t>
      </w:r>
    </w:p>
    <w:p w:rsidR="005211E4" w:rsidRDefault="005211E4" w:rsidP="00DD5A2E">
      <w:pPr>
        <w:ind w:firstLine="0"/>
      </w:pPr>
      <w:r w:rsidRPr="005211E4">
        <w:t>8. Об утверждении Инструкции о порядке деятельности подразделений организации дорожного движения и дорожной инспекции Государственной автомобильной инспекции Министерства внутренних дел Республики Беларусь: Постановление Министерства внутренних дел Республики Беларусь от 13</w:t>
      </w:r>
      <w:r>
        <w:t>.06.20</w:t>
      </w:r>
      <w:r w:rsidRPr="005211E4">
        <w:t>05г.</w:t>
      </w:r>
      <w:r>
        <w:t xml:space="preserve"> // </w:t>
      </w:r>
      <w:r w:rsidRPr="005211E4">
        <w:t>НРПА Республики Беларусь. - 2005. -</w:t>
      </w:r>
      <w:r>
        <w:t xml:space="preserve"> </w:t>
      </w:r>
      <w:r w:rsidRPr="005211E4">
        <w:t>108. -</w:t>
      </w:r>
      <w:r>
        <w:t xml:space="preserve"> </w:t>
      </w:r>
      <w:r w:rsidRPr="005211E4">
        <w:t>8/12778; НРПА Республики Беларусь. - 2007. -</w:t>
      </w:r>
      <w:r>
        <w:t xml:space="preserve"> </w:t>
      </w:r>
      <w:r w:rsidRPr="005211E4">
        <w:t>108. -</w:t>
      </w:r>
      <w:r>
        <w:t xml:space="preserve"> </w:t>
      </w:r>
      <w:r w:rsidRPr="005211E4">
        <w:t>8/17135.</w:t>
      </w:r>
    </w:p>
    <w:p w:rsidR="005211E4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9. Об утверждении Инструкции о порядке подготовки, согласования и представления на подпись проектов нормативных правовых и иных правовых актов Министерства внутренних дел Республики Беларусь: Приказ Министерства внутренних дел Республики Беларусь от 19</w:t>
      </w:r>
      <w:r>
        <w:rPr>
          <w:snapToGrid w:val="0"/>
        </w:rPr>
        <w:t>.12.20</w:t>
      </w:r>
      <w:r w:rsidRPr="005211E4">
        <w:rPr>
          <w:snapToGrid w:val="0"/>
        </w:rPr>
        <w:t>06г.</w:t>
      </w:r>
      <w:r>
        <w:rPr>
          <w:snapToGrid w:val="0"/>
        </w:rPr>
        <w:t xml:space="preserve"> // </w:t>
      </w:r>
      <w:r w:rsidRPr="005211E4">
        <w:rPr>
          <w:snapToGrid w:val="0"/>
        </w:rPr>
        <w:t>НРПА Республики Беларусь. - 2007. -</w:t>
      </w:r>
      <w:r>
        <w:rPr>
          <w:snapToGrid w:val="0"/>
        </w:rPr>
        <w:t xml:space="preserve"> </w:t>
      </w:r>
      <w:r w:rsidRPr="005211E4">
        <w:rPr>
          <w:snapToGrid w:val="0"/>
        </w:rPr>
        <w:t>28. -</w:t>
      </w:r>
      <w:r>
        <w:rPr>
          <w:snapToGrid w:val="0"/>
        </w:rPr>
        <w:t xml:space="preserve"> </w:t>
      </w:r>
      <w:r w:rsidRPr="005211E4">
        <w:rPr>
          <w:snapToGrid w:val="0"/>
        </w:rPr>
        <w:t>8/15591.</w:t>
      </w:r>
    </w:p>
    <w:p w:rsidR="005211E4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10. О порядке подготовки заседаний коллегий и оперативных совещаний в органах внутренних дел Республики Беларусь: Приказ Министерства внутренних дел Республики Беларусь от 08</w:t>
      </w:r>
      <w:r>
        <w:rPr>
          <w:snapToGrid w:val="0"/>
        </w:rPr>
        <w:t>.06.20</w:t>
      </w:r>
      <w:r w:rsidRPr="005211E4">
        <w:rPr>
          <w:snapToGrid w:val="0"/>
        </w:rPr>
        <w:t>06г.</w:t>
      </w:r>
      <w:r>
        <w:rPr>
          <w:snapToGrid w:val="0"/>
        </w:rPr>
        <w:t xml:space="preserve"> // </w:t>
      </w:r>
      <w:r w:rsidRPr="005211E4">
        <w:rPr>
          <w:snapToGrid w:val="0"/>
        </w:rPr>
        <w:t>НРПА Республики Беларусь. - 2006. -</w:t>
      </w:r>
      <w:r>
        <w:rPr>
          <w:snapToGrid w:val="0"/>
        </w:rPr>
        <w:t xml:space="preserve"> </w:t>
      </w:r>
      <w:r w:rsidRPr="005211E4">
        <w:rPr>
          <w:snapToGrid w:val="0"/>
        </w:rPr>
        <w:t>105. -</w:t>
      </w:r>
      <w:r>
        <w:rPr>
          <w:snapToGrid w:val="0"/>
        </w:rPr>
        <w:t xml:space="preserve"> </w:t>
      </w:r>
      <w:r w:rsidRPr="005211E4">
        <w:rPr>
          <w:snapToGrid w:val="0"/>
        </w:rPr>
        <w:t>8/14597.</w:t>
      </w:r>
    </w:p>
    <w:p w:rsidR="005211E4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11. О критериях оценки работы руководящих кадров органов внутренних дел: Приказ Министерства внутренних дел Республики Беларусь от 24</w:t>
      </w:r>
      <w:r>
        <w:rPr>
          <w:snapToGrid w:val="0"/>
        </w:rPr>
        <w:t>.07.20</w:t>
      </w:r>
      <w:r w:rsidRPr="005211E4">
        <w:rPr>
          <w:snapToGrid w:val="0"/>
        </w:rPr>
        <w:t>04г.</w:t>
      </w:r>
      <w:r>
        <w:rPr>
          <w:snapToGrid w:val="0"/>
        </w:rPr>
        <w:t xml:space="preserve"> // </w:t>
      </w:r>
      <w:r w:rsidRPr="005211E4">
        <w:rPr>
          <w:snapToGrid w:val="0"/>
        </w:rPr>
        <w:t>НРПА Республики Беларусь. - 2005. -</w:t>
      </w:r>
      <w:r>
        <w:rPr>
          <w:snapToGrid w:val="0"/>
        </w:rPr>
        <w:t xml:space="preserve"> </w:t>
      </w:r>
      <w:r w:rsidRPr="005211E4">
        <w:rPr>
          <w:snapToGrid w:val="0"/>
        </w:rPr>
        <w:t>61. -</w:t>
      </w:r>
      <w:r>
        <w:rPr>
          <w:snapToGrid w:val="0"/>
        </w:rPr>
        <w:t xml:space="preserve"> </w:t>
      </w:r>
      <w:r w:rsidRPr="005211E4">
        <w:rPr>
          <w:snapToGrid w:val="0"/>
        </w:rPr>
        <w:t>8/12453; НРПА Республики Беларусь. - 2007. -</w:t>
      </w:r>
      <w:r>
        <w:rPr>
          <w:snapToGrid w:val="0"/>
        </w:rPr>
        <w:t xml:space="preserve"> </w:t>
      </w:r>
      <w:r w:rsidRPr="005211E4">
        <w:rPr>
          <w:snapToGrid w:val="0"/>
        </w:rPr>
        <w:t>61. -</w:t>
      </w:r>
      <w:r>
        <w:rPr>
          <w:snapToGrid w:val="0"/>
        </w:rPr>
        <w:t xml:space="preserve"> </w:t>
      </w:r>
      <w:r w:rsidRPr="005211E4">
        <w:rPr>
          <w:snapToGrid w:val="0"/>
        </w:rPr>
        <w:t>8/17172.</w:t>
      </w:r>
    </w:p>
    <w:p w:rsidR="005211E4" w:rsidRDefault="005211E4" w:rsidP="00DD5A2E">
      <w:pPr>
        <w:ind w:firstLine="0"/>
      </w:pPr>
      <w:r w:rsidRPr="005211E4">
        <w:t>12. Административно-правовые основы государственного управления: Учеб. Пособие / Общ. ред</w:t>
      </w:r>
      <w:r>
        <w:t xml:space="preserve">.А.Н. </w:t>
      </w:r>
      <w:r w:rsidRPr="005211E4">
        <w:t>Крамника. -</w:t>
      </w:r>
      <w:r>
        <w:t xml:space="preserve"> </w:t>
      </w:r>
      <w:r w:rsidRPr="005211E4">
        <w:t>Мн</w:t>
      </w:r>
      <w:r>
        <w:t>.:</w:t>
      </w:r>
      <w:r w:rsidRPr="005211E4">
        <w:t xml:space="preserve"> Тесей, 2004. - С</w:t>
      </w:r>
      <w:r>
        <w:t>.3</w:t>
      </w:r>
      <w:r w:rsidRPr="005211E4">
        <w:t>57-404.</w:t>
      </w:r>
    </w:p>
    <w:p w:rsidR="005211E4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13. Валиулин Т</w:t>
      </w:r>
      <w:r>
        <w:rPr>
          <w:snapToGrid w:val="0"/>
        </w:rPr>
        <w:t xml:space="preserve">.С. </w:t>
      </w:r>
      <w:r w:rsidRPr="005211E4">
        <w:rPr>
          <w:snapToGrid w:val="0"/>
        </w:rPr>
        <w:t>Административно-правовой статус органов внутренних дел на транспорте: Автореф. дис. … канд. юрид. наук: 12</w:t>
      </w:r>
      <w:r>
        <w:rPr>
          <w:snapToGrid w:val="0"/>
        </w:rPr>
        <w:t>.0</w:t>
      </w:r>
      <w:r w:rsidRPr="005211E4">
        <w:rPr>
          <w:snapToGrid w:val="0"/>
        </w:rPr>
        <w:t>0</w:t>
      </w:r>
      <w:r>
        <w:rPr>
          <w:snapToGrid w:val="0"/>
        </w:rPr>
        <w:t>.1</w:t>
      </w:r>
      <w:r w:rsidRPr="005211E4">
        <w:rPr>
          <w:snapToGrid w:val="0"/>
        </w:rPr>
        <w:t>4. -</w:t>
      </w:r>
      <w:r>
        <w:rPr>
          <w:snapToGrid w:val="0"/>
        </w:rPr>
        <w:t xml:space="preserve"> </w:t>
      </w:r>
      <w:r w:rsidRPr="005211E4">
        <w:rPr>
          <w:snapToGrid w:val="0"/>
        </w:rPr>
        <w:t>М., 2007</w:t>
      </w:r>
      <w:r>
        <w:rPr>
          <w:snapToGrid w:val="0"/>
        </w:rPr>
        <w:t>.2</w:t>
      </w:r>
      <w:r w:rsidRPr="005211E4">
        <w:rPr>
          <w:snapToGrid w:val="0"/>
        </w:rPr>
        <w:t>7с.</w:t>
      </w:r>
    </w:p>
    <w:p w:rsidR="005211E4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14. Лукашов А</w:t>
      </w:r>
      <w:r>
        <w:rPr>
          <w:snapToGrid w:val="0"/>
        </w:rPr>
        <w:t xml:space="preserve">.И. </w:t>
      </w:r>
      <w:r w:rsidRPr="005211E4">
        <w:rPr>
          <w:snapToGrid w:val="0"/>
        </w:rPr>
        <w:t>О новеллах, о порядке изъятия бухгалтерских и иных документов органами внутренних дел</w:t>
      </w:r>
      <w:r>
        <w:rPr>
          <w:snapToGrid w:val="0"/>
        </w:rPr>
        <w:t xml:space="preserve"> // </w:t>
      </w:r>
      <w:r w:rsidRPr="005211E4">
        <w:rPr>
          <w:snapToGrid w:val="0"/>
        </w:rPr>
        <w:t>Право Беларуси. - 2004. -</w:t>
      </w:r>
      <w:r>
        <w:rPr>
          <w:snapToGrid w:val="0"/>
        </w:rPr>
        <w:t xml:space="preserve"> </w:t>
      </w:r>
      <w:r w:rsidRPr="005211E4">
        <w:rPr>
          <w:snapToGrid w:val="0"/>
        </w:rPr>
        <w:t>24. -</w:t>
      </w:r>
      <w:r>
        <w:rPr>
          <w:snapToGrid w:val="0"/>
        </w:rPr>
        <w:t xml:space="preserve"> </w:t>
      </w:r>
      <w:r w:rsidRPr="005211E4">
        <w:rPr>
          <w:snapToGrid w:val="0"/>
        </w:rPr>
        <w:t>С</w:t>
      </w:r>
      <w:r>
        <w:rPr>
          <w:snapToGrid w:val="0"/>
        </w:rPr>
        <w:t>.7</w:t>
      </w:r>
      <w:r w:rsidRPr="005211E4">
        <w:rPr>
          <w:snapToGrid w:val="0"/>
        </w:rPr>
        <w:t>3-76.</w:t>
      </w:r>
    </w:p>
    <w:p w:rsidR="005211E4" w:rsidRPr="00DD5A2E" w:rsidRDefault="005211E4" w:rsidP="00DD5A2E">
      <w:pPr>
        <w:ind w:firstLine="0"/>
        <w:rPr>
          <w:snapToGrid w:val="0"/>
        </w:rPr>
      </w:pPr>
      <w:r w:rsidRPr="005211E4">
        <w:rPr>
          <w:snapToGrid w:val="0"/>
        </w:rPr>
        <w:t>15. Маюров Н</w:t>
      </w:r>
      <w:r>
        <w:rPr>
          <w:snapToGrid w:val="0"/>
        </w:rPr>
        <w:t xml:space="preserve">.П. </w:t>
      </w:r>
      <w:r w:rsidRPr="005211E4">
        <w:rPr>
          <w:snapToGrid w:val="0"/>
        </w:rPr>
        <w:t>Служебная проверка как фактор совершенствования дисциплинарных правоотношений в органах милиции</w:t>
      </w:r>
      <w:r>
        <w:rPr>
          <w:snapToGrid w:val="0"/>
        </w:rPr>
        <w:t xml:space="preserve"> // </w:t>
      </w:r>
      <w:r w:rsidRPr="005211E4">
        <w:rPr>
          <w:snapToGrid w:val="0"/>
        </w:rPr>
        <w:t>История государства и права. -</w:t>
      </w:r>
      <w:r>
        <w:rPr>
          <w:snapToGrid w:val="0"/>
        </w:rPr>
        <w:t xml:space="preserve"> </w:t>
      </w:r>
      <w:r w:rsidRPr="005211E4">
        <w:rPr>
          <w:snapToGrid w:val="0"/>
        </w:rPr>
        <w:t>2005. -</w:t>
      </w:r>
      <w:r>
        <w:rPr>
          <w:snapToGrid w:val="0"/>
        </w:rPr>
        <w:t xml:space="preserve"> </w:t>
      </w:r>
      <w:r w:rsidRPr="005211E4">
        <w:rPr>
          <w:snapToGrid w:val="0"/>
        </w:rPr>
        <w:t>2. - С</w:t>
      </w:r>
      <w:r>
        <w:rPr>
          <w:snapToGrid w:val="0"/>
        </w:rPr>
        <w:t>.3</w:t>
      </w:r>
      <w:r w:rsidRPr="005211E4">
        <w:rPr>
          <w:snapToGrid w:val="0"/>
        </w:rPr>
        <w:t>2-36.</w:t>
      </w:r>
      <w:bookmarkStart w:id="5" w:name="_GoBack"/>
      <w:bookmarkEnd w:id="5"/>
    </w:p>
    <w:sectPr w:rsidR="005211E4" w:rsidRPr="00DD5A2E" w:rsidSect="005211E4">
      <w:headerReference w:type="default" r:id="rId7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C4" w:rsidRDefault="00C237C4">
      <w:r>
        <w:separator/>
      </w:r>
    </w:p>
  </w:endnote>
  <w:endnote w:type="continuationSeparator" w:id="0">
    <w:p w:rsidR="00C237C4" w:rsidRDefault="00C2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C4" w:rsidRDefault="00C237C4">
      <w:r>
        <w:separator/>
      </w:r>
    </w:p>
  </w:footnote>
  <w:footnote w:type="continuationSeparator" w:id="0">
    <w:p w:rsidR="00C237C4" w:rsidRDefault="00C2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1E4" w:rsidRDefault="006D48CE" w:rsidP="005211E4">
    <w:pPr>
      <w:pStyle w:val="ae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211E4" w:rsidRDefault="005211E4" w:rsidP="005211E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A25D97"/>
    <w:multiLevelType w:val="singleLevel"/>
    <w:tmpl w:val="2594ED1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6B57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8731E8"/>
    <w:multiLevelType w:val="singleLevel"/>
    <w:tmpl w:val="B41ABA1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72353BA"/>
    <w:multiLevelType w:val="singleLevel"/>
    <w:tmpl w:val="B41ABA1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CF0359B"/>
    <w:multiLevelType w:val="singleLevel"/>
    <w:tmpl w:val="B41ABA1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5249D8"/>
    <w:multiLevelType w:val="singleLevel"/>
    <w:tmpl w:val="2594ED1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616C3C96"/>
    <w:multiLevelType w:val="singleLevel"/>
    <w:tmpl w:val="2594ED1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62B50DE8"/>
    <w:multiLevelType w:val="singleLevel"/>
    <w:tmpl w:val="B41ABA1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6E894D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1B57F63"/>
    <w:multiLevelType w:val="singleLevel"/>
    <w:tmpl w:val="2594ED1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72644433"/>
    <w:multiLevelType w:val="singleLevel"/>
    <w:tmpl w:val="2594ED1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5">
    <w:nsid w:val="7FED04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0"/>
  </w:num>
  <w:num w:numId="11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8"/>
  </w:num>
  <w:num w:numId="13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5"/>
  </w:num>
  <w:num w:numId="17">
    <w:abstractNumId w:val="12"/>
  </w:num>
  <w:num w:numId="18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2"/>
  </w:num>
  <w:num w:numId="20">
    <w:abstractNumId w:val="15"/>
  </w:num>
  <w:num w:numId="21">
    <w:abstractNumId w:val="11"/>
  </w:num>
  <w:num w:numId="22">
    <w:abstractNumId w:val="7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4C7"/>
    <w:rsid w:val="00101CC3"/>
    <w:rsid w:val="004C262E"/>
    <w:rsid w:val="005211E4"/>
    <w:rsid w:val="00565132"/>
    <w:rsid w:val="00672FE9"/>
    <w:rsid w:val="006822FC"/>
    <w:rsid w:val="006D48CE"/>
    <w:rsid w:val="00885058"/>
    <w:rsid w:val="008D24C7"/>
    <w:rsid w:val="008F5089"/>
    <w:rsid w:val="00C237C4"/>
    <w:rsid w:val="00D040DA"/>
    <w:rsid w:val="00D53A87"/>
    <w:rsid w:val="00D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C59363-C0BB-4FA9-99B8-DB75D9C8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211E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211E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211E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211E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211E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211E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211E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211E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211E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5211E4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5211E4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5211E4"/>
  </w:style>
  <w:style w:type="paragraph" w:styleId="21">
    <w:name w:val="Body Text Indent 2"/>
    <w:basedOn w:val="a2"/>
    <w:link w:val="22"/>
    <w:uiPriority w:val="99"/>
    <w:rsid w:val="005211E4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b">
    <w:name w:val="footer"/>
    <w:basedOn w:val="a2"/>
    <w:link w:val="ac"/>
    <w:uiPriority w:val="99"/>
    <w:semiHidden/>
    <w:rsid w:val="005211E4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e"/>
    <w:uiPriority w:val="99"/>
    <w:semiHidden/>
    <w:locked/>
    <w:rsid w:val="005211E4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211E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6"/>
    <w:link w:val="ad"/>
    <w:uiPriority w:val="99"/>
    <w:rsid w:val="005211E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5211E4"/>
    <w:rPr>
      <w:vertAlign w:val="superscript"/>
    </w:rPr>
  </w:style>
  <w:style w:type="paragraph" w:customStyle="1" w:styleId="af0">
    <w:name w:val="выделение"/>
    <w:uiPriority w:val="99"/>
    <w:rsid w:val="005211E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5211E4"/>
    <w:rPr>
      <w:color w:val="0000FF"/>
      <w:u w:val="single"/>
    </w:rPr>
  </w:style>
  <w:style w:type="paragraph" w:customStyle="1" w:styleId="23">
    <w:name w:val="Заголовок 2 дипл"/>
    <w:basedOn w:val="a2"/>
    <w:next w:val="a8"/>
    <w:uiPriority w:val="99"/>
    <w:rsid w:val="005211E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5211E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5211E4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5211E4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211E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211E4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5211E4"/>
    <w:rPr>
      <w:sz w:val="28"/>
      <w:szCs w:val="28"/>
    </w:rPr>
  </w:style>
  <w:style w:type="paragraph" w:styleId="af6">
    <w:name w:val="Normal (Web)"/>
    <w:basedOn w:val="a2"/>
    <w:uiPriority w:val="99"/>
    <w:rsid w:val="005211E4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211E4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5211E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211E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211E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211E4"/>
    <w:pPr>
      <w:ind w:left="958"/>
    </w:pPr>
  </w:style>
  <w:style w:type="paragraph" w:styleId="32">
    <w:name w:val="Body Text Indent 3"/>
    <w:basedOn w:val="a2"/>
    <w:link w:val="33"/>
    <w:uiPriority w:val="99"/>
    <w:rsid w:val="005211E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211E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211E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211E4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211E4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211E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211E4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211E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211E4"/>
    <w:rPr>
      <w:i/>
      <w:iCs/>
    </w:rPr>
  </w:style>
  <w:style w:type="paragraph" w:customStyle="1" w:styleId="af9">
    <w:name w:val="ТАБЛИЦА"/>
    <w:next w:val="a2"/>
    <w:autoRedefine/>
    <w:uiPriority w:val="99"/>
    <w:rsid w:val="005211E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211E4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5211E4"/>
  </w:style>
  <w:style w:type="table" w:customStyle="1" w:styleId="14">
    <w:name w:val="Стиль таблицы1"/>
    <w:uiPriority w:val="99"/>
    <w:rsid w:val="005211E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211E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211E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211E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211E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211E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4662</Words>
  <Characters>26575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Anton</dc:creator>
  <cp:keywords/>
  <dc:description/>
  <cp:lastModifiedBy>admin</cp:lastModifiedBy>
  <cp:revision>2</cp:revision>
  <dcterms:created xsi:type="dcterms:W3CDTF">2014-03-06T14:23:00Z</dcterms:created>
  <dcterms:modified xsi:type="dcterms:W3CDTF">2014-03-06T14:23:00Z</dcterms:modified>
</cp:coreProperties>
</file>