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8E" w:rsidRDefault="006D198E">
      <w:pPr>
        <w:pStyle w:val="FR2"/>
        <w:ind w:left="0" w:firstLine="720"/>
        <w:jc w:val="center"/>
        <w:rPr>
          <w:rFonts w:ascii="Times New Roman" w:hAnsi="Times New Roman"/>
          <w:sz w:val="24"/>
        </w:rPr>
      </w:pPr>
    </w:p>
    <w:p w:rsidR="006D198E" w:rsidRDefault="006D198E">
      <w:pPr>
        <w:pStyle w:val="FR2"/>
        <w:ind w:left="0"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ОРИЕНТИРОВАНИЕ НА МЕСТНОСТИ БЕЗ КАРТЫ</w:t>
      </w:r>
    </w:p>
    <w:p w:rsidR="006D198E" w:rsidRDefault="006D198E">
      <w:pPr>
        <w:pStyle w:val="FR2"/>
        <w:ind w:left="0" w:firstLine="720"/>
        <w:jc w:val="center"/>
        <w:rPr>
          <w:rFonts w:ascii="Times New Roman" w:hAnsi="Times New Roman"/>
          <w:sz w:val="24"/>
        </w:rPr>
      </w:pPr>
    </w:p>
    <w:p w:rsidR="006D198E" w:rsidRDefault="006D198E">
      <w:pPr>
        <w:pStyle w:val="a3"/>
        <w:rPr>
          <w:sz w:val="24"/>
        </w:rPr>
      </w:pPr>
      <w:r>
        <w:rPr>
          <w:sz w:val="24"/>
        </w:rPr>
        <w:t>Ориентирование на местности — это определение своего место</w:t>
      </w:r>
      <w:r>
        <w:rPr>
          <w:sz w:val="24"/>
        </w:rPr>
        <w:softHyphen/>
        <w:t>положения относительно сторон горизонта и выделяющихся местных предметов (ориентиров) и точное выдерживание указанного или вы</w:t>
      </w:r>
      <w:r>
        <w:rPr>
          <w:sz w:val="24"/>
        </w:rPr>
        <w:softHyphen/>
        <w:t>бранного направления движения. В боевой обстановке ориентиро</w:t>
      </w:r>
      <w:r>
        <w:rPr>
          <w:sz w:val="24"/>
        </w:rPr>
        <w:softHyphen/>
        <w:t>вание на местности включает также определение своего местополо</w:t>
      </w:r>
      <w:r>
        <w:rPr>
          <w:sz w:val="24"/>
        </w:rPr>
        <w:softHyphen/>
        <w:t>жения относительно своих войск и войск противника. Умение быстро и точно ориентироваться на местности способствует успешному вы</w:t>
      </w:r>
      <w:r>
        <w:rPr>
          <w:sz w:val="24"/>
        </w:rPr>
        <w:softHyphen/>
        <w:t>полнению боевых задач на незнакомой местности, в лесу и в условиях ограниченной видимости.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Ориентироваться на местности можно с помощью топографичес</w:t>
      </w:r>
      <w:r>
        <w:rPr>
          <w:sz w:val="24"/>
        </w:rPr>
        <w:softHyphen/>
        <w:t>кой карты и без нее. При ориентировании на местности без карты необходимо определить стороны горизонта.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В зависимости от характера местности, времени суток и видимости стороны горизонта опре</w:t>
      </w:r>
      <w:r>
        <w:rPr>
          <w:sz w:val="24"/>
        </w:rPr>
        <w:softHyphen/>
        <w:t>деляются по компасу, по положению Солнца, по Солнцу и часам, по Полярной звезде, по признакам местных предметов в другими способами.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Для определения сторон горизонта</w:t>
      </w:r>
      <w:r>
        <w:rPr>
          <w:b/>
          <w:sz w:val="24"/>
        </w:rPr>
        <w:t xml:space="preserve"> по компасу</w:t>
      </w:r>
      <w:r>
        <w:rPr>
          <w:sz w:val="24"/>
        </w:rPr>
        <w:t xml:space="preserve"> (рис. 1), принцип</w:t>
      </w:r>
    </w:p>
    <w:p w:rsidR="006D198E" w:rsidRDefault="006D198E">
      <w:pPr>
        <w:ind w:firstLine="720"/>
        <w:rPr>
          <w:sz w:val="24"/>
        </w:rPr>
      </w:pPr>
    </w:p>
    <w:p w:rsidR="006D198E" w:rsidRDefault="00A76CA0">
      <w:pPr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129pt" fillcolor="window">
            <v:imagedata r:id="rId6" o:title=""/>
          </v:shape>
        </w:pict>
      </w:r>
    </w:p>
    <w:p w:rsidR="006D198E" w:rsidRDefault="006D198E">
      <w:pPr>
        <w:ind w:firstLine="720"/>
        <w:rPr>
          <w:b/>
          <w:sz w:val="24"/>
        </w:rPr>
      </w:pPr>
    </w:p>
    <w:p w:rsidR="006D198E" w:rsidRDefault="006D198E">
      <w:pPr>
        <w:ind w:firstLine="720"/>
        <w:rPr>
          <w:b/>
        </w:rPr>
      </w:pPr>
      <w:r>
        <w:rPr>
          <w:b/>
        </w:rPr>
        <w:t>Рис. 1. Компас Адрианова</w:t>
      </w:r>
    </w:p>
    <w:p w:rsidR="006D198E" w:rsidRDefault="006D198E">
      <w:pPr>
        <w:ind w:firstLine="720"/>
        <w:rPr>
          <w:b/>
        </w:rPr>
      </w:pPr>
      <w:r>
        <w:rPr>
          <w:b/>
        </w:rPr>
        <w:t>а — общий вид; б — крышка во стойками для визирования (прорезь, мушка) и указатель отсчетов; в — лимб, стрелка и тормоз, 1 — мушка, 2 — магнитная, стрелка, 3 — тормоз, 4 — прорезь</w:t>
      </w:r>
    </w:p>
    <w:p w:rsidR="006D198E" w:rsidRDefault="006D198E">
      <w:pPr>
        <w:ind w:firstLine="720"/>
        <w:rPr>
          <w:sz w:val="24"/>
        </w:rPr>
      </w:pPr>
    </w:p>
    <w:p w:rsidR="006D198E" w:rsidRDefault="006D198E">
      <w:pPr>
        <w:rPr>
          <w:sz w:val="24"/>
        </w:rPr>
      </w:pPr>
      <w:r>
        <w:rPr>
          <w:sz w:val="24"/>
        </w:rPr>
        <w:t>действия которого основан на свойстве намагниченной стрелки рас</w:t>
      </w:r>
      <w:r>
        <w:rPr>
          <w:sz w:val="24"/>
        </w:rPr>
        <w:softHyphen/>
        <w:t>полагаться вдоль магнитного меридиана север — юг, необходимо вна</w:t>
      </w:r>
      <w:r>
        <w:rPr>
          <w:sz w:val="24"/>
        </w:rPr>
        <w:softHyphen/>
        <w:t>чале совместить мушку с нулевым делением лимба. Затем необходи</w:t>
      </w:r>
      <w:r>
        <w:rPr>
          <w:sz w:val="24"/>
        </w:rPr>
        <w:softHyphen/>
        <w:t>мо ориентировать компас. Для этого надо установить компас в горизонтальное положение и растормозить стрелку. Поворачивая ком</w:t>
      </w:r>
      <w:r>
        <w:rPr>
          <w:sz w:val="24"/>
        </w:rPr>
        <w:softHyphen/>
        <w:t>пас, добиться, чтобы северный конец магнитной стрелки оказался против нулевого деления лимба. В ориентированном положении компа</w:t>
      </w:r>
      <w:r>
        <w:rPr>
          <w:sz w:val="24"/>
        </w:rPr>
        <w:softHyphen/>
        <w:t>са направление стрелки на нулевое деление лимба будет направлением на север. После этого визированием через прорезь и мушку замеча</w:t>
      </w:r>
      <w:r>
        <w:rPr>
          <w:sz w:val="24"/>
        </w:rPr>
        <w:softHyphen/>
        <w:t>ют местный предмет (ориентир), который затем используется для ука</w:t>
      </w:r>
      <w:r>
        <w:rPr>
          <w:sz w:val="24"/>
        </w:rPr>
        <w:softHyphen/>
        <w:t>зания на север. Зная направление на север, легко определить другие стороны горизонта.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Для определения сторон горизонта</w:t>
      </w:r>
      <w:r>
        <w:rPr>
          <w:b/>
          <w:sz w:val="24"/>
        </w:rPr>
        <w:t xml:space="preserve"> по положению Солнца</w:t>
      </w:r>
      <w:r>
        <w:rPr>
          <w:sz w:val="24"/>
        </w:rPr>
        <w:t xml:space="preserve"> доста</w:t>
      </w:r>
      <w:r>
        <w:rPr>
          <w:sz w:val="24"/>
        </w:rPr>
        <w:softHyphen/>
        <w:t>точно знать, что в Северном полушарии оно находится примерно: в 7.00 (летом—в 8.00) — на востоке, в 13.00 (14.00)—на юге, в 19.00 (20.00) — на западе.</w:t>
      </w:r>
    </w:p>
    <w:p w:rsidR="006D198E" w:rsidRDefault="006D198E">
      <w:pPr>
        <w:ind w:firstLine="720"/>
        <w:rPr>
          <w:sz w:val="24"/>
        </w:rPr>
      </w:pPr>
    </w:p>
    <w:p w:rsidR="006D198E" w:rsidRDefault="00A76CA0">
      <w:pPr>
        <w:ind w:firstLine="720"/>
        <w:jc w:val="center"/>
        <w:rPr>
          <w:sz w:val="24"/>
        </w:rPr>
      </w:pPr>
      <w:r>
        <w:rPr>
          <w:sz w:val="24"/>
        </w:rPr>
        <w:pict>
          <v:shape id="_x0000_i1026" type="#_x0000_t75" style="width:276.75pt;height:179.25pt" fillcolor="window">
            <v:imagedata r:id="rId7" o:title=""/>
          </v:shape>
        </w:pict>
      </w:r>
    </w:p>
    <w:p w:rsidR="006D198E" w:rsidRDefault="006D198E">
      <w:pPr>
        <w:ind w:firstLine="720"/>
        <w:jc w:val="center"/>
        <w:rPr>
          <w:b/>
        </w:rPr>
      </w:pPr>
      <w:r>
        <w:rPr>
          <w:b/>
        </w:rPr>
        <w:t>Рис. 2. Определение сторон горизонта по Солнцу и часам: а —до 13 часов; б — после 13 часов</w:t>
      </w:r>
    </w:p>
    <w:p w:rsidR="006D198E" w:rsidRDefault="006D198E">
      <w:pPr>
        <w:ind w:firstLine="720"/>
        <w:rPr>
          <w:sz w:val="24"/>
        </w:rPr>
      </w:pP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При определении сторон горизонта по Солнцу и часам (рис.2) необходимо установить часы в горизонтальное положение, чтобы ча</w:t>
      </w:r>
      <w:r>
        <w:rPr>
          <w:sz w:val="24"/>
        </w:rPr>
        <w:softHyphen/>
        <w:t>совая стрелка была направлена на Солнце. Затем, удерживая часы в этом положении, мысленно разделить угол между часовой стрелкой и цифрой пополам. Полученная прямая укажет приближенно на</w:t>
      </w:r>
      <w:r>
        <w:rPr>
          <w:sz w:val="24"/>
        </w:rPr>
        <w:softHyphen/>
        <w:t>правление на юг. До полудня надо делить пополам дугу (угол) на циферблате, которую часовая стрелка должна пройти до 13 (14) часов, а после полудня — дугу, которую она прошла после 13 (14) часов.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Для определения сторон горизонта</w:t>
      </w:r>
      <w:r>
        <w:rPr>
          <w:b/>
          <w:sz w:val="24"/>
        </w:rPr>
        <w:t xml:space="preserve"> по Полярной звезде</w:t>
      </w:r>
      <w:r>
        <w:rPr>
          <w:sz w:val="24"/>
        </w:rPr>
        <w:t xml:space="preserve"> необхо</w:t>
      </w:r>
      <w:r>
        <w:rPr>
          <w:sz w:val="24"/>
        </w:rPr>
        <w:softHyphen/>
        <w:t>димо на небесном своде найти созвездие Большой Медведицы. Затем</w:t>
      </w:r>
    </w:p>
    <w:p w:rsidR="006D198E" w:rsidRDefault="006D198E">
      <w:pPr>
        <w:jc w:val="center"/>
        <w:rPr>
          <w:sz w:val="24"/>
        </w:rPr>
      </w:pPr>
    </w:p>
    <w:p w:rsidR="006D198E" w:rsidRDefault="00A76CA0">
      <w:pPr>
        <w:jc w:val="center"/>
        <w:rPr>
          <w:sz w:val="24"/>
        </w:rPr>
      </w:pPr>
      <w:r>
        <w:rPr>
          <w:sz w:val="24"/>
        </w:rPr>
        <w:pict>
          <v:shape id="_x0000_i1027" type="#_x0000_t75" style="width:135pt;height:216.75pt" fillcolor="window">
            <v:imagedata r:id="rId8" o:title=""/>
          </v:shape>
        </w:pict>
      </w:r>
    </w:p>
    <w:p w:rsidR="006D198E" w:rsidRDefault="006D198E">
      <w:pPr>
        <w:ind w:firstLine="720"/>
        <w:rPr>
          <w:b/>
          <w:sz w:val="24"/>
        </w:rPr>
      </w:pPr>
    </w:p>
    <w:p w:rsidR="006D198E" w:rsidRDefault="006D198E">
      <w:pPr>
        <w:ind w:firstLine="720"/>
        <w:jc w:val="center"/>
      </w:pPr>
      <w:r>
        <w:t>Рис. 3. Отыскание Полярной звезды</w:t>
      </w:r>
    </w:p>
    <w:p w:rsidR="006D198E" w:rsidRDefault="006D198E">
      <w:pPr>
        <w:ind w:firstLine="720"/>
        <w:rPr>
          <w:sz w:val="24"/>
        </w:rPr>
      </w:pPr>
    </w:p>
    <w:p w:rsidR="006D198E" w:rsidRDefault="006D198E">
      <w:pPr>
        <w:rPr>
          <w:sz w:val="24"/>
        </w:rPr>
      </w:pPr>
      <w:r>
        <w:rPr>
          <w:sz w:val="24"/>
        </w:rPr>
        <w:t>отрезок прямой между двумя крайними звездами «ковша» (а и 6) мысленно продолжить в сторо</w:t>
      </w:r>
      <w:r>
        <w:rPr>
          <w:sz w:val="24"/>
        </w:rPr>
        <w:softHyphen/>
        <w:t>ну расширенной его части и от</w:t>
      </w:r>
      <w:r>
        <w:rPr>
          <w:sz w:val="24"/>
        </w:rPr>
        <w:softHyphen/>
        <w:t>ложить пять раз (рис. 3). По</w:t>
      </w:r>
      <w:r>
        <w:rPr>
          <w:sz w:val="24"/>
        </w:rPr>
        <w:softHyphen/>
        <w:t>лученная точка укажет положение Полярной звезды, которая входит в созвездие Малой Медведицы и всегда находится в направлении на север.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 xml:space="preserve">Определение сторон горизонта </w:t>
      </w:r>
      <w:r>
        <w:rPr>
          <w:b/>
          <w:sz w:val="24"/>
        </w:rPr>
        <w:t xml:space="preserve">по признакам местных предметов </w:t>
      </w:r>
      <w:r>
        <w:rPr>
          <w:sz w:val="24"/>
        </w:rPr>
        <w:t>основано на положении местных предметов по отношению к Солн</w:t>
      </w:r>
      <w:r>
        <w:rPr>
          <w:sz w:val="24"/>
        </w:rPr>
        <w:softHyphen/>
        <w:t>цу. Так, деревья, большие камни и скалы с северной стороны обра</w:t>
      </w:r>
      <w:r>
        <w:rPr>
          <w:sz w:val="24"/>
        </w:rPr>
        <w:softHyphen/>
        <w:t>стают мхом, муравейники в лесу почти всегда находятся с южной стороны деревьев, северная сторо</w:t>
      </w:r>
      <w:r>
        <w:rPr>
          <w:sz w:val="24"/>
        </w:rPr>
        <w:softHyphen/>
        <w:t>на муравейника круче южной;</w:t>
      </w:r>
    </w:p>
    <w:p w:rsidR="006D198E" w:rsidRDefault="006D198E">
      <w:pPr>
        <w:rPr>
          <w:sz w:val="24"/>
        </w:rPr>
      </w:pPr>
      <w:r>
        <w:rPr>
          <w:sz w:val="24"/>
        </w:rPr>
        <w:t>ягоды и фрукты раньше приобре</w:t>
      </w:r>
      <w:r>
        <w:rPr>
          <w:sz w:val="24"/>
        </w:rPr>
        <w:softHyphen/>
        <w:t>тают окраску зрелости с южной стороны. На склонах, обращенных к югу, весной снег тает быстрее, чем на склонах, обращенных к северу; на северных скатах оврагов и глубоких лощин, наоборот, снег тает быстрее, чем на южных.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Алтари православных церквей и протестантских кирх обращены всегда на восток, колокольни — на запад. Перекладины крестов на куполах расположены по направлению север — юг, приподнятый конец перекладины крестов имеет направление на север (рис.4).</w:t>
      </w:r>
    </w:p>
    <w:p w:rsidR="006D198E" w:rsidRDefault="00A76CA0">
      <w:pPr>
        <w:ind w:firstLine="720"/>
        <w:jc w:val="center"/>
        <w:rPr>
          <w:sz w:val="24"/>
        </w:rPr>
      </w:pPr>
      <w:r>
        <w:rPr>
          <w:sz w:val="24"/>
        </w:rPr>
        <w:pict>
          <v:shape id="_x0000_i1028" type="#_x0000_t75" style="width:321pt;height:235.5pt" fillcolor="window">
            <v:imagedata r:id="rId9" o:title=""/>
          </v:shape>
        </w:pict>
      </w:r>
    </w:p>
    <w:p w:rsidR="006D198E" w:rsidRDefault="006D198E">
      <w:pPr>
        <w:ind w:firstLine="720"/>
        <w:rPr>
          <w:sz w:val="24"/>
        </w:rPr>
      </w:pPr>
    </w:p>
    <w:p w:rsidR="006D198E" w:rsidRDefault="006D198E">
      <w:pPr>
        <w:pStyle w:val="1"/>
      </w:pPr>
      <w:r>
        <w:t>Рис. 4. Определение сторон горизонта по признакам местных предметов</w:t>
      </w:r>
    </w:p>
    <w:p w:rsidR="006D198E" w:rsidRDefault="006D198E">
      <w:pPr>
        <w:ind w:firstLine="720"/>
        <w:rPr>
          <w:sz w:val="24"/>
        </w:rPr>
      </w:pP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При докладе о своем местонахождении (точке стояния) относительно местных предметов (ориентиров) после определения стороны го</w:t>
      </w:r>
      <w:r>
        <w:rPr>
          <w:sz w:val="24"/>
        </w:rPr>
        <w:softHyphen/>
        <w:t>ризонта необходимо назвать местный предмет, непосредственно у которого находится докладывающий, и расстояния до местных пред</w:t>
      </w:r>
      <w:r>
        <w:rPr>
          <w:sz w:val="24"/>
        </w:rPr>
        <w:softHyphen/>
        <w:t>метов (ориентиров), указывающих направления сторон горизонта. Например: «Нахожусь на северной опушке леса: севернее 600 м — заводская труба, западнее 200 м — хутор, южнее 300 м — река, восточнее 500 м — дорога».</w:t>
      </w:r>
    </w:p>
    <w:p w:rsidR="006D198E" w:rsidRDefault="006D198E">
      <w:pPr>
        <w:pStyle w:val="FR2"/>
        <w:ind w:left="0" w:firstLine="720"/>
        <w:jc w:val="both"/>
        <w:rPr>
          <w:rFonts w:ascii="Times New Roman" w:hAnsi="Times New Roman"/>
          <w:sz w:val="24"/>
        </w:rPr>
      </w:pPr>
    </w:p>
    <w:p w:rsidR="006D198E" w:rsidRDefault="006D198E">
      <w:pPr>
        <w:pStyle w:val="FR2"/>
        <w:ind w:left="0" w:firstLine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ДВИЖЕНИЕ ПО АЗИМУТАМ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Сущность движения по азимутам заключается в умении найти и выдержать с помощью компаса указанное или намеченное направ</w:t>
      </w:r>
      <w:r>
        <w:rPr>
          <w:sz w:val="24"/>
        </w:rPr>
        <w:softHyphen/>
        <w:t>ление и точно выйти в назначенный пункт.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При определении направления на местный предмет обычно пользуются</w:t>
      </w:r>
      <w:r>
        <w:rPr>
          <w:b/>
          <w:sz w:val="24"/>
        </w:rPr>
        <w:t xml:space="preserve"> магнитным азимутом.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Им называется горизонтальный угол, измеря</w:t>
      </w:r>
      <w:r>
        <w:rPr>
          <w:sz w:val="24"/>
        </w:rPr>
        <w:softHyphen/>
        <w:t>емый на предмет. Он имеет значения от 0 до 360°. Для определения магнитного азимута на местный предмет с по</w:t>
      </w:r>
      <w:r>
        <w:rPr>
          <w:sz w:val="24"/>
        </w:rPr>
        <w:softHyphen/>
        <w:t>мощью компаса надо стать лицом к этому предмету и ориентировать компас. Затем, удерживая компас в ориентированном положении, установить визирное приспособление так, чтобы ви</w:t>
      </w:r>
      <w:r>
        <w:rPr>
          <w:sz w:val="24"/>
        </w:rPr>
        <w:softHyphen/>
        <w:t>зирная линия прорезь — мушка совпала с направлением на местный предмет. В этом положении отсчет на лимбе против указателя у мушки покажет величину магнитного (прямого) азимута (направле</w:t>
      </w:r>
      <w:r>
        <w:rPr>
          <w:sz w:val="24"/>
        </w:rPr>
        <w:softHyphen/>
        <w:t>ния) на местный предмет (рис. 5).</w:t>
      </w:r>
    </w:p>
    <w:p w:rsidR="006D198E" w:rsidRDefault="006D198E">
      <w:pPr>
        <w:ind w:firstLine="720"/>
        <w:rPr>
          <w:sz w:val="24"/>
        </w:rPr>
      </w:pPr>
      <w:r>
        <w:rPr>
          <w:b/>
          <w:sz w:val="24"/>
        </w:rPr>
        <w:t>Обратный азимут</w:t>
      </w:r>
      <w:r>
        <w:rPr>
          <w:sz w:val="24"/>
        </w:rPr>
        <w:t xml:space="preserve"> — это направление от местного предмета на точку стояния. От прямого азимута он отличается на 180°. Для его определения нужно к прямому азимуту прибавить 180°, если он меньше 180°, или вычесть 180°, если он боль</w:t>
      </w:r>
      <w:r>
        <w:rPr>
          <w:sz w:val="24"/>
        </w:rPr>
        <w:softHyphen/>
        <w:t>ше 180°.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Для определения направления на ме</w:t>
      </w:r>
      <w:r>
        <w:rPr>
          <w:sz w:val="24"/>
        </w:rPr>
        <w:softHyphen/>
        <w:t>стности по заданному магнитному азимуту необходимо установить указатель мушки на отсчет, равный значению заданного магнитного азимута, и ориентировать ком</w:t>
      </w:r>
      <w:r>
        <w:rPr>
          <w:sz w:val="24"/>
        </w:rPr>
        <w:softHyphen/>
        <w:t>пас. Затем, удерживая компас в ориен</w:t>
      </w:r>
      <w:r>
        <w:rPr>
          <w:sz w:val="24"/>
        </w:rPr>
        <w:softHyphen/>
        <w:t>тированном положении, заметить на</w:t>
      </w:r>
    </w:p>
    <w:p w:rsidR="006D198E" w:rsidRDefault="00A76CA0">
      <w:pPr>
        <w:jc w:val="center"/>
        <w:rPr>
          <w:sz w:val="24"/>
        </w:rPr>
      </w:pPr>
      <w:r>
        <w:rPr>
          <w:sz w:val="24"/>
        </w:rPr>
        <w:pict>
          <v:shape id="_x0000_i1029" type="#_x0000_t75" style="width:120pt;height:182.25pt" fillcolor="window">
            <v:imagedata r:id="rId10" o:title=""/>
          </v:shape>
        </w:pict>
      </w:r>
    </w:p>
    <w:p w:rsidR="006D198E" w:rsidRDefault="006D198E">
      <w:pPr>
        <w:pStyle w:val="20"/>
      </w:pPr>
      <w:r>
        <w:t>Рис. 5. Магнитные ази</w:t>
      </w:r>
      <w:r>
        <w:softHyphen/>
        <w:t>муты: на лиственное дерево — 56°; на фабричную трубу — 137°; на ветряную мельницу — 244°, на ель — 323°</w:t>
      </w:r>
    </w:p>
    <w:p w:rsidR="006D198E" w:rsidRDefault="006D198E">
      <w:pPr>
        <w:ind w:firstLine="720"/>
        <w:rPr>
          <w:sz w:val="24"/>
        </w:rPr>
      </w:pPr>
    </w:p>
    <w:p w:rsidR="006D198E" w:rsidRDefault="006D198E">
      <w:pPr>
        <w:rPr>
          <w:sz w:val="24"/>
        </w:rPr>
      </w:pPr>
      <w:r>
        <w:rPr>
          <w:sz w:val="24"/>
        </w:rPr>
        <w:t>местности по визирной линии прорезь — мушка удаленный предмет (ориентир). Направление на этот предмет (ориентир) и будет искомым.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Работая с компасом, держать его необходимо на 10 см ниже уровня глаз в левой руке, локоть которой для устойчивости плот</w:t>
      </w:r>
      <w:r>
        <w:rPr>
          <w:sz w:val="24"/>
        </w:rPr>
        <w:softHyphen/>
        <w:t>но прижать к боку.</w:t>
      </w:r>
    </w:p>
    <w:p w:rsidR="006D198E" w:rsidRDefault="006D198E">
      <w:pPr>
        <w:pStyle w:val="3"/>
      </w:pPr>
      <w:r>
        <w:t>Для движения по азимутам необходимо знать магнитные азимуты с каждого пункта на мар</w:t>
      </w:r>
      <w:r>
        <w:softHyphen/>
        <w:t>шруте движения и расстояние между пунктами движения в парах шагов (для человека среднего роста пара шагов принимается за 1,5 м). Эти данные подготавливает командир отделе</w:t>
      </w:r>
      <w:r>
        <w:softHyphen/>
        <w:t>ния (взвода) и оформляет в виде схемы маршрута движения (рис. 6) или таблицы (табл.1).</w:t>
      </w:r>
    </w:p>
    <w:p w:rsidR="006D198E" w:rsidRDefault="006D198E">
      <w:pPr>
        <w:ind w:firstLine="720"/>
        <w:rPr>
          <w:sz w:val="24"/>
        </w:rPr>
      </w:pPr>
    </w:p>
    <w:p w:rsidR="006D198E" w:rsidRDefault="006D198E">
      <w:pPr>
        <w:ind w:firstLine="720"/>
        <w:jc w:val="right"/>
        <w:rPr>
          <w:sz w:val="24"/>
        </w:rPr>
      </w:pPr>
      <w:r>
        <w:rPr>
          <w:sz w:val="24"/>
        </w:rPr>
        <w:t>Таблица</w:t>
      </w:r>
      <w:r>
        <w:rPr>
          <w:b/>
          <w:sz w:val="24"/>
        </w:rPr>
        <w:t xml:space="preserve">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3402"/>
        <w:gridCol w:w="2268"/>
        <w:gridCol w:w="2410"/>
      </w:tblGrid>
      <w:tr w:rsidR="006D198E">
        <w:trPr>
          <w:trHeight w:hRule="exact" w:val="535"/>
          <w:jc w:val="center"/>
        </w:trPr>
        <w:tc>
          <w:tcPr>
            <w:tcW w:w="1276" w:type="dxa"/>
          </w:tcPr>
          <w:p w:rsidR="006D198E" w:rsidRDefault="006D198E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sz w:val="24"/>
              </w:rPr>
              <w:t xml:space="preserve"> по пор.</w:t>
            </w:r>
          </w:p>
          <w:p w:rsidR="006D198E" w:rsidRDefault="006D198E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6D198E" w:rsidRDefault="006D1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Участок маршрута</w:t>
            </w:r>
          </w:p>
          <w:p w:rsidR="006D198E" w:rsidRDefault="006D198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D198E" w:rsidRDefault="006D1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Магнитный азимут в градусах</w:t>
            </w:r>
          </w:p>
          <w:p w:rsidR="006D198E" w:rsidRDefault="006D198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D198E" w:rsidRDefault="006D1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Расстояние в парах шагов</w:t>
            </w:r>
          </w:p>
          <w:p w:rsidR="006D198E" w:rsidRDefault="006D198E">
            <w:pPr>
              <w:jc w:val="center"/>
              <w:rPr>
                <w:sz w:val="24"/>
              </w:rPr>
            </w:pPr>
          </w:p>
        </w:tc>
      </w:tr>
      <w:tr w:rsidR="006D198E">
        <w:trPr>
          <w:trHeight w:hRule="exact" w:val="980"/>
          <w:jc w:val="center"/>
        </w:trPr>
        <w:tc>
          <w:tcPr>
            <w:tcW w:w="1276" w:type="dxa"/>
          </w:tcPr>
          <w:p w:rsidR="006D198E" w:rsidRDefault="006D1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D198E" w:rsidRDefault="006D1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6D198E" w:rsidRDefault="006D1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6D198E" w:rsidRDefault="006D198E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</w:tcPr>
          <w:p w:rsidR="006D198E" w:rsidRDefault="006D198E">
            <w:pPr>
              <w:pStyle w:val="a4"/>
              <w:jc w:val="center"/>
            </w:pPr>
            <w:r>
              <w:t>Сарай — вышка</w:t>
            </w:r>
          </w:p>
          <w:p w:rsidR="006D198E" w:rsidRDefault="006D198E">
            <w:pPr>
              <w:pStyle w:val="a4"/>
              <w:jc w:val="center"/>
            </w:pPr>
            <w:r>
              <w:t>Вышка — курган</w:t>
            </w:r>
          </w:p>
          <w:p w:rsidR="006D198E" w:rsidRDefault="006D198E">
            <w:pPr>
              <w:pStyle w:val="a4"/>
              <w:jc w:val="center"/>
            </w:pPr>
            <w:r>
              <w:t>Курган — отдельное дерево</w:t>
            </w:r>
          </w:p>
          <w:p w:rsidR="006D198E" w:rsidRDefault="006D198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D198E" w:rsidRDefault="006D1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6D198E" w:rsidRDefault="006D1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  <w:p w:rsidR="006D198E" w:rsidRDefault="006D1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 w:rsidR="006D198E" w:rsidRDefault="006D198E">
            <w:pPr>
              <w:jc w:val="center"/>
              <w:rPr>
                <w:sz w:val="24"/>
              </w:rPr>
            </w:pPr>
          </w:p>
        </w:tc>
        <w:tc>
          <w:tcPr>
            <w:tcW w:w="2410" w:type="dxa"/>
          </w:tcPr>
          <w:p w:rsidR="006D198E" w:rsidRDefault="006D1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  <w:p w:rsidR="006D198E" w:rsidRDefault="006D1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  <w:p w:rsidR="006D198E" w:rsidRDefault="006D19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850</w:t>
            </w:r>
          </w:p>
          <w:p w:rsidR="006D198E" w:rsidRDefault="006D198E">
            <w:pPr>
              <w:jc w:val="center"/>
              <w:rPr>
                <w:sz w:val="24"/>
              </w:rPr>
            </w:pPr>
          </w:p>
        </w:tc>
      </w:tr>
    </w:tbl>
    <w:p w:rsidR="006D198E" w:rsidRDefault="006D198E">
      <w:pPr>
        <w:ind w:firstLine="720"/>
        <w:rPr>
          <w:sz w:val="24"/>
        </w:rPr>
      </w:pP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При движении по азимутам последовательно переходят от одного пункта к другому, выдерживая направление на вспомогательные или промежуточные ориентиры и ведя счет пар шагов.</w:t>
      </w:r>
      <w:r>
        <w:rPr>
          <w:b/>
          <w:sz w:val="24"/>
        </w:rPr>
        <w:t xml:space="preserve"> На</w:t>
      </w:r>
      <w:r>
        <w:rPr>
          <w:sz w:val="24"/>
        </w:rPr>
        <w:t xml:space="preserve"> исходном</w:t>
      </w:r>
    </w:p>
    <w:p w:rsidR="006D198E" w:rsidRDefault="006D198E">
      <w:pPr>
        <w:ind w:firstLine="720"/>
        <w:rPr>
          <w:sz w:val="24"/>
        </w:rPr>
      </w:pPr>
    </w:p>
    <w:p w:rsidR="006D198E" w:rsidRDefault="00A76CA0">
      <w:pPr>
        <w:ind w:firstLine="720"/>
        <w:jc w:val="center"/>
        <w:rPr>
          <w:sz w:val="24"/>
        </w:rPr>
      </w:pPr>
      <w:r>
        <w:rPr>
          <w:sz w:val="24"/>
        </w:rPr>
        <w:pict>
          <v:shape id="_x0000_i1030" type="#_x0000_t75" style="width:240pt;height:57pt" fillcolor="window">
            <v:imagedata r:id="rId11" o:title=""/>
          </v:shape>
        </w:pict>
      </w:r>
    </w:p>
    <w:p w:rsidR="006D198E" w:rsidRDefault="006D198E">
      <w:pPr>
        <w:pStyle w:val="20"/>
      </w:pPr>
      <w:r>
        <w:t>Рис. 6. Схема маршрута движения по азимутам (п. ш. — пар шагов)</w:t>
      </w:r>
    </w:p>
    <w:p w:rsidR="006D198E" w:rsidRDefault="006D198E">
      <w:pPr>
        <w:ind w:firstLine="720"/>
      </w:pPr>
    </w:p>
    <w:p w:rsidR="006D198E" w:rsidRDefault="006D198E">
      <w:pPr>
        <w:rPr>
          <w:sz w:val="24"/>
        </w:rPr>
      </w:pPr>
      <w:r>
        <w:rPr>
          <w:sz w:val="24"/>
        </w:rPr>
        <w:t>и всех последующих поворотных пунктах (у ориентиров) по задан</w:t>
      </w:r>
      <w:r>
        <w:rPr>
          <w:sz w:val="24"/>
        </w:rPr>
        <w:softHyphen/>
        <w:t>ному азимуту с помощью компаса находят направление движения на местности. В этом направлении применительно к конкретным ус</w:t>
      </w:r>
      <w:r>
        <w:rPr>
          <w:sz w:val="24"/>
        </w:rPr>
        <w:softHyphen/>
        <w:t>ловиям выбирают и запоминают или более удаленный ориентир (вспо</w:t>
      </w:r>
      <w:r>
        <w:rPr>
          <w:sz w:val="24"/>
        </w:rPr>
        <w:softHyphen/>
        <w:t>могательный), или ориентир, расположенный ближе к поворотному пункту маршрута движения (промежуточный). Если с промежуточ</w:t>
      </w:r>
      <w:r>
        <w:rPr>
          <w:sz w:val="24"/>
        </w:rPr>
        <w:softHyphen/>
        <w:t>ного ориентира не виден поворотный пункт, то определяют следую</w:t>
      </w:r>
      <w:r>
        <w:rPr>
          <w:sz w:val="24"/>
        </w:rPr>
        <w:softHyphen/>
        <w:t>щий ориентир.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На открытой местности, где трудно найти ориентир, направление движения выдерживается по створу. На исходной точке по компасу определяют направление движения на следующую точку. Двигаясь в этом направлении, выставляют на некотором расстоянии один от другого какие-нибудь знаки. Периодически оглядываясь на них, сле</w:t>
      </w:r>
      <w:r>
        <w:rPr>
          <w:sz w:val="24"/>
        </w:rPr>
        <w:softHyphen/>
        <w:t>дят за тем, чтобы направление дальнейшего движения совпадало с прямой линией, мысленно проведенной через оставленные позади зна</w:t>
      </w:r>
      <w:r>
        <w:rPr>
          <w:sz w:val="24"/>
        </w:rPr>
        <w:softHyphen/>
        <w:t>ки (на снежном поле это могут быть следы собственного движения).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Для контроля периодически проверяют направление движения по обратному азимуту и по небесным светилам, постоянно сравни</w:t>
      </w:r>
      <w:r>
        <w:rPr>
          <w:sz w:val="24"/>
        </w:rPr>
        <w:softHyphen/>
        <w:t>вают заданные ориентиры с достигнутыми, а при наличии карты (схе</w:t>
      </w:r>
      <w:r>
        <w:rPr>
          <w:sz w:val="24"/>
        </w:rPr>
        <w:softHyphen/>
        <w:t>мы) сличают с ней местность и маршрут движения.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В тех случаях, когда необходимо возвратиться обратно по тому же пути, пользуются прежней схемой маршрута, но предварительно переводят прямые азимуты в обратные.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Ночью в качестве промежуточных (вспомогательных) ориентиров используются силуэты местных предметов, светящиеся вдали точ</w:t>
      </w:r>
      <w:r>
        <w:rPr>
          <w:sz w:val="24"/>
        </w:rPr>
        <w:softHyphen/>
        <w:t>ки и яркие звезды. Если такой возможности нет, то направление вы</w:t>
      </w:r>
      <w:r>
        <w:rPr>
          <w:sz w:val="24"/>
        </w:rPr>
        <w:softHyphen/>
        <w:t>держивается по компасу, то есть компас со свободно опущенной стрел</w:t>
      </w:r>
      <w:r>
        <w:rPr>
          <w:sz w:val="24"/>
        </w:rPr>
        <w:softHyphen/>
        <w:t>кой все время держат перед собой в ориентированном положении, а за направление движения принимают прямую, проходящую через прорезь и мушку.</w:t>
      </w:r>
    </w:p>
    <w:p w:rsidR="006D198E" w:rsidRDefault="006D198E">
      <w:pPr>
        <w:ind w:firstLine="720"/>
        <w:rPr>
          <w:sz w:val="24"/>
        </w:rPr>
      </w:pPr>
      <w:r>
        <w:rPr>
          <w:sz w:val="24"/>
        </w:rPr>
        <w:t>Для обхода препятствия (при наличии видимости) поступают та</w:t>
      </w:r>
      <w:r>
        <w:rPr>
          <w:sz w:val="24"/>
        </w:rPr>
        <w:softHyphen/>
        <w:t>ким образом: замечают ориентир по направлению движения на про</w:t>
      </w:r>
      <w:r>
        <w:rPr>
          <w:sz w:val="24"/>
        </w:rPr>
        <w:softHyphen/>
        <w:t>тивоположной стороне препятствия, определяют расстояние до него и прибавляют эту величину к длине пройденного пути; обходят пре</w:t>
      </w:r>
      <w:r>
        <w:rPr>
          <w:sz w:val="24"/>
        </w:rPr>
        <w:softHyphen/>
        <w:t>пятствие и продолжают движение от выбранного ориентира, опреде</w:t>
      </w:r>
      <w:r>
        <w:rPr>
          <w:sz w:val="24"/>
        </w:rPr>
        <w:softHyphen/>
        <w:t>лив предварительно по компасу направление прерванного пути.</w:t>
      </w:r>
    </w:p>
    <w:p w:rsidR="006D198E" w:rsidRDefault="006D198E">
      <w:pPr>
        <w:ind w:firstLine="720"/>
        <w:rPr>
          <w:sz w:val="24"/>
        </w:rPr>
      </w:pPr>
    </w:p>
    <w:p w:rsidR="006D198E" w:rsidRDefault="006D198E">
      <w:pPr>
        <w:ind w:firstLine="720"/>
        <w:rPr>
          <w:sz w:val="24"/>
        </w:rPr>
      </w:pPr>
    </w:p>
    <w:p w:rsidR="006D198E" w:rsidRDefault="006D198E">
      <w:pPr>
        <w:pStyle w:val="2"/>
      </w:pPr>
      <w:r>
        <w:t>Список литературы</w:t>
      </w:r>
    </w:p>
    <w:p w:rsidR="006D198E" w:rsidRDefault="006D198E">
      <w:pPr>
        <w:ind w:firstLine="720"/>
        <w:rPr>
          <w:sz w:val="32"/>
        </w:rPr>
      </w:pPr>
      <w:r>
        <w:rPr>
          <w:sz w:val="32"/>
        </w:rPr>
        <w:t xml:space="preserve">Начальная военная подготовка .под ред. Ю.А. Науменко. Москва. </w:t>
      </w:r>
      <w:r>
        <w:rPr>
          <w:sz w:val="32"/>
          <w:lang w:val="en-US"/>
        </w:rPr>
        <w:t>“</w:t>
      </w:r>
      <w:r>
        <w:rPr>
          <w:sz w:val="32"/>
        </w:rPr>
        <w:t>Просвещение</w:t>
      </w:r>
      <w:r>
        <w:rPr>
          <w:sz w:val="32"/>
          <w:lang w:val="en-US"/>
        </w:rPr>
        <w:t>”</w:t>
      </w:r>
      <w:r>
        <w:rPr>
          <w:sz w:val="32"/>
        </w:rPr>
        <w:t>,</w:t>
      </w:r>
      <w:r>
        <w:rPr>
          <w:sz w:val="32"/>
          <w:lang w:val="en-US"/>
        </w:rPr>
        <w:t xml:space="preserve"> 1984</w:t>
      </w:r>
      <w:r>
        <w:rPr>
          <w:sz w:val="32"/>
        </w:rPr>
        <w:t xml:space="preserve"> г.</w:t>
      </w:r>
      <w:bookmarkStart w:id="0" w:name="_GoBack"/>
      <w:bookmarkEnd w:id="0"/>
    </w:p>
    <w:sectPr w:rsidR="006D198E">
      <w:headerReference w:type="even" r:id="rId12"/>
      <w:headerReference w:type="default" r:id="rId13"/>
      <w:pgSz w:w="11900" w:h="16820"/>
      <w:pgMar w:top="1247" w:right="851" w:bottom="136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98E" w:rsidRDefault="006D198E">
      <w:r>
        <w:separator/>
      </w:r>
    </w:p>
  </w:endnote>
  <w:endnote w:type="continuationSeparator" w:id="0">
    <w:p w:rsidR="006D198E" w:rsidRDefault="006D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98E" w:rsidRDefault="006D198E">
      <w:r>
        <w:separator/>
      </w:r>
    </w:p>
  </w:footnote>
  <w:footnote w:type="continuationSeparator" w:id="0">
    <w:p w:rsidR="006D198E" w:rsidRDefault="006D1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8E" w:rsidRDefault="006D19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198E" w:rsidRDefault="006D198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8E" w:rsidRDefault="006D19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6D198E" w:rsidRDefault="006D198E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98E"/>
    <w:rsid w:val="006D198E"/>
    <w:rsid w:val="00A76CA0"/>
    <w:rsid w:val="00F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D927AB0B-A9F7-4E7D-ADE0-0D86A71F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rFonts w:ascii="Arial" w:hAnsi="Arial"/>
      <w:snapToGrid w:val="0"/>
      <w:sz w:val="72"/>
      <w:lang w:val="en-US"/>
    </w:rPr>
  </w:style>
  <w:style w:type="paragraph" w:customStyle="1" w:styleId="FR2">
    <w:name w:val="FR2"/>
    <w:pPr>
      <w:widowControl w:val="0"/>
      <w:ind w:left="24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pPr>
      <w:ind w:firstLine="720"/>
    </w:pPr>
  </w:style>
  <w:style w:type="paragraph" w:styleId="20">
    <w:name w:val="Body Text Indent 2"/>
    <w:basedOn w:val="a"/>
    <w:pPr>
      <w:ind w:firstLine="720"/>
    </w:pPr>
    <w:rPr>
      <w:b/>
    </w:rPr>
  </w:style>
  <w:style w:type="paragraph" w:styleId="3">
    <w:name w:val="Body Text Indent 3"/>
    <w:basedOn w:val="a"/>
    <w:pPr>
      <w:ind w:firstLine="720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Сетлер</Company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admin</cp:lastModifiedBy>
  <cp:revision>2</cp:revision>
  <cp:lastPrinted>2000-04-25T09:30:00Z</cp:lastPrinted>
  <dcterms:created xsi:type="dcterms:W3CDTF">2014-04-08T00:11:00Z</dcterms:created>
  <dcterms:modified xsi:type="dcterms:W3CDTF">2014-04-08T00:11:00Z</dcterms:modified>
</cp:coreProperties>
</file>