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92" w:rsidRPr="00852192" w:rsidRDefault="00852192" w:rsidP="00852192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Введение</w:t>
      </w:r>
    </w:p>
    <w:p w:rsidR="00852192" w:rsidRPr="00852192" w:rsidRDefault="00852192" w:rsidP="00852192">
      <w:pPr>
        <w:spacing w:line="360" w:lineRule="auto"/>
        <w:ind w:firstLine="709"/>
        <w:jc w:val="both"/>
        <w:rPr>
          <w:bCs/>
          <w:iCs/>
          <w:sz w:val="28"/>
        </w:rPr>
      </w:pP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Осмотр,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самостоятельное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регламентирована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первые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свыше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тому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назад.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известен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первому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Российскому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процессуальному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закону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–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Уставу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Уголовного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судопроизводства.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процессуальном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отношении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настолько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несовершенен,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закон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подразделял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термины,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«осмотр»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«освидетельствование»;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регламентировал,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случаях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необходимо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Отсюда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сущность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рассматриваемого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трактавалось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очень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широко.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универсальным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действием,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включающим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себя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элементы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обыска,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эксперимента,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экспертизы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т.д.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например,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Д.Г.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Тальберг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утверждал,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предварительном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экспертиза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вид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освидетельствования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(1890г.).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И.Я.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Фойницкий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рассматривал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производящийся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жилом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помещении,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качестве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обыска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(1891г.).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Случевский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рекомендовал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проводить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проверки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утверждения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свидетеля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возможности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наблюдать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определенные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конкретных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условиях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(1892г.).</w:t>
      </w:r>
    </w:p>
    <w:p w:rsid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УПК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РСФСР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1923г.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различались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качестве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самостоятельных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освидетельствование.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Однако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они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обладали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некоторыми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процессуальными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недостатками.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Законодатель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упоминал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лишь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отображенных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обысках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выемках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вещественных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предметов.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Указанные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недостатки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процессуальной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регламентации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основание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некоторым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криминалистам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рассматривать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следственно-оперативное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комплекс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розыскных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мероприятий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например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М.А.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Чельцов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(1948г.)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характеризовал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обозрение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внешнего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мира.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Столь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неполная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характеристика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позволяла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отграничивать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действий.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Поэтому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характеристику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вводишь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дополнительные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данные,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понял,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изучение,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исследование,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установление.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Я.И.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Якимов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подчеркивал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частности,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осмотр-это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''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направленное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установлены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материальные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данные,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имеющих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значение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раскрытие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установлению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материальных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данных,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имеющих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значение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раскрытия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изобличения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виновного.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Однако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известно,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порой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менее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важно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установить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отсутствие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Дефиниция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временем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полнее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раскрывали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содержание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сущностью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является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познавательная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деятельность,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синтезированная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тесной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взаимосвязи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чувственного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познания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логическим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мышлением.</w:t>
      </w:r>
    </w:p>
    <w:p w:rsid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</w:p>
    <w:p w:rsid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>
        <w:rPr>
          <w:b w:val="0"/>
          <w:bCs/>
          <w:iCs/>
          <w:sz w:val="28"/>
        </w:rPr>
        <w:br w:type="page"/>
      </w:r>
      <w:r w:rsidRPr="00852192">
        <w:rPr>
          <w:sz w:val="28"/>
        </w:rPr>
        <w:t>Общие</w:t>
      </w:r>
      <w:r>
        <w:rPr>
          <w:sz w:val="28"/>
        </w:rPr>
        <w:t xml:space="preserve"> </w:t>
      </w:r>
      <w:r w:rsidRPr="00852192">
        <w:rPr>
          <w:sz w:val="28"/>
        </w:rPr>
        <w:t>положения</w:t>
      </w:r>
      <w:r>
        <w:rPr>
          <w:sz w:val="28"/>
        </w:rPr>
        <w:t xml:space="preserve"> </w:t>
      </w:r>
      <w:r w:rsidRPr="00852192">
        <w:rPr>
          <w:sz w:val="28"/>
        </w:rPr>
        <w:t>осмотра</w:t>
      </w:r>
      <w:r>
        <w:rPr>
          <w:sz w:val="28"/>
        </w:rPr>
        <w:t xml:space="preserve"> </w:t>
      </w:r>
      <w:r w:rsidRPr="00852192">
        <w:rPr>
          <w:sz w:val="28"/>
        </w:rPr>
        <w:t>места</w:t>
      </w:r>
      <w:r>
        <w:rPr>
          <w:sz w:val="28"/>
        </w:rPr>
        <w:t xml:space="preserve"> </w:t>
      </w:r>
      <w:r w:rsidRPr="00852192">
        <w:rPr>
          <w:sz w:val="28"/>
        </w:rPr>
        <w:t>происшествия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Среди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многочисленных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производятся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целях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раскрытия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важное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занимает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Значение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определяется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рядом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особенностей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Важнейшие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особенностей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состоят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следующем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позволяет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непосредственно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котором,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правило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совершено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обстоятельства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совершенного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могут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установлены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другими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следственными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действиями.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Однако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непосредственность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восприятия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наблюдений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значительной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обеспечивается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Кроме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того,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обычно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остаются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многочисленные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материальные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последствия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виде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различных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вещественных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умелом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тщательном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фиксирование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вещественных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получает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многочисленные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важные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позволяющие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раскрыть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изобличить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преступника.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является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первоначальным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неотложным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действием.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Вследствие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позволяет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правильно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определить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направление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расследования,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выдвинуть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проверить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версии,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наметить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план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расследования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преступления.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каждому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делу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имеет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свои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особенности.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зависимости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особенностей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выбирает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определенные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тактические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правила,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соответствующие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конкретным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обстоятельствам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данного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Необходимо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иметь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виду,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всякое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требует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творческого,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инициативного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подхода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выполнению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предстоящих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перед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задач.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Роль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может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сводится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фиксации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_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активная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деятельность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раскрытию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целях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может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включать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себя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некоторые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проверочные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(например,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автомашина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непросто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осматривается,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проверяется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фиксируется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состояние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рулевой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тяги,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тормозной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системы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т.п.).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стороны,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координируется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оперативно-розыскными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действиями.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Творческое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отношение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необходимость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проявления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инициативы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стороны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только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исключают,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наоборот,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предполагают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выработку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определенных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основных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тактических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правил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действия.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основным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тактическим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правилам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прежде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всего,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относится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объективность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Объективность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означает,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без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всякой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предвзятости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должен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выявить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имеющие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значения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делу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обстоятельства.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имеет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односторонне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выбирать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отдельные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факты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ограничиваться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фиксацией.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Вопрос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построении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проверке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версий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рассматривается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ниже.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Однако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данной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связи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следует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подчеркнуть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недопустимость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ограничения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пределов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какой-то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версией,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подчас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является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наиболее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вероятной.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Основным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тактическим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правилом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является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неотложность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производства.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правило,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должен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выехать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без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промедления,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сократив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время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подготовку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минимума.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Неотличимость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диктуется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рядом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причин,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основные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следующие.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Промедление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может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привести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изменению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обстоятельств,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произошло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происшествие.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некоторым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делам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может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сохранена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долгое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время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(несчастный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случай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производстве,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дорожно-транспортное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т.д.).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Кроме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того,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промедление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может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использованно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изменения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обстоятельств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заинтерисованными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лицами.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могут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уничтоженны,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например,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проходящим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транспортом,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атмосферными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осадками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Разумеется,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наиболее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благоприятным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временем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является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дневное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время.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Нередко,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когда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начат,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необходимости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ночью,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целесообразно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продолжить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утром,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снимая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охраны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окончания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Важное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значение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имеет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тщательность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полнота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Общеизвестно,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сам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себе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факт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создает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делу.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Докозательствами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является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факты,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будут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установленны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процессе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Различные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обстоятельства,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вещественные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может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делу.</w:t>
      </w:r>
    </w:p>
    <w:p w:rsid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Тщательность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полнота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должны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облегчить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исследование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обстоятельств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осталось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зафиксированным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протоколе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способом.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</w:p>
    <w:p w:rsidR="00852192" w:rsidRDefault="00852192" w:rsidP="00852192">
      <w:pPr>
        <w:pStyle w:val="a5"/>
        <w:spacing w:line="360" w:lineRule="auto"/>
        <w:ind w:left="0" w:firstLine="709"/>
        <w:jc w:val="both"/>
        <w:rPr>
          <w:sz w:val="28"/>
        </w:rPr>
      </w:pPr>
      <w:r w:rsidRPr="00852192">
        <w:rPr>
          <w:sz w:val="28"/>
        </w:rPr>
        <w:t>Тактика</w:t>
      </w:r>
      <w:r>
        <w:rPr>
          <w:sz w:val="28"/>
        </w:rPr>
        <w:t xml:space="preserve"> </w:t>
      </w:r>
      <w:r w:rsidRPr="00852192">
        <w:rPr>
          <w:sz w:val="28"/>
        </w:rPr>
        <w:t>осмотра</w:t>
      </w:r>
      <w:r>
        <w:rPr>
          <w:sz w:val="28"/>
        </w:rPr>
        <w:t xml:space="preserve"> </w:t>
      </w:r>
      <w:r w:rsidRPr="00852192">
        <w:rPr>
          <w:sz w:val="28"/>
        </w:rPr>
        <w:t>помещ</w:t>
      </w:r>
      <w:r>
        <w:rPr>
          <w:sz w:val="28"/>
        </w:rPr>
        <w:t>ения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sz w:val="28"/>
        </w:rPr>
      </w:pP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основе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тактики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помещения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лежит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правило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настойчиво,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планомерно,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всесторонне,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внимательно.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помещения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требует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затраты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только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усилий,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времени.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Совершенно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правильно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поступают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жалеют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времени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т.к.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усилия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настойчиво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ищущего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ответа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возникшие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вопросы,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правило,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опускаются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результатами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Изучая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отдельные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детали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помещения,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отдельные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ряд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стремится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логически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обобщить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наблюдаемое,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затем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основании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частных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наблюдений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сделать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общие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выводы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относительно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сущности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события,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виновных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т.д.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если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осмысливание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результатов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происходит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схеме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частного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общему,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тактика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построена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принципе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перехода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общего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частному.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Вначале,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установили,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производит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беглый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обзор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помещения,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затем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общую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помещения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наконец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переходит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изучению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деталей.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Нарушение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порядка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может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привести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большой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путанице.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Представим,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себе,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прибыв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сразу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сосредотачивает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внимание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каких-либо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деталях,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начинает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передвигать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осматривать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содержимое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т.д.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конечном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счете,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неизбежно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окажутся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пропущенными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какие-либо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детали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будет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потерянно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общие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представление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где,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лежало.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чтобы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случилось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подобное,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тактикой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помещения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предусматриваются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стадии: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1.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Статическая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2.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Динамическая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3.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фиксация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результатов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помещения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Такое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соблюдение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характеризует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полноту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высокие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результаты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Так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выглядит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принципиальная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схема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находящая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применения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случаях,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когда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подлежащие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изучению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вещественные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более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менее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компактно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сконцентрированы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участке.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время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зависимости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могут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применяться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некоторые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схемы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осмотра;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узлам,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объектам,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последовательное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площади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без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соблюдения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статической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динамической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стадий.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Рассмотрим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начала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тактику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ведется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основании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принципиальной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схемы.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соблюдением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трех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стадий.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Некоторые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криминалисты,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считая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термин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''статическая''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неточным,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минуют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обзорной.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Нельзя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согласится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слово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''статическая''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характеризует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сущность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первой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предполагаемое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название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–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обзорная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улучшает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дела,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т.к.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стирает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границу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между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предварительным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обзором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первой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Пожалуй,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было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правильней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назвать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первую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общего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автор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решил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вводить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новое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понятие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менять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привычных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практических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работников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названий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статической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производятся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выяснение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картины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целом,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поиски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установление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взаиморасположения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явлений.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Именно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общего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основе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учета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совокупности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явлений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решается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вопрос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–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''что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произошло?''.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статической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проводится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никаких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нарушений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помещения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целом,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обнаруживаемое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оставляется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без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изменения.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тут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делает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записи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относительно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предметов.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основании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записей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дальнейшем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будет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составляться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протокол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отношении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каждого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записывает,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положении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находится,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где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лежит,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расстоянии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предметов.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Тут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помощи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рулетки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линейки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производятся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необходимые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измерения.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статической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фотографируется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общая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т.е.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снимаются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ориентирующие,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обзорные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узловые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кадры.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время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обзора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определяются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границы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руководствуется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упоминавшимся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правилам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подвергнуть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изучению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наибольшую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площадь.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Нельзя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ограничиваться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осмотром,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скажем,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только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комнаты,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где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сосредоточены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вещественные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доказательства.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Необходимо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обследовать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прилегающие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комнаты,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коридор,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лестничные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площадки,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лестницы,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вестибюль,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двор,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часть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улицы.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Особенно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важно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осматривать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прилегающую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зданию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площадь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условиях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сельской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местности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небольших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городов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неасфальтированными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улицами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около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зданий,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совершены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нередко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находили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важные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следы.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Статическая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начинается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главных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важнейших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явлений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(т.е.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центра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происшествия).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Когда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здесь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зафиксирована,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переходит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изучению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остальной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площади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здания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(комнаты,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квартиры,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дома).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Выбор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направления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движения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последовательность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зависит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конкретных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условий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особенностей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осматриваемого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помещения,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принято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начинать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общего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входа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двери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затем,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двигаясь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вдоль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стен,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встречается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пути,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через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преступник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проник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помещение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покинул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его.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менее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пристального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внимания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заслуживают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участки,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где,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судя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всему,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побывал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преступник.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Например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грязных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ног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преступника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пролегают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сторону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угла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комнаты,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где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стоят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книжный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шкафу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тумбочке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нет,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менее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необходимо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особенно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тщательно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осмотреть,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стараясь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разрешить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вопрос,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сюда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подходил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преступник,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здесь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делал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оставил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каких-либо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Обязательному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подлежит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площадь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мебелью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площадь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стен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мебелью,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т.к.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иногда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преступники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бросают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засовывают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туда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различные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вещи,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окровавленные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тряпки,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бумагу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целью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рекомендуется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осматривать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уборные,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подвалы,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чердаки,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мусорные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ящики,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надворные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постройки.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Затем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после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статической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переходят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динамической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называют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детальной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(правильно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было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наименование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специального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осмотра).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Когда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общей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закончено,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положение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зафиксировано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путем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записей,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измерений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фотографирования,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подлежащие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обработки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предохранены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разрушения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предприняты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возможные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меры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различного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характера,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приступает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специальному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изучению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каждого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отдельности.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Теперь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без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риска,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что-либо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забыть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спутать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поднимает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всесторонне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рассматривает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их,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предъявляет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понятым,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запрашивает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мнение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сведущих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лиц.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Если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время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статической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заметив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взломанный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замок,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ограничивается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только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стороны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фиксацией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положения,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динамической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берет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замок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руки,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ищет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плоскости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замка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пальцев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преступника,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повреждения.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Если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статической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прикасаясь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трупу,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ограничивается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фиксацией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состояния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одежды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отношения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расположенным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вокруг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предметам,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динамической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трупа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может,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нарушатся,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поскольку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требуется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имеющихся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повреждений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проверки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содержимого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карманов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одежды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процессе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динамической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стадии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делаются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детальные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фотоснимки,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т.е.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снимаются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кадры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запичетлеваются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различные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подробности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происшествия.</w:t>
      </w:r>
    </w:p>
    <w:p w:rsid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После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того,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тщательно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изучена,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фиксации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результатов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своей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работы.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</w:p>
    <w:p w:rsidR="00852192" w:rsidRDefault="00852192" w:rsidP="00852192">
      <w:pPr>
        <w:pStyle w:val="a5"/>
        <w:spacing w:line="360" w:lineRule="auto"/>
        <w:ind w:left="0" w:firstLine="709"/>
        <w:jc w:val="both"/>
        <w:rPr>
          <w:sz w:val="28"/>
        </w:rPr>
      </w:pPr>
      <w:r w:rsidRPr="00852192">
        <w:rPr>
          <w:sz w:val="28"/>
        </w:rPr>
        <w:t>Применение</w:t>
      </w:r>
      <w:r>
        <w:rPr>
          <w:sz w:val="28"/>
        </w:rPr>
        <w:t xml:space="preserve"> </w:t>
      </w:r>
      <w:r w:rsidRPr="00852192">
        <w:rPr>
          <w:sz w:val="28"/>
        </w:rPr>
        <w:t>тактических</w:t>
      </w:r>
      <w:r>
        <w:rPr>
          <w:sz w:val="28"/>
        </w:rPr>
        <w:t xml:space="preserve"> </w:t>
      </w:r>
      <w:r w:rsidRPr="00852192">
        <w:rPr>
          <w:sz w:val="28"/>
        </w:rPr>
        <w:t>средств</w:t>
      </w:r>
      <w:r>
        <w:rPr>
          <w:sz w:val="28"/>
        </w:rPr>
        <w:t xml:space="preserve"> </w:t>
      </w:r>
      <w:r w:rsidRPr="00852192">
        <w:rPr>
          <w:sz w:val="28"/>
        </w:rPr>
        <w:t>при</w:t>
      </w:r>
      <w:r>
        <w:rPr>
          <w:sz w:val="28"/>
        </w:rPr>
        <w:t xml:space="preserve"> </w:t>
      </w:r>
      <w:r w:rsidRPr="00852192">
        <w:rPr>
          <w:sz w:val="28"/>
        </w:rPr>
        <w:t>осмотре</w:t>
      </w:r>
      <w:r>
        <w:rPr>
          <w:sz w:val="28"/>
        </w:rPr>
        <w:t xml:space="preserve"> </w:t>
      </w:r>
      <w:r w:rsidRPr="00852192">
        <w:rPr>
          <w:sz w:val="28"/>
        </w:rPr>
        <w:t>помещения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Расследование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многом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зависит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своевременного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закрепления,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изъятия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пользования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изобличения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преступников.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целях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должен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вооружен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соответствующими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техническими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средствами,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обладать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навыками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использования.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Технические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средства,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применяемые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процессе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выбирает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процессе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исследования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эксперт.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Практика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выработала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строгие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требования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применению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технико-криминалистических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средств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приемов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осмотре: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обязательное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фотографирование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материальной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производство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необходимых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измерений,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изготовление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оттисков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слепков,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Неприменения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технико-криминалистических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средств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расцениваются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судом,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серьезный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недостаток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работы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органа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может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повлечь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собой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возвращение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уголовного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дела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доследование.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Применять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технико-криминалистические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исследовании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материальной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могут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лишь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указанные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законе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лица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(лицо,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производящее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дознание,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начальник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отдела,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прокурор,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прокурор-криминалист,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эксперт,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суд)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пределах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своей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компетенции.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Использованные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технико-криминалистические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должны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научно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обоснованны.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научная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состоятельность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проявляется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точности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истинности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полученных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результатов.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обоснованность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применения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технико-криминалистических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средств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проверяется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практикой.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Используя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тактические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необходимо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заботится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сохранении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исследуемого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объекта,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избегать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неоправданного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повреждения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разрушения.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Следует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иметь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виду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возможность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проведения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дальнейшем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экспертные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исследования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объекта.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технико-криминалистическим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средствам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объектов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помещения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относятся: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осветительная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аппаратура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поисковые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приборы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инструменты,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оптические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системы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материалы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мелких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органического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происхождения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средства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выявления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усиления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малозаметных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органического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происхождения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средства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рук,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босых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ног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Такое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деление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весьма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условно,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т.к.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названые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могут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использоваться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целях.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Осветительная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аппаратура.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помещения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нередко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производится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неблагоприятных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условиях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освещения.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Поэтому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требуется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дополнительные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источники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освещения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выявления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слабо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видимых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невидимых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пятен,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веществ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Осветительные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приборы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подразделяются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освещения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видимой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части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спектра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(электрофонарь,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переносные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софиты,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свеча,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электроосветители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т.д.)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невидимой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(ультрафиолетовые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осветители,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электроннооптические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приборы)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источники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света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имеют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автономное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(от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аккумулятора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сухих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элементов),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сетевое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либо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универсальное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питание.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Поисковые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приборы.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отыскания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оружия,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орудий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взлома,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похищенных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вещей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используются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механического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воздействия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среду.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помощью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магнитного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искателя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могут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изготовленные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металлов.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изготовленные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черного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металла,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можно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обыскать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помощью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миноискателя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УМИВ-1.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поиска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металлических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находящихся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мебели,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деревянным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полом,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стенах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помещения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применяется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металлоискатель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индукционный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полупроводниковый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УИИ.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Инструменты,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оптические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системы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материалы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мелких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Простейшим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увеличителем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является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собирательные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лупы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  <w:lang w:val="en-US"/>
        </w:rPr>
        <w:t>F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10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100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мм.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помещения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обычно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используются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лупы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2х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4х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кратного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увеличения.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Наиболее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удобна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исследования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мелких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объектов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лупа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подсветкой.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выявления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усиления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малозаметных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пятен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органического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происхождения.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выявления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используется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различные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реактивы,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ультрафиолетовые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лучи,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вызывающие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люминисценцию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многих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веществ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УК-1,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''Малютка'',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''Ультрасвет''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т.д.</w:t>
      </w:r>
    </w:p>
    <w:p w:rsid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Средства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выявления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рук,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босых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ног.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выявления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усиления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контрастности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химические,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физические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методы,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физическим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относятся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рода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порошки,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пары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йода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химическим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жидкие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реактивы.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Они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легко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прочно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осаждаются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потожировом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веществе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слабо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удерживаются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остальной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поверхности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предмета;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четко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быстро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выявляют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особенности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детали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следа;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цвету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резко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отличаются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поверхности.</w:t>
      </w:r>
    </w:p>
    <w:p w:rsidR="00852192" w:rsidRDefault="00852192" w:rsidP="00852192">
      <w:pPr>
        <w:pStyle w:val="a5"/>
        <w:spacing w:line="360" w:lineRule="auto"/>
        <w:ind w:left="0"/>
        <w:jc w:val="both"/>
        <w:rPr>
          <w:sz w:val="28"/>
        </w:rPr>
      </w:pPr>
    </w:p>
    <w:p w:rsidR="00852192" w:rsidRDefault="00852192" w:rsidP="00852192">
      <w:pPr>
        <w:pStyle w:val="a5"/>
        <w:spacing w:line="360" w:lineRule="auto"/>
        <w:ind w:left="0" w:firstLine="709"/>
        <w:jc w:val="both"/>
        <w:rPr>
          <w:sz w:val="28"/>
        </w:rPr>
      </w:pPr>
      <w:r w:rsidRPr="00852192">
        <w:rPr>
          <w:sz w:val="28"/>
        </w:rPr>
        <w:t>Предварительное</w:t>
      </w:r>
      <w:r>
        <w:rPr>
          <w:sz w:val="28"/>
        </w:rPr>
        <w:t xml:space="preserve"> </w:t>
      </w:r>
      <w:r w:rsidRPr="00852192">
        <w:rPr>
          <w:sz w:val="28"/>
        </w:rPr>
        <w:t>исследование</w:t>
      </w:r>
      <w:r>
        <w:rPr>
          <w:sz w:val="28"/>
        </w:rPr>
        <w:t xml:space="preserve"> </w:t>
      </w:r>
      <w:r w:rsidRPr="00852192">
        <w:rPr>
          <w:sz w:val="28"/>
        </w:rPr>
        <w:t>вещественных</w:t>
      </w:r>
      <w:r>
        <w:rPr>
          <w:sz w:val="28"/>
        </w:rPr>
        <w:t xml:space="preserve"> </w:t>
      </w:r>
      <w:r w:rsidRPr="00852192">
        <w:rPr>
          <w:sz w:val="28"/>
        </w:rPr>
        <w:t>доказательств</w:t>
      </w:r>
      <w:r>
        <w:rPr>
          <w:sz w:val="28"/>
        </w:rPr>
        <w:t xml:space="preserve"> </w:t>
      </w:r>
      <w:r w:rsidRPr="00852192">
        <w:rPr>
          <w:sz w:val="28"/>
        </w:rPr>
        <w:t>обнаруженных</w:t>
      </w:r>
      <w:r>
        <w:rPr>
          <w:sz w:val="28"/>
        </w:rPr>
        <w:t xml:space="preserve"> </w:t>
      </w:r>
      <w:r w:rsidRPr="00852192">
        <w:rPr>
          <w:sz w:val="28"/>
        </w:rPr>
        <w:t>при</w:t>
      </w:r>
      <w:r>
        <w:rPr>
          <w:sz w:val="28"/>
        </w:rPr>
        <w:t xml:space="preserve"> </w:t>
      </w:r>
      <w:r w:rsidRPr="00852192">
        <w:rPr>
          <w:sz w:val="28"/>
        </w:rPr>
        <w:t>осмотре</w:t>
      </w:r>
      <w:r>
        <w:rPr>
          <w:sz w:val="28"/>
        </w:rPr>
        <w:t xml:space="preserve"> </w:t>
      </w:r>
      <w:r w:rsidRPr="00852192">
        <w:rPr>
          <w:sz w:val="28"/>
        </w:rPr>
        <w:t>помеще</w:t>
      </w:r>
      <w:r>
        <w:rPr>
          <w:sz w:val="28"/>
        </w:rPr>
        <w:t>ния</w:t>
      </w:r>
    </w:p>
    <w:p w:rsidR="00852192" w:rsidRPr="00852192" w:rsidRDefault="00852192" w:rsidP="00852192">
      <w:pPr>
        <w:pStyle w:val="a5"/>
        <w:spacing w:line="360" w:lineRule="auto"/>
        <w:ind w:left="0"/>
        <w:jc w:val="both"/>
        <w:rPr>
          <w:sz w:val="28"/>
        </w:rPr>
      </w:pP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Следы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содержат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большое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количество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информации.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выделяем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массы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только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розыскную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доказательственную,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предполагая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наличие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видов.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Зачастую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содержится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иногда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заложена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лишь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розыскная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информация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(следы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ладони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без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папиллярных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линий,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обуви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орудий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взлома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без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частных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признаков).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обычно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бывает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большое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количество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многие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относятся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расследуемому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событию.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Криминалисты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выделяют: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обманные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возникшие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после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совершения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преступления;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симуляционные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оставленные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преступником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целью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введения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заблуждение;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подлинные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преступников.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подлинных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они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различают: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ситуационные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(положение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выключателя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электроосвещения,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дверей,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окон,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замков,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штор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другого)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оставленные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либо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забытые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преступником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(окурки,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пуговицы,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фонари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другое).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Важно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выделить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общей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массы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оставлены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преступником,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чтобы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быстрее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найти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изобличить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его.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Предварительное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исследование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углом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зрения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сложный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процесс,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требующий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приложения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специальных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познаний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навыков.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литературе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фигурировало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мнение,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цель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предварительного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исследования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заключается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''определении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пригодности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объектов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предстоящей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экспертизы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оперативном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использовании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результатов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исследования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расследовании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преступления''.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нашему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мнению,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сюда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необходимо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добавить: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решения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вопроса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относимости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расследуемому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событию;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получение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информации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предметах,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привычках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навыках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преступника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использования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розыске;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выявление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свойств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признаков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сравнения.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Решение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вопроса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целесообразности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познания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идентификационной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экспертизы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либо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проведения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диагностических,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ситуационных,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клласификационных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исследований.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исследований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проводят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лабораторных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условиях.</w:t>
      </w:r>
    </w:p>
    <w:p w:rsid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учетом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сказанного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полагаем,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предварительное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исследование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-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применение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специальных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познаний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определения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относимости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расследуемому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преступлению,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получение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механизме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образования,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установление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признаков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следообразующего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объекта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сбора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сведений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возможных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предметах,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привычках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преступника.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Проведение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предварительного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исследования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позволяет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точнее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определить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вид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экспертизы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необходимые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образцы,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конкретизировать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задание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эксперту,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облегчает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выдвижение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проверку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версий.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</w:p>
    <w:p w:rsidR="00852192" w:rsidRDefault="00852192" w:rsidP="00852192">
      <w:pPr>
        <w:pStyle w:val="a5"/>
        <w:spacing w:line="360" w:lineRule="auto"/>
        <w:ind w:left="0" w:firstLine="709"/>
        <w:jc w:val="both"/>
        <w:rPr>
          <w:sz w:val="28"/>
        </w:rPr>
      </w:pPr>
      <w:r w:rsidRPr="00852192">
        <w:rPr>
          <w:sz w:val="28"/>
        </w:rPr>
        <w:t>Фиксация</w:t>
      </w:r>
      <w:r>
        <w:rPr>
          <w:sz w:val="28"/>
        </w:rPr>
        <w:t xml:space="preserve"> </w:t>
      </w:r>
      <w:r w:rsidRPr="00852192">
        <w:rPr>
          <w:sz w:val="28"/>
        </w:rPr>
        <w:t>результатов</w:t>
      </w:r>
      <w:r>
        <w:rPr>
          <w:sz w:val="28"/>
        </w:rPr>
        <w:t xml:space="preserve"> </w:t>
      </w:r>
      <w:r w:rsidRPr="00852192">
        <w:rPr>
          <w:sz w:val="28"/>
        </w:rPr>
        <w:t>осмотра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Доказательственное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значение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фактических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данных,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получаемых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ходе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определяется,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прежде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всего,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полнотою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правильность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фиксации.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Под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фиксацией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результатов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принято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понимать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осуществляемые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установленном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уголовно-процессуальном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порядке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направленные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закрепление,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запечатления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помощью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протоколирования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научно-технических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приемов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общей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картины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свойств,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состояний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признаков,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предметов,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могут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доказательствами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делу.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Обязательным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процессуальным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документом,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фиксируется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ход,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результаты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является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протокол.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составлении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необходимо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руководствоваться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статьями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УПК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РФ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соблюдать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ряд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требований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разработанных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криминалистической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наукой.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Основные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состоят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протокол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должен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точно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отражать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фактическую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картину,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обнаруженную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Нельзя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допускать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крайностей: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загружать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протокол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описанием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деталей,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относящихся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расследуемому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преступлению,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или,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наоборот,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ограничиваться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обременением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сведений,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подтверждающих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только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версию,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выдвинутую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участниками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обязан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анализировать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обобщать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доказательственную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информацию,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сопоставлять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детали,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устанавливать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взаимосвязь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фактов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фиксировать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данные,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могут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иметь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отношение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расследуемому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преступлению.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Точность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протокола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обеспечивается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общеупотребительной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терминологией,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посты,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ясным,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кратким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грамотным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текстом,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требующим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дополнительных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разъяснений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исключающих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возможность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различного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толкования.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протоколе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должны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объективно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фиксироваться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только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фактические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данные,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выявляются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ходе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Объективность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протокола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несовместима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наказанием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каких-либо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выводов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предположений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участников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показаний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потерпевших,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подозреваемых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свидетелей.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Протокол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состоит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трех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частей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вводной,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описательной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заключительной.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Вводная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часть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должна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содержать:</w:t>
      </w:r>
    </w:p>
    <w:p w:rsidR="00852192" w:rsidRPr="00852192" w:rsidRDefault="00852192" w:rsidP="00852192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Наименование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документа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;</w:t>
      </w:r>
    </w:p>
    <w:p w:rsidR="00852192" w:rsidRPr="00852192" w:rsidRDefault="00852192" w:rsidP="00852192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Место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время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составления;</w:t>
      </w:r>
    </w:p>
    <w:p w:rsidR="00852192" w:rsidRPr="00852192" w:rsidRDefault="00852192" w:rsidP="00852192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Время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начала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окончания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осмотра;</w:t>
      </w:r>
    </w:p>
    <w:p w:rsidR="00852192" w:rsidRPr="00852192" w:rsidRDefault="00852192" w:rsidP="00852192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Должность,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звание,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фамилия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инициалы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лица,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производящего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осмотр;</w:t>
      </w:r>
    </w:p>
    <w:p w:rsidR="00852192" w:rsidRPr="00852192" w:rsidRDefault="00852192" w:rsidP="00852192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основании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производятся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осмотр;</w:t>
      </w:r>
    </w:p>
    <w:p w:rsidR="00852192" w:rsidRPr="00852192" w:rsidRDefault="00852192" w:rsidP="00852192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Должности,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фамилии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лиц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принимавших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участие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производстве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осмотра;</w:t>
      </w:r>
    </w:p>
    <w:p w:rsidR="00852192" w:rsidRPr="00852192" w:rsidRDefault="00852192" w:rsidP="00852192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Фамилия,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имена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адреса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понятых;</w:t>
      </w:r>
    </w:p>
    <w:p w:rsidR="00852192" w:rsidRPr="00852192" w:rsidRDefault="00852192" w:rsidP="00852192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Разъяснения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обязанностей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лицам,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принимающим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участие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производстве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осмотра;</w:t>
      </w:r>
    </w:p>
    <w:p w:rsidR="00852192" w:rsidRPr="00852192" w:rsidRDefault="00852192" w:rsidP="00852192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Ссылки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статьи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УПК;</w:t>
      </w:r>
    </w:p>
    <w:p w:rsidR="00852192" w:rsidRPr="00852192" w:rsidRDefault="00852192" w:rsidP="00852192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Условия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(освещение,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метеорологические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условия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т.д.).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остальной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части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производственной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форме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излагаются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установленные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фактические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данные.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Однако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любом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случае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должны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указанны:</w:t>
      </w:r>
    </w:p>
    <w:p w:rsidR="00852192" w:rsidRPr="00852192" w:rsidRDefault="00852192" w:rsidP="00852192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Общая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характеристика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границы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пути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подхода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нему;</w:t>
      </w:r>
    </w:p>
    <w:p w:rsidR="00852192" w:rsidRPr="00852192" w:rsidRDefault="00852192" w:rsidP="00852192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Обстановка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объекты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осмотра;</w:t>
      </w:r>
    </w:p>
    <w:p w:rsidR="00852192" w:rsidRPr="00852192" w:rsidRDefault="00852192" w:rsidP="00852192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Детальное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описание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сведения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способе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фиксации;</w:t>
      </w:r>
    </w:p>
    <w:p w:rsidR="00852192" w:rsidRPr="00852192" w:rsidRDefault="00852192" w:rsidP="00852192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Обстоятельства,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облегчившие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совершения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(нет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сигнализации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т.д.).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Заключительная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часть:</w:t>
      </w:r>
    </w:p>
    <w:p w:rsidR="00852192" w:rsidRPr="00852192" w:rsidRDefault="00852192" w:rsidP="0085219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Об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использовании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технических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средств;</w:t>
      </w:r>
    </w:p>
    <w:p w:rsidR="00852192" w:rsidRPr="00852192" w:rsidRDefault="00852192" w:rsidP="0085219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Об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изъятых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объектах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упаковке;</w:t>
      </w:r>
    </w:p>
    <w:p w:rsidR="00852192" w:rsidRPr="00852192" w:rsidRDefault="00852192" w:rsidP="0085219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применении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собаки;</w:t>
      </w:r>
    </w:p>
    <w:p w:rsidR="00852192" w:rsidRPr="00852192" w:rsidRDefault="00852192" w:rsidP="00852192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Об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ознакомлении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участников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протоколом.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После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протокол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подписывается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лицами,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принимавшими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участие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данном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действии.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Дополнительными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способами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фиксации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результатов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является:</w:t>
      </w:r>
    </w:p>
    <w:p w:rsidR="00852192" w:rsidRPr="00852192" w:rsidRDefault="00852192" w:rsidP="00852192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Изготовление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планов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происшествия;</w:t>
      </w:r>
    </w:p>
    <w:p w:rsidR="00852192" w:rsidRPr="00852192" w:rsidRDefault="00852192" w:rsidP="00852192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Фотосъемка;</w:t>
      </w:r>
    </w:p>
    <w:p w:rsidR="00852192" w:rsidRPr="00852192" w:rsidRDefault="00852192" w:rsidP="00852192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Киносъемка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видеозапись.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План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-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графическое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изображение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прямоугольной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проекции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помощью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условных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изображений,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выполненных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определенном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масштабе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или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схематически.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Являясь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пояснительным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чертежом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протоколу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помогает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получить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наглядное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представление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уяснить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расположения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предметов,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План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должен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достаточно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отражать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реальную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обстановку,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зафиксированную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протоколе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время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простым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доступным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восприятия.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Фотосъемка,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способ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фиксации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результатов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особенно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должна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достаточной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исчерпывающей.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Фотографировать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следует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только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объекты,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значение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совершенно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очевидно,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значение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может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установлено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изучении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сопоставлении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дальнейшем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иными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данными,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полученными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процессе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расследования.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Количество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объектов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съемки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определяется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исходя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характера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уголовного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дела.</w:t>
      </w:r>
    </w:p>
    <w:p w:rsid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качестве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дополнительно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метода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фиксации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результатов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могут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приниматься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киносъемка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видеозапись.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Использование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киносъемки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видеозаписи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предусматривается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статьей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УПК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РФ.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Применение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видеозаписи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УПК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предусмотрено.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Однако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поскольку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видеомагнитофонная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аппаратура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позволяет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одновременно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фиксировать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зрительную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звуковую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информацию.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использование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противоречит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закону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может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применяться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аналогии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141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УПК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РФ.</w:t>
      </w:r>
    </w:p>
    <w:p w:rsid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</w:p>
    <w:p w:rsidR="00852192" w:rsidRDefault="00852192" w:rsidP="00852192">
      <w:pPr>
        <w:pStyle w:val="a5"/>
        <w:spacing w:line="360" w:lineRule="auto"/>
        <w:ind w:left="0" w:firstLine="709"/>
        <w:jc w:val="both"/>
        <w:rPr>
          <w:sz w:val="28"/>
        </w:rPr>
      </w:pPr>
      <w:r>
        <w:rPr>
          <w:b w:val="0"/>
          <w:bCs/>
          <w:iCs/>
          <w:sz w:val="28"/>
        </w:rPr>
        <w:br w:type="page"/>
      </w:r>
      <w:r w:rsidRPr="00852192">
        <w:rPr>
          <w:sz w:val="28"/>
        </w:rPr>
        <w:t>Участие</w:t>
      </w:r>
      <w:r>
        <w:rPr>
          <w:sz w:val="28"/>
        </w:rPr>
        <w:t xml:space="preserve"> </w:t>
      </w:r>
      <w:r w:rsidRPr="00852192">
        <w:rPr>
          <w:sz w:val="28"/>
        </w:rPr>
        <w:t>специалиста</w:t>
      </w:r>
      <w:r>
        <w:rPr>
          <w:sz w:val="28"/>
        </w:rPr>
        <w:t xml:space="preserve"> </w:t>
      </w:r>
      <w:r w:rsidRPr="00852192">
        <w:rPr>
          <w:sz w:val="28"/>
        </w:rPr>
        <w:t>при</w:t>
      </w:r>
      <w:r>
        <w:rPr>
          <w:sz w:val="28"/>
        </w:rPr>
        <w:t xml:space="preserve"> </w:t>
      </w:r>
      <w:r w:rsidRPr="00852192">
        <w:rPr>
          <w:sz w:val="28"/>
        </w:rPr>
        <w:t>осмотре</w:t>
      </w:r>
      <w:r>
        <w:rPr>
          <w:sz w:val="28"/>
        </w:rPr>
        <w:t xml:space="preserve"> помещения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sz w:val="28"/>
        </w:rPr>
      </w:pP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Сама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себе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природа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требует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участия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специалистов.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случайным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является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обстоятельство,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практике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институт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зародился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именно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настоящие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время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шире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применяется.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Анализ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практики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показывает,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производстве,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дознания,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предварительного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участию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широко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привлекаются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качестве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работники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ЭКО.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же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касается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случаев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более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сложной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тактическом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отношении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здесь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вообще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невозможно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бывает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обойтись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без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специалистов.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может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возникнуть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необходимая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самых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разнообразных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специальных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познаниях.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обычно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бывает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связанно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видом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версиями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совершения,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производственным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объектом,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подлежащим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т.д.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расследовании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убийств,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нанесении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повреждений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участвуют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судебные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медики,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криминалисты;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автокатастрофах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т.д.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производится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участием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инженеров-автотехников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криминалистов.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используются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наиболее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широко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связи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необходимостью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тщательном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целенаправленном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изучении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обстановки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Чаще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виде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специальные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знания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судебных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медиков,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специалистов-криминалистов,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автотехников,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строителей,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области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пожарного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дела.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Однако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зависимости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конкретных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обстоятельств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дела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участия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может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быть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привлечен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любой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Границы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деятельности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определяются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специальными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познаниями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целью,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которой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они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необходимы.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характерно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двоякое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положение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специалиста.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стороны,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силу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того,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данное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является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обычно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первоначальным,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деятельность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ограничивается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заданием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следователя.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порядок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обеспечивает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строгий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план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последовательность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стороны,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именно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больше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могут,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понадобится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познание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выявления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взаимосвязи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предметов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поиска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дополнительных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Очевидно,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что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всегда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может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уложится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определенное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задание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требует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известной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инициативы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специалиста.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Однако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здесь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всегда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должно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действовать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общие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правило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предварительной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санкции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все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дополнительные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специалиста.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плане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применения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познаний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существенное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значение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имеет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ограничение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деятельности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специалиста,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одной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стороны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деятельности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другой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-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производства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экспертизы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выездом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эксперта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Специалисты-криминалисты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осмотрах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используются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оказания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помощи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следователю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обнаружении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вещественных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доказательств,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особенно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фиксации,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изъятия,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упаковки.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Познания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специалистов-криминалистов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позволяют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большой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точностью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учетом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конкретных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условий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выбрать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нужный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технико-криминалистический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инструмент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для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выявления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sz w:val="28"/>
        </w:rPr>
      </w:pPr>
      <w:r>
        <w:rPr>
          <w:b w:val="0"/>
          <w:bCs/>
          <w:iCs/>
          <w:sz w:val="28"/>
        </w:rPr>
        <w:br w:type="page"/>
      </w:r>
      <w:r>
        <w:rPr>
          <w:sz w:val="28"/>
        </w:rPr>
        <w:t>Заключение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iCs/>
          <w:sz w:val="28"/>
        </w:rPr>
      </w:pP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sz w:val="28"/>
        </w:rPr>
      </w:pPr>
      <w:r w:rsidRPr="00852192">
        <w:rPr>
          <w:b w:val="0"/>
          <w:bCs/>
          <w:iCs/>
          <w:sz w:val="28"/>
        </w:rPr>
        <w:t>Проведенный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анализ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sz w:val="28"/>
        </w:rPr>
        <w:t>рассмотренных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в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курсовой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работе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вопросов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свидетельствует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о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том,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что,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несмотря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на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большое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внимание,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уделенное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им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в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криминалистической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литературе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они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до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сих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пор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актуальны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и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имеют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большую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практическую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значимость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для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ОВД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и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для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повседневной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работы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следователей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и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специалистов-криминалистов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в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частности.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sz w:val="28"/>
        </w:rPr>
      </w:pPr>
      <w:r w:rsidRPr="00852192">
        <w:rPr>
          <w:b w:val="0"/>
          <w:bCs/>
          <w:sz w:val="28"/>
        </w:rPr>
        <w:t>Изложены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отдельные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рекомендации,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предложения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направлены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на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совершенствование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экспертной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практике,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раскрывают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значение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специальных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знаний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и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технико-криминалистических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средств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которые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повышают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эффективность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осмотра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места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происшествия.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sz w:val="28"/>
        </w:rPr>
      </w:pPr>
      <w:r w:rsidRPr="00852192">
        <w:rPr>
          <w:b w:val="0"/>
          <w:bCs/>
          <w:sz w:val="28"/>
        </w:rPr>
        <w:t>В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них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рассмотрены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различные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подходы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и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методы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осмотра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места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происшествия.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Освещенные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вопросы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дают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представление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о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современном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состоянии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криминалистике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и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не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которые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перспективные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направления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ее</w:t>
      </w:r>
      <w:r>
        <w:rPr>
          <w:b w:val="0"/>
          <w:bCs/>
          <w:sz w:val="28"/>
        </w:rPr>
        <w:t xml:space="preserve"> </w:t>
      </w:r>
      <w:r w:rsidRPr="00852192">
        <w:rPr>
          <w:b w:val="0"/>
          <w:bCs/>
          <w:sz w:val="28"/>
        </w:rPr>
        <w:t>развития.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b w:val="0"/>
          <w:bCs/>
          <w:sz w:val="28"/>
        </w:rPr>
      </w:pP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sz w:val="28"/>
        </w:rPr>
      </w:pPr>
      <w:r>
        <w:rPr>
          <w:b w:val="0"/>
          <w:bCs/>
          <w:sz w:val="28"/>
        </w:rPr>
        <w:br w:type="page"/>
      </w:r>
      <w:r>
        <w:rPr>
          <w:sz w:val="28"/>
        </w:rPr>
        <w:t>Литература</w:t>
      </w:r>
    </w:p>
    <w:p w:rsidR="00852192" w:rsidRPr="00852192" w:rsidRDefault="00852192" w:rsidP="00852192">
      <w:pPr>
        <w:pStyle w:val="a5"/>
        <w:spacing w:line="360" w:lineRule="auto"/>
        <w:ind w:left="0" w:firstLine="709"/>
        <w:jc w:val="both"/>
        <w:rPr>
          <w:sz w:val="28"/>
        </w:rPr>
      </w:pPr>
    </w:p>
    <w:p w:rsidR="00852192" w:rsidRPr="00852192" w:rsidRDefault="00852192" w:rsidP="00852192">
      <w:pPr>
        <w:pStyle w:val="a5"/>
        <w:numPr>
          <w:ilvl w:val="0"/>
          <w:numId w:val="8"/>
        </w:numPr>
        <w:tabs>
          <w:tab w:val="clear" w:pos="1266"/>
          <w:tab w:val="num" w:pos="709"/>
        </w:tabs>
        <w:spacing w:line="360" w:lineRule="auto"/>
        <w:ind w:left="0" w:firstLine="0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Шалатов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М.П.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''Осмотр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происшествия''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уч.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Пос.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М.,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1966г.</w:t>
      </w:r>
    </w:p>
    <w:p w:rsidR="00852192" w:rsidRPr="00852192" w:rsidRDefault="00852192" w:rsidP="00852192">
      <w:pPr>
        <w:pStyle w:val="a5"/>
        <w:numPr>
          <w:ilvl w:val="0"/>
          <w:numId w:val="8"/>
        </w:numPr>
        <w:tabs>
          <w:tab w:val="clear" w:pos="1266"/>
          <w:tab w:val="num" w:pos="709"/>
        </w:tabs>
        <w:spacing w:line="360" w:lineRule="auto"/>
        <w:ind w:left="0" w:firstLine="0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Федаусов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Ю.Д.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''Применение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технико-криминалистических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средств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осмотре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происшествия.''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Ташкент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1972г.</w:t>
      </w:r>
    </w:p>
    <w:p w:rsidR="00852192" w:rsidRPr="00852192" w:rsidRDefault="00852192" w:rsidP="00852192">
      <w:pPr>
        <w:pStyle w:val="a5"/>
        <w:numPr>
          <w:ilvl w:val="0"/>
          <w:numId w:val="8"/>
        </w:numPr>
        <w:tabs>
          <w:tab w:val="clear" w:pos="1266"/>
          <w:tab w:val="num" w:pos="709"/>
        </w:tabs>
        <w:spacing w:line="360" w:lineRule="auto"/>
        <w:ind w:left="0" w:firstLine="0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Разумов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Э.П.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Молибога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Н.П.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''Осмотр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происшествия: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методика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тактика''.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Киев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1994г.</w:t>
      </w:r>
    </w:p>
    <w:p w:rsidR="00852192" w:rsidRPr="00852192" w:rsidRDefault="00852192" w:rsidP="00852192">
      <w:pPr>
        <w:pStyle w:val="a5"/>
        <w:numPr>
          <w:ilvl w:val="0"/>
          <w:numId w:val="8"/>
        </w:numPr>
        <w:tabs>
          <w:tab w:val="clear" w:pos="1266"/>
          <w:tab w:val="num" w:pos="709"/>
        </w:tabs>
        <w:spacing w:line="360" w:lineRule="auto"/>
        <w:ind w:left="0" w:firstLine="0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Попов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В.И.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''Осмотр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места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происшествия''.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М.,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1958г.</w:t>
      </w:r>
    </w:p>
    <w:p w:rsidR="00852192" w:rsidRPr="00852192" w:rsidRDefault="00852192" w:rsidP="00852192">
      <w:pPr>
        <w:pStyle w:val="a5"/>
        <w:numPr>
          <w:ilvl w:val="0"/>
          <w:numId w:val="8"/>
        </w:numPr>
        <w:tabs>
          <w:tab w:val="clear" w:pos="1266"/>
          <w:tab w:val="num" w:pos="709"/>
        </w:tabs>
        <w:spacing w:line="360" w:lineRule="auto"/>
        <w:ind w:left="0" w:firstLine="0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Ищенко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П.П.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''Специалист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действиях''.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М.,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Юрид.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Лит.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1984г.</w:t>
      </w:r>
    </w:p>
    <w:p w:rsidR="00852192" w:rsidRPr="00852192" w:rsidRDefault="00852192" w:rsidP="00852192">
      <w:pPr>
        <w:pStyle w:val="a5"/>
        <w:numPr>
          <w:ilvl w:val="0"/>
          <w:numId w:val="8"/>
        </w:numPr>
        <w:tabs>
          <w:tab w:val="clear" w:pos="1266"/>
          <w:tab w:val="num" w:pos="709"/>
        </w:tabs>
        <w:spacing w:line="360" w:lineRule="auto"/>
        <w:ind w:left="0" w:firstLine="0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Ищенко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П.П.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''Получение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розыскной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информации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ходе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предварительного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исследования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преступления''.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М.,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1994г.</w:t>
      </w:r>
    </w:p>
    <w:p w:rsidR="00852192" w:rsidRPr="00852192" w:rsidRDefault="00852192" w:rsidP="00852192">
      <w:pPr>
        <w:pStyle w:val="a5"/>
        <w:numPr>
          <w:ilvl w:val="0"/>
          <w:numId w:val="8"/>
        </w:numPr>
        <w:tabs>
          <w:tab w:val="clear" w:pos="1266"/>
          <w:tab w:val="num" w:pos="709"/>
        </w:tabs>
        <w:spacing w:line="360" w:lineRule="auto"/>
        <w:ind w:left="0" w:firstLine="0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Мельников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Э.Б.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''Участие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специалиста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в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следственных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действиях''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М.,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Юрид.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Лит.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1964г.</w:t>
      </w:r>
    </w:p>
    <w:p w:rsidR="00852192" w:rsidRPr="00852192" w:rsidRDefault="00852192" w:rsidP="00852192">
      <w:pPr>
        <w:pStyle w:val="a5"/>
        <w:numPr>
          <w:ilvl w:val="0"/>
          <w:numId w:val="8"/>
        </w:numPr>
        <w:tabs>
          <w:tab w:val="clear" w:pos="1266"/>
          <w:tab w:val="num" w:pos="709"/>
        </w:tabs>
        <w:spacing w:line="360" w:lineRule="auto"/>
        <w:ind w:left="0" w:firstLine="0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Уголовный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кодекс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Р.Ф.</w:t>
      </w:r>
    </w:p>
    <w:p w:rsidR="00852192" w:rsidRPr="00852192" w:rsidRDefault="00852192" w:rsidP="00852192">
      <w:pPr>
        <w:pStyle w:val="a5"/>
        <w:numPr>
          <w:ilvl w:val="0"/>
          <w:numId w:val="8"/>
        </w:numPr>
        <w:tabs>
          <w:tab w:val="clear" w:pos="1266"/>
          <w:tab w:val="num" w:pos="709"/>
        </w:tabs>
        <w:spacing w:line="360" w:lineRule="auto"/>
        <w:ind w:left="0" w:firstLine="0"/>
        <w:jc w:val="both"/>
        <w:rPr>
          <w:b w:val="0"/>
          <w:bCs/>
          <w:iCs/>
          <w:sz w:val="28"/>
        </w:rPr>
      </w:pPr>
      <w:r w:rsidRPr="00852192">
        <w:rPr>
          <w:b w:val="0"/>
          <w:bCs/>
          <w:iCs/>
          <w:sz w:val="28"/>
        </w:rPr>
        <w:t>Уголовно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процессуальный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кодекс</w:t>
      </w:r>
      <w:r>
        <w:rPr>
          <w:b w:val="0"/>
          <w:bCs/>
          <w:iCs/>
          <w:sz w:val="28"/>
        </w:rPr>
        <w:t xml:space="preserve"> </w:t>
      </w:r>
      <w:r w:rsidRPr="00852192">
        <w:rPr>
          <w:b w:val="0"/>
          <w:bCs/>
          <w:iCs/>
          <w:sz w:val="28"/>
        </w:rPr>
        <w:t>РСФСР.</w:t>
      </w:r>
      <w:bookmarkStart w:id="0" w:name="_GoBack"/>
      <w:bookmarkEnd w:id="0"/>
    </w:p>
    <w:sectPr w:rsidR="00852192" w:rsidRPr="00852192" w:rsidSect="00852192">
      <w:footerReference w:type="default" r:id="rId7"/>
      <w:pgSz w:w="11906" w:h="16838"/>
      <w:pgMar w:top="1134" w:right="850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C90" w:rsidRDefault="00973C90">
      <w:r>
        <w:separator/>
      </w:r>
    </w:p>
  </w:endnote>
  <w:endnote w:type="continuationSeparator" w:id="0">
    <w:p w:rsidR="00973C90" w:rsidRDefault="0097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192" w:rsidRDefault="00852192">
    <w:pPr>
      <w:pStyle w:val="a9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C90" w:rsidRDefault="00973C90">
      <w:r>
        <w:separator/>
      </w:r>
    </w:p>
  </w:footnote>
  <w:footnote w:type="continuationSeparator" w:id="0">
    <w:p w:rsidR="00973C90" w:rsidRDefault="0097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2844"/>
    <w:multiLevelType w:val="hybridMultilevel"/>
    <w:tmpl w:val="B4E2F590"/>
    <w:lvl w:ilvl="0" w:tplc="290C09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83844F1"/>
    <w:multiLevelType w:val="singleLevel"/>
    <w:tmpl w:val="2B62B5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</w:abstractNum>
  <w:abstractNum w:abstractNumId="2">
    <w:nsid w:val="235B0433"/>
    <w:multiLevelType w:val="hybridMultilevel"/>
    <w:tmpl w:val="7CCAF0C6"/>
    <w:lvl w:ilvl="0" w:tplc="C94C1F42">
      <w:start w:val="1"/>
      <w:numFmt w:val="decimal"/>
      <w:lvlText w:val="%1."/>
      <w:lvlJc w:val="left"/>
      <w:pPr>
        <w:tabs>
          <w:tab w:val="num" w:pos="1236"/>
        </w:tabs>
        <w:ind w:left="1236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31747C3B"/>
    <w:multiLevelType w:val="hybridMultilevel"/>
    <w:tmpl w:val="4A0E6844"/>
    <w:lvl w:ilvl="0" w:tplc="B1C449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38E86114"/>
    <w:multiLevelType w:val="hybridMultilevel"/>
    <w:tmpl w:val="1D221D8A"/>
    <w:lvl w:ilvl="0" w:tplc="709442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3BE745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22A0802"/>
    <w:multiLevelType w:val="hybridMultilevel"/>
    <w:tmpl w:val="3F24C718"/>
    <w:lvl w:ilvl="0" w:tplc="3280AECC">
      <w:start w:val="1"/>
      <w:numFmt w:val="decimal"/>
      <w:lvlText w:val="%1."/>
      <w:lvlJc w:val="left"/>
      <w:pPr>
        <w:tabs>
          <w:tab w:val="num" w:pos="1266"/>
        </w:tabs>
        <w:ind w:left="126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58864C73"/>
    <w:multiLevelType w:val="singleLevel"/>
    <w:tmpl w:val="BDFABE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192"/>
    <w:rsid w:val="002C7F39"/>
    <w:rsid w:val="00852192"/>
    <w:rsid w:val="00973C90"/>
    <w:rsid w:val="00AC4C39"/>
    <w:rsid w:val="00C4255B"/>
    <w:rsid w:val="00F2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714163-33B0-46C5-BE52-330D0AC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2">
    <w:name w:val="Body Text 2"/>
    <w:basedOn w:val="a"/>
    <w:link w:val="20"/>
    <w:uiPriority w:val="99"/>
    <w:semiHidden/>
    <w:pPr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</w:style>
  <w:style w:type="paragraph" w:styleId="a5">
    <w:name w:val="Body Text Indent"/>
    <w:basedOn w:val="a"/>
    <w:link w:val="a6"/>
    <w:uiPriority w:val="99"/>
    <w:semiHidden/>
    <w:pPr>
      <w:ind w:left="150"/>
      <w:jc w:val="center"/>
    </w:pPr>
    <w:rPr>
      <w:b/>
      <w:sz w:val="32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</w:style>
  <w:style w:type="character" w:styleId="ab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4545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ВА МВД России</Company>
  <LinksUpToDate>false</LinksUpToDate>
  <CharactersWithSpaces>30398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Кирил</dc:creator>
  <cp:keywords/>
  <dc:description/>
  <cp:lastModifiedBy>admin</cp:lastModifiedBy>
  <cp:revision>2</cp:revision>
  <cp:lastPrinted>2000-12-22T18:54:00Z</cp:lastPrinted>
  <dcterms:created xsi:type="dcterms:W3CDTF">2014-03-15T17:26:00Z</dcterms:created>
  <dcterms:modified xsi:type="dcterms:W3CDTF">2014-03-15T17:26:00Z</dcterms:modified>
</cp:coreProperties>
</file>