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072" w:rsidRDefault="00AD2072" w:rsidP="00AD207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2072" w:rsidRDefault="00AD2072" w:rsidP="00AD207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2072" w:rsidRDefault="00AD2072" w:rsidP="00AD207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2072" w:rsidRDefault="00AD2072" w:rsidP="00AD207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2072" w:rsidRDefault="00AD2072" w:rsidP="00AD207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2072" w:rsidRDefault="00AD2072" w:rsidP="00AD207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2072" w:rsidRDefault="00AD2072" w:rsidP="00AD207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2072" w:rsidRDefault="00F2347D" w:rsidP="00AD207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2072">
        <w:rPr>
          <w:b/>
          <w:sz w:val="28"/>
          <w:szCs w:val="28"/>
        </w:rPr>
        <w:t>РЕФЕРАТ ПО ИСТОРИИ:</w:t>
      </w:r>
    </w:p>
    <w:p w:rsidR="00AD2072" w:rsidRDefault="00AD2072" w:rsidP="00AD207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2347D" w:rsidRDefault="00F2347D" w:rsidP="00AD207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2072">
        <w:rPr>
          <w:b/>
          <w:sz w:val="28"/>
          <w:szCs w:val="28"/>
        </w:rPr>
        <w:t>«Основание Санкт-Петербурга» (Коломна)</w:t>
      </w:r>
    </w:p>
    <w:p w:rsidR="00AD2072" w:rsidRDefault="00AD2072" w:rsidP="00AD207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2072" w:rsidRPr="00AD2072" w:rsidRDefault="00AD2072" w:rsidP="00AD207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7B5B" w:rsidRPr="00AD2072" w:rsidRDefault="00AD2072" w:rsidP="00AD20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2347D" w:rsidRPr="00AD2072">
        <w:rPr>
          <w:sz w:val="28"/>
          <w:szCs w:val="28"/>
        </w:rPr>
        <w:t>В</w:t>
      </w:r>
      <w:r w:rsidR="007D10E6" w:rsidRPr="00AD2072">
        <w:rPr>
          <w:sz w:val="28"/>
          <w:szCs w:val="28"/>
        </w:rPr>
        <w:t xml:space="preserve"> нашей семье чудом сохранилась книга «Невский проспект», автор  ее  И.Н.</w:t>
      </w:r>
      <w:r>
        <w:rPr>
          <w:sz w:val="28"/>
          <w:szCs w:val="28"/>
        </w:rPr>
        <w:t xml:space="preserve"> </w:t>
      </w:r>
      <w:r w:rsidR="007D10E6" w:rsidRPr="00AD2072">
        <w:rPr>
          <w:sz w:val="28"/>
          <w:szCs w:val="28"/>
        </w:rPr>
        <w:t>Бажерянов.</w:t>
      </w:r>
      <w:r w:rsidR="00260FA1" w:rsidRPr="00AD2072">
        <w:rPr>
          <w:sz w:val="28"/>
          <w:szCs w:val="28"/>
        </w:rPr>
        <w:t xml:space="preserve"> </w:t>
      </w:r>
      <w:r w:rsidR="007D10E6" w:rsidRPr="00AD2072">
        <w:rPr>
          <w:sz w:val="28"/>
          <w:szCs w:val="28"/>
        </w:rPr>
        <w:t xml:space="preserve">Посвящена  эта книга двухвековой жизни Санкт-Петербурга, юбилейное издание. Книга  пережила революцию </w:t>
      </w:r>
      <w:smartTag w:uri="urn:schemas-microsoft-com:office:smarttags" w:element="metricconverter">
        <w:smartTagPr>
          <w:attr w:name="ProductID" w:val="1917 г"/>
        </w:smartTagPr>
        <w:r w:rsidR="007D10E6" w:rsidRPr="00AD2072">
          <w:rPr>
            <w:sz w:val="28"/>
            <w:szCs w:val="28"/>
          </w:rPr>
          <w:t>1917 г</w:t>
        </w:r>
      </w:smartTag>
      <w:r w:rsidR="007D10E6" w:rsidRPr="00AD2072">
        <w:rPr>
          <w:sz w:val="28"/>
          <w:szCs w:val="28"/>
        </w:rPr>
        <w:t>.,</w:t>
      </w:r>
      <w:r w:rsidR="00260FA1" w:rsidRPr="00AD2072">
        <w:rPr>
          <w:sz w:val="28"/>
          <w:szCs w:val="28"/>
        </w:rPr>
        <w:t xml:space="preserve"> </w:t>
      </w:r>
      <w:r w:rsidR="007D10E6" w:rsidRPr="00AD2072">
        <w:rPr>
          <w:sz w:val="28"/>
          <w:szCs w:val="28"/>
        </w:rPr>
        <w:t xml:space="preserve">блокаду Великой Отечественной войны и </w:t>
      </w:r>
      <w:smartTag w:uri="urn:schemas-microsoft-com:office:smarttags" w:element="metricconverter">
        <w:smartTagPr>
          <w:attr w:name="ProductID" w:val="1991 г"/>
        </w:smartTagPr>
        <w:r w:rsidR="007D10E6" w:rsidRPr="00AD2072">
          <w:rPr>
            <w:sz w:val="28"/>
            <w:szCs w:val="28"/>
          </w:rPr>
          <w:t>1991 г</w:t>
        </w:r>
      </w:smartTag>
      <w:r w:rsidR="00073518" w:rsidRPr="00AD2072">
        <w:rPr>
          <w:sz w:val="28"/>
          <w:szCs w:val="28"/>
        </w:rPr>
        <w:t>.</w:t>
      </w:r>
      <w:r w:rsidR="0022215C" w:rsidRPr="00AD2072">
        <w:rPr>
          <w:sz w:val="28"/>
          <w:szCs w:val="28"/>
        </w:rPr>
        <w:t>,</w:t>
      </w:r>
      <w:r w:rsidR="001A7B5B" w:rsidRPr="00AD2072">
        <w:rPr>
          <w:sz w:val="28"/>
          <w:szCs w:val="28"/>
        </w:rPr>
        <w:t xml:space="preserve"> </w:t>
      </w:r>
      <w:r w:rsidR="00260FA1" w:rsidRPr="00AD2072">
        <w:rPr>
          <w:sz w:val="28"/>
          <w:szCs w:val="28"/>
        </w:rPr>
        <w:t>в</w:t>
      </w:r>
      <w:r w:rsidR="007D10E6" w:rsidRPr="00AD2072">
        <w:rPr>
          <w:sz w:val="28"/>
          <w:szCs w:val="28"/>
        </w:rPr>
        <w:t xml:space="preserve">едь за год до моего рождения наступили трудные времена, в </w:t>
      </w:r>
      <w:smartTag w:uri="urn:schemas-microsoft-com:office:smarttags" w:element="metricconverter">
        <w:smartTagPr>
          <w:attr w:name="ProductID" w:val="1991 г"/>
        </w:smartTagPr>
        <w:r w:rsidR="007D10E6" w:rsidRPr="00AD2072">
          <w:rPr>
            <w:sz w:val="28"/>
            <w:szCs w:val="28"/>
          </w:rPr>
          <w:t>1991 г</w:t>
        </w:r>
      </w:smartTag>
      <w:r w:rsidR="001A7B5B" w:rsidRPr="00AD2072">
        <w:rPr>
          <w:sz w:val="28"/>
          <w:szCs w:val="28"/>
        </w:rPr>
        <w:t>. умер мой дед. Он</w:t>
      </w:r>
      <w:r w:rsidR="007D10E6" w:rsidRPr="00AD2072">
        <w:rPr>
          <w:sz w:val="28"/>
          <w:szCs w:val="28"/>
        </w:rPr>
        <w:t xml:space="preserve"> только знал, что </w:t>
      </w:r>
      <w:r w:rsidR="00234769" w:rsidRPr="00AD2072">
        <w:rPr>
          <w:sz w:val="28"/>
          <w:szCs w:val="28"/>
        </w:rPr>
        <w:t xml:space="preserve">я появлюсь, но ни ему, ни мне не удалось </w:t>
      </w:r>
      <w:r w:rsidR="00073518" w:rsidRPr="00AD2072">
        <w:rPr>
          <w:sz w:val="28"/>
          <w:szCs w:val="28"/>
        </w:rPr>
        <w:t>встретиться. Бабушка</w:t>
      </w:r>
      <w:r w:rsidR="0022215C" w:rsidRPr="00AD2072">
        <w:rPr>
          <w:sz w:val="28"/>
          <w:szCs w:val="28"/>
        </w:rPr>
        <w:t xml:space="preserve"> не раз порывалась</w:t>
      </w:r>
      <w:r w:rsidR="003631E6" w:rsidRPr="00AD2072">
        <w:rPr>
          <w:sz w:val="28"/>
          <w:szCs w:val="28"/>
        </w:rPr>
        <w:t xml:space="preserve"> продать, когда было совсем тяжело, за книгу давали немалые деньги, но вдруг ситуация менялась к лучшему, и книга занимала свое тайное место в старом шкафу</w:t>
      </w:r>
      <w:r w:rsidR="001A7B5B" w:rsidRPr="00AD2072">
        <w:rPr>
          <w:sz w:val="28"/>
          <w:szCs w:val="28"/>
        </w:rPr>
        <w:t>.</w:t>
      </w:r>
    </w:p>
    <w:p w:rsidR="00F951EA" w:rsidRPr="00AD2072" w:rsidRDefault="003631E6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 xml:space="preserve">На постройку Петербурга были затрачены </w:t>
      </w:r>
      <w:r w:rsidR="0022215C" w:rsidRPr="00AD2072">
        <w:rPr>
          <w:sz w:val="28"/>
          <w:szCs w:val="28"/>
        </w:rPr>
        <w:t>огромные деньги</w:t>
      </w:r>
      <w:r w:rsidRPr="00AD2072">
        <w:rPr>
          <w:sz w:val="28"/>
          <w:szCs w:val="28"/>
        </w:rPr>
        <w:t>. Сначала Петру 1 хотелось построить</w:t>
      </w:r>
      <w:r w:rsidR="002748E2" w:rsidRPr="00AD2072">
        <w:rPr>
          <w:sz w:val="28"/>
          <w:szCs w:val="28"/>
        </w:rPr>
        <w:t xml:space="preserve"> сильную крепость и порт, только с 1709 года (после победы над Полтавой) в Петербург было прислано 40 000 работников из всей России, в </w:t>
      </w:r>
      <w:smartTag w:uri="urn:schemas-microsoft-com:office:smarttags" w:element="metricconverter">
        <w:smartTagPr>
          <w:attr w:name="ProductID" w:val="1860 г"/>
        </w:smartTagPr>
        <w:r w:rsidR="002748E2" w:rsidRPr="00AD2072">
          <w:rPr>
            <w:sz w:val="28"/>
            <w:szCs w:val="28"/>
          </w:rPr>
          <w:t>1714 г</w:t>
        </w:r>
      </w:smartTag>
      <w:r w:rsidR="002748E2" w:rsidRPr="00AD2072">
        <w:rPr>
          <w:sz w:val="28"/>
          <w:szCs w:val="28"/>
        </w:rPr>
        <w:t>. Петр 1 запретил строить «всякое каменное строение в государстве»,угрожая виновным «разорением всего имения и ссылкою» Только в 1721 году по докладу Сената разрешено было достроить церковные здания. «Парадиз Петра как будто был создан целиком на воздухе, а потом разом опущен на болото, чтобы не потонул в нем по кусочкам».</w:t>
      </w:r>
      <w:r w:rsidR="00F951EA" w:rsidRPr="00AD2072">
        <w:rPr>
          <w:sz w:val="28"/>
          <w:szCs w:val="28"/>
        </w:rPr>
        <w:t xml:space="preserve">Город возникает на месте между Адмиралтейством и Летним садом, где берег выше и наводнения не так </w:t>
      </w:r>
      <w:r w:rsidR="001A7B5B" w:rsidRPr="00AD2072">
        <w:rPr>
          <w:sz w:val="28"/>
          <w:szCs w:val="28"/>
        </w:rPr>
        <w:t>опасны. Устами</w:t>
      </w:r>
      <w:r w:rsidR="00073518" w:rsidRPr="00AD2072">
        <w:rPr>
          <w:sz w:val="28"/>
          <w:szCs w:val="28"/>
        </w:rPr>
        <w:t xml:space="preserve"> Петра в комедии В.Р.Зотова «Ш</w:t>
      </w:r>
      <w:r w:rsidR="00F951EA" w:rsidRPr="00AD2072">
        <w:rPr>
          <w:sz w:val="28"/>
          <w:szCs w:val="28"/>
        </w:rPr>
        <w:t>кипер» говорится:</w:t>
      </w:r>
    </w:p>
    <w:p w:rsidR="002D55F7" w:rsidRPr="00AD2072" w:rsidRDefault="002D55F7" w:rsidP="00AD2072">
      <w:pPr>
        <w:spacing w:line="360" w:lineRule="auto"/>
        <w:ind w:firstLine="709"/>
        <w:jc w:val="both"/>
        <w:rPr>
          <w:sz w:val="28"/>
          <w:szCs w:val="28"/>
        </w:rPr>
      </w:pPr>
    </w:p>
    <w:p w:rsidR="00F951EA" w:rsidRPr="00AD2072" w:rsidRDefault="00F951EA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Как бы миру мне на славу</w:t>
      </w:r>
    </w:p>
    <w:p w:rsidR="00F951EA" w:rsidRPr="00AD2072" w:rsidRDefault="00F951EA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Тот построить городок</w:t>
      </w:r>
    </w:p>
    <w:p w:rsidR="00F951EA" w:rsidRPr="00AD2072" w:rsidRDefault="00F951EA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Чтоб порадовать державу</w:t>
      </w:r>
    </w:p>
    <w:p w:rsidR="00F951EA" w:rsidRPr="00AD2072" w:rsidRDefault="00F951EA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Исполинскую он мог.</w:t>
      </w:r>
    </w:p>
    <w:p w:rsidR="00F951EA" w:rsidRPr="00AD2072" w:rsidRDefault="00F951EA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Чтобы русские гордились</w:t>
      </w:r>
    </w:p>
    <w:p w:rsidR="00F951EA" w:rsidRPr="00AD2072" w:rsidRDefault="00F951EA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Чудным городом всегда</w:t>
      </w:r>
    </w:p>
    <w:p w:rsidR="00F951EA" w:rsidRPr="00AD2072" w:rsidRDefault="00F951EA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Чтоб ему все поклонились</w:t>
      </w:r>
    </w:p>
    <w:p w:rsidR="00F951EA" w:rsidRPr="00AD2072" w:rsidRDefault="00F951EA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В целом мире города.</w:t>
      </w:r>
    </w:p>
    <w:p w:rsidR="000A721F" w:rsidRPr="00AD2072" w:rsidRDefault="00F951EA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В 1710 Але</w:t>
      </w:r>
      <w:r w:rsidR="0022215C" w:rsidRPr="00AD2072">
        <w:rPr>
          <w:sz w:val="28"/>
          <w:szCs w:val="28"/>
        </w:rPr>
        <w:t>к</w:t>
      </w:r>
      <w:r w:rsidR="003A4CBB" w:rsidRPr="00AD2072">
        <w:rPr>
          <w:sz w:val="28"/>
          <w:szCs w:val="28"/>
        </w:rPr>
        <w:t>сандроневский</w:t>
      </w:r>
      <w:r w:rsidRPr="00AD2072">
        <w:rPr>
          <w:sz w:val="28"/>
          <w:szCs w:val="28"/>
        </w:rPr>
        <w:t xml:space="preserve"> летописец отмечает время основания </w:t>
      </w:r>
      <w:r w:rsidR="00073518" w:rsidRPr="00AD2072">
        <w:rPr>
          <w:sz w:val="28"/>
          <w:szCs w:val="28"/>
        </w:rPr>
        <w:t>монастыря, до</w:t>
      </w:r>
      <w:r w:rsidRPr="00AD207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60 г"/>
        </w:smartTagPr>
        <w:r w:rsidRPr="00AD2072">
          <w:rPr>
            <w:sz w:val="28"/>
            <w:szCs w:val="28"/>
          </w:rPr>
          <w:t>1719 г</w:t>
        </w:r>
      </w:smartTag>
      <w:r w:rsidRPr="00AD2072">
        <w:rPr>
          <w:sz w:val="28"/>
          <w:szCs w:val="28"/>
        </w:rPr>
        <w:t xml:space="preserve">. сообщение между монастырем и Адмиралтейством осуществляется  по Неве. В </w:t>
      </w:r>
      <w:smartTag w:uri="urn:schemas-microsoft-com:office:smarttags" w:element="metricconverter">
        <w:smartTagPr>
          <w:attr w:name="ProductID" w:val="1860 г"/>
        </w:smartTagPr>
        <w:r w:rsidRPr="00AD2072">
          <w:rPr>
            <w:sz w:val="28"/>
            <w:szCs w:val="28"/>
          </w:rPr>
          <w:t>1717 г</w:t>
        </w:r>
      </w:smartTag>
      <w:r w:rsidRPr="00AD2072">
        <w:rPr>
          <w:sz w:val="28"/>
          <w:szCs w:val="28"/>
        </w:rPr>
        <w:t xml:space="preserve">. строились каменные кельи для монастырской братии, а в </w:t>
      </w:r>
      <w:smartTag w:uri="urn:schemas-microsoft-com:office:smarttags" w:element="metricconverter">
        <w:smartTagPr>
          <w:attr w:name="ProductID" w:val="1860 г"/>
        </w:smartTagPr>
        <w:r w:rsidRPr="00AD2072">
          <w:rPr>
            <w:sz w:val="28"/>
            <w:szCs w:val="28"/>
          </w:rPr>
          <w:t>1721 г</w:t>
        </w:r>
      </w:smartTag>
      <w:r w:rsidRPr="00AD2072">
        <w:rPr>
          <w:sz w:val="28"/>
          <w:szCs w:val="28"/>
        </w:rPr>
        <w:t>. при монастыре появилась</w:t>
      </w:r>
      <w:r w:rsidR="002F5EE8" w:rsidRPr="00AD2072">
        <w:rPr>
          <w:sz w:val="28"/>
          <w:szCs w:val="28"/>
        </w:rPr>
        <w:t xml:space="preserve"> школа для обучения детей священников, при Павле 1 школу стали называть «Духовной Академией». В </w:t>
      </w:r>
      <w:smartTag w:uri="urn:schemas-microsoft-com:office:smarttags" w:element="metricconverter">
        <w:smartTagPr>
          <w:attr w:name="ProductID" w:val="1860 г"/>
        </w:smartTagPr>
        <w:r w:rsidR="002F5EE8" w:rsidRPr="00AD2072">
          <w:rPr>
            <w:sz w:val="28"/>
            <w:szCs w:val="28"/>
          </w:rPr>
          <w:t>1725 г</w:t>
        </w:r>
      </w:smartTag>
      <w:r w:rsidR="002F5EE8" w:rsidRPr="00AD2072">
        <w:rPr>
          <w:sz w:val="28"/>
          <w:szCs w:val="28"/>
        </w:rPr>
        <w:t>. было всего 82 ученика, среди них был араб Ганнибал, предок А.С.Пушкина.</w:t>
      </w:r>
      <w:r w:rsidR="001A7B5B" w:rsidRPr="00AD2072">
        <w:rPr>
          <w:sz w:val="28"/>
          <w:szCs w:val="28"/>
        </w:rPr>
        <w:t xml:space="preserve"> </w:t>
      </w:r>
      <w:r w:rsidR="002F5EE8" w:rsidRPr="00AD2072">
        <w:rPr>
          <w:sz w:val="28"/>
          <w:szCs w:val="28"/>
        </w:rPr>
        <w:t xml:space="preserve">Вместе со школою в </w:t>
      </w:r>
      <w:smartTag w:uri="urn:schemas-microsoft-com:office:smarttags" w:element="metricconverter">
        <w:smartTagPr>
          <w:attr w:name="ProductID" w:val="1860 г"/>
        </w:smartTagPr>
        <w:r w:rsidR="002F5EE8" w:rsidRPr="00AD2072">
          <w:rPr>
            <w:sz w:val="28"/>
            <w:szCs w:val="28"/>
          </w:rPr>
          <w:t>1721 г</w:t>
        </w:r>
      </w:smartTag>
      <w:r w:rsidR="002F5EE8" w:rsidRPr="00AD2072">
        <w:rPr>
          <w:sz w:val="28"/>
          <w:szCs w:val="28"/>
        </w:rPr>
        <w:t xml:space="preserve">. основана была при монастыре типография. В </w:t>
      </w:r>
      <w:smartTag w:uri="urn:schemas-microsoft-com:office:smarttags" w:element="metricconverter">
        <w:smartTagPr>
          <w:attr w:name="ProductID" w:val="1860 г"/>
        </w:smartTagPr>
        <w:r w:rsidR="002F5EE8" w:rsidRPr="00AD2072">
          <w:rPr>
            <w:sz w:val="28"/>
            <w:szCs w:val="28"/>
          </w:rPr>
          <w:t>1751 г</w:t>
        </w:r>
      </w:smartTag>
      <w:r w:rsidR="002F5EE8" w:rsidRPr="00AD2072">
        <w:rPr>
          <w:sz w:val="28"/>
          <w:szCs w:val="28"/>
        </w:rPr>
        <w:t>. здесь была напечатана первая славянская библия.</w:t>
      </w:r>
      <w:r w:rsidR="001A7B5B" w:rsidRPr="00AD2072">
        <w:rPr>
          <w:sz w:val="28"/>
          <w:szCs w:val="28"/>
        </w:rPr>
        <w:t xml:space="preserve"> </w:t>
      </w:r>
      <w:r w:rsidR="002F5EE8" w:rsidRPr="00AD2072">
        <w:rPr>
          <w:sz w:val="28"/>
          <w:szCs w:val="28"/>
        </w:rPr>
        <w:t>Князь М.М.Щербатов в записках  своих «О повреждении нравов в России» говорит: « Петр заставил мужчин немецкие кафтаны носить, а женщин вместо телогрей – бостроги (короткое платье с рукавами),</w:t>
      </w:r>
      <w:r w:rsidR="00073518" w:rsidRPr="00AD2072">
        <w:rPr>
          <w:sz w:val="28"/>
          <w:szCs w:val="28"/>
        </w:rPr>
        <w:t>юбки, шлафроки</w:t>
      </w:r>
      <w:r w:rsidR="002F5EE8" w:rsidRPr="00AD2072">
        <w:rPr>
          <w:sz w:val="28"/>
          <w:szCs w:val="28"/>
        </w:rPr>
        <w:t xml:space="preserve"> </w:t>
      </w:r>
      <w:r w:rsidR="00137C3A" w:rsidRPr="00AD2072">
        <w:rPr>
          <w:sz w:val="28"/>
          <w:szCs w:val="28"/>
        </w:rPr>
        <w:t>…Ежели к какому празднику младые женщины должны были убираться (делать приче</w:t>
      </w:r>
      <w:r w:rsidR="005C13E1" w:rsidRPr="00AD2072">
        <w:rPr>
          <w:sz w:val="28"/>
          <w:szCs w:val="28"/>
        </w:rPr>
        <w:t>ски),</w:t>
      </w:r>
      <w:r w:rsidR="00137C3A" w:rsidRPr="00AD2072">
        <w:rPr>
          <w:sz w:val="28"/>
          <w:szCs w:val="28"/>
        </w:rPr>
        <w:t xml:space="preserve"> то  они принуждены были до дня  выезда сидя </w:t>
      </w:r>
      <w:r w:rsidR="001A7B5B" w:rsidRPr="00AD2072">
        <w:rPr>
          <w:sz w:val="28"/>
          <w:szCs w:val="28"/>
        </w:rPr>
        <w:t>спать, чтобы</w:t>
      </w:r>
      <w:r w:rsidR="00137C3A" w:rsidRPr="00AD2072">
        <w:rPr>
          <w:sz w:val="28"/>
          <w:szCs w:val="28"/>
        </w:rPr>
        <w:t xml:space="preserve"> убору (прическу) не испортить».</w:t>
      </w:r>
      <w:r w:rsidR="00AD2072">
        <w:rPr>
          <w:sz w:val="28"/>
          <w:szCs w:val="28"/>
        </w:rPr>
        <w:t xml:space="preserve"> </w:t>
      </w:r>
      <w:r w:rsidR="00137C3A" w:rsidRPr="00AD2072">
        <w:rPr>
          <w:sz w:val="28"/>
          <w:szCs w:val="28"/>
        </w:rPr>
        <w:t>Немецкое платье начало входить в употребление в России с 1705  года</w:t>
      </w:r>
      <w:r w:rsidR="000A721F" w:rsidRPr="00AD2072">
        <w:rPr>
          <w:sz w:val="28"/>
          <w:szCs w:val="28"/>
        </w:rPr>
        <w:t>.</w:t>
      </w:r>
    </w:p>
    <w:p w:rsidR="001A7B5B" w:rsidRPr="00AD2072" w:rsidRDefault="000A721F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Мое любимое место в городе – КОЛОМНА. Это небольшой участок центра города  межд</w:t>
      </w:r>
      <w:r w:rsidR="00073518" w:rsidRPr="00AD2072">
        <w:rPr>
          <w:sz w:val="28"/>
          <w:szCs w:val="28"/>
        </w:rPr>
        <w:t xml:space="preserve">у четырьмя водными преградами - </w:t>
      </w:r>
      <w:r w:rsidRPr="00AD2072">
        <w:rPr>
          <w:sz w:val="28"/>
          <w:szCs w:val="28"/>
        </w:rPr>
        <w:t>Крюковым  каналом, Фонтанкой, каналом Грибоедова и рекой Пряжкой</w:t>
      </w:r>
      <w:r w:rsidR="001A7B5B" w:rsidRPr="00AD2072">
        <w:rPr>
          <w:sz w:val="28"/>
          <w:szCs w:val="28"/>
        </w:rPr>
        <w:t>..</w:t>
      </w:r>
      <w:r w:rsidRPr="00AD2072">
        <w:rPr>
          <w:sz w:val="28"/>
          <w:szCs w:val="28"/>
        </w:rPr>
        <w:t>.</w:t>
      </w:r>
    </w:p>
    <w:p w:rsidR="000A721F" w:rsidRPr="00AD2072" w:rsidRDefault="00062B42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 xml:space="preserve"> Любой, кто приезжает в Санкт-Петербург, идет на Невский </w:t>
      </w:r>
      <w:r w:rsidR="005C0A3E" w:rsidRPr="00AD2072">
        <w:rPr>
          <w:sz w:val="28"/>
          <w:szCs w:val="28"/>
        </w:rPr>
        <w:t>проспект, гуляет</w:t>
      </w:r>
      <w:r w:rsidRPr="00AD2072">
        <w:rPr>
          <w:sz w:val="28"/>
          <w:szCs w:val="28"/>
        </w:rPr>
        <w:t xml:space="preserve"> по набережным Невы, восторгается ансамблями петербургских площадей… Там всегда много народа -  и приезжего</w:t>
      </w:r>
      <w:r w:rsidR="00470150" w:rsidRPr="00AD2072">
        <w:rPr>
          <w:sz w:val="28"/>
          <w:szCs w:val="28"/>
        </w:rPr>
        <w:t>, и здешнего… Я очень люблю наш город и горжусь, что родилась здесь, где:</w:t>
      </w:r>
    </w:p>
    <w:p w:rsidR="00470150" w:rsidRPr="00AD2072" w:rsidRDefault="00470150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Давно стихами говорит Нева,</w:t>
      </w:r>
    </w:p>
    <w:p w:rsidR="00470150" w:rsidRPr="00AD2072" w:rsidRDefault="00470150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Страницей Гоголя ложится Невский</w:t>
      </w:r>
    </w:p>
    <w:p w:rsidR="00470150" w:rsidRPr="00AD2072" w:rsidRDefault="00470150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Весь Летний сад Онегина глава,</w:t>
      </w:r>
    </w:p>
    <w:p w:rsidR="00470150" w:rsidRPr="00AD2072" w:rsidRDefault="00470150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О Блоке вспоминают острова,</w:t>
      </w:r>
    </w:p>
    <w:p w:rsidR="00470150" w:rsidRPr="00AD2072" w:rsidRDefault="00470150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А по Разъезжей бродит Достоевский…(С.Я.Маршак)</w:t>
      </w:r>
    </w:p>
    <w:p w:rsidR="001A7B5B" w:rsidRPr="00AD2072" w:rsidRDefault="00470150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А вот Коломна – это малая Родина</w:t>
      </w:r>
      <w:r w:rsidR="00073518" w:rsidRPr="00AD2072">
        <w:rPr>
          <w:sz w:val="28"/>
          <w:szCs w:val="28"/>
        </w:rPr>
        <w:t xml:space="preserve"> для </w:t>
      </w:r>
      <w:r w:rsidRPr="00AD2072">
        <w:rPr>
          <w:sz w:val="28"/>
          <w:szCs w:val="28"/>
        </w:rPr>
        <w:t xml:space="preserve"> меня и моих дальних и близких предков. Именно здесь, в доме 12  по Театральной площади, напротив Консерватории, родился мой дед, моя мама и ее сестра. Почти в Коломну мы приходим к памятнику М.Ю.Лермонтова, 14 октября, в день его рождения, поскольку</w:t>
      </w:r>
      <w:r w:rsidR="00073518" w:rsidRPr="00AD2072">
        <w:rPr>
          <w:sz w:val="28"/>
          <w:szCs w:val="28"/>
        </w:rPr>
        <w:t xml:space="preserve"> нам посчастливилось родиться в</w:t>
      </w:r>
      <w:r w:rsidR="002741B2" w:rsidRPr="00AD2072">
        <w:rPr>
          <w:sz w:val="28"/>
          <w:szCs w:val="28"/>
        </w:rPr>
        <w:t xml:space="preserve"> </w:t>
      </w:r>
      <w:r w:rsidR="004E7D48" w:rsidRPr="00AD2072">
        <w:rPr>
          <w:sz w:val="28"/>
          <w:szCs w:val="28"/>
        </w:rPr>
        <w:t xml:space="preserve">древнем роду Лермонтовых. Нас приняли в ассоциацию «Лермонтовское наследие» в 2001 году, и с тех пор мы участвуем во всех мероприятиях, которые проводятся в нашем городе. В книге В.И.Загорулько  «Лермонтовы» </w:t>
      </w:r>
      <w:r w:rsidR="00073518" w:rsidRPr="00AD2072">
        <w:rPr>
          <w:sz w:val="28"/>
          <w:szCs w:val="28"/>
        </w:rPr>
        <w:t>целая глава «О</w:t>
      </w:r>
      <w:r w:rsidR="004E7D48" w:rsidRPr="00AD2072">
        <w:rPr>
          <w:sz w:val="28"/>
          <w:szCs w:val="28"/>
        </w:rPr>
        <w:t xml:space="preserve">днажды на нее взглянул…» посвящена моей прапрапрабабушке </w:t>
      </w:r>
      <w:r w:rsidR="00073518" w:rsidRPr="00AD2072">
        <w:rPr>
          <w:sz w:val="28"/>
          <w:szCs w:val="28"/>
        </w:rPr>
        <w:t xml:space="preserve">, </w:t>
      </w:r>
      <w:r w:rsidR="004E7D48" w:rsidRPr="00AD2072">
        <w:rPr>
          <w:sz w:val="28"/>
          <w:szCs w:val="28"/>
        </w:rPr>
        <w:t xml:space="preserve">Олимпиаде Степановне Лермонтовой. О ней известно немного, маме о ней рассказывала ее бабушка </w:t>
      </w:r>
      <w:r w:rsidR="00073518" w:rsidRPr="00AD2072">
        <w:rPr>
          <w:sz w:val="28"/>
          <w:szCs w:val="28"/>
        </w:rPr>
        <w:t>:» Б</w:t>
      </w:r>
      <w:r w:rsidR="004E7D48" w:rsidRPr="00AD2072">
        <w:rPr>
          <w:sz w:val="28"/>
          <w:szCs w:val="28"/>
        </w:rPr>
        <w:t xml:space="preserve">аба </w:t>
      </w:r>
      <w:r w:rsidR="00FD050C" w:rsidRPr="00AD2072">
        <w:rPr>
          <w:sz w:val="28"/>
          <w:szCs w:val="28"/>
        </w:rPr>
        <w:t>Липа была добрая  и</w:t>
      </w:r>
      <w:r w:rsidR="004E7D48" w:rsidRPr="00AD2072">
        <w:rPr>
          <w:sz w:val="28"/>
          <w:szCs w:val="28"/>
        </w:rPr>
        <w:t xml:space="preserve"> веселая, любила читать, много занималась благотворительностью</w:t>
      </w:r>
      <w:r w:rsidR="00FD050C" w:rsidRPr="00AD2072">
        <w:rPr>
          <w:sz w:val="28"/>
          <w:szCs w:val="28"/>
        </w:rPr>
        <w:t>, была дважды замужем, много ездила по России, но самое главное – возможно, она была знакома с М.Ю.Лермонтовым, которому приходилась троюродной племянницей.</w:t>
      </w:r>
      <w:r w:rsidR="00073518" w:rsidRPr="00AD2072">
        <w:rPr>
          <w:sz w:val="28"/>
          <w:szCs w:val="28"/>
        </w:rPr>
        <w:t>»</w:t>
      </w:r>
      <w:r w:rsidR="0085073C" w:rsidRPr="00AD2072">
        <w:rPr>
          <w:sz w:val="28"/>
          <w:szCs w:val="28"/>
        </w:rPr>
        <w:t xml:space="preserve"> В ассоциации «Лермонтовское наследие» много занимаются исследованиями, которые касаются жизни моей знаменитой бабушки. У нас в семье хранятся ее портреты, дневник ее дочери, рисунки моей прапрабабушки. Написанный ею портрет Лермонтова был подарен дедом Пушкинскому дому, когда наша семья переезжала  с Театральной в 1977 году.</w:t>
      </w:r>
      <w:r w:rsidR="0013765D" w:rsidRPr="00AD2072">
        <w:rPr>
          <w:sz w:val="28"/>
          <w:szCs w:val="28"/>
        </w:rPr>
        <w:t xml:space="preserve"> </w:t>
      </w:r>
      <w:r w:rsidR="0085073C" w:rsidRPr="00AD2072">
        <w:rPr>
          <w:sz w:val="28"/>
          <w:szCs w:val="28"/>
        </w:rPr>
        <w:t xml:space="preserve">Сам М.Ю.Лермонтов </w:t>
      </w:r>
      <w:r w:rsidR="004E34C0" w:rsidRPr="00AD2072">
        <w:rPr>
          <w:sz w:val="28"/>
          <w:szCs w:val="28"/>
        </w:rPr>
        <w:t>жил вблизи границ моей любимой Коломны – у княгини Шаховской (Садовая ул.61) и в двухэтажном особняке брата деда</w:t>
      </w:r>
      <w:r w:rsidR="00073518" w:rsidRPr="00AD2072">
        <w:rPr>
          <w:sz w:val="28"/>
          <w:szCs w:val="28"/>
        </w:rPr>
        <w:t>,</w:t>
      </w:r>
      <w:r w:rsidR="004E34C0" w:rsidRPr="00AD2072">
        <w:rPr>
          <w:sz w:val="28"/>
          <w:szCs w:val="28"/>
        </w:rPr>
        <w:t xml:space="preserve"> Н.В.Арсеньева</w:t>
      </w:r>
      <w:r w:rsidR="00073518" w:rsidRPr="00AD2072">
        <w:rPr>
          <w:sz w:val="28"/>
          <w:szCs w:val="28"/>
        </w:rPr>
        <w:t xml:space="preserve">, </w:t>
      </w:r>
      <w:r w:rsidR="004E34C0" w:rsidRPr="00AD2072">
        <w:rPr>
          <w:sz w:val="28"/>
          <w:szCs w:val="28"/>
        </w:rPr>
        <w:t xml:space="preserve"> на Мастерской ул.(ныне угол Лермонтовского пр. и ул.Союза Печатников).Совсем рядом с домом Шаховской находится один из самых живописных парков центра города, так называемый Юсуповский сад.</w:t>
      </w:r>
    </w:p>
    <w:p w:rsidR="001A7B5B" w:rsidRPr="00AD2072" w:rsidRDefault="004E34C0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 xml:space="preserve"> В конце ХУШ века большой интерес для архитекторов приобретает возведение общественных сооружений. Дворцы становятся более уместными в пригородах. Тем не менее крупнейшие архитекторы того времени </w:t>
      </w:r>
      <w:r w:rsidR="001C3A6A" w:rsidRPr="00AD2072">
        <w:rPr>
          <w:sz w:val="28"/>
          <w:szCs w:val="28"/>
        </w:rPr>
        <w:t xml:space="preserve"> отдали дань этому типу сооружений и в городской черте. Однако им чаще приходилось строить не новые здания, а перестраивать уже существующие в соответствии с изменившимся вкусом </w:t>
      </w:r>
      <w:r w:rsidR="0013765D" w:rsidRPr="00AD2072">
        <w:rPr>
          <w:sz w:val="28"/>
          <w:szCs w:val="28"/>
        </w:rPr>
        <w:t>хозяев. Так</w:t>
      </w:r>
      <w:r w:rsidR="001C3A6A" w:rsidRPr="00AD2072">
        <w:rPr>
          <w:sz w:val="28"/>
          <w:szCs w:val="28"/>
        </w:rPr>
        <w:t xml:space="preserve">, например, на участке, принадлежащем Юсупову, в </w:t>
      </w:r>
      <w:smartTag w:uri="urn:schemas-microsoft-com:office:smarttags" w:element="metricconverter">
        <w:smartTagPr>
          <w:attr w:name="ProductID" w:val="1860 г"/>
        </w:smartTagPr>
        <w:r w:rsidR="001C3A6A" w:rsidRPr="00AD2072">
          <w:rPr>
            <w:sz w:val="28"/>
            <w:szCs w:val="28"/>
          </w:rPr>
          <w:t>1724 г</w:t>
        </w:r>
      </w:smartTag>
      <w:r w:rsidR="001C3A6A" w:rsidRPr="00AD2072">
        <w:rPr>
          <w:sz w:val="28"/>
          <w:szCs w:val="28"/>
        </w:rPr>
        <w:t>. был построен деревянный дом, обращенный фасадом к реке Фонтанке. В середине ХУШ в. его заменило обширное каменное здание, решенное в стиле барокко. В регулярном саду, простиравшемся до Садовой улицы</w:t>
      </w:r>
      <w:r w:rsidR="0013765D" w:rsidRPr="00AD2072">
        <w:rPr>
          <w:sz w:val="28"/>
          <w:szCs w:val="28"/>
        </w:rPr>
        <w:t xml:space="preserve">, </w:t>
      </w:r>
      <w:r w:rsidR="001C3A6A" w:rsidRPr="00AD2072">
        <w:rPr>
          <w:sz w:val="28"/>
          <w:szCs w:val="28"/>
        </w:rPr>
        <w:t xml:space="preserve"> были вырыты фигурные пруды, каналы,  распланированы партеры и цветники. В 1790-</w:t>
      </w:r>
      <w:r w:rsidR="00676081" w:rsidRPr="00AD2072">
        <w:rPr>
          <w:sz w:val="28"/>
          <w:szCs w:val="28"/>
        </w:rPr>
        <w:t xml:space="preserve">х гг. Д.Кваренги перестроил дворец Юсуповых и создал вместо регулярного сада пейзажный. Он сохранил стены старого дома, но уничтожил детали обработки фасадов. Усадьба полностью изменила свой первоначальный облик и приобрела иной художественный </w:t>
      </w:r>
      <w:r w:rsidR="0013765D" w:rsidRPr="00AD2072">
        <w:rPr>
          <w:sz w:val="28"/>
          <w:szCs w:val="28"/>
        </w:rPr>
        <w:t>смысл.</w:t>
      </w:r>
    </w:p>
    <w:p w:rsidR="001A7B5B" w:rsidRPr="00AD2072" w:rsidRDefault="0013765D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 xml:space="preserve"> Если</w:t>
      </w:r>
      <w:r w:rsidR="00676081" w:rsidRPr="00AD2072">
        <w:rPr>
          <w:sz w:val="28"/>
          <w:szCs w:val="28"/>
        </w:rPr>
        <w:t xml:space="preserve"> мы пройдем дальше по Садовой, то вблизи Никольского моста через канал Грибоедова  увидим еще одно строение ХУШ века – Никольский рынок. Он был построен в 1788-1789 гг. План рынка обычен для торговых рядов того времени: рыночные </w:t>
      </w:r>
      <w:r w:rsidR="00472275" w:rsidRPr="00AD2072">
        <w:rPr>
          <w:sz w:val="28"/>
          <w:szCs w:val="28"/>
        </w:rPr>
        <w:t>корпуса, состоящие</w:t>
      </w:r>
      <w:r w:rsidR="00676081" w:rsidRPr="00AD2072">
        <w:rPr>
          <w:sz w:val="28"/>
          <w:szCs w:val="28"/>
        </w:rPr>
        <w:t xml:space="preserve"> из одинаковых по </w:t>
      </w:r>
      <w:r w:rsidR="00472275" w:rsidRPr="00AD2072">
        <w:rPr>
          <w:sz w:val="28"/>
          <w:szCs w:val="28"/>
        </w:rPr>
        <w:t>планировке</w:t>
      </w:r>
      <w:r w:rsidR="00676081" w:rsidRPr="00AD2072">
        <w:rPr>
          <w:sz w:val="28"/>
          <w:szCs w:val="28"/>
        </w:rPr>
        <w:t xml:space="preserve"> секций, располагались по</w:t>
      </w:r>
      <w:r w:rsidR="00472275" w:rsidRPr="00AD2072">
        <w:rPr>
          <w:sz w:val="28"/>
          <w:szCs w:val="28"/>
        </w:rPr>
        <w:t xml:space="preserve"> периметру участка. Они объединялись галереей. На втором этаже находились конторы и склады. Никольский рынок отличается четкой прорисовкой деталей. Открытая  аркада опоясывает все </w:t>
      </w:r>
      <w:r w:rsidRPr="00AD2072">
        <w:rPr>
          <w:sz w:val="28"/>
          <w:szCs w:val="28"/>
        </w:rPr>
        <w:t>здание. Пройдем</w:t>
      </w:r>
      <w:r w:rsidR="00472275" w:rsidRPr="00AD2072">
        <w:rPr>
          <w:sz w:val="28"/>
          <w:szCs w:val="28"/>
        </w:rPr>
        <w:t xml:space="preserve"> вдоль Никольского рынка и выйдем на границу Коломны – Крюков канал (бывший Никольский). Здесь, наверное, самое красивое место города, «очень питерское» по сути. Петербург  -  город мостов, рек и каналов. Здесь, на пресечении двух каналов, у трех мостов </w:t>
      </w:r>
      <w:r w:rsidR="00073518" w:rsidRPr="00AD2072">
        <w:rPr>
          <w:sz w:val="28"/>
          <w:szCs w:val="28"/>
        </w:rPr>
        <w:t xml:space="preserve">, </w:t>
      </w:r>
      <w:r w:rsidR="00472275" w:rsidRPr="00AD2072">
        <w:rPr>
          <w:sz w:val="28"/>
          <w:szCs w:val="28"/>
        </w:rPr>
        <w:t xml:space="preserve">больше всего чувствуется магия нашего </w:t>
      </w:r>
      <w:r w:rsidR="0016330E" w:rsidRPr="00AD2072">
        <w:rPr>
          <w:sz w:val="28"/>
          <w:szCs w:val="28"/>
        </w:rPr>
        <w:t>города. И, конечно, украшением и доминантой этого места является  Никольский</w:t>
      </w:r>
      <w:r w:rsidR="00AD2072">
        <w:rPr>
          <w:sz w:val="28"/>
          <w:szCs w:val="28"/>
        </w:rPr>
        <w:t xml:space="preserve"> </w:t>
      </w:r>
      <w:r w:rsidR="0016330E" w:rsidRPr="00AD2072">
        <w:rPr>
          <w:sz w:val="28"/>
          <w:szCs w:val="28"/>
        </w:rPr>
        <w:t>(Морской) собор. Здесь крестили моего деда, маму, меня. Он был действующим все годы своего существования, он помнит Пушкина, декабристов, Жуковского, Грибоедова,  Блока  и других великих  сынов и дочерей России</w:t>
      </w:r>
      <w:r w:rsidR="001A7B5B" w:rsidRPr="00AD2072">
        <w:rPr>
          <w:sz w:val="28"/>
          <w:szCs w:val="28"/>
        </w:rPr>
        <w:t>..</w:t>
      </w:r>
      <w:r w:rsidR="0016330E" w:rsidRPr="00AD2072">
        <w:rPr>
          <w:sz w:val="28"/>
          <w:szCs w:val="28"/>
        </w:rPr>
        <w:t>.</w:t>
      </w:r>
    </w:p>
    <w:p w:rsidR="0016330E" w:rsidRPr="00AD2072" w:rsidRDefault="0016330E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 xml:space="preserve">Проект собора «в два апартамента со сводами» был разработан С.И.Чевакинским. Строительство началось в 1753 году. Окончание постройки относится к середине 1762 </w:t>
      </w:r>
      <w:r w:rsidR="0013765D" w:rsidRPr="00AD2072">
        <w:rPr>
          <w:sz w:val="28"/>
          <w:szCs w:val="28"/>
        </w:rPr>
        <w:t>года. Двухэтажный</w:t>
      </w:r>
      <w:r w:rsidRPr="00AD2072">
        <w:rPr>
          <w:sz w:val="28"/>
          <w:szCs w:val="28"/>
        </w:rPr>
        <w:t xml:space="preserve"> собор увенчан пятью широко</w:t>
      </w:r>
      <w:r w:rsidR="005F49E9" w:rsidRPr="00AD2072">
        <w:rPr>
          <w:sz w:val="28"/>
          <w:szCs w:val="28"/>
        </w:rPr>
        <w:t xml:space="preserve"> </w:t>
      </w:r>
      <w:r w:rsidRPr="00AD2072">
        <w:rPr>
          <w:sz w:val="28"/>
          <w:szCs w:val="28"/>
        </w:rPr>
        <w:t xml:space="preserve">расставленными </w:t>
      </w:r>
      <w:r w:rsidR="005F49E9" w:rsidRPr="00AD2072">
        <w:rPr>
          <w:sz w:val="28"/>
          <w:szCs w:val="28"/>
        </w:rPr>
        <w:t>куполами</w:t>
      </w:r>
      <w:r w:rsidRPr="00AD2072">
        <w:rPr>
          <w:sz w:val="28"/>
          <w:szCs w:val="28"/>
        </w:rPr>
        <w:t>. Все выступающие части здания декорированы группами колонн, стоящих на высоких постаментах. В архитектурной обработке фасадов Чевакинский широко использовал</w:t>
      </w:r>
      <w:r w:rsidR="00593ED6" w:rsidRPr="00AD2072">
        <w:rPr>
          <w:sz w:val="28"/>
          <w:szCs w:val="28"/>
        </w:rPr>
        <w:t xml:space="preserve"> декоративную скульптуру.</w:t>
      </w:r>
    </w:p>
    <w:p w:rsidR="002360C8" w:rsidRPr="00AD2072" w:rsidRDefault="00593ED6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Чевакинский ввел новый, не применявшийся его современниками мотив, заимствованный из древнерусского зодчества: все выступающие углы здания обработаны тремя колоннами, причем средняя колонна поставлена на самый угол, вопреки архитектурным канонам.</w:t>
      </w:r>
      <w:r w:rsidR="001A7B5B" w:rsidRPr="00AD2072">
        <w:rPr>
          <w:sz w:val="28"/>
          <w:szCs w:val="28"/>
        </w:rPr>
        <w:t xml:space="preserve"> </w:t>
      </w:r>
      <w:r w:rsidRPr="00AD2072">
        <w:rPr>
          <w:sz w:val="28"/>
          <w:szCs w:val="28"/>
        </w:rPr>
        <w:t>Фасады собора богато декорированы. Это головки херувимов среди струящихся  облаков, цветы и плавно изогнутые пальмовые  листья. Совершенно неожиданно в культовом здании архитектор использовал элементы светской архитектуры</w:t>
      </w:r>
      <w:r w:rsidR="002360C8" w:rsidRPr="00AD2072">
        <w:rPr>
          <w:sz w:val="28"/>
          <w:szCs w:val="28"/>
        </w:rPr>
        <w:t>; фасады собора, кроме восточного, украшены балконами с коваными узорными решетками</w:t>
      </w:r>
      <w:r w:rsidR="001A7B5B" w:rsidRPr="00AD2072">
        <w:rPr>
          <w:sz w:val="28"/>
          <w:szCs w:val="28"/>
        </w:rPr>
        <w:t xml:space="preserve"> </w:t>
      </w:r>
      <w:r w:rsidR="002360C8" w:rsidRPr="00AD2072">
        <w:rPr>
          <w:sz w:val="28"/>
          <w:szCs w:val="28"/>
        </w:rPr>
        <w:t xml:space="preserve">.Во внутреннем оформлении нижней и верхней церквей Чевакинский  проявил исключительную композиционную изобретательность и мастерство. Интерьеры собора похожи на праздничные дворцовые палаты. Особенно удачна по архитектурному решению полная воздуха и света верхняя церковь. Ее резной иконостас – один из шедевров русского декоративного </w:t>
      </w:r>
      <w:r w:rsidR="0013765D" w:rsidRPr="00AD2072">
        <w:rPr>
          <w:sz w:val="28"/>
          <w:szCs w:val="28"/>
        </w:rPr>
        <w:t>искусства. Стоящая</w:t>
      </w:r>
      <w:r w:rsidR="002360C8" w:rsidRPr="00AD2072">
        <w:rPr>
          <w:sz w:val="28"/>
          <w:szCs w:val="28"/>
        </w:rPr>
        <w:t xml:space="preserve"> отдельно от собора на берегу канала четырехъярусная колокольня по красоте силуэта – одно из наиболее совершенных силуэтов этого рода в русском зодчестве ХУШ века. Три нижних яруса колокольни декорированы колоннами. Верхний же ярус колокольни играет роль барабана, увенчанного небольшим куполом и тонким изящным шпилем. В композиции колокольни зодчий использовал х</w:t>
      </w:r>
      <w:r w:rsidR="008D6696" w:rsidRPr="00AD2072">
        <w:rPr>
          <w:sz w:val="28"/>
          <w:szCs w:val="28"/>
        </w:rPr>
        <w:t>арактерный для архитектуры барокко мотив: вогнутые поверхности стен нижних ярусов противопоставлены двум круглым в плане верхним ярусам.</w:t>
      </w:r>
    </w:p>
    <w:p w:rsidR="005F49E9" w:rsidRPr="00AD2072" w:rsidRDefault="008D6696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При сооружении собора Чевакинский показал себя выдающимся градостроителем. Он поставил здание по оси большой проезжей магистрали. Собор замыкает перспективу улицы (ныне улица Глинки) и доминирует в ансамбле городской площади, четко ограниченной набережными двух пересекающихся под прямым углом</w:t>
      </w:r>
      <w:r w:rsidR="005F49E9" w:rsidRPr="00AD2072">
        <w:rPr>
          <w:sz w:val="28"/>
          <w:szCs w:val="28"/>
        </w:rPr>
        <w:t xml:space="preserve"> каналов.                                                        </w:t>
      </w:r>
    </w:p>
    <w:p w:rsidR="005F49E9" w:rsidRPr="00AD2072" w:rsidRDefault="001E215C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 xml:space="preserve">Если пойти мимо Никольского сада к улице Глинки, то попадешь на одну из красивейших площадей Санкт-Петербурга – Театральную. Почти  на  углу Театральной и ул.Глинки видим </w:t>
      </w:r>
      <w:r w:rsidR="00B7349B" w:rsidRPr="00AD2072">
        <w:rPr>
          <w:sz w:val="28"/>
          <w:szCs w:val="28"/>
        </w:rPr>
        <w:t xml:space="preserve"> на стене мемориальную доску, на которой написано:»Здесь в январе 1820 года на квартире декабриста Федора Глинки состоялось совещание руководителей Союза Благоденствия, на котором впервые в истории русского освободительного движения было принято решение бороться за установление республики». Еще одна памятная надпись находится на доме 8 по Театральной пл., она посвящена тому, что в этом доме бывал А.С.Пушкин, являясь членом литературно-политического кружка «Зеленая лампа». Моя мама родилась в доме 12. Окна ее квартиры выходили прямо на площадь, где главное место занимает здание Мариинского театра, одного из самых красивых театров оперы и</w:t>
      </w:r>
      <w:r w:rsidR="00364C77" w:rsidRPr="00AD2072">
        <w:rPr>
          <w:sz w:val="28"/>
          <w:szCs w:val="28"/>
        </w:rPr>
        <w:t xml:space="preserve"> </w:t>
      </w:r>
      <w:r w:rsidR="00B7349B" w:rsidRPr="00AD2072">
        <w:rPr>
          <w:sz w:val="28"/>
          <w:szCs w:val="28"/>
        </w:rPr>
        <w:t>балета</w:t>
      </w:r>
      <w:r w:rsidR="00364C77" w:rsidRPr="00AD2072">
        <w:rPr>
          <w:sz w:val="28"/>
          <w:szCs w:val="28"/>
        </w:rPr>
        <w:t xml:space="preserve"> не только у нас в городе, но и в мире. У здания театра богатая история. Перестройку Михайловского театра, находившегося на месте сегодняшнего театра, осуществил Альберт Катаринович Кавос, помощник Карло Росси, в 50-е годы Х1Х в</w:t>
      </w:r>
      <w:r w:rsidR="001A7B5B" w:rsidRPr="00AD2072">
        <w:rPr>
          <w:sz w:val="28"/>
          <w:szCs w:val="28"/>
        </w:rPr>
        <w:t xml:space="preserve"> </w:t>
      </w:r>
      <w:r w:rsidR="00364C77" w:rsidRPr="00AD2072">
        <w:rPr>
          <w:sz w:val="28"/>
          <w:szCs w:val="28"/>
        </w:rPr>
        <w:t xml:space="preserve">.Кавос работал в необарочном стиле, характерном для того времени. В 1840-х годах на месте театра было здание цирка. Было решено заменить невзрачное здание цирка капитальным строением, в котором будут соединены функции театра и </w:t>
      </w:r>
      <w:r w:rsidR="00E5236F" w:rsidRPr="00AD2072">
        <w:rPr>
          <w:sz w:val="28"/>
          <w:szCs w:val="28"/>
        </w:rPr>
        <w:t>цирка. В</w:t>
      </w:r>
      <w:r w:rsidR="00364C77" w:rsidRPr="00AD2072">
        <w:rPr>
          <w:sz w:val="28"/>
          <w:szCs w:val="28"/>
        </w:rPr>
        <w:t xml:space="preserve"> 1849 году состоялось торжественное открытие театра-цирка. Архитектура зрительного зала потрясала роскошью и блеском отделки. Места для зрителей располагались, в соответствии с традицией</w:t>
      </w:r>
      <w:r w:rsidR="007A3CBC" w:rsidRPr="00AD2072">
        <w:rPr>
          <w:sz w:val="28"/>
          <w:szCs w:val="28"/>
        </w:rPr>
        <w:t>, полукругом , охватывая почти с трех сторон манеж, который был сделан круглым и там же располагалась сцена.</w:t>
      </w:r>
    </w:p>
    <w:p w:rsidR="0011075C" w:rsidRPr="00AD2072" w:rsidRDefault="007A3CBC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 xml:space="preserve">Попытка соединить в одном здании театр и цирк, несомненно, была очень интересной и открывала возможности для синтеза театрального и циркового искусства, хотя это создавало определенные проблемы в эксплуатации. Публика с интересом отнеслась к этому необычному зданию, но оно просуществовало недолго, в ночь на 26 января 1859 года театр-цирк </w:t>
      </w:r>
      <w:r w:rsidR="0013765D" w:rsidRPr="00AD2072">
        <w:rPr>
          <w:sz w:val="28"/>
          <w:szCs w:val="28"/>
        </w:rPr>
        <w:t>сгорел. На</w:t>
      </w:r>
      <w:r w:rsidRPr="00AD2072">
        <w:rPr>
          <w:sz w:val="28"/>
          <w:szCs w:val="28"/>
        </w:rPr>
        <w:t xml:space="preserve"> его месте Кавос построил</w:t>
      </w:r>
      <w:r w:rsidR="00186EC9" w:rsidRPr="00AD2072">
        <w:rPr>
          <w:sz w:val="28"/>
          <w:szCs w:val="28"/>
        </w:rPr>
        <w:t xml:space="preserve"> теперь уже музыкально-драматический театр. Пятиярусный зал отличался богатством и пышностью декора. Отделка зала сохранилась, в том числе и живописный плафон, выполненный художником Э.Франчиоли . В </w:t>
      </w:r>
      <w:smartTag w:uri="urn:schemas-microsoft-com:office:smarttags" w:element="metricconverter">
        <w:smartTagPr>
          <w:attr w:name="ProductID" w:val="1860 г"/>
        </w:smartTagPr>
        <w:r w:rsidR="00186EC9" w:rsidRPr="00AD2072">
          <w:rPr>
            <w:sz w:val="28"/>
            <w:szCs w:val="28"/>
          </w:rPr>
          <w:t>1860 г</w:t>
        </w:r>
      </w:smartTag>
      <w:r w:rsidR="00186EC9" w:rsidRPr="00AD2072">
        <w:rPr>
          <w:sz w:val="28"/>
          <w:szCs w:val="28"/>
        </w:rPr>
        <w:t>. театр был открыт, и по имени супруги Александра П его стали называть Мариинским. Вскоре выяснилось, что в здании не хватает подсобных помещений. В 1883-1886 и 1894-1896 гг. новая перестройка театра была осуществлена архитектором В.А.Шретером. Он пристроил к левому крылу служебный корпус, достроил боковые крылья до трех этажей, увеличил фойе, выдвин</w:t>
      </w:r>
      <w:r w:rsidR="00E5236F" w:rsidRPr="00AD2072">
        <w:rPr>
          <w:sz w:val="28"/>
          <w:szCs w:val="28"/>
        </w:rPr>
        <w:t>ув вперед главный фасад и придал</w:t>
      </w:r>
      <w:r w:rsidR="0013765D" w:rsidRPr="00AD2072">
        <w:rPr>
          <w:sz w:val="28"/>
          <w:szCs w:val="28"/>
        </w:rPr>
        <w:t xml:space="preserve"> </w:t>
      </w:r>
      <w:r w:rsidR="00186EC9" w:rsidRPr="00AD2072">
        <w:rPr>
          <w:sz w:val="28"/>
          <w:szCs w:val="28"/>
        </w:rPr>
        <w:t>ему более парадный вид.</w:t>
      </w:r>
      <w:r w:rsidR="0013765D" w:rsidRPr="00AD2072">
        <w:rPr>
          <w:sz w:val="28"/>
          <w:szCs w:val="28"/>
        </w:rPr>
        <w:t xml:space="preserve"> </w:t>
      </w:r>
      <w:r w:rsidR="00186EC9" w:rsidRPr="00AD2072">
        <w:rPr>
          <w:sz w:val="28"/>
          <w:szCs w:val="28"/>
        </w:rPr>
        <w:t xml:space="preserve">Мариинский театр Кавоса был решен в стиле неоренессанса, театр Шретера имеет решение в духе поздней </w:t>
      </w:r>
      <w:r w:rsidR="0013765D" w:rsidRPr="00AD2072">
        <w:rPr>
          <w:sz w:val="28"/>
          <w:szCs w:val="28"/>
        </w:rPr>
        <w:t>эклектики. Совсем</w:t>
      </w:r>
      <w:r w:rsidR="00186EC9" w:rsidRPr="00AD2072">
        <w:rPr>
          <w:sz w:val="28"/>
          <w:szCs w:val="28"/>
        </w:rPr>
        <w:t xml:space="preserve"> недалеко от Театральной площади</w:t>
      </w:r>
      <w:r w:rsidR="0011075C" w:rsidRPr="00AD2072">
        <w:rPr>
          <w:sz w:val="28"/>
          <w:szCs w:val="28"/>
        </w:rPr>
        <w:t xml:space="preserve"> находится один из красивейших пешеходных мостов через канал Грибоедова – Львиный мостик. Те чувства и мысли, которые рождались в сознании современников, любовавшихся необычными, невиданно стройными очертаниями металлических мостов, запечатлел А.С.Пушкин, мечтавший о том времени, когда</w:t>
      </w:r>
      <w:r w:rsidR="002741B2" w:rsidRPr="00AD2072">
        <w:rPr>
          <w:sz w:val="28"/>
          <w:szCs w:val="28"/>
        </w:rPr>
        <w:t>:</w:t>
      </w:r>
      <w:r w:rsidR="0011075C" w:rsidRPr="00AD2072">
        <w:rPr>
          <w:sz w:val="28"/>
          <w:szCs w:val="28"/>
        </w:rPr>
        <w:t xml:space="preserve">  </w:t>
      </w:r>
    </w:p>
    <w:p w:rsidR="0011075C" w:rsidRPr="00AD2072" w:rsidRDefault="0011075C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Мосты чугунные чрез воды</w:t>
      </w:r>
    </w:p>
    <w:p w:rsidR="0011075C" w:rsidRPr="00AD2072" w:rsidRDefault="0011075C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Шагнут широкою дугой.</w:t>
      </w:r>
    </w:p>
    <w:p w:rsidR="0011075C" w:rsidRPr="00AD2072" w:rsidRDefault="0011075C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Мечта поэта исполнилась через несколько лет после его гибели, когда развернулось строительство первого металлического моста через Неву, чугунные арки которого шагнули над ее простором</w:t>
      </w:r>
      <w:r w:rsidR="001A7B5B" w:rsidRPr="00AD2072">
        <w:rPr>
          <w:sz w:val="28"/>
          <w:szCs w:val="28"/>
        </w:rPr>
        <w:t xml:space="preserve"> </w:t>
      </w:r>
      <w:r w:rsidRPr="00AD2072">
        <w:rPr>
          <w:sz w:val="28"/>
          <w:szCs w:val="28"/>
        </w:rPr>
        <w:t>.Во времена А.С.Пушкина Коломна была местом сорока церквей разного вероисповедания. Когда колокола на православных церквях звонили</w:t>
      </w:r>
      <w:r w:rsidR="00986692" w:rsidRPr="00AD2072">
        <w:rPr>
          <w:sz w:val="28"/>
          <w:szCs w:val="28"/>
        </w:rPr>
        <w:t>, звон этот разносился по всему городу. Но шли годы, сносили церкви, преследовали верующих, и сегодня в Коломне всего четыре церкви, но, как и тогда, сюда едут верующие разных религий – здесь есть единственная в городе синагога и католический костел, причем об</w:t>
      </w:r>
      <w:r w:rsidR="008A017A" w:rsidRPr="00AD2072">
        <w:rPr>
          <w:sz w:val="28"/>
          <w:szCs w:val="28"/>
        </w:rPr>
        <w:t>а здания находятся в районе Лер</w:t>
      </w:r>
      <w:r w:rsidR="00986692" w:rsidRPr="00AD2072">
        <w:rPr>
          <w:sz w:val="28"/>
          <w:szCs w:val="28"/>
        </w:rPr>
        <w:t xml:space="preserve">монтовского проспекта и ул.Союза </w:t>
      </w:r>
      <w:r w:rsidR="002741B2" w:rsidRPr="00AD2072">
        <w:rPr>
          <w:sz w:val="28"/>
          <w:szCs w:val="28"/>
        </w:rPr>
        <w:t>П</w:t>
      </w:r>
      <w:r w:rsidR="00986692" w:rsidRPr="00AD2072">
        <w:rPr>
          <w:sz w:val="28"/>
          <w:szCs w:val="28"/>
        </w:rPr>
        <w:t>ечатников.</w:t>
      </w:r>
    </w:p>
    <w:p w:rsidR="00986692" w:rsidRPr="00AD2072" w:rsidRDefault="00986692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Если с ул.Союза Печатников повернуть направо по Английскому пр., и, дойдя до пересечения с ул.Декабристов, перейти на противоположную сторону и дойти до набережной реки Пряжки, то мы окажемся перед домом</w:t>
      </w:r>
      <w:r w:rsidR="008A017A" w:rsidRPr="00AD2072">
        <w:rPr>
          <w:sz w:val="28"/>
          <w:szCs w:val="28"/>
        </w:rPr>
        <w:t xml:space="preserve"> еще одного поэта, уже ХХ века – Александра Ивановича Блока.</w:t>
      </w:r>
    </w:p>
    <w:p w:rsidR="00B81355" w:rsidRPr="00AD2072" w:rsidRDefault="00B81355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С набережной реки Пряжки выходим к Калинкину мосту через реку Фонтанку. Новая мемориальная доска посвящена теперь уже великому живописцу – Илье Ефимовичу Репину, лучшие работы которого выставлены в Русском музее.</w:t>
      </w:r>
    </w:p>
    <w:p w:rsidR="00B81355" w:rsidRPr="00AD2072" w:rsidRDefault="00B81355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Выходим на набережную Фонтанки и идем до знаменитого дома под номером 185.</w:t>
      </w:r>
      <w:r w:rsidR="001A7B5B" w:rsidRPr="00AD2072">
        <w:rPr>
          <w:sz w:val="28"/>
          <w:szCs w:val="28"/>
        </w:rPr>
        <w:t xml:space="preserve"> </w:t>
      </w:r>
      <w:r w:rsidRPr="00AD2072">
        <w:rPr>
          <w:sz w:val="28"/>
          <w:szCs w:val="28"/>
        </w:rPr>
        <w:t>10 июня 1817 года, на следующий день после выпуска из Лицея Пушкин, лишь за две недели до того отметивший свое 18-летие, поселился в этом доме. О жизни Пушкина в этом доме и об истории Коломны много написано историком Густавом Богуславским. Некоторые его размышления хочется процитировать дословно; «Вообще Фонтанка занимает в биографии и творчестве поэта особое место: на ее берегу, в доме Разумовского, состоялся приемный экзамен в Лицей. С Летним садом, Аничковым дворцом, Михайловским замком связаны не только пушкинские строки</w:t>
      </w:r>
      <w:r w:rsidR="009E32C5" w:rsidRPr="00AD2072">
        <w:rPr>
          <w:sz w:val="28"/>
          <w:szCs w:val="28"/>
        </w:rPr>
        <w:t>, но и многие жизненные впечатления. Салоны Олениных, Карамзиных, Муравьевых, квартира братьев Глинки – их громадная роль в жизни Пушкина «коломенского» периода общеизвестна. Жуковский жил на набережной Никольского (Крюкова) канала, а Большой театр и дом, где собиралась «Зеленая лампа», были хотя и не в самой Коломне, но в нескольких десятках шагов от ее «границы»…Здесь было написано более сотни стихотворений – гражданственных, любовных, дружеских посланий, эпиграмм…Здесь, в своем «углу» он не только сочинял. Здесь он – необузданный и противоречивый – оставаясь наедине с собой, отвлекаясь от «пиров, забавы,</w:t>
      </w:r>
      <w:r w:rsidR="00517E55" w:rsidRPr="00AD2072">
        <w:rPr>
          <w:sz w:val="28"/>
          <w:szCs w:val="28"/>
        </w:rPr>
        <w:t xml:space="preserve"> наслаждений», искал себя, созревал и решал сложнейшие задачи само</w:t>
      </w:r>
      <w:r w:rsidR="002072B9" w:rsidRPr="00AD2072">
        <w:rPr>
          <w:sz w:val="28"/>
          <w:szCs w:val="28"/>
        </w:rPr>
        <w:t>утве</w:t>
      </w:r>
      <w:r w:rsidR="00517E55" w:rsidRPr="00AD2072">
        <w:rPr>
          <w:sz w:val="28"/>
          <w:szCs w:val="28"/>
        </w:rPr>
        <w:t>рждения…Он (дом) неузнаваемо изменился с той поры, когда в нем проживало семейство Пушкиных: дважды надстраивался, стал пятиэтажным, расширялся, перепланирован внутри. И текст</w:t>
      </w:r>
      <w:r w:rsidR="002072B9" w:rsidRPr="00AD2072">
        <w:rPr>
          <w:sz w:val="28"/>
          <w:szCs w:val="28"/>
        </w:rPr>
        <w:t xml:space="preserve"> мемориальной доски, гласящий, что в ЭТОМ ДОМЕ жил Пушкин, не очень точен. Дом иной – и все же ТОТ САМЫЙ.»</w:t>
      </w:r>
    </w:p>
    <w:p w:rsidR="002072B9" w:rsidRPr="00AD2072" w:rsidRDefault="002072B9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А мы идем дальше по Фонтанке. Вот и сфинксы у Египетского моста. Первый египетский мост не сохранился, лишь скульптуры те же самые</w:t>
      </w:r>
      <w:r w:rsidR="009C4945" w:rsidRPr="00AD2072">
        <w:rPr>
          <w:sz w:val="28"/>
          <w:szCs w:val="28"/>
        </w:rPr>
        <w:t>.</w:t>
      </w:r>
    </w:p>
    <w:p w:rsidR="003631E6" w:rsidRPr="00AD2072" w:rsidRDefault="009C4945" w:rsidP="00AD2072">
      <w:pPr>
        <w:spacing w:line="360" w:lineRule="auto"/>
        <w:ind w:firstLine="709"/>
        <w:jc w:val="both"/>
        <w:rPr>
          <w:sz w:val="28"/>
          <w:szCs w:val="28"/>
        </w:rPr>
      </w:pPr>
      <w:r w:rsidRPr="00AD2072">
        <w:rPr>
          <w:sz w:val="28"/>
          <w:szCs w:val="28"/>
        </w:rPr>
        <w:t>Перейдем на противоположную сторону и попрощаемся с тихой поэтической КОЛОМНОЙ, где еще так много неизведанного и неизученного, где все дышит трехсотлетней историей одного из красивейших городов мира, великого творения Петра  - Санкт-Петербурга.</w:t>
      </w:r>
      <w:bookmarkStart w:id="0" w:name="_GoBack"/>
      <w:bookmarkEnd w:id="0"/>
    </w:p>
    <w:sectPr w:rsidR="003631E6" w:rsidRPr="00AD2072" w:rsidSect="00AD2072">
      <w:headerReference w:type="even" r:id="rId6"/>
      <w:headerReference w:type="default" r:id="rId7"/>
      <w:pgSz w:w="11907" w:h="16840" w:code="9"/>
      <w:pgMar w:top="1134" w:right="851" w:bottom="1134" w:left="1701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F47" w:rsidRPr="00483B69" w:rsidRDefault="00810F47">
      <w:pPr>
        <w:rPr>
          <w:sz w:val="17"/>
          <w:szCs w:val="17"/>
        </w:rPr>
      </w:pPr>
      <w:r w:rsidRPr="00483B69">
        <w:rPr>
          <w:sz w:val="17"/>
          <w:szCs w:val="17"/>
        </w:rPr>
        <w:separator/>
      </w:r>
    </w:p>
    <w:p w:rsidR="00810F47" w:rsidRPr="00483B69" w:rsidRDefault="00810F47">
      <w:pPr>
        <w:rPr>
          <w:sz w:val="17"/>
          <w:szCs w:val="17"/>
        </w:rPr>
      </w:pPr>
    </w:p>
  </w:endnote>
  <w:endnote w:type="continuationSeparator" w:id="0">
    <w:p w:rsidR="00810F47" w:rsidRPr="00483B69" w:rsidRDefault="00810F47">
      <w:pPr>
        <w:rPr>
          <w:sz w:val="17"/>
          <w:szCs w:val="17"/>
        </w:rPr>
      </w:pPr>
      <w:r w:rsidRPr="00483B69">
        <w:rPr>
          <w:sz w:val="17"/>
          <w:szCs w:val="17"/>
        </w:rPr>
        <w:continuationSeparator/>
      </w:r>
    </w:p>
    <w:p w:rsidR="00810F47" w:rsidRPr="00483B69" w:rsidRDefault="00810F47">
      <w:pPr>
        <w:rPr>
          <w:sz w:val="17"/>
          <w:szCs w:val="17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F47" w:rsidRPr="00483B69" w:rsidRDefault="00810F47">
      <w:pPr>
        <w:rPr>
          <w:sz w:val="17"/>
          <w:szCs w:val="17"/>
        </w:rPr>
      </w:pPr>
      <w:r w:rsidRPr="00483B69">
        <w:rPr>
          <w:sz w:val="17"/>
          <w:szCs w:val="17"/>
        </w:rPr>
        <w:separator/>
      </w:r>
    </w:p>
    <w:p w:rsidR="00810F47" w:rsidRPr="00483B69" w:rsidRDefault="00810F47">
      <w:pPr>
        <w:rPr>
          <w:sz w:val="17"/>
          <w:szCs w:val="17"/>
        </w:rPr>
      </w:pPr>
    </w:p>
  </w:footnote>
  <w:footnote w:type="continuationSeparator" w:id="0">
    <w:p w:rsidR="00810F47" w:rsidRPr="00483B69" w:rsidRDefault="00810F47">
      <w:pPr>
        <w:rPr>
          <w:sz w:val="17"/>
          <w:szCs w:val="17"/>
        </w:rPr>
      </w:pPr>
      <w:r w:rsidRPr="00483B69">
        <w:rPr>
          <w:sz w:val="17"/>
          <w:szCs w:val="17"/>
        </w:rPr>
        <w:continuationSeparator/>
      </w:r>
    </w:p>
    <w:p w:rsidR="00810F47" w:rsidRPr="00483B69" w:rsidRDefault="00810F47">
      <w:pPr>
        <w:rPr>
          <w:sz w:val="17"/>
          <w:szCs w:val="17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65D" w:rsidRPr="00483B69" w:rsidRDefault="0013765D" w:rsidP="005130ED">
    <w:pPr>
      <w:pStyle w:val="a3"/>
      <w:framePr w:wrap="around" w:vAnchor="text" w:hAnchor="margin" w:y="1"/>
      <w:rPr>
        <w:rStyle w:val="a5"/>
        <w:sz w:val="17"/>
        <w:szCs w:val="17"/>
      </w:rPr>
    </w:pPr>
  </w:p>
  <w:p w:rsidR="0013765D" w:rsidRPr="00483B69" w:rsidRDefault="0013765D" w:rsidP="00A357C4">
    <w:pPr>
      <w:pStyle w:val="a3"/>
      <w:ind w:firstLine="360"/>
      <w:rPr>
        <w:sz w:val="17"/>
        <w:szCs w:val="17"/>
      </w:rPr>
    </w:pPr>
  </w:p>
  <w:p w:rsidR="0013765D" w:rsidRPr="00483B69" w:rsidRDefault="0013765D">
    <w:pPr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65D" w:rsidRPr="00483B69" w:rsidRDefault="00121179" w:rsidP="005130ED">
    <w:pPr>
      <w:pStyle w:val="a3"/>
      <w:framePr w:wrap="around" w:vAnchor="text" w:hAnchor="margin" w:y="1"/>
      <w:rPr>
        <w:rStyle w:val="a5"/>
        <w:sz w:val="17"/>
        <w:szCs w:val="17"/>
      </w:rPr>
    </w:pPr>
    <w:r>
      <w:rPr>
        <w:rStyle w:val="a5"/>
        <w:noProof/>
        <w:sz w:val="17"/>
        <w:szCs w:val="17"/>
      </w:rPr>
      <w:t>3</w:t>
    </w:r>
  </w:p>
  <w:p w:rsidR="0013765D" w:rsidRPr="00483B69" w:rsidRDefault="0013765D" w:rsidP="00A357C4">
    <w:pPr>
      <w:pStyle w:val="a3"/>
      <w:ind w:firstLine="360"/>
      <w:rPr>
        <w:sz w:val="17"/>
        <w:szCs w:val="17"/>
      </w:rPr>
    </w:pPr>
  </w:p>
  <w:p w:rsidR="0013765D" w:rsidRPr="00483B69" w:rsidRDefault="0013765D">
    <w:pPr>
      <w:rPr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0E6"/>
    <w:rsid w:val="00062B42"/>
    <w:rsid w:val="00073518"/>
    <w:rsid w:val="000A721F"/>
    <w:rsid w:val="000F6ECC"/>
    <w:rsid w:val="0010437A"/>
    <w:rsid w:val="0011075C"/>
    <w:rsid w:val="00121179"/>
    <w:rsid w:val="0013765D"/>
    <w:rsid w:val="00137C3A"/>
    <w:rsid w:val="0016330E"/>
    <w:rsid w:val="00186EC9"/>
    <w:rsid w:val="001A7B5B"/>
    <w:rsid w:val="001C3A6A"/>
    <w:rsid w:val="001E215C"/>
    <w:rsid w:val="002072B9"/>
    <w:rsid w:val="0022215C"/>
    <w:rsid w:val="00234769"/>
    <w:rsid w:val="002360C8"/>
    <w:rsid w:val="00260FA1"/>
    <w:rsid w:val="002741B2"/>
    <w:rsid w:val="002748E2"/>
    <w:rsid w:val="002D55F7"/>
    <w:rsid w:val="002F5EE8"/>
    <w:rsid w:val="00334ADA"/>
    <w:rsid w:val="003631E6"/>
    <w:rsid w:val="00364C77"/>
    <w:rsid w:val="003A4CBB"/>
    <w:rsid w:val="00470150"/>
    <w:rsid w:val="00472275"/>
    <w:rsid w:val="00483B69"/>
    <w:rsid w:val="004E34C0"/>
    <w:rsid w:val="004E7D48"/>
    <w:rsid w:val="005130ED"/>
    <w:rsid w:val="00517E55"/>
    <w:rsid w:val="00557D58"/>
    <w:rsid w:val="00593ED6"/>
    <w:rsid w:val="005C0A3E"/>
    <w:rsid w:val="005C13E1"/>
    <w:rsid w:val="005F49E9"/>
    <w:rsid w:val="00631D2F"/>
    <w:rsid w:val="00676081"/>
    <w:rsid w:val="006777F5"/>
    <w:rsid w:val="007A3CBC"/>
    <w:rsid w:val="007A4B00"/>
    <w:rsid w:val="007D10E6"/>
    <w:rsid w:val="00810F47"/>
    <w:rsid w:val="0085073C"/>
    <w:rsid w:val="00866F53"/>
    <w:rsid w:val="008A017A"/>
    <w:rsid w:val="008D6696"/>
    <w:rsid w:val="00921229"/>
    <w:rsid w:val="00986692"/>
    <w:rsid w:val="009C4945"/>
    <w:rsid w:val="009C5235"/>
    <w:rsid w:val="009E1B5E"/>
    <w:rsid w:val="009E32C5"/>
    <w:rsid w:val="00A345D8"/>
    <w:rsid w:val="00A357C4"/>
    <w:rsid w:val="00AA2F43"/>
    <w:rsid w:val="00AD2072"/>
    <w:rsid w:val="00B30B7E"/>
    <w:rsid w:val="00B5489F"/>
    <w:rsid w:val="00B7349B"/>
    <w:rsid w:val="00B81355"/>
    <w:rsid w:val="00C82A23"/>
    <w:rsid w:val="00CA0439"/>
    <w:rsid w:val="00D524E2"/>
    <w:rsid w:val="00DB23BD"/>
    <w:rsid w:val="00DD3C85"/>
    <w:rsid w:val="00DE56BB"/>
    <w:rsid w:val="00E5236F"/>
    <w:rsid w:val="00F2347D"/>
    <w:rsid w:val="00F3142D"/>
    <w:rsid w:val="00F55BBA"/>
    <w:rsid w:val="00F56105"/>
    <w:rsid w:val="00F951EA"/>
    <w:rsid w:val="00FA0D3A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F6DC81-D6E5-4A5C-BB04-983224F6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7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357C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82A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2221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нашей семье чудом сохранилась книга «Невский проспект», автор  ее  И</vt:lpstr>
    </vt:vector>
  </TitlesOfParts>
  <Company>к</Company>
  <LinksUpToDate>false</LinksUpToDate>
  <CharactersWithSpaces>15083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нашей семье чудом сохранилась книга «Невский проспект», автор  ее  И</dc:title>
  <dc:subject/>
  <dc:creator>натусик</dc:creator>
  <cp:keywords/>
  <dc:description/>
  <cp:lastModifiedBy>admin</cp:lastModifiedBy>
  <cp:revision>2</cp:revision>
  <cp:lastPrinted>2007-11-07T23:36:00Z</cp:lastPrinted>
  <dcterms:created xsi:type="dcterms:W3CDTF">2014-02-22T01:33:00Z</dcterms:created>
  <dcterms:modified xsi:type="dcterms:W3CDTF">2014-02-22T01:33:00Z</dcterms:modified>
</cp:coreProperties>
</file>