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E6" w:rsidRDefault="00DA2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Тема: Основания постановки граждан на учёт нуждающихся в улучшении жилищных условий.</w:t>
      </w:r>
    </w:p>
    <w:p w:rsidR="00DA25E6" w:rsidRDefault="00DA25E6">
      <w:pPr>
        <w:rPr>
          <w:b/>
          <w:sz w:val="28"/>
          <w:szCs w:val="28"/>
        </w:rPr>
      </w:pPr>
    </w:p>
    <w:p w:rsidR="00DA25E6" w:rsidRDefault="00DA25E6" w:rsidP="00811358">
      <w:pPr>
        <w:numPr>
          <w:ilvl w:val="0"/>
          <w:numId w:val="1"/>
        </w:numPr>
        <w:ind w:left="340" w:hanging="340"/>
        <w:jc w:val="right"/>
        <w:rPr>
          <w:sz w:val="28"/>
          <w:szCs w:val="28"/>
        </w:rPr>
      </w:pPr>
      <w:r>
        <w:rPr>
          <w:sz w:val="28"/>
          <w:szCs w:val="28"/>
        </w:rPr>
        <w:t>Основания признания граждан нуждающихся в улучшении жилищных условий.</w:t>
      </w:r>
    </w:p>
    <w:p w:rsidR="00DA25E6" w:rsidRDefault="00DA25E6" w:rsidP="00DA25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Учёт граждан нуждающихся в улучшении жилищных условий.</w:t>
      </w:r>
    </w:p>
    <w:p w:rsidR="00DA25E6" w:rsidRDefault="00DA25E6" w:rsidP="00DA25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Принятие на учёт граждан, нуждающихся в улучшении жилищных условий.</w:t>
      </w:r>
    </w:p>
    <w:p w:rsidR="00DA25E6" w:rsidRDefault="00DA25E6" w:rsidP="00DA25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Отказ в принятии на учёт граждан, нуждающихся в улучшении жилищных условий.</w:t>
      </w:r>
    </w:p>
    <w:p w:rsidR="00DA25E6" w:rsidRDefault="00DA25E6" w:rsidP="00DA25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Снятие граждан с учёта, нуждающихся в улучшении жилищных условий.</w:t>
      </w:r>
    </w:p>
    <w:p w:rsidR="00DA25E6" w:rsidRDefault="00DA25E6" w:rsidP="00DA25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Сохранение за гражданами права состоять на учёте нуждающихся в улучшении жилищных условий по месту работы.</w:t>
      </w:r>
    </w:p>
    <w:p w:rsidR="00C861A6" w:rsidRDefault="00DA25E6" w:rsidP="00DA25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Сохранение за членами семьи </w:t>
      </w:r>
      <w:r w:rsidR="00C861A6">
        <w:rPr>
          <w:sz w:val="28"/>
          <w:szCs w:val="28"/>
        </w:rPr>
        <w:t>п</w:t>
      </w:r>
      <w:r>
        <w:rPr>
          <w:sz w:val="28"/>
          <w:szCs w:val="28"/>
        </w:rPr>
        <w:t>рава состоять на учёте нуждающихся в улучшении</w:t>
      </w:r>
      <w:r w:rsidR="00C861A6">
        <w:rPr>
          <w:sz w:val="28"/>
          <w:szCs w:val="28"/>
        </w:rPr>
        <w:t xml:space="preserve"> жилищных условий.</w:t>
      </w:r>
    </w:p>
    <w:p w:rsidR="00C861A6" w:rsidRDefault="00C861A6" w:rsidP="00C861A6">
      <w:pPr>
        <w:ind w:left="360"/>
        <w:rPr>
          <w:sz w:val="28"/>
          <w:szCs w:val="28"/>
        </w:rPr>
      </w:pPr>
    </w:p>
    <w:p w:rsidR="00C861A6" w:rsidRDefault="00C861A6" w:rsidP="00C861A6">
      <w:pPr>
        <w:ind w:left="360"/>
        <w:rPr>
          <w:sz w:val="28"/>
          <w:szCs w:val="28"/>
        </w:rPr>
      </w:pPr>
    </w:p>
    <w:p w:rsidR="00C861A6" w:rsidRDefault="00C861A6" w:rsidP="00C861A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Граждане имеют право самостоятельно состоять на учёте нуждающихся в улучшении жилищных условий с момента приобретения полной дееспособности (ст. 43 ЖК РБ)</w:t>
      </w:r>
    </w:p>
    <w:p w:rsidR="00DA25E6" w:rsidRPr="008938C4" w:rsidRDefault="00C861A6" w:rsidP="00C861A6">
      <w:pPr>
        <w:numPr>
          <w:ilvl w:val="0"/>
          <w:numId w:val="2"/>
        </w:numPr>
        <w:rPr>
          <w:b/>
          <w:sz w:val="28"/>
          <w:szCs w:val="28"/>
        </w:rPr>
      </w:pPr>
      <w:r w:rsidRPr="008938C4">
        <w:rPr>
          <w:b/>
          <w:sz w:val="28"/>
          <w:szCs w:val="28"/>
        </w:rPr>
        <w:t xml:space="preserve">Основания признания граждан нуждающихся в улучшении жилищных условий. </w:t>
      </w:r>
    </w:p>
    <w:p w:rsidR="00C861A6" w:rsidRDefault="00C861A6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Нуждающимися в улучшении жилищных условий признаются граждане:</w:t>
      </w:r>
    </w:p>
    <w:p w:rsidR="00C861A6" w:rsidRDefault="00C861A6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имеющие обеспеченность общей площадью жилого помещения, в котором они проживают, на одного члена семьи менее минимальной нормы предоставления общей площади жилого помещения социального пользования;</w:t>
      </w:r>
    </w:p>
    <w:p w:rsidR="00C861A6" w:rsidRDefault="00C861A6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проживающие в жилом помещении, не отвечающим установленным  для проживания санитарным и техническим требованиям;</w:t>
      </w:r>
    </w:p>
    <w:p w:rsidR="00C861A6" w:rsidRDefault="00C861A6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проживающие в квартире, заселённой несколькими нанимателями;</w:t>
      </w:r>
    </w:p>
    <w:p w:rsidR="00C861A6" w:rsidRDefault="00C861A6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- проживающие в </w:t>
      </w:r>
      <w:r w:rsidR="00C57C73">
        <w:rPr>
          <w:sz w:val="28"/>
          <w:szCs w:val="28"/>
        </w:rPr>
        <w:t>неизолированных жилых комнатах или одной комнате при отсутствии родственных отношений;</w:t>
      </w:r>
    </w:p>
    <w:p w:rsidR="00C57C73" w:rsidRDefault="00C57C73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проживающие в однокомнатной квартире или одной комнате с другим гражданином независимо от его пола, кроме супругов;</w:t>
      </w:r>
    </w:p>
    <w:p w:rsidR="00C57C73" w:rsidRDefault="00C57C73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впервые вступившие в брак и не имеющие отдельной квартиры;</w:t>
      </w:r>
    </w:p>
    <w:p w:rsidR="00C57C73" w:rsidRDefault="00C57C73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родившие (усыновившие) и воспитывающие детей без вступления в брак, не имеющие отдельной квартиры;</w:t>
      </w:r>
    </w:p>
    <w:p w:rsidR="00C57C73" w:rsidRDefault="00C57C73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проживающие в общежитиях, за исключением граждан, поселившихся в связи с обучением;</w:t>
      </w:r>
    </w:p>
    <w:p w:rsidR="00C57C73" w:rsidRDefault="00C57C73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проживающие по договору поднайма жилого помещения в домах государственного найма жилого помещения в домах частного жилого фонда;</w:t>
      </w:r>
    </w:p>
    <w:p w:rsidR="00C57C73" w:rsidRDefault="00C57C73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проживающие в служебных жилых помещениях;</w:t>
      </w:r>
    </w:p>
    <w:p w:rsidR="00C57C73" w:rsidRDefault="00C57C73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проживающие в одной комнате (квартире) с гражданином, страдающим тяжёлой формой хронического заболевания, если совмес</w:t>
      </w:r>
      <w:r w:rsidR="00B425D8">
        <w:rPr>
          <w:sz w:val="28"/>
          <w:szCs w:val="28"/>
        </w:rPr>
        <w:t>т</w:t>
      </w:r>
      <w:r>
        <w:rPr>
          <w:sz w:val="28"/>
          <w:szCs w:val="28"/>
        </w:rPr>
        <w:t xml:space="preserve">ное проживание с ним в одной комнате (квартире) признано невозможным по основаниям, предусмотренным </w:t>
      </w:r>
      <w:r w:rsidR="00B425D8">
        <w:rPr>
          <w:sz w:val="28"/>
          <w:szCs w:val="28"/>
        </w:rPr>
        <w:t>законодательством Республики Беларусь;</w:t>
      </w:r>
    </w:p>
    <w:p w:rsidR="00B425D8" w:rsidRDefault="00B425D8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>- по иным основаниям, предусмотренным законодательством Республики Беларусь.</w:t>
      </w:r>
    </w:p>
    <w:p w:rsidR="00B425D8" w:rsidRDefault="00B425D8" w:rsidP="00C861A6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Не могут быть признаны нуждающимися в улучшении жилищных условий граждане, имеющие в собственности жилые помещения в данном населённом пункте, в которых они не проживают, за исключением случаев, если при вселении указанных граждан в эти жилые помещения они стали бы нуждающимися в улучшении жилищных условий.</w:t>
      </w:r>
    </w:p>
    <w:p w:rsidR="00B425D8" w:rsidRPr="008938C4" w:rsidRDefault="00B425D8" w:rsidP="00B425D8">
      <w:pPr>
        <w:numPr>
          <w:ilvl w:val="0"/>
          <w:numId w:val="2"/>
        </w:numPr>
        <w:rPr>
          <w:b/>
          <w:sz w:val="28"/>
          <w:szCs w:val="28"/>
        </w:rPr>
      </w:pPr>
      <w:r w:rsidRPr="008938C4">
        <w:rPr>
          <w:b/>
          <w:sz w:val="28"/>
          <w:szCs w:val="28"/>
        </w:rPr>
        <w:t>Учёт граждан, нуждающихся в улучшении жилищных условий, осуществляется по месту постоянного проживания в районных, городских, районных в городах, посёлковых, сельских исполнительных и распорядительных органах.</w:t>
      </w:r>
    </w:p>
    <w:p w:rsidR="00B7176E" w:rsidRDefault="00B7176E" w:rsidP="00B425D8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Предприятия, учреждения, организации независимо от форм собственности осуществляют учёт граждан, нуждающихся в улучшении жилищных условий и работающих на предприятиях, в учреждениях, организациях.</w:t>
      </w:r>
      <w:r w:rsidR="00B425D8">
        <w:rPr>
          <w:sz w:val="28"/>
          <w:szCs w:val="28"/>
        </w:rPr>
        <w:t xml:space="preserve"> </w:t>
      </w:r>
    </w:p>
    <w:p w:rsidR="00B7176E" w:rsidRDefault="00B7176E" w:rsidP="00B425D8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Семья вправе состоять на учёте нуждающихся в улучшении жилищных условий по месту работы каждого её члена.</w:t>
      </w:r>
    </w:p>
    <w:p w:rsidR="00B425D8" w:rsidRDefault="00B7176E" w:rsidP="00B425D8">
      <w:pPr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Работники медицинских, культурно – просветительных учреждений, детских дошкольных учреждений, предприятий общественного питания торговли, бытового обслуживания населения, профессионально – технических учебных заведений и других предприятий, учреждений, организаций, непосредственно обслуживающие трудовой коллектив этих предприятий, учреждении,</w:t>
      </w:r>
      <w:r w:rsidR="003622F9">
        <w:rPr>
          <w:sz w:val="28"/>
          <w:szCs w:val="28"/>
        </w:rPr>
        <w:t xml:space="preserve"> организаций независимо от форм собственности.</w:t>
      </w:r>
      <w:r>
        <w:rPr>
          <w:sz w:val="28"/>
          <w:szCs w:val="28"/>
        </w:rPr>
        <w:t xml:space="preserve"> </w:t>
      </w:r>
      <w:r w:rsidR="00B425D8">
        <w:rPr>
          <w:sz w:val="28"/>
          <w:szCs w:val="28"/>
        </w:rPr>
        <w:t xml:space="preserve"> </w:t>
      </w:r>
    </w:p>
    <w:p w:rsidR="003622F9" w:rsidRDefault="003622F9" w:rsidP="008938C4">
      <w:pPr>
        <w:ind w:left="584"/>
        <w:rPr>
          <w:sz w:val="28"/>
          <w:szCs w:val="28"/>
        </w:rPr>
      </w:pPr>
      <w:r>
        <w:rPr>
          <w:sz w:val="28"/>
          <w:szCs w:val="28"/>
        </w:rPr>
        <w:t xml:space="preserve">   Правила учёта граждан, нуждающихся в улучшении жилищных условий, и предоставления жилых помещений в Республике Беларусь утверждаются Советом Министров Республики Беларусь.</w:t>
      </w:r>
      <w:r w:rsidR="008938C4">
        <w:rPr>
          <w:b/>
          <w:noProof/>
          <w:sz w:val="28"/>
          <w:szCs w:val="28"/>
        </w:rPr>
        <w:t>!Ошибка в формуле</w:t>
      </w:r>
    </w:p>
    <w:p w:rsidR="003622F9" w:rsidRDefault="003622F9" w:rsidP="00B425D8">
      <w:pPr>
        <w:ind w:left="585"/>
        <w:rPr>
          <w:sz w:val="28"/>
          <w:szCs w:val="28"/>
        </w:rPr>
      </w:pPr>
    </w:p>
    <w:p w:rsidR="003622F9" w:rsidRPr="008938C4" w:rsidRDefault="003622F9" w:rsidP="00811358">
      <w:pPr>
        <w:numPr>
          <w:ilvl w:val="0"/>
          <w:numId w:val="2"/>
        </w:numPr>
        <w:tabs>
          <w:tab w:val="clear" w:pos="945"/>
        </w:tabs>
        <w:spacing w:line="240" w:lineRule="exact"/>
        <w:ind w:left="527" w:hanging="357"/>
        <w:rPr>
          <w:b/>
          <w:sz w:val="28"/>
          <w:szCs w:val="28"/>
        </w:rPr>
      </w:pPr>
      <w:r w:rsidRPr="008938C4">
        <w:rPr>
          <w:b/>
          <w:sz w:val="28"/>
          <w:szCs w:val="28"/>
        </w:rPr>
        <w:t>Принятие на учёт граждан, нуждающихся в улучшении жилищных условий.</w:t>
      </w:r>
    </w:p>
    <w:p w:rsidR="00895128" w:rsidRDefault="00A12FAB" w:rsidP="00A12F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2FCC">
        <w:rPr>
          <w:sz w:val="28"/>
          <w:szCs w:val="28"/>
        </w:rPr>
        <w:t xml:space="preserve">  Принятие на учёт граждан, нуждающихся в улучшении жилищных условий, производится по месту постоянного проживания, по решению районного, городского, районного в городе, посёлкового, сельского исполнительного и распорядительного органа пи участии общественной комиссии по жилищным вопросам, а по месту работы – по совместному решению администрации предприятия, учреждения, организации и профсоюзного комитета (при наличии на предприятий, в учреждении, организации профсоюзного комитета)</w:t>
      </w:r>
      <w:r w:rsidR="00895128">
        <w:rPr>
          <w:sz w:val="28"/>
          <w:szCs w:val="28"/>
        </w:rPr>
        <w:t>.</w:t>
      </w:r>
    </w:p>
    <w:p w:rsidR="00895128" w:rsidRDefault="00895128" w:rsidP="00032FCC">
      <w:pPr>
        <w:rPr>
          <w:sz w:val="28"/>
          <w:szCs w:val="28"/>
        </w:rPr>
      </w:pPr>
      <w:r>
        <w:rPr>
          <w:sz w:val="28"/>
          <w:szCs w:val="28"/>
        </w:rPr>
        <w:t xml:space="preserve">     Перечень и форма документов, необходимых для принятия на учёт граждан, нуждающихся в улучшении жилищных условий, утверждаются в порядке, определяемом Советом Министров Республики Беларусь.</w:t>
      </w:r>
    </w:p>
    <w:p w:rsidR="00895128" w:rsidRDefault="00895128" w:rsidP="00032FCC">
      <w:pPr>
        <w:rPr>
          <w:sz w:val="28"/>
          <w:szCs w:val="28"/>
        </w:rPr>
      </w:pPr>
      <w:r>
        <w:rPr>
          <w:sz w:val="28"/>
          <w:szCs w:val="28"/>
        </w:rPr>
        <w:t xml:space="preserve">     Заявление гражданина о принятии на учёт нуждающихся в улучшении жилищных условий рассматривается в течении месяца со дня подачи им всех необходимых документов. О принятом решении сообщается гражданину в десятидневный срок в письменной форме.</w:t>
      </w:r>
    </w:p>
    <w:p w:rsidR="00895128" w:rsidRPr="008938C4" w:rsidRDefault="004C737B" w:rsidP="004C737B">
      <w:pPr>
        <w:rPr>
          <w:b/>
          <w:sz w:val="28"/>
          <w:szCs w:val="28"/>
        </w:rPr>
      </w:pPr>
      <w:r w:rsidRPr="004C737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="00895128" w:rsidRPr="008938C4">
        <w:rPr>
          <w:b/>
          <w:sz w:val="28"/>
          <w:szCs w:val="28"/>
        </w:rPr>
        <w:t>Отказ о принятии на учёт граждан, нуждающихся в улучшении жилищных условий.</w:t>
      </w:r>
    </w:p>
    <w:p w:rsidR="00AF7EB9" w:rsidRDefault="004C737B" w:rsidP="004C737B">
      <w:pPr>
        <w:rPr>
          <w:sz w:val="28"/>
          <w:szCs w:val="28"/>
        </w:rPr>
      </w:pPr>
      <w:r>
        <w:rPr>
          <w:sz w:val="28"/>
          <w:szCs w:val="28"/>
        </w:rPr>
        <w:t xml:space="preserve">    Граждане, ухудшении свои жилищные условия путём разрушения, порчи, обмена, раздела или изменения порядка пользования порядка пользования жилым помещением, отчуждения пригородного и достаточного для проживания жилого помещения, принадлежавшего им на праве собственности, вселения других лиц (кроме супруга</w:t>
      </w:r>
      <w:r w:rsidR="00AF7EB9">
        <w:rPr>
          <w:sz w:val="28"/>
          <w:szCs w:val="28"/>
        </w:rPr>
        <w:t>(супруги),несовершеннолетних, нетрудоспособных родителей), не принимаются на учёт нуждающихся в улучшении жилищных условий в течении пяти лет с момента ухудшения своих жилищных условий.</w:t>
      </w:r>
    </w:p>
    <w:p w:rsidR="00AF7EB9" w:rsidRPr="008938C4" w:rsidRDefault="00AF7EB9" w:rsidP="00AF7EB9">
      <w:pPr>
        <w:rPr>
          <w:b/>
          <w:sz w:val="28"/>
          <w:szCs w:val="28"/>
        </w:rPr>
      </w:pPr>
      <w:r w:rsidRPr="00AF7EB9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Pr="008938C4">
        <w:rPr>
          <w:b/>
          <w:sz w:val="28"/>
          <w:szCs w:val="28"/>
        </w:rPr>
        <w:t>Снятие граждан с учёта нуждающихся в улучшении жилищных условий (ст. 47 ЖК РБ)</w:t>
      </w:r>
    </w:p>
    <w:p w:rsidR="00AF7EB9" w:rsidRDefault="00AF7EB9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Граждане снимаются с учёта нуждающихся в улучшении жилищных условий в случаях:    </w:t>
      </w:r>
      <w:r w:rsidR="004C737B">
        <w:rPr>
          <w:sz w:val="28"/>
          <w:szCs w:val="28"/>
        </w:rPr>
        <w:t xml:space="preserve">  </w:t>
      </w:r>
    </w:p>
    <w:p w:rsidR="00AF7EB9" w:rsidRDefault="00AF7EB9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- улучшения жилищных условий, если в результате этого отпали основания состоять на учёте нуждающихся в улучшении жилищных условий;</w:t>
      </w:r>
    </w:p>
    <w:p w:rsidR="00AF7EB9" w:rsidRDefault="00AF7EB9" w:rsidP="00AF7EB9">
      <w:pPr>
        <w:rPr>
          <w:sz w:val="28"/>
          <w:szCs w:val="28"/>
        </w:rPr>
      </w:pPr>
      <w:r>
        <w:rPr>
          <w:sz w:val="28"/>
          <w:szCs w:val="28"/>
        </w:rPr>
        <w:t>- выезд на постоянное  проживание в другой населённый пункт, за исключением случаев, если эти граждане состоят на учёте нуждающихся в улучшении жилищных условий на предприяти</w:t>
      </w:r>
      <w:r w:rsidR="00E73FA4">
        <w:rPr>
          <w:sz w:val="28"/>
          <w:szCs w:val="28"/>
        </w:rPr>
        <w:t>и, в учреждении, организации;</w:t>
      </w:r>
    </w:p>
    <w:p w:rsidR="00E73FA4" w:rsidRDefault="00AF7EB9" w:rsidP="00AF7EB9">
      <w:pPr>
        <w:rPr>
          <w:sz w:val="28"/>
          <w:szCs w:val="28"/>
        </w:rPr>
      </w:pPr>
      <w:r>
        <w:rPr>
          <w:sz w:val="28"/>
          <w:szCs w:val="28"/>
        </w:rPr>
        <w:t>- прекращен</w:t>
      </w:r>
      <w:r w:rsidR="00E73FA4">
        <w:rPr>
          <w:sz w:val="28"/>
          <w:szCs w:val="28"/>
        </w:rPr>
        <w:t>ия трудовых отношений с предприятием, учреждением, организацией, в которых они состояли на учёте нуждающихся в улучшении жилищных условий,  кроме случаев, предусмотренных ЖК РБ и иными актами законодательства Республики Беларусь;</w:t>
      </w:r>
    </w:p>
    <w:p w:rsidR="00E73FA4" w:rsidRDefault="00E73FA4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-  предоставление на соответствующих действительности сведений либо неправомерных действий должностных лиц при решении вопроса о принятии на учёт, послуживших основанием для принятия на учёт нуждающихся в улучшении жилищных условий. </w:t>
      </w:r>
      <w:r w:rsidR="00AF7EB9">
        <w:rPr>
          <w:sz w:val="28"/>
          <w:szCs w:val="28"/>
        </w:rPr>
        <w:t xml:space="preserve"> </w:t>
      </w:r>
    </w:p>
    <w:p w:rsidR="00E63B4C" w:rsidRDefault="00E73FA4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Если гра</w:t>
      </w:r>
      <w:r w:rsidR="00416C5A">
        <w:rPr>
          <w:sz w:val="28"/>
          <w:szCs w:val="28"/>
        </w:rPr>
        <w:t>жданин был приня</w:t>
      </w:r>
      <w:r>
        <w:rPr>
          <w:sz w:val="28"/>
          <w:szCs w:val="28"/>
        </w:rPr>
        <w:t>т на учёт нуждающихся в улучшении жилищных условий при отсутствии оснований для этого, но в дальнейшем такие основания появились (увеличилось количество членов семьи и т.п.)</w:t>
      </w:r>
      <w:r w:rsidR="00416C5A">
        <w:rPr>
          <w:sz w:val="28"/>
          <w:szCs w:val="28"/>
        </w:rPr>
        <w:t xml:space="preserve">, дата постановки его на учёт </w:t>
      </w:r>
      <w:r w:rsidR="00E63B4C">
        <w:rPr>
          <w:sz w:val="28"/>
          <w:szCs w:val="28"/>
        </w:rPr>
        <w:t>переносить на день возникновения этих оснований.</w:t>
      </w:r>
    </w:p>
    <w:p w:rsidR="00E63B4C" w:rsidRDefault="00E63B4C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Перенос очерёдности граждан,  нуждающихся в улучшении жилищных условий, или снятия их с учёта производится по решению, органов, принявших этих граждан на учёт.</w:t>
      </w:r>
    </w:p>
    <w:p w:rsidR="002D7F4D" w:rsidRDefault="00E63B4C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Гражданину, очерёдность которого переносится, или гражданину, снятому с учёта нуждающихся</w:t>
      </w:r>
      <w:r w:rsidR="002D7F4D">
        <w:rPr>
          <w:sz w:val="28"/>
          <w:szCs w:val="28"/>
        </w:rPr>
        <w:t xml:space="preserve"> в улучшении жилищных</w:t>
      </w:r>
      <w:r>
        <w:rPr>
          <w:sz w:val="28"/>
          <w:szCs w:val="28"/>
        </w:rPr>
        <w:t xml:space="preserve"> </w:t>
      </w:r>
      <w:r w:rsidR="002D7F4D">
        <w:rPr>
          <w:sz w:val="28"/>
          <w:szCs w:val="28"/>
        </w:rPr>
        <w:t>условий, сообщается об этом в письменной форме в десятидневный срок со дня принятия такого решения с указанием оснований переноса очерёдности или снятия с учёта.</w:t>
      </w:r>
    </w:p>
    <w:p w:rsidR="002D7F4D" w:rsidRDefault="002D7F4D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8938C4">
        <w:rPr>
          <w:b/>
          <w:sz w:val="28"/>
          <w:szCs w:val="28"/>
        </w:rPr>
        <w:t>Сохранение за гражданами права состоять на учёте нуждающихся в улучшении жилищных условий по месту работы (ст. 48 ЖК РБ).</w:t>
      </w:r>
    </w:p>
    <w:p w:rsidR="002D7F4D" w:rsidRDefault="002D7F4D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Право состоять на учёте нуждающихся в улучшении жилищных условий по месту работы сохраняется за гражданином в случаях:</w:t>
      </w:r>
    </w:p>
    <w:p w:rsidR="002D7F4D" w:rsidRDefault="002D7F4D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 - ухода пенсию;</w:t>
      </w:r>
    </w:p>
    <w:p w:rsidR="002D7F4D" w:rsidRDefault="002D7F4D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 - утраты трудоспособности, повлекшей прекращение трудовых отношений и поступивший в результате несчастного случая на производстве или профессионального заболевания;</w:t>
      </w:r>
    </w:p>
    <w:p w:rsidR="00111755" w:rsidRDefault="002D7F4D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 - увольнения в связи с переходом на работу на </w:t>
      </w:r>
      <w:r w:rsidR="00111755">
        <w:rPr>
          <w:sz w:val="28"/>
          <w:szCs w:val="28"/>
        </w:rPr>
        <w:t>выборную должность в государственные органы;</w:t>
      </w:r>
    </w:p>
    <w:p w:rsidR="002D7F4D" w:rsidRDefault="002D7F4D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1755">
        <w:rPr>
          <w:sz w:val="28"/>
          <w:szCs w:val="28"/>
        </w:rPr>
        <w:t xml:space="preserve">   - призыва на срочную военную службу, в том числе по контракту, а также призыва офицеров запаса на военную службу на срок до двух лет – в течение всего времени прохождения военной службы и одного года со дня окончания этого срока;</w:t>
      </w:r>
    </w:p>
    <w:p w:rsidR="00111755" w:rsidRDefault="00111755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 - направления предприятием, учреждением, организацией на учёбу – в течении всего времени обучения;</w:t>
      </w:r>
    </w:p>
    <w:p w:rsidR="008F14B2" w:rsidRDefault="00111755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 - увольнения в связи с сокращением численности или штата работников – до момента трудоустройства на другое предприятие, в учреждение, организацию</w:t>
      </w:r>
      <w:r w:rsidR="008F14B2">
        <w:rPr>
          <w:sz w:val="28"/>
          <w:szCs w:val="28"/>
        </w:rPr>
        <w:t>:</w:t>
      </w:r>
    </w:p>
    <w:p w:rsidR="008F14B2" w:rsidRDefault="008F14B2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и иных случаях, предусмотренных коллективным договором.</w:t>
      </w:r>
    </w:p>
    <w:p w:rsidR="008F14B2" w:rsidRDefault="008F14B2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В случаях перевода гражданина, состоящего на учёте нуждающихся в улучшении жилищных условий, на работу к другому нанимателю в том же населённом пункте он может быть принят на учёт нуждающихся в улучшении жилищных условий по новому месту работы со времени постановки его на учёт по прежнему месту работы по совместному решению администрации предприятия, учреждения, организации и профсоюзного комитета (при наличии на предприятии, в учреждении, организации профсоюзного комитета).</w:t>
      </w:r>
    </w:p>
    <w:p w:rsidR="008F14B2" w:rsidRDefault="008F14B2" w:rsidP="00AF7EB9">
      <w:pPr>
        <w:rPr>
          <w:sz w:val="28"/>
          <w:szCs w:val="28"/>
        </w:rPr>
      </w:pPr>
    </w:p>
    <w:p w:rsidR="008F14B2" w:rsidRPr="008938C4" w:rsidRDefault="008F14B2" w:rsidP="008938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8938C4">
        <w:rPr>
          <w:b/>
          <w:sz w:val="28"/>
          <w:szCs w:val="28"/>
        </w:rPr>
        <w:t>Сохранение за членами семьи права состоять на учёте нуждающихся в улучшении жилищных условий (ст. 49 ЖК РБ).</w:t>
      </w:r>
    </w:p>
    <w:p w:rsidR="008F14B2" w:rsidRDefault="008F14B2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Право состоять на учёте нуждающихся в улучшении жилищных условий с момента принятия на учёт сохраняется:</w:t>
      </w:r>
    </w:p>
    <w:p w:rsidR="007408E0" w:rsidRDefault="008F14B2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- по месту жительства – за членами семьи, совместно</w:t>
      </w:r>
      <w:r w:rsidR="007408E0">
        <w:rPr>
          <w:sz w:val="28"/>
          <w:szCs w:val="28"/>
        </w:rPr>
        <w:t xml:space="preserve"> проживавшими с гражданином и состоявшими с ним на учёте, в случае его смерти им снятие с учёта по основаниям, указанным в абзаце третьей части первой статьи 47 ЖК РБ, если не отпали основания состоять на учёте нуждающихся в улучшении жилищных условий.</w:t>
      </w:r>
    </w:p>
    <w:p w:rsidR="00D36F22" w:rsidRDefault="007408E0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  - по месту работы – за работающими на данном предприятии, в учреждении, организации членами семьи гражданина, состоявшего на учёте, в случае прекращения с ним трудовых отношений, а за членами семьи гражданина, умершего</w:t>
      </w:r>
      <w:r w:rsidR="00D36F22">
        <w:rPr>
          <w:sz w:val="28"/>
          <w:szCs w:val="28"/>
        </w:rPr>
        <w:t xml:space="preserve"> в результате несчастного случая на производстве или профессионального заболевания,- независимо от места их работы, если не отпали основания состоять на учёте нуждающихся в улучшении жилищных условий.</w:t>
      </w:r>
    </w:p>
    <w:p w:rsidR="00D36F22" w:rsidRDefault="00D36F22" w:rsidP="00AF7EB9">
      <w:pPr>
        <w:rPr>
          <w:sz w:val="28"/>
          <w:szCs w:val="28"/>
        </w:rPr>
      </w:pPr>
    </w:p>
    <w:p w:rsidR="00D36F22" w:rsidRDefault="00D36F22" w:rsidP="00AF7E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Литература.</w:t>
      </w:r>
    </w:p>
    <w:p w:rsidR="008938C4" w:rsidRDefault="008938C4" w:rsidP="00AF7EB9">
      <w:pPr>
        <w:rPr>
          <w:b/>
          <w:sz w:val="28"/>
          <w:szCs w:val="28"/>
        </w:rPr>
      </w:pPr>
    </w:p>
    <w:p w:rsidR="008938C4" w:rsidRDefault="008938C4" w:rsidP="00AF7EB9">
      <w:pPr>
        <w:rPr>
          <w:b/>
          <w:sz w:val="28"/>
          <w:szCs w:val="28"/>
        </w:rPr>
      </w:pPr>
    </w:p>
    <w:p w:rsidR="008938C4" w:rsidRDefault="008938C4" w:rsidP="00AF7EB9">
      <w:pPr>
        <w:rPr>
          <w:b/>
          <w:sz w:val="28"/>
          <w:szCs w:val="28"/>
        </w:rPr>
      </w:pPr>
    </w:p>
    <w:p w:rsidR="00D36F22" w:rsidRDefault="00D36F22" w:rsidP="00AF7E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Основы права: Практическое пособие / Под общ. Ред. В.А.Витушко и др. – Мн.: МНО, 2002ю – 432 с.</w:t>
      </w:r>
    </w:p>
    <w:p w:rsidR="008938C4" w:rsidRDefault="008938C4" w:rsidP="00AF7EB9">
      <w:pPr>
        <w:rPr>
          <w:b/>
          <w:sz w:val="28"/>
          <w:szCs w:val="28"/>
        </w:rPr>
      </w:pPr>
    </w:p>
    <w:p w:rsidR="008938C4" w:rsidRDefault="008938C4" w:rsidP="00AF7EB9">
      <w:pPr>
        <w:rPr>
          <w:b/>
          <w:sz w:val="28"/>
          <w:szCs w:val="28"/>
        </w:rPr>
      </w:pPr>
    </w:p>
    <w:p w:rsidR="00D36F22" w:rsidRDefault="00D36F22" w:rsidP="00AF7E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Основы права: Учебник / Под общ. ред. Шишко. – Мн.: Амалфея, 1998 – 768с.</w:t>
      </w:r>
    </w:p>
    <w:p w:rsidR="008938C4" w:rsidRDefault="008938C4" w:rsidP="00AF7EB9">
      <w:pPr>
        <w:rPr>
          <w:b/>
          <w:sz w:val="28"/>
          <w:szCs w:val="28"/>
        </w:rPr>
      </w:pPr>
    </w:p>
    <w:p w:rsidR="008938C4" w:rsidRDefault="008938C4" w:rsidP="00AF7EB9">
      <w:pPr>
        <w:rPr>
          <w:b/>
          <w:sz w:val="28"/>
          <w:szCs w:val="28"/>
        </w:rPr>
      </w:pPr>
    </w:p>
    <w:p w:rsidR="00D36F22" w:rsidRDefault="00D36F22" w:rsidP="00AF7EB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Основы права : Учебное пособие / В.Г. Тихини – Мн.: БГЭУб 2002 – 784 с.</w:t>
      </w:r>
    </w:p>
    <w:p w:rsidR="008938C4" w:rsidRDefault="008938C4" w:rsidP="00AF7EB9">
      <w:pPr>
        <w:rPr>
          <w:b/>
          <w:sz w:val="28"/>
          <w:szCs w:val="28"/>
        </w:rPr>
      </w:pPr>
    </w:p>
    <w:p w:rsidR="008938C4" w:rsidRDefault="008938C4" w:rsidP="00AF7EB9">
      <w:pPr>
        <w:rPr>
          <w:b/>
          <w:sz w:val="28"/>
          <w:szCs w:val="28"/>
        </w:rPr>
      </w:pPr>
    </w:p>
    <w:p w:rsidR="00D36F22" w:rsidRPr="00D36F22" w:rsidRDefault="00D36F22" w:rsidP="00AF7E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938C4">
        <w:rPr>
          <w:b/>
          <w:sz w:val="28"/>
          <w:szCs w:val="28"/>
        </w:rPr>
        <w:t>Жилищный кодекс Республики Беларусь. – Мн.: Регистр ,1999 – 48с.</w:t>
      </w:r>
    </w:p>
    <w:p w:rsidR="00111755" w:rsidRDefault="00D36F22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8E0">
        <w:rPr>
          <w:sz w:val="28"/>
          <w:szCs w:val="28"/>
        </w:rPr>
        <w:t xml:space="preserve">  </w:t>
      </w:r>
      <w:r w:rsidR="008F14B2">
        <w:rPr>
          <w:sz w:val="28"/>
          <w:szCs w:val="28"/>
        </w:rPr>
        <w:t xml:space="preserve">    </w:t>
      </w:r>
      <w:r w:rsidR="00111755">
        <w:rPr>
          <w:sz w:val="28"/>
          <w:szCs w:val="28"/>
        </w:rPr>
        <w:t xml:space="preserve"> </w:t>
      </w:r>
    </w:p>
    <w:p w:rsidR="003622F9" w:rsidRPr="00A729E9" w:rsidRDefault="002D7F4D" w:rsidP="00AF7E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9E9">
        <w:rPr>
          <w:sz w:val="28"/>
          <w:szCs w:val="28"/>
        </w:rPr>
        <w:br w:type="page"/>
      </w:r>
      <w:bookmarkStart w:id="0" w:name="_GoBack"/>
      <w:bookmarkEnd w:id="0"/>
    </w:p>
    <w:sectPr w:rsidR="003622F9" w:rsidRPr="00A729E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D8" w:rsidRDefault="00E520D8">
      <w:r>
        <w:separator/>
      </w:r>
    </w:p>
  </w:endnote>
  <w:endnote w:type="continuationSeparator" w:id="0">
    <w:p w:rsidR="00E520D8" w:rsidRDefault="00E5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D8" w:rsidRDefault="00E520D8">
      <w:r>
        <w:separator/>
      </w:r>
    </w:p>
  </w:footnote>
  <w:footnote w:type="continuationSeparator" w:id="0">
    <w:p w:rsidR="00E520D8" w:rsidRDefault="00E5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A5" w:rsidRDefault="00E025A5" w:rsidP="008938C4">
    <w:pPr>
      <w:pStyle w:val="a5"/>
      <w:framePr w:wrap="around" w:vAnchor="text" w:hAnchor="margin" w:xAlign="right" w:y="1"/>
      <w:rPr>
        <w:rStyle w:val="a6"/>
      </w:rPr>
    </w:pPr>
  </w:p>
  <w:p w:rsidR="00E025A5" w:rsidRDefault="00E025A5" w:rsidP="008938C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A5" w:rsidRDefault="00423060" w:rsidP="008938C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025A5" w:rsidRDefault="00E025A5" w:rsidP="008938C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01396"/>
    <w:multiLevelType w:val="hybridMultilevel"/>
    <w:tmpl w:val="CF42A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8B4"/>
    <w:multiLevelType w:val="hybridMultilevel"/>
    <w:tmpl w:val="9842C03E"/>
    <w:lvl w:ilvl="0" w:tplc="9C862CD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5E6"/>
    <w:rsid w:val="00032FCC"/>
    <w:rsid w:val="00111755"/>
    <w:rsid w:val="002D7F4D"/>
    <w:rsid w:val="003622F9"/>
    <w:rsid w:val="00406AF0"/>
    <w:rsid w:val="00416C5A"/>
    <w:rsid w:val="00423060"/>
    <w:rsid w:val="004C737B"/>
    <w:rsid w:val="007408E0"/>
    <w:rsid w:val="00811358"/>
    <w:rsid w:val="008938C4"/>
    <w:rsid w:val="00895128"/>
    <w:rsid w:val="008F14B2"/>
    <w:rsid w:val="00A12FAB"/>
    <w:rsid w:val="00A729E9"/>
    <w:rsid w:val="00AF7EB9"/>
    <w:rsid w:val="00B425D8"/>
    <w:rsid w:val="00B7176E"/>
    <w:rsid w:val="00C57C73"/>
    <w:rsid w:val="00C861A6"/>
    <w:rsid w:val="00D36F22"/>
    <w:rsid w:val="00DA25E6"/>
    <w:rsid w:val="00E025A5"/>
    <w:rsid w:val="00E520D8"/>
    <w:rsid w:val="00E63B4C"/>
    <w:rsid w:val="00E73FA4"/>
    <w:rsid w:val="00F8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14294-8E08-46B6-942B-C8C04022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29E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A729E9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rsid w:val="008938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Тема: Основания постановки граждан на учёт нуждающихся в улучшении жилищных условий</vt:lpstr>
    </vt:vector>
  </TitlesOfParts>
  <Company>Home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Тема: Основания постановки граждан на учёт нуждающихся в улучшении жилищных условий</dc:title>
  <dc:subject/>
  <dc:creator>Sergey</dc:creator>
  <cp:keywords/>
  <dc:description/>
  <cp:lastModifiedBy>admin</cp:lastModifiedBy>
  <cp:revision>2</cp:revision>
  <dcterms:created xsi:type="dcterms:W3CDTF">2014-02-13T11:03:00Z</dcterms:created>
  <dcterms:modified xsi:type="dcterms:W3CDTF">2014-02-13T11:03:00Z</dcterms:modified>
</cp:coreProperties>
</file>