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37" w:rsidRDefault="001E5128">
      <w:pPr>
        <w:pStyle w:val="1"/>
        <w:jc w:val="center"/>
      </w:pPr>
      <w:r>
        <w:t>Основной и оборотный капитал</w:t>
      </w:r>
    </w:p>
    <w:p w:rsidR="000A2937" w:rsidRPr="001E5128" w:rsidRDefault="001E5128">
      <w:pPr>
        <w:pStyle w:val="a3"/>
        <w:divId w:val="1734160070"/>
      </w:pPr>
      <w:r>
        <w:t>Инвестиционная деятельность 2.</w:t>
      </w:r>
    </w:p>
    <w:p w:rsidR="000A2937" w:rsidRDefault="000A2937">
      <w:pPr>
        <w:divId w:val="1734160070"/>
      </w:pPr>
    </w:p>
    <w:p w:rsidR="000A2937" w:rsidRDefault="000A2937"/>
    <w:p w:rsidR="000A2937" w:rsidRPr="001E5128" w:rsidRDefault="001E5128">
      <w:pPr>
        <w:pStyle w:val="a3"/>
      </w:pPr>
      <w:r>
        <w:rPr>
          <w:i/>
          <w:iCs/>
        </w:rPr>
        <w:t>Основной и оборотный капитал фирмы.</w:t>
      </w:r>
    </w:p>
    <w:p w:rsidR="000A2937" w:rsidRDefault="000A2937"/>
    <w:p w:rsidR="000A2937" w:rsidRPr="001E5128" w:rsidRDefault="001E5128">
      <w:pPr>
        <w:pStyle w:val="a3"/>
      </w:pPr>
      <w:r>
        <w:rPr>
          <w:b/>
          <w:bCs/>
          <w:i/>
          <w:iCs/>
        </w:rPr>
        <w:t>Содержание.</w:t>
      </w:r>
    </w:p>
    <w:p w:rsidR="000A2937" w:rsidRDefault="000A2937"/>
    <w:p w:rsidR="000A2937" w:rsidRDefault="001E5128">
      <w:pPr>
        <w:pStyle w:val="2"/>
      </w:pPr>
      <w:r>
        <w:t>Введение……………………………………………………………...3</w:t>
      </w:r>
    </w:p>
    <w:p w:rsidR="000A2937" w:rsidRPr="001E5128" w:rsidRDefault="001E5128">
      <w:pPr>
        <w:pStyle w:val="a3"/>
      </w:pPr>
      <w:r>
        <w:rPr>
          <w:i/>
          <w:iCs/>
        </w:rPr>
        <w:t>1.Основной капитал фирмы (компании)………………………4</w:t>
      </w:r>
    </w:p>
    <w:p w:rsidR="000A2937" w:rsidRDefault="001E5128">
      <w:pPr>
        <w:pStyle w:val="a3"/>
        <w:numPr>
          <w:ilvl w:val="1"/>
          <w:numId w:val="1"/>
        </w:numPr>
        <w:ind w:firstLine="480"/>
      </w:pPr>
      <w:r>
        <w:rPr>
          <w:i/>
          <w:iCs/>
        </w:rPr>
        <w:t>Содержание основного капитала………………………..4</w:t>
      </w:r>
    </w:p>
    <w:p w:rsidR="000A2937" w:rsidRDefault="001E5128">
      <w:pPr>
        <w:pStyle w:val="a3"/>
        <w:numPr>
          <w:ilvl w:val="1"/>
          <w:numId w:val="1"/>
        </w:numPr>
        <w:ind w:firstLine="480"/>
      </w:pPr>
      <w:r>
        <w:rPr>
          <w:i/>
          <w:iCs/>
        </w:rPr>
        <w:t>Анализ показателей движения основных средств…....6</w:t>
      </w:r>
    </w:p>
    <w:p w:rsidR="000A2937" w:rsidRDefault="001E5128">
      <w:pPr>
        <w:pStyle w:val="a3"/>
        <w:numPr>
          <w:ilvl w:val="1"/>
          <w:numId w:val="1"/>
        </w:numPr>
        <w:ind w:firstLine="480"/>
      </w:pPr>
      <w:r>
        <w:rPr>
          <w:i/>
          <w:iCs/>
        </w:rPr>
        <w:t>Эффективность вложения капитала в основные</w:t>
      </w:r>
    </w:p>
    <w:p w:rsidR="000A2937" w:rsidRDefault="001E5128">
      <w:pPr>
        <w:pStyle w:val="a3"/>
      </w:pPr>
      <w:r>
        <w:rPr>
          <w:i/>
          <w:iCs/>
        </w:rPr>
        <w:t>средства……………………………………………………….7</w:t>
      </w:r>
    </w:p>
    <w:p w:rsidR="000A2937" w:rsidRDefault="001E5128">
      <w:pPr>
        <w:pStyle w:val="a3"/>
        <w:numPr>
          <w:ilvl w:val="1"/>
          <w:numId w:val="2"/>
        </w:numPr>
        <w:ind w:firstLine="480"/>
      </w:pPr>
      <w:r>
        <w:rPr>
          <w:i/>
          <w:iCs/>
        </w:rPr>
        <w:t xml:space="preserve">Источники финансирования воспроизводства </w:t>
      </w:r>
    </w:p>
    <w:p w:rsidR="000A2937" w:rsidRDefault="001E5128">
      <w:pPr>
        <w:pStyle w:val="a3"/>
      </w:pPr>
      <w:r>
        <w:rPr>
          <w:i/>
          <w:iCs/>
        </w:rPr>
        <w:t>основных средств…………………………………………....8</w:t>
      </w:r>
    </w:p>
    <w:p w:rsidR="000A2937" w:rsidRDefault="000A2937"/>
    <w:p w:rsidR="000A2937" w:rsidRPr="001E5128" w:rsidRDefault="001E5128">
      <w:pPr>
        <w:pStyle w:val="a3"/>
      </w:pPr>
      <w:r>
        <w:rPr>
          <w:i/>
          <w:iCs/>
        </w:rPr>
        <w:t>2.Оборотный капитал (средства) фирмы…………………....9</w:t>
      </w:r>
    </w:p>
    <w:p w:rsidR="000A2937" w:rsidRDefault="001E5128">
      <w:pPr>
        <w:pStyle w:val="a3"/>
        <w:numPr>
          <w:ilvl w:val="1"/>
          <w:numId w:val="3"/>
        </w:numPr>
        <w:ind w:firstLine="480"/>
      </w:pPr>
      <w:r>
        <w:rPr>
          <w:i/>
          <w:iCs/>
        </w:rPr>
        <w:t>Содержание оборотного капитала фирмы…………...9</w:t>
      </w:r>
    </w:p>
    <w:p w:rsidR="000A2937" w:rsidRDefault="001E5128">
      <w:pPr>
        <w:pStyle w:val="a3"/>
        <w:numPr>
          <w:ilvl w:val="1"/>
          <w:numId w:val="3"/>
        </w:numPr>
        <w:ind w:firstLine="480"/>
      </w:pPr>
      <w:r>
        <w:rPr>
          <w:i/>
          <w:iCs/>
        </w:rPr>
        <w:t>Источники формирования оборотного капитала…..11</w:t>
      </w:r>
    </w:p>
    <w:p w:rsidR="000A2937" w:rsidRDefault="001E5128">
      <w:pPr>
        <w:pStyle w:val="a3"/>
        <w:numPr>
          <w:ilvl w:val="1"/>
          <w:numId w:val="3"/>
        </w:numPr>
        <w:ind w:firstLine="480"/>
      </w:pPr>
      <w:r>
        <w:rPr>
          <w:i/>
          <w:iCs/>
        </w:rPr>
        <w:t>Анализ и расчет показателей оборачиваемости</w:t>
      </w:r>
    </w:p>
    <w:p w:rsidR="000A2937" w:rsidRDefault="001E5128">
      <w:pPr>
        <w:pStyle w:val="a3"/>
      </w:pPr>
      <w:r>
        <w:rPr>
          <w:i/>
          <w:iCs/>
        </w:rPr>
        <w:t>оборотного капитала…………………………………….12</w:t>
      </w:r>
    </w:p>
    <w:p w:rsidR="000A2937" w:rsidRDefault="001E5128">
      <w:pPr>
        <w:pStyle w:val="a3"/>
      </w:pPr>
      <w:r>
        <w:rPr>
          <w:i/>
          <w:iCs/>
        </w:rPr>
        <w:t xml:space="preserve">2.4. Анализ взаимосвязи движения оборотного </w:t>
      </w:r>
    </w:p>
    <w:p w:rsidR="000A2937" w:rsidRDefault="001E5128">
      <w:pPr>
        <w:pStyle w:val="a3"/>
      </w:pPr>
      <w:r>
        <w:rPr>
          <w:i/>
          <w:iCs/>
        </w:rPr>
        <w:t>капитала ,прибыли и денежных средств……………..13</w:t>
      </w:r>
    </w:p>
    <w:p w:rsidR="000A2937" w:rsidRDefault="001E5128">
      <w:pPr>
        <w:pStyle w:val="a3"/>
      </w:pPr>
      <w:r>
        <w:rPr>
          <w:i/>
          <w:iCs/>
        </w:rPr>
        <w:t>Выводы…………………………………………………………….14</w:t>
      </w:r>
    </w:p>
    <w:p w:rsidR="000A2937" w:rsidRDefault="001E5128">
      <w:pPr>
        <w:pStyle w:val="a3"/>
      </w:pPr>
      <w:r>
        <w:rPr>
          <w:i/>
          <w:iCs/>
        </w:rPr>
        <w:t>Контрольные задания…………………………………………..15</w:t>
      </w:r>
    </w:p>
    <w:p w:rsidR="000A2937" w:rsidRDefault="001E5128">
      <w:pPr>
        <w:pStyle w:val="a3"/>
      </w:pPr>
      <w:r>
        <w:rPr>
          <w:i/>
          <w:iCs/>
        </w:rPr>
        <w:t>Задание 1…………………………………………………………..15</w:t>
      </w:r>
    </w:p>
    <w:p w:rsidR="000A2937" w:rsidRDefault="001E5128">
      <w:pPr>
        <w:pStyle w:val="a3"/>
      </w:pPr>
      <w:r>
        <w:rPr>
          <w:i/>
          <w:iCs/>
        </w:rPr>
        <w:t>Задание 2…………………………………………………………..16</w:t>
      </w:r>
    </w:p>
    <w:p w:rsidR="000A2937" w:rsidRDefault="001E5128">
      <w:pPr>
        <w:pStyle w:val="a3"/>
      </w:pPr>
      <w:r>
        <w:rPr>
          <w:i/>
          <w:iCs/>
        </w:rPr>
        <w:t>Задание 3…………………………………………………………..17</w:t>
      </w:r>
    </w:p>
    <w:p w:rsidR="000A2937" w:rsidRDefault="001E5128">
      <w:pPr>
        <w:pStyle w:val="a3"/>
      </w:pPr>
      <w:r>
        <w:rPr>
          <w:i/>
          <w:iCs/>
        </w:rPr>
        <w:t>Задание 4…………………………………………………………..19</w:t>
      </w:r>
    </w:p>
    <w:p w:rsidR="000A2937" w:rsidRDefault="001E5128">
      <w:pPr>
        <w:pStyle w:val="a3"/>
      </w:pPr>
      <w:r>
        <w:rPr>
          <w:i/>
          <w:iCs/>
        </w:rPr>
        <w:t>Список использованной литературы………………………...20</w:t>
      </w:r>
    </w:p>
    <w:p w:rsidR="000A2937" w:rsidRDefault="000A2937"/>
    <w:p w:rsidR="000A2937" w:rsidRPr="001E5128" w:rsidRDefault="001E5128">
      <w:pPr>
        <w:pStyle w:val="a3"/>
      </w:pPr>
      <w:r>
        <w:rPr>
          <w:b/>
          <w:bCs/>
          <w:i/>
          <w:iCs/>
        </w:rPr>
        <w:t>Введение.</w:t>
      </w:r>
    </w:p>
    <w:p w:rsidR="000A2937" w:rsidRDefault="001E5128">
      <w:pPr>
        <w:pStyle w:val="a3"/>
      </w:pPr>
      <w:r>
        <w:t>Необходимым условием реализации основной цели предпринимательства – получение прибыли на авансированный капитал – является планирование воспроизводства капитала, которое охватывает стадии инвестирования, производства, реализации (обмена) и потребления.</w:t>
      </w:r>
    </w:p>
    <w:p w:rsidR="000A2937" w:rsidRDefault="001E5128">
      <w:pPr>
        <w:pStyle w:val="a3"/>
      </w:pPr>
      <w:r>
        <w:t>Формирование и использование различных денежных фондов для возмещения затрат капитала, его накопления и потребления составляет суть механизма финансового управления на предприятии.</w:t>
      </w:r>
    </w:p>
    <w:p w:rsidR="000A2937" w:rsidRDefault="001E5128">
      <w:pPr>
        <w:pStyle w:val="a3"/>
      </w:pPr>
      <w:r>
        <w:rPr>
          <w:i/>
          <w:iCs/>
        </w:rPr>
        <w:t>Независимо от того, разделяется ли капитал предприятия на собственный, заемный, основной или оборотный, постоянный или переменный, он находится в процессе непрерывного движения, принимая лишь различные формы в зависимости от конкретной стадии кругооборота.</w:t>
      </w:r>
    </w:p>
    <w:p w:rsidR="000A2937" w:rsidRDefault="001E5128">
      <w:pPr>
        <w:pStyle w:val="a3"/>
      </w:pPr>
      <w:r>
        <w:rPr>
          <w:i/>
          <w:iCs/>
        </w:rPr>
        <w:t>Бизнес как система функционирует и развивается в результате предшествующих вложений капитала и, прежде всего, в основные средства. Получение прибыли сегодня это результат правильных решений о пропорциях вложения капитала в основные и оборотные средства, принятых еще до начала операционной деятельности предприятия. Поэтому эффективное управление капиталом предполагает ясное представление о специфике их функционирования и воспроизводства.</w:t>
      </w:r>
    </w:p>
    <w:p w:rsidR="000A2937" w:rsidRDefault="001E5128">
      <w:pPr>
        <w:pStyle w:val="a3"/>
      </w:pPr>
      <w:r>
        <w:rPr>
          <w:i/>
          <w:iCs/>
        </w:rPr>
        <w:t>Для обеспечения бесперебойного процесса производства и реализации продукции каждая фирма должна располагать одновременно и основными фондами и оборотными фондами.</w:t>
      </w:r>
    </w:p>
    <w:p w:rsidR="000A2937" w:rsidRDefault="001E5128">
      <w:pPr>
        <w:pStyle w:val="a3"/>
      </w:pPr>
      <w:r>
        <w:rPr>
          <w:i/>
          <w:iCs/>
        </w:rPr>
        <w:t xml:space="preserve">В данной работе рассмотрим , что из себя представляют основной и оборотный капиталы. </w:t>
      </w:r>
    </w:p>
    <w:p w:rsidR="000A2937" w:rsidRDefault="000A2937"/>
    <w:p w:rsidR="000A2937" w:rsidRPr="001E5128" w:rsidRDefault="001E5128">
      <w:pPr>
        <w:pStyle w:val="a3"/>
        <w:numPr>
          <w:ilvl w:val="0"/>
          <w:numId w:val="4"/>
        </w:numPr>
        <w:ind w:firstLine="480"/>
      </w:pPr>
      <w:r>
        <w:rPr>
          <w:b/>
          <w:bCs/>
          <w:i/>
          <w:iCs/>
        </w:rPr>
        <w:t>Основной капитал фирмы (компании).</w:t>
      </w:r>
    </w:p>
    <w:p w:rsidR="000A2937" w:rsidRDefault="000A2937"/>
    <w:p w:rsidR="000A2937" w:rsidRPr="001E5128" w:rsidRDefault="001E5128">
      <w:pPr>
        <w:pStyle w:val="a3"/>
        <w:numPr>
          <w:ilvl w:val="1"/>
          <w:numId w:val="5"/>
        </w:numPr>
        <w:ind w:firstLine="480"/>
      </w:pPr>
      <w:r>
        <w:rPr>
          <w:b/>
          <w:bCs/>
          <w:i/>
          <w:iCs/>
        </w:rPr>
        <w:t>Содержание основного капитала фирмы.</w:t>
      </w:r>
    </w:p>
    <w:p w:rsidR="000A2937" w:rsidRDefault="000A2937"/>
    <w:p w:rsidR="000A2937" w:rsidRPr="001E5128" w:rsidRDefault="001E5128">
      <w:pPr>
        <w:pStyle w:val="a3"/>
      </w:pPr>
      <w:r>
        <w:rPr>
          <w:i/>
          <w:iCs/>
        </w:rPr>
        <w:t>Основной капитал включает основные средства, а также незавершенные долгосрочные инвестиции, нематериальные активы и новые долгосрочные финансовые инвестиции (вложения).</w:t>
      </w:r>
    </w:p>
    <w:p w:rsidR="000A2937" w:rsidRDefault="001E5128">
      <w:pPr>
        <w:pStyle w:val="a3"/>
      </w:pPr>
      <w:r>
        <w:rPr>
          <w:i/>
          <w:iCs/>
        </w:rPr>
        <w:t>Основные средства, арендованные с правом последующего выкупа или в конце аренды по условиям договора, переходящие в собственность арендатора, учитываются также , как собственные основные средства.</w:t>
      </w:r>
    </w:p>
    <w:p w:rsidR="000A2937" w:rsidRDefault="001E5128">
      <w:pPr>
        <w:pStyle w:val="a3"/>
      </w:pPr>
      <w:r>
        <w:rPr>
          <w:i/>
          <w:iCs/>
        </w:rPr>
        <w:t>В состав капитала также включаются затраты на незавершенные капитальные вложения в основные средства и на приобретение оборудования. Эта часть затрат на приобретение и строительство основных средств, которая еще не превратилась в основные средства, не может участвовать в процессе хозяйственной деятельности, а поэтому не должна подвергаться амортизации. В основной капитал эти затраты включаются по той причине, что они уже изъяты из оборотного капитала.</w:t>
      </w:r>
    </w:p>
    <w:p w:rsidR="000A2937" w:rsidRDefault="001E5128">
      <w:pPr>
        <w:pStyle w:val="a3"/>
      </w:pPr>
      <w:r>
        <w:rPr>
          <w:i/>
          <w:iCs/>
        </w:rPr>
        <w:t xml:space="preserve">Долгосрочные финансовые инвестиции представляют собой затраты на долевое участие в уставном капитале в других предприятиях, на приобретение акций и облигаций на долговременной основе. К финансовым инвестициям относятся также : </w:t>
      </w:r>
    </w:p>
    <w:p w:rsidR="000A2937" w:rsidRDefault="000A2937"/>
    <w:p w:rsidR="000A2937" w:rsidRPr="001E5128" w:rsidRDefault="001E5128">
      <w:pPr>
        <w:pStyle w:val="a3"/>
        <w:numPr>
          <w:ilvl w:val="0"/>
          <w:numId w:val="6"/>
        </w:numPr>
        <w:ind w:firstLine="480"/>
      </w:pPr>
      <w:r>
        <w:rPr>
          <w:i/>
          <w:iCs/>
        </w:rPr>
        <w:t>долгосрочные займы, выданные другим предприятием под долговые обязательства;</w:t>
      </w:r>
    </w:p>
    <w:p w:rsidR="000A2937" w:rsidRDefault="001E5128">
      <w:pPr>
        <w:pStyle w:val="a3"/>
        <w:numPr>
          <w:ilvl w:val="0"/>
          <w:numId w:val="6"/>
        </w:numPr>
        <w:ind w:firstLine="480"/>
      </w:pPr>
      <w:r>
        <w:rPr>
          <w:i/>
          <w:iCs/>
        </w:rPr>
        <w:t>стоимость имущества, переданного в долгосрочную аренду на праве финансового лизинга (т.е. с правом выкупа или передачи собственности на имущество по истечении срока аренды).</w:t>
      </w:r>
    </w:p>
    <w:p w:rsidR="000A2937" w:rsidRDefault="000A2937"/>
    <w:p w:rsidR="000A2937" w:rsidRPr="001E5128" w:rsidRDefault="001E5128">
      <w:pPr>
        <w:pStyle w:val="a3"/>
      </w:pPr>
      <w:r>
        <w:rPr>
          <w:i/>
          <w:iCs/>
        </w:rPr>
        <w:t xml:space="preserve">Основные средства - это средства, вложенные в совокупность материально-вещественных ценностей, относящихся к средствам труда. Основные средства и долгосрочные инвестиции в основные средства оказывают многоплановое и разностороннее влияние финансовое состояние и результаты деятельности фирмы. </w:t>
      </w:r>
    </w:p>
    <w:p w:rsidR="000A2937" w:rsidRDefault="001E5128">
      <w:pPr>
        <w:pStyle w:val="a3"/>
      </w:pPr>
      <w:r>
        <w:rPr>
          <w:i/>
          <w:iCs/>
        </w:rPr>
        <w:t>Финансовые показатели использования основных средств могут быть объединены в следующие группы :</w:t>
      </w:r>
    </w:p>
    <w:p w:rsidR="000A2937" w:rsidRDefault="000A2937"/>
    <w:p w:rsidR="000A2937" w:rsidRPr="001E5128" w:rsidRDefault="001E5128">
      <w:pPr>
        <w:pStyle w:val="a3"/>
      </w:pPr>
      <w:r>
        <w:rPr>
          <w:i/>
          <w:iCs/>
        </w:rPr>
        <w:t xml:space="preserve">- показатели объема, структуры и динамики основных </w:t>
      </w:r>
    </w:p>
    <w:p w:rsidR="000A2937" w:rsidRDefault="001E5128">
      <w:pPr>
        <w:pStyle w:val="a3"/>
      </w:pPr>
      <w:r>
        <w:rPr>
          <w:i/>
          <w:iCs/>
        </w:rPr>
        <w:t xml:space="preserve">средств; </w:t>
      </w:r>
    </w:p>
    <w:p w:rsidR="000A2937" w:rsidRDefault="001E5128">
      <w:pPr>
        <w:pStyle w:val="a3"/>
        <w:numPr>
          <w:ilvl w:val="0"/>
          <w:numId w:val="7"/>
        </w:numPr>
        <w:ind w:firstLine="480"/>
      </w:pPr>
      <w:r>
        <w:rPr>
          <w:i/>
          <w:iCs/>
        </w:rPr>
        <w:t>показатели воспроизводства и оборачиваемости основных</w:t>
      </w:r>
    </w:p>
    <w:p w:rsidR="000A2937" w:rsidRDefault="001E5128">
      <w:pPr>
        <w:pStyle w:val="a3"/>
      </w:pPr>
      <w:r>
        <w:rPr>
          <w:i/>
          <w:iCs/>
        </w:rPr>
        <w:t>средств;</w:t>
      </w:r>
    </w:p>
    <w:p w:rsidR="000A2937" w:rsidRDefault="001E5128">
      <w:pPr>
        <w:pStyle w:val="a3"/>
      </w:pPr>
      <w:r>
        <w:rPr>
          <w:i/>
          <w:iCs/>
        </w:rPr>
        <w:t>- показатели эффективности использования основных средств;</w:t>
      </w:r>
    </w:p>
    <w:p w:rsidR="000A2937" w:rsidRDefault="001E5128">
      <w:pPr>
        <w:pStyle w:val="a3"/>
        <w:numPr>
          <w:ilvl w:val="0"/>
          <w:numId w:val="8"/>
        </w:numPr>
        <w:ind w:firstLine="480"/>
      </w:pPr>
      <w:r>
        <w:rPr>
          <w:i/>
          <w:iCs/>
        </w:rPr>
        <w:t xml:space="preserve">показатели эффективности затрат на содержание и </w:t>
      </w:r>
    </w:p>
    <w:p w:rsidR="000A2937" w:rsidRDefault="001E5128">
      <w:pPr>
        <w:pStyle w:val="a3"/>
      </w:pPr>
      <w:r>
        <w:rPr>
          <w:i/>
          <w:iCs/>
        </w:rPr>
        <w:t>эксплуатацию основных средств;</w:t>
      </w:r>
    </w:p>
    <w:p w:rsidR="000A2937" w:rsidRDefault="001E5128">
      <w:pPr>
        <w:pStyle w:val="a3"/>
      </w:pPr>
      <w:r>
        <w:rPr>
          <w:i/>
          <w:iCs/>
        </w:rPr>
        <w:t>- показатели эффективности инвестиций в основные средства.</w:t>
      </w:r>
    </w:p>
    <w:p w:rsidR="000A2937" w:rsidRDefault="001E5128">
      <w:pPr>
        <w:pStyle w:val="a3"/>
      </w:pPr>
      <w:r>
        <w:rPr>
          <w:i/>
          <w:iCs/>
        </w:rPr>
        <w:t>Необходимо отметить, что возможности анализа эффективности функционирования основных средств на предприятиях ограничены низким уровнем организации оперативно-технического учета времени работы и простоев оборудования, их производительности и степени загрузки. Это сдерживает возможности применения полноценного факторного моделирования и анализа основных средств для целей управления.</w:t>
      </w:r>
    </w:p>
    <w:p w:rsidR="000A2937" w:rsidRDefault="000A2937"/>
    <w:p w:rsidR="000A2937" w:rsidRDefault="001E5128">
      <w:pPr>
        <w:numPr>
          <w:ilvl w:val="1"/>
          <w:numId w:val="9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Анализ показателей движения основных средств.</w:t>
      </w:r>
    </w:p>
    <w:p w:rsidR="000A2937" w:rsidRPr="001E5128" w:rsidRDefault="001E5128">
      <w:pPr>
        <w:pStyle w:val="a3"/>
      </w:pPr>
      <w:r>
        <w:t>В ходе этого анализа необходимо оценить размеры, динамику и структуру вложений капитала фирмы в основные средства, выявить главные функциональные особенности бизнеса анализируемого хозяйствующего субъекта.</w:t>
      </w:r>
    </w:p>
    <w:p w:rsidR="000A2937" w:rsidRDefault="001E5128">
      <w:pPr>
        <w:pStyle w:val="a3"/>
      </w:pPr>
      <w:r>
        <w:rPr>
          <w:i/>
          <w:iCs/>
        </w:rPr>
        <w:t xml:space="preserve">С этой целью проводится сопоставление данных на начало и конец отчетного периода по всем элементов основных средств. </w:t>
      </w:r>
    </w:p>
    <w:p w:rsidR="000A2937" w:rsidRDefault="001E5128">
      <w:pPr>
        <w:pStyle w:val="a3"/>
      </w:pPr>
      <w:r>
        <w:rPr>
          <w:i/>
          <w:iCs/>
        </w:rPr>
        <w:t>Оценка изменений производится по первоначальной стоимости основных средств.</w:t>
      </w:r>
    </w:p>
    <w:p w:rsidR="000A2937" w:rsidRDefault="001E5128">
      <w:pPr>
        <w:pStyle w:val="a3"/>
      </w:pPr>
      <w:r>
        <w:rPr>
          <w:i/>
          <w:iCs/>
        </w:rPr>
        <w:t>В динамике изменений положительной тенденцией является опережающий рост производственных фондов в сравнении с непроизводственными.</w:t>
      </w:r>
    </w:p>
    <w:p w:rsidR="000A2937" w:rsidRDefault="001E5128">
      <w:pPr>
        <w:pStyle w:val="a3"/>
      </w:pPr>
      <w:r>
        <w:rPr>
          <w:i/>
          <w:iCs/>
        </w:rPr>
        <w:t>Существует методика «горизонтального» и «вертикального» анализа показателей движения основных средств.</w:t>
      </w:r>
    </w:p>
    <w:p w:rsidR="000A2937" w:rsidRDefault="001E5128">
      <w:pPr>
        <w:pStyle w:val="a3"/>
      </w:pPr>
      <w:r>
        <w:rPr>
          <w:i/>
          <w:iCs/>
        </w:rPr>
        <w:t>Взаимосвязанный набор показателей для учета , анализа и оценки процесса обновления производственных фондов :</w:t>
      </w:r>
    </w:p>
    <w:p w:rsidR="000A2937" w:rsidRDefault="001E5128">
      <w:pPr>
        <w:pStyle w:val="a3"/>
      </w:pPr>
      <w:r>
        <w:rPr>
          <w:i/>
          <w:iCs/>
        </w:rPr>
        <w:t>Fк.г. = Fн.г. + Fнов. + Fвыб. ;</w:t>
      </w:r>
    </w:p>
    <w:p w:rsidR="000A2937" w:rsidRDefault="001E5128">
      <w:pPr>
        <w:pStyle w:val="a3"/>
      </w:pPr>
      <w:r>
        <w:rPr>
          <w:i/>
          <w:iCs/>
        </w:rPr>
        <w:t>Где Fк.г. – производственные фонды на конец года;</w:t>
      </w:r>
    </w:p>
    <w:p w:rsidR="000A2937" w:rsidRDefault="001E5128">
      <w:pPr>
        <w:pStyle w:val="a3"/>
      </w:pPr>
      <w:r>
        <w:rPr>
          <w:i/>
          <w:iCs/>
        </w:rPr>
        <w:t>Fн.г. – производственные фонды на начало года;</w:t>
      </w:r>
    </w:p>
    <w:p w:rsidR="000A2937" w:rsidRDefault="001E5128">
      <w:pPr>
        <w:pStyle w:val="a3"/>
      </w:pPr>
      <w:r>
        <w:rPr>
          <w:i/>
          <w:iCs/>
        </w:rPr>
        <w:t xml:space="preserve">Fнов. - производственные фонды, введенные в отчетном </w:t>
      </w:r>
    </w:p>
    <w:p w:rsidR="000A2937" w:rsidRDefault="001E5128">
      <w:pPr>
        <w:pStyle w:val="a3"/>
      </w:pPr>
      <w:r>
        <w:rPr>
          <w:i/>
          <w:iCs/>
        </w:rPr>
        <w:t xml:space="preserve">году; </w:t>
      </w:r>
    </w:p>
    <w:p w:rsidR="000A2937" w:rsidRDefault="001E5128">
      <w:pPr>
        <w:pStyle w:val="a3"/>
      </w:pPr>
      <w:r>
        <w:rPr>
          <w:i/>
          <w:iCs/>
        </w:rPr>
        <w:t>Fвыб. – производственные фонды, выбывшие в отчетном</w:t>
      </w:r>
    </w:p>
    <w:p w:rsidR="000A2937" w:rsidRDefault="001E5128">
      <w:pPr>
        <w:pStyle w:val="a3"/>
      </w:pPr>
      <w:r>
        <w:rPr>
          <w:i/>
          <w:iCs/>
        </w:rPr>
        <w:t xml:space="preserve">году. </w:t>
      </w:r>
    </w:p>
    <w:p w:rsidR="000A2937" w:rsidRDefault="001E5128">
      <w:pPr>
        <w:pStyle w:val="a3"/>
      </w:pPr>
      <w:r>
        <w:rPr>
          <w:i/>
          <w:iCs/>
        </w:rPr>
        <w:t xml:space="preserve">На основе этого равенства можно рассчитывать такие показатели: </w:t>
      </w:r>
    </w:p>
    <w:p w:rsidR="000A2937" w:rsidRDefault="001E5128">
      <w:pPr>
        <w:pStyle w:val="a3"/>
        <w:numPr>
          <w:ilvl w:val="0"/>
          <w:numId w:val="10"/>
        </w:numPr>
        <w:ind w:firstLine="480"/>
      </w:pPr>
      <w:r>
        <w:rPr>
          <w:i/>
          <w:iCs/>
        </w:rPr>
        <w:t>индекс роста производственных фондов;</w:t>
      </w:r>
    </w:p>
    <w:p w:rsidR="000A2937" w:rsidRDefault="001E5128">
      <w:pPr>
        <w:pStyle w:val="a3"/>
        <w:numPr>
          <w:ilvl w:val="0"/>
          <w:numId w:val="10"/>
        </w:numPr>
        <w:ind w:firstLine="480"/>
      </w:pPr>
      <w:r>
        <w:rPr>
          <w:i/>
          <w:iCs/>
        </w:rPr>
        <w:t>коэффициент обновления основных фондов;</w:t>
      </w:r>
    </w:p>
    <w:p w:rsidR="000A2937" w:rsidRDefault="001E5128">
      <w:pPr>
        <w:pStyle w:val="a3"/>
        <w:numPr>
          <w:ilvl w:val="0"/>
          <w:numId w:val="10"/>
        </w:numPr>
        <w:ind w:firstLine="480"/>
      </w:pPr>
      <w:r>
        <w:rPr>
          <w:i/>
          <w:iCs/>
        </w:rPr>
        <w:t>коэффициент интенсивности обновления основных фондов;</w:t>
      </w:r>
    </w:p>
    <w:p w:rsidR="000A2937" w:rsidRDefault="001E5128">
      <w:pPr>
        <w:pStyle w:val="a3"/>
        <w:numPr>
          <w:ilvl w:val="0"/>
          <w:numId w:val="10"/>
        </w:numPr>
        <w:ind w:firstLine="480"/>
      </w:pPr>
      <w:r>
        <w:rPr>
          <w:i/>
          <w:iCs/>
        </w:rPr>
        <w:t>коэффициент масштабности обновления;</w:t>
      </w:r>
    </w:p>
    <w:p w:rsidR="000A2937" w:rsidRDefault="001E5128">
      <w:pPr>
        <w:pStyle w:val="a3"/>
        <w:numPr>
          <w:ilvl w:val="0"/>
          <w:numId w:val="10"/>
        </w:numPr>
        <w:ind w:firstLine="480"/>
      </w:pPr>
      <w:r>
        <w:rPr>
          <w:i/>
          <w:iCs/>
        </w:rPr>
        <w:t>коэффициент стабильности основных фондов;</w:t>
      </w:r>
    </w:p>
    <w:p w:rsidR="000A2937" w:rsidRDefault="001E5128">
      <w:pPr>
        <w:pStyle w:val="a3"/>
        <w:numPr>
          <w:ilvl w:val="0"/>
          <w:numId w:val="10"/>
        </w:numPr>
        <w:ind w:firstLine="480"/>
      </w:pPr>
      <w:r>
        <w:rPr>
          <w:i/>
          <w:iCs/>
        </w:rPr>
        <w:t>коэффициент выбытия основных фондов.</w:t>
      </w:r>
    </w:p>
    <w:p w:rsidR="000A2937" w:rsidRDefault="001E5128">
      <w:pPr>
        <w:pStyle w:val="a3"/>
      </w:pPr>
      <w:r>
        <w:rPr>
          <w:i/>
          <w:iCs/>
        </w:rPr>
        <w:t>Приведенные коэффициенты могут использоваться для изучения изменения основных фондов за определенный период.</w:t>
      </w:r>
    </w:p>
    <w:p w:rsidR="000A2937" w:rsidRDefault="000A2937"/>
    <w:p w:rsidR="000A2937" w:rsidRDefault="001E5128">
      <w:pPr>
        <w:numPr>
          <w:ilvl w:val="1"/>
          <w:numId w:val="11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Эффективность вложения капитала в основные средства.</w:t>
      </w:r>
    </w:p>
    <w:p w:rsidR="000A2937" w:rsidRDefault="000A2937"/>
    <w:p w:rsidR="000A2937" w:rsidRPr="001E5128" w:rsidRDefault="001E5128">
      <w:pPr>
        <w:pStyle w:val="a3"/>
      </w:pPr>
      <w:r>
        <w:t>Эффективность инвестиций в основные средства зависит от множества факторов, среди которых важнейшими являются :</w:t>
      </w:r>
    </w:p>
    <w:p w:rsidR="000A2937" w:rsidRDefault="001E5128">
      <w:pPr>
        <w:pStyle w:val="a3"/>
      </w:pPr>
      <w:r>
        <w:t>отдача вложений, срок окупаемости инвестиций, инфляция, рентабельность инвестиций за весь период и по отдельным периодам, стабильность поступлений средств от вложений, наличие других, более эффективных направлений вложения капитала ( финансовые активы валютные операции и пр.).</w:t>
      </w:r>
    </w:p>
    <w:p w:rsidR="000A2937" w:rsidRDefault="001E5128">
      <w:pPr>
        <w:pStyle w:val="a3"/>
      </w:pPr>
      <w:r>
        <w:t>Инвестирование, осуществляемое в форме капиталовложений, является наиболее трудной задачей финансового планирования и требует тщательного анализа. Решения в этой области требуют от фирмы принятия на себя долгосрочных обязательств, поэтому следует опираться на тщательное прогнозирование и обстоятельные оценки будущих вероятных условий, которые необходимы для обеспечения экономической прибыли, оправдывающей предполагаемые инвестиционные затраты.</w:t>
      </w:r>
    </w:p>
    <w:p w:rsidR="000A2937" w:rsidRDefault="001E5128">
      <w:pPr>
        <w:pStyle w:val="a3"/>
      </w:pPr>
      <w:r>
        <w:t>С финансовой точки зрения инвестиционный проект объединяет два самостоятельных процесса:</w:t>
      </w:r>
    </w:p>
    <w:p w:rsidR="000A2937" w:rsidRDefault="001E5128">
      <w:pPr>
        <w:pStyle w:val="a3"/>
        <w:numPr>
          <w:ilvl w:val="0"/>
          <w:numId w:val="12"/>
        </w:numPr>
        <w:ind w:firstLine="480"/>
      </w:pPr>
      <w:r>
        <w:t>создание производственного и иного объекта;</w:t>
      </w:r>
    </w:p>
    <w:p w:rsidR="000A2937" w:rsidRDefault="001E5128">
      <w:pPr>
        <w:pStyle w:val="a3"/>
        <w:numPr>
          <w:ilvl w:val="0"/>
          <w:numId w:val="12"/>
        </w:numPr>
        <w:ind w:firstLine="480"/>
      </w:pPr>
      <w:r>
        <w:t>последовательное получение прибыли.</w:t>
      </w:r>
    </w:p>
    <w:p w:rsidR="000A2937" w:rsidRDefault="001E5128">
      <w:pPr>
        <w:pStyle w:val="a3"/>
      </w:pPr>
      <w:r>
        <w:t>Указанные процессы протекают последовательно или параллельно. Оба процесса могут иметь разное распределение во времени и это особенно важно с точки зрения изменений стоимости денег во времени.</w:t>
      </w:r>
    </w:p>
    <w:p w:rsidR="000A2937" w:rsidRDefault="001E5128">
      <w:pPr>
        <w:pStyle w:val="a3"/>
      </w:pPr>
      <w:r>
        <w:t xml:space="preserve">Вопрос о размерах требуемых инвестиций с точки зрения финансового планирования сводится к анализу и оценке экономической привлекательности инвестиционного проекта. </w:t>
      </w:r>
    </w:p>
    <w:p w:rsidR="000A2937" w:rsidRDefault="001E5128">
      <w:pPr>
        <w:pStyle w:val="a3"/>
      </w:pPr>
      <w:r>
        <w:t>Эволюция развития методов анализа дает нам возможность выбора как простых решений, так и более сложных, с учетом передовых концепций оценки.</w:t>
      </w:r>
    </w:p>
    <w:p w:rsidR="000A2937" w:rsidRDefault="001E5128">
      <w:pPr>
        <w:pStyle w:val="a3"/>
      </w:pPr>
      <w:r>
        <w:t xml:space="preserve">К простым методам оценки привлекательности инвестиционного проекта относятся: срок окупаемости и рентабельность вложений, средняя рентабельность за период жизни проекта , минимум приведенных затрат. </w:t>
      </w:r>
    </w:p>
    <w:p w:rsidR="000A2937" w:rsidRDefault="000A2937"/>
    <w:p w:rsidR="000A2937" w:rsidRPr="001E5128" w:rsidRDefault="001E5128">
      <w:pPr>
        <w:pStyle w:val="a3"/>
      </w:pPr>
      <w:r>
        <w:rPr>
          <w:b/>
          <w:bCs/>
        </w:rPr>
        <w:t>1.4. Источники финансирования воспроизводства основных средств.</w:t>
      </w:r>
    </w:p>
    <w:p w:rsidR="000A2937" w:rsidRDefault="000A2937"/>
    <w:p w:rsidR="000A2937" w:rsidRPr="001E5128" w:rsidRDefault="001E5128">
      <w:pPr>
        <w:pStyle w:val="a3"/>
      </w:pPr>
      <w:r>
        <w:t>Источники финансирования воспроизводства основных средств подразделяются на собственные и заемные.</w:t>
      </w:r>
    </w:p>
    <w:p w:rsidR="000A2937" w:rsidRDefault="001E5128">
      <w:pPr>
        <w:pStyle w:val="a3"/>
      </w:pPr>
      <w:r>
        <w:t>Воспроизводство имеет две формы:</w:t>
      </w:r>
    </w:p>
    <w:p w:rsidR="000A2937" w:rsidRDefault="001E5128">
      <w:pPr>
        <w:pStyle w:val="a3"/>
        <w:numPr>
          <w:ilvl w:val="0"/>
          <w:numId w:val="13"/>
        </w:numPr>
        <w:ind w:firstLine="480"/>
      </w:pPr>
      <w:r>
        <w:t>простое воспроизводство, когда затраты на возмещение износа основных средств соответствуют по величине начисленной амортизации;</w:t>
      </w:r>
    </w:p>
    <w:p w:rsidR="000A2937" w:rsidRDefault="001E5128">
      <w:pPr>
        <w:pStyle w:val="a3"/>
        <w:numPr>
          <w:ilvl w:val="0"/>
          <w:numId w:val="13"/>
        </w:numPr>
        <w:ind w:firstLine="480"/>
      </w:pPr>
      <w:r>
        <w:t>расширенное воспроизводство, когда затраты на возмещение износа основных средств превышают сумму начисленной амортизации.</w:t>
      </w:r>
    </w:p>
    <w:p w:rsidR="000A2937" w:rsidRDefault="001E5128">
      <w:pPr>
        <w:pStyle w:val="a3"/>
      </w:pPr>
      <w:r>
        <w:t>Затраты капитала на воспроизводство основных средств имеют долгосрочный характер и осуществляется в виде долгосрочных инвестиций на новое строительство, на расширение и реконструкцию производства, на техническое перевооружение и на поддержку мощностей действующих предприятий.</w:t>
      </w:r>
    </w:p>
    <w:p w:rsidR="000A2937" w:rsidRDefault="001E5128">
      <w:pPr>
        <w:pStyle w:val="a3"/>
      </w:pPr>
      <w:r>
        <w:t>К источникам собственных средств фирм для финансирования воспроизводства основных средств относятся:</w:t>
      </w:r>
    </w:p>
    <w:p w:rsidR="000A2937" w:rsidRDefault="001E5128">
      <w:pPr>
        <w:pStyle w:val="a3"/>
        <w:numPr>
          <w:ilvl w:val="0"/>
          <w:numId w:val="14"/>
        </w:numPr>
        <w:ind w:firstLine="480"/>
      </w:pPr>
      <w:r>
        <w:t>амортизация;</w:t>
      </w:r>
    </w:p>
    <w:p w:rsidR="000A2937" w:rsidRDefault="001E5128">
      <w:pPr>
        <w:pStyle w:val="a3"/>
        <w:numPr>
          <w:ilvl w:val="0"/>
          <w:numId w:val="14"/>
        </w:numPr>
        <w:ind w:firstLine="480"/>
      </w:pPr>
      <w:r>
        <w:t>износ нематериальных активов;</w:t>
      </w:r>
    </w:p>
    <w:p w:rsidR="000A2937" w:rsidRDefault="001E5128">
      <w:pPr>
        <w:pStyle w:val="a3"/>
        <w:numPr>
          <w:ilvl w:val="0"/>
          <w:numId w:val="14"/>
        </w:numPr>
        <w:ind w:firstLine="480"/>
      </w:pPr>
      <w:r>
        <w:t>прибыль, остающаяся в распоряжении фирмы.</w:t>
      </w:r>
    </w:p>
    <w:p w:rsidR="000A2937" w:rsidRDefault="001E5128">
      <w:pPr>
        <w:pStyle w:val="a3"/>
      </w:pPr>
      <w:r>
        <w:t>Достаточность источников средств для воспроизводства основного капитала имеет решающее значение для финансового состояния фирмы.</w:t>
      </w:r>
    </w:p>
    <w:p w:rsidR="000A2937" w:rsidRDefault="001E5128">
      <w:pPr>
        <w:pStyle w:val="a3"/>
      </w:pPr>
      <w:r>
        <w:t>К заемным источникам относятся:</w:t>
      </w:r>
    </w:p>
    <w:p w:rsidR="000A2937" w:rsidRDefault="001E5128">
      <w:pPr>
        <w:pStyle w:val="a3"/>
        <w:numPr>
          <w:ilvl w:val="0"/>
          <w:numId w:val="15"/>
        </w:numPr>
        <w:ind w:firstLine="480"/>
      </w:pPr>
      <w:r>
        <w:t>кредиты банков;</w:t>
      </w:r>
    </w:p>
    <w:p w:rsidR="000A2937" w:rsidRDefault="001E5128">
      <w:pPr>
        <w:pStyle w:val="a3"/>
        <w:numPr>
          <w:ilvl w:val="0"/>
          <w:numId w:val="15"/>
        </w:numPr>
        <w:ind w:firstLine="480"/>
      </w:pPr>
      <w:r>
        <w:t>заемные средства других фирм;</w:t>
      </w:r>
    </w:p>
    <w:p w:rsidR="000A2937" w:rsidRDefault="001E5128">
      <w:pPr>
        <w:pStyle w:val="a3"/>
        <w:numPr>
          <w:ilvl w:val="0"/>
          <w:numId w:val="15"/>
        </w:numPr>
        <w:ind w:firstLine="480"/>
      </w:pPr>
      <w:r>
        <w:t>долевое участие в строительстве;</w:t>
      </w:r>
    </w:p>
    <w:p w:rsidR="000A2937" w:rsidRDefault="001E5128">
      <w:pPr>
        <w:pStyle w:val="a3"/>
        <w:numPr>
          <w:ilvl w:val="0"/>
          <w:numId w:val="15"/>
        </w:numPr>
        <w:ind w:firstLine="480"/>
      </w:pPr>
      <w:r>
        <w:t>финансирование из бюджета;</w:t>
      </w:r>
    </w:p>
    <w:p w:rsidR="000A2937" w:rsidRDefault="001E5128">
      <w:pPr>
        <w:pStyle w:val="a3"/>
        <w:numPr>
          <w:ilvl w:val="0"/>
          <w:numId w:val="15"/>
        </w:numPr>
        <w:ind w:firstLine="480"/>
      </w:pPr>
      <w:r>
        <w:t>финансирование из внебюджетных фондов.</w:t>
      </w:r>
    </w:p>
    <w:p w:rsidR="000A2937" w:rsidRDefault="001E5128">
      <w:pPr>
        <w:pStyle w:val="a3"/>
      </w:pPr>
      <w:r>
        <w:t>Вопрос о выборе источников финансирование капитальных вложений должен решатся с учетом многих факторов: стоимости привлекаемого капитала; эффективности отдачи от него; соотношения собственного и заемного капиталов; экономических интересов инвесторов и заимодавцев.</w:t>
      </w:r>
    </w:p>
    <w:p w:rsidR="000A2937" w:rsidRDefault="001E5128">
      <w:pPr>
        <w:numPr>
          <w:ilvl w:val="0"/>
          <w:numId w:val="16"/>
        </w:numPr>
        <w:spacing w:before="100" w:beforeAutospacing="1" w:after="100" w:afterAutospacing="1"/>
        <w:rPr>
          <w:b/>
          <w:bCs/>
        </w:rPr>
      </w:pPr>
      <w:r>
        <w:rPr>
          <w:b/>
          <w:bCs/>
        </w:rPr>
        <w:t>Оборотный капитал (средства) фирмы.</w:t>
      </w:r>
    </w:p>
    <w:p w:rsidR="000A2937" w:rsidRDefault="000A2937"/>
    <w:p w:rsidR="000A2937" w:rsidRPr="001E5128" w:rsidRDefault="001E5128">
      <w:pPr>
        <w:pStyle w:val="a3"/>
      </w:pPr>
      <w:r>
        <w:rPr>
          <w:b/>
          <w:bCs/>
        </w:rPr>
        <w:t>2.1.Содержание оборотного капитала фирмы.</w:t>
      </w:r>
    </w:p>
    <w:p w:rsidR="000A2937" w:rsidRDefault="000A2937"/>
    <w:p w:rsidR="000A2937" w:rsidRPr="001E5128" w:rsidRDefault="001E5128">
      <w:pPr>
        <w:pStyle w:val="a3"/>
      </w:pPr>
      <w:r>
        <w:t>Оборотный капитал ( оборотные средства) – это часть капитала фирмы (предприятия), вложенного в его текущие активы. По материально-вещественному признаку в состав оборотного капитала включаются: предметы труда (сырье, материалы, топливо и т. д.), готовая продукция на складах, товары для перепродажи, денежные средства и средства в расчетах.</w:t>
      </w:r>
    </w:p>
    <w:p w:rsidR="000A2937" w:rsidRDefault="001E5128">
      <w:pPr>
        <w:pStyle w:val="a3"/>
      </w:pPr>
      <w:r>
        <w:t xml:space="preserve">Характерной особенностью оборотных средств является скорость их оборота. Функциональная роль оборотных средств в процессе производства в корне отличается от основного капитала. Оборотные средства обеспечивают непрерывность процесса производства. </w:t>
      </w:r>
    </w:p>
    <w:p w:rsidR="000A2937" w:rsidRDefault="001E5128">
      <w:pPr>
        <w:pStyle w:val="a3"/>
      </w:pPr>
      <w:r>
        <w:t>Кругооборот капитала охватывает три стадии : заготовительную, производственную и сбытовую.</w:t>
      </w:r>
    </w:p>
    <w:p w:rsidR="000A2937" w:rsidRDefault="001E5128">
      <w:pPr>
        <w:pStyle w:val="a3"/>
      </w:pPr>
      <w:r>
        <w:t xml:space="preserve">Любой бизнес начинается с некоторой суммы наличных денег, которые развертываются в определенное количество ресурсов для производства. </w:t>
      </w:r>
    </w:p>
    <w:p w:rsidR="000A2937" w:rsidRDefault="000A2937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</w:tblGrid>
      <w:tr w:rsidR="000A293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2937" w:rsidRPr="001E5128" w:rsidRDefault="000A2937">
            <w:pPr>
              <w:pStyle w:val="a3"/>
            </w:pPr>
          </w:p>
          <w:p w:rsidR="000A2937" w:rsidRPr="001E5128" w:rsidRDefault="001E5128">
            <w:pPr>
              <w:pStyle w:val="a3"/>
            </w:pPr>
            <w:r w:rsidRPr="001E5128">
              <w:t>деньги</w:t>
            </w:r>
          </w:p>
          <w:p w:rsidR="000A2937" w:rsidRPr="001E5128" w:rsidRDefault="001E5128">
            <w:pPr>
              <w:pStyle w:val="a3"/>
            </w:pPr>
            <w:r w:rsidRPr="001E5128">
              <w:t>Ресур-</w:t>
            </w:r>
          </w:p>
          <w:p w:rsidR="000A2937" w:rsidRPr="001E5128" w:rsidRDefault="001E5128">
            <w:pPr>
              <w:pStyle w:val="a3"/>
            </w:pPr>
            <w:r w:rsidRPr="001E5128">
              <w:t>сы</w:t>
            </w:r>
          </w:p>
          <w:p w:rsidR="000A2937" w:rsidRDefault="000A2937">
            <w:pPr>
              <w:spacing w:after="240"/>
            </w:pPr>
          </w:p>
          <w:p w:rsidR="000A2937" w:rsidRPr="001E5128" w:rsidRDefault="001E5128">
            <w:pPr>
              <w:pStyle w:val="a3"/>
            </w:pPr>
            <w:r w:rsidRPr="001E5128">
              <w:t>товар</w:t>
            </w:r>
          </w:p>
          <w:p w:rsidR="000A2937" w:rsidRDefault="000A2937"/>
          <w:p w:rsidR="000A2937" w:rsidRPr="001E5128" w:rsidRDefault="001E5128">
            <w:pPr>
              <w:pStyle w:val="a3"/>
            </w:pPr>
            <w:r w:rsidRPr="001E5128">
              <w:t>деньги</w:t>
            </w:r>
          </w:p>
          <w:p w:rsidR="000A2937" w:rsidRDefault="000A2937"/>
          <w:p w:rsidR="000A2937" w:rsidRPr="001E5128" w:rsidRDefault="0024024E">
            <w:pPr>
              <w:pStyle w:val="a3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1" type="#_x0000_t75" style="position:absolute;left:0;text-align:left;margin-left:0;margin-top:0;width:57.75pt;height:54pt;z-index:251658240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5"/>
                  <w10:wrap type="square"/>
                </v:shape>
              </w:pict>
            </w:r>
            <w:r>
              <w:rPr>
                <w:noProof/>
              </w:rPr>
              <w:pict>
                <v:shape id="Рисунок 3" o:spid="_x0000_s1030" type="#_x0000_t75" style="position:absolute;left:0;text-align:left;margin-left:0;margin-top:0;width:57.75pt;height:42.75pt;z-index:251659264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6"/>
                  <w10:wrap type="square"/>
                </v:shape>
              </w:pict>
            </w:r>
            <w:r>
              <w:rPr>
                <w:noProof/>
              </w:rPr>
              <w:pict>
                <v:shape id="Рисунок 4" o:spid="_x0000_s1029" type="#_x0000_t75" style="position:absolute;left:0;text-align:left;margin-left:0;margin-top:0;width:57.75pt;height:42.75pt;z-index:251660288;visibility:visible;mso-wrap-style:square;mso-width-percent:0;mso-height-percent:0;mso-wrap-distance-left:9.75pt;mso-wrap-distance-top:0;mso-wrap-distance-right:9.75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      <v:imagedata r:id="rId7"/>
                  <w10:wrap type="square"/>
                </v:shape>
              </w:pict>
            </w:r>
          </w:p>
        </w:tc>
      </w:tr>
    </w:tbl>
    <w:p w:rsidR="000A2937" w:rsidRDefault="000A2937"/>
    <w:p w:rsidR="000A2937" w:rsidRPr="001E5128" w:rsidRDefault="001E5128">
      <w:pPr>
        <w:pStyle w:val="a3"/>
      </w:pPr>
      <w:r>
        <w:rPr>
          <w:b/>
          <w:bCs/>
        </w:rPr>
        <w:t>Д – Т - …П…Т’ – Д’</w:t>
      </w:r>
    </w:p>
    <w:p w:rsidR="000A2937" w:rsidRDefault="001E5128">
      <w:pPr>
        <w:pStyle w:val="a3"/>
      </w:pPr>
      <w:r>
        <w:t>Рис.1. Стадии кругооборота оборотного капитала</w:t>
      </w:r>
      <w:r>
        <w:rPr>
          <w:b/>
          <w:bCs/>
        </w:rPr>
        <w:t>.</w:t>
      </w:r>
    </w:p>
    <w:p w:rsidR="000A2937" w:rsidRDefault="000A2937"/>
    <w:p w:rsidR="000A2937" w:rsidRPr="001E5128" w:rsidRDefault="001E5128">
      <w:pPr>
        <w:pStyle w:val="a3"/>
      </w:pPr>
      <w:r>
        <w:t xml:space="preserve">Элементы оборотного капитала являются частью непрерывного потока хозяйственных операций. Покупка приводит к увеличению производственных запасов и кредиторской задолженности; производство ведет к росту готовой продукции; реализация ведет к росту дебиторской </w:t>
      </w:r>
    </w:p>
    <w:p w:rsidR="000A2937" w:rsidRDefault="001E5128">
      <w:pPr>
        <w:pStyle w:val="a3"/>
      </w:pPr>
      <w:r>
        <w:t>задолженности и денежных средств в кассе и на расчетном счете. Этот цикл операций многократно повторяется и в итоге сводится к денежным поступлениям и денежным платежам.</w:t>
      </w:r>
    </w:p>
    <w:p w:rsidR="000A2937" w:rsidRDefault="001E5128">
      <w:pPr>
        <w:pStyle w:val="a3"/>
      </w:pPr>
      <w:r>
        <w:t xml:space="preserve">Элементы оборотного капитала непрерывно переходят из сферы производства в сферу обращения и вновь возвращаются в производство. Часть оборотного капитала постоянно находится в сфере производства ( производственные запасы, незавершенное производство, готовая продукция на складе </w:t>
      </w:r>
    </w:p>
    <w:p w:rsidR="000A2937" w:rsidRDefault="001E5128">
      <w:pPr>
        <w:pStyle w:val="a3"/>
      </w:pPr>
      <w:r>
        <w:t>и т. д. ), а другая часть – в сфере обращения ( отгруженная продукция, денежные средства ,ценные бумаги и т. д. ).</w:t>
      </w:r>
    </w:p>
    <w:p w:rsidR="000A2937" w:rsidRDefault="001E5128">
      <w:pPr>
        <w:pStyle w:val="a3"/>
      </w:pPr>
      <w:r>
        <w:t xml:space="preserve">В практике планирования, учета и анализа оборотный капитал группируется по следующим признакам: 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функциональной роли в процессе производства – оборотные производственные фонды и фонды обращения;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практики контроля, планирования и управления – нормируемые и ненормируемые оборотные средства;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источников формирования оборотного капитала – собственный и заемный оборотный капитал;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ликвидности – абсолютно ликвидные средства, быстро реализуемые средства, медленно реализуемые средства;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степени риска вложения капитала – оборотный капитал с минимальным, малым, средним, высоким риском вложений;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стандартов учета и отражения в балансе фирмы – оборотные средства в запасах, денежные средства, расчеты и прочие активы;</w:t>
      </w:r>
    </w:p>
    <w:p w:rsidR="000A2937" w:rsidRDefault="001E5128">
      <w:pPr>
        <w:pStyle w:val="a3"/>
        <w:numPr>
          <w:ilvl w:val="0"/>
          <w:numId w:val="17"/>
        </w:numPr>
        <w:ind w:firstLine="480"/>
      </w:pPr>
      <w:r>
        <w:t>в зависимости от материально-вещественного содержания – предметы труда, готовая продукция и товары, денежные средства и средства в расчетах.</w:t>
      </w:r>
    </w:p>
    <w:p w:rsidR="000A2937" w:rsidRDefault="000A2937"/>
    <w:p w:rsidR="000A2937" w:rsidRPr="001E5128" w:rsidRDefault="001E5128">
      <w:pPr>
        <w:pStyle w:val="a3"/>
      </w:pPr>
      <w:r>
        <w:rPr>
          <w:b/>
          <w:bCs/>
        </w:rPr>
        <w:t>2.2. Источники формирования оборотного капитала фирмы.</w:t>
      </w:r>
    </w:p>
    <w:p w:rsidR="000A2937" w:rsidRDefault="000A2937"/>
    <w:p w:rsidR="000A2937" w:rsidRPr="001E5128" w:rsidRDefault="001E5128">
      <w:pPr>
        <w:pStyle w:val="a3"/>
      </w:pPr>
      <w:r>
        <w:t xml:space="preserve">Вопрос об источниках формирования оборотного капитала очень важен. Конъюнктура рынка постоянно меняется, поэтому потребности фирмы в оборотных средствах не стабильны. Покрыть эти потребности только за счет собственных источников становится практически невозможно. Привлекательность работы за счет собственных источников уходит на второй план. Опыт показывает, что в большинстве случаев эффективность использования заемных средств оказывается более высокой , чем собственных. </w:t>
      </w:r>
    </w:p>
    <w:p w:rsidR="000A2937" w:rsidRDefault="001E5128">
      <w:pPr>
        <w:pStyle w:val="a3"/>
      </w:pPr>
      <w:r>
        <w:t>Структура источников формирования оборотного капитала охватывает:</w:t>
      </w:r>
    </w:p>
    <w:p w:rsidR="000A2937" w:rsidRDefault="001E5128">
      <w:pPr>
        <w:pStyle w:val="a3"/>
        <w:numPr>
          <w:ilvl w:val="0"/>
          <w:numId w:val="18"/>
        </w:numPr>
        <w:ind w:firstLine="480"/>
      </w:pPr>
      <w:r>
        <w:t>собственные источники;</w:t>
      </w:r>
    </w:p>
    <w:p w:rsidR="000A2937" w:rsidRDefault="001E5128">
      <w:pPr>
        <w:pStyle w:val="a3"/>
        <w:numPr>
          <w:ilvl w:val="0"/>
          <w:numId w:val="18"/>
        </w:numPr>
        <w:ind w:firstLine="480"/>
      </w:pPr>
      <w:r>
        <w:t>заемные источники;</w:t>
      </w:r>
    </w:p>
    <w:p w:rsidR="000A2937" w:rsidRDefault="001E5128">
      <w:pPr>
        <w:pStyle w:val="a3"/>
        <w:numPr>
          <w:ilvl w:val="0"/>
          <w:numId w:val="18"/>
        </w:numPr>
        <w:ind w:firstLine="480"/>
      </w:pPr>
      <w:r>
        <w:t>дополнительно привлеченные источники.</w:t>
      </w:r>
    </w:p>
    <w:p w:rsidR="000A2937" w:rsidRDefault="001E5128">
      <w:pPr>
        <w:pStyle w:val="a3"/>
      </w:pPr>
      <w:r>
        <w:t xml:space="preserve">Как правило, минимальная потребность фирмы в оборотном капитале покрывается за счет собственных источников: прибыли, уставного капитала, резервного капитала, фонда накопления и целевого финансирования. Однако в силу ряда причин у фирмы возникают временные дополнительные потребности в оборотном капитале. В этом случае финансовое обеспечение сопровождается привлечением заемных источников: банковских и коммерческих кредитов, займов, инвестиционного вклада работников фирмы, облигационных займов. </w:t>
      </w:r>
    </w:p>
    <w:p w:rsidR="000A2937" w:rsidRDefault="001E5128">
      <w:pPr>
        <w:pStyle w:val="a3"/>
      </w:pPr>
      <w:r>
        <w:t>Механизм формирования и использования оборотного капитала оказывает активное влияние на ход производства, выполнение текущих производственных и финансовых планов.</w:t>
      </w:r>
    </w:p>
    <w:p w:rsidR="000A2937" w:rsidRDefault="001E5128">
      <w:pPr>
        <w:pStyle w:val="a3"/>
      </w:pPr>
      <w:r>
        <w:t>Оборотные средства должны обеспечивать непрерывность процесса производства. Поэтому состав и размер потребности фирмы в оборотных средствах определяется не только потребностями производства, но и потребностями обращения. Для этого необходимо вести точный расчет потребности фирмы в оборотном капитале из расчета времени пребывания оборотных средств в сфере производства и в сфере обращения.</w:t>
      </w:r>
    </w:p>
    <w:p w:rsidR="000A2937" w:rsidRDefault="001E5128">
      <w:pPr>
        <w:pStyle w:val="a3"/>
      </w:pPr>
      <w:r>
        <w:rPr>
          <w:b/>
          <w:bCs/>
        </w:rPr>
        <w:t>2.3. Анализ и расчет показателей оборачиваемости оборотного капитала.</w:t>
      </w:r>
    </w:p>
    <w:p w:rsidR="000A2937" w:rsidRDefault="000A2937"/>
    <w:p w:rsidR="000A2937" w:rsidRPr="001E5128" w:rsidRDefault="001E5128">
      <w:pPr>
        <w:pStyle w:val="a3"/>
      </w:pPr>
      <w:r>
        <w:t>Для оценки оборачиваемости оборотного капитала используются следующие показатели:</w:t>
      </w:r>
    </w:p>
    <w:p w:rsidR="000A2937" w:rsidRDefault="001E5128">
      <w:pPr>
        <w:pStyle w:val="a3"/>
      </w:pPr>
      <w:r>
        <w:t>1. Оборачиваемость оборотного капитала в днях.</w:t>
      </w:r>
    </w:p>
    <w:p w:rsidR="000A2937" w:rsidRDefault="001E5128">
      <w:pPr>
        <w:pStyle w:val="a3"/>
      </w:pPr>
      <w:r>
        <w:t>2.Прямой коэффициент оборачиваемости (количество оборотов).</w:t>
      </w:r>
    </w:p>
    <w:p w:rsidR="000A2937" w:rsidRDefault="001E5128">
      <w:pPr>
        <w:pStyle w:val="a3"/>
      </w:pPr>
      <w:r>
        <w:t>3.Обратный коэффициент оборачиваемости.</w:t>
      </w:r>
    </w:p>
    <w:p w:rsidR="000A2937" w:rsidRDefault="001E5128">
      <w:pPr>
        <w:pStyle w:val="a3"/>
      </w:pPr>
      <w:r>
        <w:t>Эти же показатели используются для оценки и анализа запасов: общая оборачиваемость запасов, оборачиваемость незавершенного производства, оборачиваемость остатков готовой продукции.</w:t>
      </w:r>
    </w:p>
    <w:p w:rsidR="000A2937" w:rsidRDefault="001E5128">
      <w:pPr>
        <w:pStyle w:val="a3"/>
      </w:pPr>
      <w:r>
        <w:t>В условиях Украины перехода к рынку сопровождается для многих предприятий попаданием в зону неопределенности и повышенного риска. Большинство предприятий впервые встало перед необходимость: общая оборачиваемость запасов, оборачиваемость незавершенного производства, оборачиваемость остатков готовой продукции.</w:t>
      </w:r>
    </w:p>
    <w:p w:rsidR="000A2937" w:rsidRDefault="001E5128">
      <w:pPr>
        <w:pStyle w:val="a3"/>
      </w:pPr>
      <w:r>
        <w:t>В условиях Украины перехода к рынку сопровождается для многих предприятий попаданием в зону неопределенности и повышенного риска. Большинство предприятий впервые встало перед необходимость объективной оценки финансового состояния , платежеспособности и надежности своих партнеров. Состояние дебиторской и кредиторской задолженности, их размеры и качество оказывают сильное влияние на финансовое состояние фирмы. Анализ дебиторской и кредиторской задолженности осуществляется по данным аналитического учета ежемесячно. Основная цель анализа оборачиваемости дебиторской задолженности – это поиски путей ускорения ее.</w:t>
      </w:r>
    </w:p>
    <w:p w:rsidR="000A2937" w:rsidRDefault="001E5128">
      <w:pPr>
        <w:pStyle w:val="a3"/>
      </w:pPr>
      <w:r>
        <w:t>Для улучшения состояния дебиторской и кредиторской задолженности необходимо:</w:t>
      </w:r>
    </w:p>
    <w:p w:rsidR="000A2937" w:rsidRDefault="001E5128">
      <w:pPr>
        <w:pStyle w:val="a3"/>
        <w:numPr>
          <w:ilvl w:val="0"/>
          <w:numId w:val="19"/>
        </w:numPr>
        <w:ind w:firstLine="480"/>
      </w:pPr>
      <w:r>
        <w:t>систематически следить за соотношением дебиторской и кредиторской задолженности;</w:t>
      </w:r>
    </w:p>
    <w:p w:rsidR="000A2937" w:rsidRDefault="001E5128">
      <w:pPr>
        <w:pStyle w:val="a3"/>
        <w:numPr>
          <w:ilvl w:val="0"/>
          <w:numId w:val="19"/>
        </w:numPr>
        <w:ind w:firstLine="480"/>
      </w:pPr>
      <w:r>
        <w:t>контролировать состояние расчетов по просроченным задолженностям;</w:t>
      </w:r>
    </w:p>
    <w:p w:rsidR="000A2937" w:rsidRDefault="001E5128">
      <w:pPr>
        <w:pStyle w:val="a3"/>
        <w:numPr>
          <w:ilvl w:val="0"/>
          <w:numId w:val="19"/>
        </w:numPr>
        <w:ind w:firstLine="480"/>
      </w:pPr>
      <w:r>
        <w:t>ориентироваться на увеличение количества заказчиков;</w:t>
      </w:r>
    </w:p>
    <w:p w:rsidR="000A2937" w:rsidRDefault="001E5128">
      <w:pPr>
        <w:pStyle w:val="a3"/>
        <w:numPr>
          <w:ilvl w:val="0"/>
          <w:numId w:val="19"/>
        </w:numPr>
        <w:ind w:firstLine="480"/>
      </w:pPr>
      <w:r>
        <w:t>выявлять недопустимые виды задолженностей и т.д.</w:t>
      </w:r>
    </w:p>
    <w:p w:rsidR="000A2937" w:rsidRDefault="001E5128">
      <w:pPr>
        <w:pStyle w:val="a3"/>
      </w:pPr>
      <w:r>
        <w:rPr>
          <w:b/>
          <w:bCs/>
        </w:rPr>
        <w:t>2.4. Анализ взаимосвязи движения оборотного капитала, прибыли и потока денежных средств.</w:t>
      </w:r>
    </w:p>
    <w:p w:rsidR="000A2937" w:rsidRDefault="001E5128">
      <w:pPr>
        <w:pStyle w:val="a3"/>
      </w:pPr>
      <w:r>
        <w:t xml:space="preserve">Основным источником информации для проведения анализа взаимосвязи прибыли, движения оборотного капитала и денежных средств является баланс, приложение к балансу, отчет о финансовых результатах. Показанные в отчетности фирмы данные о формировании и использовании прибыли не дают полного представления о реальном процессе движения денежных средств. 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фирмы. </w:t>
      </w:r>
    </w:p>
    <w:p w:rsidR="000A2937" w:rsidRDefault="001E5128">
      <w:pPr>
        <w:pStyle w:val="a3"/>
      </w:pPr>
      <w:r>
        <w:t>Важной компонентой финансового состояния является движение оборотного капитала или текущих активов фирмы. С оборота мобильных активов как бы начинается процесс обращения капитала, приводится в движение вся цепочка активности фирмы. Поэтому факторам ускорения оборотных средств, синхронизации движения оборотного капитала с прибылью и денежными средствами следует уделять максимум внимания.</w:t>
      </w:r>
    </w:p>
    <w:p w:rsidR="000A2937" w:rsidRDefault="001E5128">
      <w:pPr>
        <w:pStyle w:val="a3"/>
      </w:pPr>
      <w:r>
        <w:t>Факторами «притока» оборотного капитала являются:</w:t>
      </w:r>
    </w:p>
    <w:p w:rsidR="000A2937" w:rsidRDefault="001E5128">
      <w:pPr>
        <w:pStyle w:val="a3"/>
        <w:numPr>
          <w:ilvl w:val="0"/>
          <w:numId w:val="20"/>
        </w:numPr>
        <w:ind w:firstLine="480"/>
      </w:pPr>
      <w:r>
        <w:t>реализация товаров;</w:t>
      </w:r>
    </w:p>
    <w:p w:rsidR="000A2937" w:rsidRDefault="001E5128">
      <w:pPr>
        <w:pStyle w:val="a3"/>
        <w:numPr>
          <w:ilvl w:val="0"/>
          <w:numId w:val="20"/>
        </w:numPr>
        <w:ind w:firstLine="480"/>
      </w:pPr>
      <w:r>
        <w:t>реализация имущества;</w:t>
      </w:r>
    </w:p>
    <w:p w:rsidR="000A2937" w:rsidRDefault="001E5128">
      <w:pPr>
        <w:pStyle w:val="a3"/>
        <w:numPr>
          <w:ilvl w:val="0"/>
          <w:numId w:val="20"/>
        </w:numPr>
        <w:ind w:firstLine="480"/>
      </w:pPr>
      <w:r>
        <w:t>рост дебиторской задолженности;</w:t>
      </w:r>
    </w:p>
    <w:p w:rsidR="000A2937" w:rsidRDefault="001E5128">
      <w:pPr>
        <w:pStyle w:val="a3"/>
        <w:numPr>
          <w:ilvl w:val="0"/>
          <w:numId w:val="20"/>
        </w:numPr>
        <w:ind w:firstLine="480"/>
      </w:pPr>
      <w:r>
        <w:t>реализация акций и облигаций на наличные.</w:t>
      </w:r>
    </w:p>
    <w:p w:rsidR="000A2937" w:rsidRDefault="001E5128">
      <w:pPr>
        <w:pStyle w:val="a3"/>
      </w:pPr>
      <w:r>
        <w:t>Факторами «оттока» оборотного капитала являются: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закупки сырья и материалов;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приобретение объектов основных средств;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выплата заработной платы;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уплата процентов за кредиты;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увеличение резервов по сомнительным долгам;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списание запасов товарно-материальных ценностей как потери;</w:t>
      </w:r>
    </w:p>
    <w:p w:rsidR="000A2937" w:rsidRDefault="001E5128">
      <w:pPr>
        <w:pStyle w:val="a3"/>
        <w:numPr>
          <w:ilvl w:val="0"/>
          <w:numId w:val="21"/>
        </w:numPr>
        <w:ind w:firstLine="480"/>
      </w:pPr>
      <w:r>
        <w:t>начисления на заработную плату.</w:t>
      </w:r>
    </w:p>
    <w:p w:rsidR="000A2937" w:rsidRDefault="001E5128">
      <w:pPr>
        <w:pStyle w:val="a3"/>
      </w:pPr>
      <w:r>
        <w:t>Для увязки изменений прибыли, оборотного капитала и денежных средств выполняют несколько расчетов :определение объема закупок материалов; суммы материальных затрат; суммы денежных поступлений от дебиторов.</w:t>
      </w:r>
    </w:p>
    <w:p w:rsidR="000A2937" w:rsidRDefault="001E5128">
      <w:pPr>
        <w:pStyle w:val="a3"/>
      </w:pPr>
      <w:r>
        <w:rPr>
          <w:b/>
          <w:bCs/>
        </w:rPr>
        <w:t>Выводы.</w:t>
      </w:r>
    </w:p>
    <w:p w:rsidR="000A2937" w:rsidRDefault="001E5128">
      <w:pPr>
        <w:pStyle w:val="a3"/>
      </w:pPr>
      <w:r>
        <w:t>Обеспечение конкретных темпов развития и повышения эффективности производства возможно в условиях лучшего использования основного капитала. Это поможет постоянно поддерживать независимый технический уровень каждого предприятия, позволит увеличить объем производства продукции без дополнительных инвестиционных ресурсов, снижать себестоимость товаров за счет сокращения амортизации и затрат на обслуживание производства, его управления и повышать фондоотдачу и прибыльность.</w:t>
      </w:r>
    </w:p>
    <w:p w:rsidR="000A2937" w:rsidRDefault="001E5128">
      <w:pPr>
        <w:pStyle w:val="a3"/>
      </w:pPr>
      <w:r>
        <w:t>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 .</w:t>
      </w:r>
    </w:p>
    <w:p w:rsidR="000A2937" w:rsidRDefault="001E5128">
      <w:pPr>
        <w:pStyle w:val="a3"/>
      </w:pPr>
      <w:r>
        <w:t xml:space="preserve">Обеспеченность собственными оборотными средствами и их сохранность, состояние нормируемых запасов материальных ценностей, эффективность использования банковского кредита и его материальное обеспечение , оценка устойчивости платежеспособности предприятия , являются основными показателями , характеризующими финансовое состояние фирмы. </w:t>
      </w:r>
    </w:p>
    <w:p w:rsidR="000A2937" w:rsidRDefault="000A2937"/>
    <w:p w:rsidR="000A2937" w:rsidRPr="001E5128" w:rsidRDefault="001E5128">
      <w:pPr>
        <w:pStyle w:val="a3"/>
      </w:pPr>
      <w:r>
        <w:rPr>
          <w:b/>
          <w:bCs/>
        </w:rPr>
        <w:t>Список использованной литературы.</w:t>
      </w:r>
    </w:p>
    <w:p w:rsidR="000A2937" w:rsidRDefault="000A2937"/>
    <w:p w:rsidR="000A2937" w:rsidRPr="001E5128" w:rsidRDefault="001E5128">
      <w:pPr>
        <w:pStyle w:val="a3"/>
        <w:numPr>
          <w:ilvl w:val="1"/>
          <w:numId w:val="22"/>
        </w:numPr>
        <w:ind w:firstLine="480"/>
      </w:pPr>
      <w:r>
        <w:t>Закон Украины « О инвестиционной деятельности». – Ведомости Верховной Рады (ВВР) 1991г., № 47.</w:t>
      </w:r>
    </w:p>
    <w:p w:rsidR="000A2937" w:rsidRDefault="001E5128">
      <w:pPr>
        <w:pStyle w:val="a3"/>
        <w:numPr>
          <w:ilvl w:val="1"/>
          <w:numId w:val="22"/>
        </w:numPr>
        <w:ind w:firstLine="480"/>
      </w:pPr>
      <w:r>
        <w:t>Бланк И .А. Инвестиционный менеджмент. –К.:МП «ИТЕМ» ЛТД, - 1995 г.</w:t>
      </w:r>
    </w:p>
    <w:p w:rsidR="000A2937" w:rsidRDefault="001E5128">
      <w:pPr>
        <w:pStyle w:val="a3"/>
        <w:numPr>
          <w:ilvl w:val="1"/>
          <w:numId w:val="22"/>
        </w:numPr>
        <w:ind w:firstLine="480"/>
      </w:pPr>
      <w:r>
        <w:t>Шеремет А. Д. Финансы предприятий. – М. : ИНФРА-М , -1999 г.</w:t>
      </w:r>
    </w:p>
    <w:p w:rsidR="000A2937" w:rsidRDefault="001E5128">
      <w:pPr>
        <w:pStyle w:val="a3"/>
        <w:numPr>
          <w:ilvl w:val="1"/>
          <w:numId w:val="22"/>
        </w:numPr>
        <w:ind w:firstLine="480"/>
      </w:pPr>
      <w:r>
        <w:t>Бандурка О. М. Фінансова діяльність підприємства. – К. : “Либідь”, 1998 г.</w:t>
      </w:r>
    </w:p>
    <w:p w:rsidR="000A2937" w:rsidRDefault="001E5128">
      <w:pPr>
        <w:pStyle w:val="a3"/>
        <w:numPr>
          <w:ilvl w:val="1"/>
          <w:numId w:val="22"/>
        </w:numPr>
        <w:ind w:firstLine="480"/>
      </w:pPr>
      <w:r>
        <w:t>Щукін Б. М. Інвестиційна діяльність. Методичний посібник. К. : 1998 г.</w:t>
      </w:r>
    </w:p>
    <w:p w:rsidR="000A2937" w:rsidRDefault="001E5128">
      <w:pPr>
        <w:pStyle w:val="a3"/>
        <w:numPr>
          <w:ilvl w:val="1"/>
          <w:numId w:val="22"/>
        </w:numPr>
        <w:ind w:firstLine="480"/>
      </w:pPr>
      <w:r>
        <w:t>Экономика и статистика фирм . Под. ред. Ильенковой С. Д. – М. – 1996г.</w:t>
      </w:r>
    </w:p>
    <w:p w:rsidR="000A2937" w:rsidRDefault="001E5128">
      <w:pPr>
        <w:pStyle w:val="a3"/>
        <w:numPr>
          <w:ilvl w:val="1"/>
          <w:numId w:val="22"/>
        </w:numPr>
        <w:ind w:firstLine="480"/>
      </w:pPr>
      <w:r>
        <w:t>Економіка підприємств. Під. Ред. Покропивного С.Ф. – К. : 1995 р.</w:t>
      </w:r>
    </w:p>
    <w:p w:rsidR="000A2937" w:rsidRDefault="000A2937"/>
    <w:p w:rsidR="000A2937" w:rsidRDefault="0024024E">
      <w:r>
        <w:pict>
          <v:rect id="_x0000_i1025" style="width:0;height:1.5pt" o:hralign="center" o:hrstd="t" o:hr="t" fillcolor="#a0a0a0" stroked="f"/>
        </w:pict>
      </w:r>
    </w:p>
    <w:p w:rsidR="000A2937" w:rsidRDefault="001E5128">
      <w:pPr>
        <w:pStyle w:val="2"/>
        <w:jc w:val="center"/>
      </w:pPr>
      <w:r>
        <w:t>Overview</w:t>
      </w:r>
    </w:p>
    <w:p w:rsidR="000A2937" w:rsidRDefault="0024024E">
      <w:pPr>
        <w:jc w:val="center"/>
      </w:pPr>
      <w:hyperlink w:anchor="table0" w:history="1">
        <w:r w:rsidR="001E5128">
          <w:rPr>
            <w:rStyle w:val="a4"/>
          </w:rPr>
          <w:t>Лист1</w:t>
        </w:r>
      </w:hyperlink>
      <w:r w:rsidR="001E5128">
        <w:br/>
      </w:r>
      <w:hyperlink w:anchor="table1" w:history="1">
        <w:r w:rsidR="001E5128">
          <w:rPr>
            <w:rStyle w:val="a4"/>
          </w:rPr>
          <w:t>Лист2</w:t>
        </w:r>
      </w:hyperlink>
      <w:r w:rsidR="001E5128">
        <w:br/>
      </w:r>
      <w:hyperlink w:anchor="table2" w:history="1">
        <w:r w:rsidR="001E5128">
          <w:rPr>
            <w:rStyle w:val="a4"/>
          </w:rPr>
          <w:t>Лист4</w:t>
        </w:r>
      </w:hyperlink>
      <w:r w:rsidR="001E5128">
        <w:br/>
      </w:r>
      <w:hyperlink w:anchor="table3" w:history="1">
        <w:r w:rsidR="001E5128">
          <w:rPr>
            <w:rStyle w:val="a4"/>
          </w:rPr>
          <w:t>Лист5</w:t>
        </w:r>
      </w:hyperlink>
      <w:r w:rsidR="001E5128">
        <w:br/>
      </w:r>
      <w:hyperlink w:anchor="table4" w:history="1">
        <w:r w:rsidR="001E5128">
          <w:rPr>
            <w:rStyle w:val="a4"/>
          </w:rPr>
          <w:t>Лист3</w:t>
        </w:r>
      </w:hyperlink>
    </w:p>
    <w:p w:rsidR="000A2937" w:rsidRDefault="0024024E">
      <w:r>
        <w:pict>
          <v:rect id="_x0000_i1026" style="width:0;height:1.5pt" o:hralign="center" o:hrstd="t" o:hr="t" fillcolor="#a0a0a0" stroked="f"/>
        </w:pict>
      </w:r>
    </w:p>
    <w:p w:rsidR="000A2937" w:rsidRDefault="001E5128">
      <w:pPr>
        <w:pStyle w:val="1"/>
      </w:pPr>
      <w:bookmarkStart w:id="0" w:name="table0"/>
      <w:r>
        <w:t xml:space="preserve">Sheet 1: </w:t>
      </w:r>
      <w:r>
        <w:rPr>
          <w:rStyle w:val="a6"/>
        </w:rPr>
        <w:t>Лист1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0A2937" w:rsidRDefault="001E5128">
            <w:r>
              <w:rPr>
                <w:b/>
                <w:bCs/>
                <w:i/>
                <w:iCs/>
              </w:rPr>
              <w:t>Задание 4.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Прогнозированные доходы и затраты соответственно к инвести-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ционного проекта показаны в таблице. Зтраты первого года инве-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стиционные,следующие- эксплуатационные.Ставка дисконтирова-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ния прогнозируется как 10% для всех 5 лет существования.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5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тыс.грв.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500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800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Затраты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тыс.грв.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1500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350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200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Определить : 1. Чистую приведенную стоимость.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2.Срок окупаемости. 3.Коэффициент прибыльности.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b/>
                <w:bCs/>
                <w:i/>
                <w:iCs/>
              </w:rPr>
              <w:t>Решение.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1.Чистая приведенная стоимость проекта (NPV) расчитывается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как сумма годовых объемов доходов за вычетом затрат, приведен-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ных к условиям текущего года.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 1год 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-1500 / 1,1=- 1363,64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 2год 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500-200/1,21=247,93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 3 год 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1000-400/1,33=451,13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 4 год 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1000-350/1,46=445,21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 5 год 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800-200/1,61=248,29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t>NPV = 28,92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2. Срок окупаемости определяем как сумму за 2,3,4,5 года,которая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равна </w:t>
            </w:r>
          </w:p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1392,56.</w:t>
            </w:r>
          </w:p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Значит проект окупится через 5 лет.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3.Коэффициент прибыльности (g) :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g =1392,56 / 1363,64 = 1,02.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</w:tbl>
    <w:p w:rsidR="000A2937" w:rsidRDefault="0024024E">
      <w:r>
        <w:pict>
          <v:rect id="_x0000_i1027" style="width:0;height:1.5pt" o:hralign="center" o:hrstd="t" o:hr="t" fillcolor="#a0a0a0" stroked="f"/>
        </w:pict>
      </w:r>
    </w:p>
    <w:p w:rsidR="000A2937" w:rsidRDefault="001E5128">
      <w:pPr>
        <w:pStyle w:val="1"/>
      </w:pPr>
      <w:bookmarkStart w:id="1" w:name="table1"/>
      <w:r>
        <w:t xml:space="preserve">Sheet 2: </w:t>
      </w:r>
      <w:r>
        <w:rPr>
          <w:rStyle w:val="a6"/>
        </w:rPr>
        <w:t>Лист2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  <w:gridCol w:w="120"/>
        <w:gridCol w:w="120"/>
        <w:gridCol w:w="120"/>
        <w:gridCol w:w="120"/>
        <w:gridCol w:w="480"/>
      </w:tblGrid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1"/>
          <w:p w:rsidR="000A2937" w:rsidRDefault="001E5128">
            <w:r>
              <w:rPr>
                <w:b/>
                <w:bCs/>
                <w:i/>
                <w:iCs/>
              </w:rPr>
              <w:t>Задание 2.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Инвестиционный проект имеет такие значения чистой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приведённой стоимости ( NPV ) зависимо от ставки дисконта: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Ставка дисконта, %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NPV,тыс. грн.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-30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Определить внутреннюю норму рентабельности проекта.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b/>
                <w:bCs/>
                <w:i/>
                <w:iCs/>
              </w:rPr>
              <w:t>Решение.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Внутренняя норма рентабельности (R) проекта определяется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как уровень ставки дисконта( r ),при котором чистая приведённая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стоимость проекта равна 0.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Внутренняя норма рентабельности -это та грань, ниже которой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проект даёт негативную общую прибыльность.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Для определения внутренней нормы рентабельности построим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график зависимости NPV от r.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График 1.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 w:val="restart"/>
            <w:vAlign w:val="center"/>
            <w:hideMark/>
          </w:tcPr>
          <w:p w:rsidR="000A2937" w:rsidRDefault="001E5128">
            <w:r>
              <w:rPr>
                <w:i/>
                <w:iCs/>
              </w:rPr>
              <w:br/>
            </w:r>
            <w:r w:rsidR="0024024E">
              <w:rPr>
                <w:i/>
                <w:noProof/>
              </w:rPr>
              <w:pict>
                <v:shape id="_x0000_i1034" type="#_x0000_t75" style="width:414pt;height:225pt">
                  <v:imagedata r:id="rId8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gridSpan w:val="8"/>
            <w:vMerge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Из графика видно, что приблизительное значение внутренней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нормы рентабельности равно приблизительно 37%.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</w:tbl>
    <w:p w:rsidR="000A2937" w:rsidRDefault="0024024E">
      <w:r>
        <w:pict>
          <v:rect id="_x0000_i1029" style="width:0;height:1.5pt" o:hralign="center" o:hrstd="t" o:hr="t" fillcolor="#a0a0a0" stroked="f"/>
        </w:pict>
      </w:r>
    </w:p>
    <w:p w:rsidR="000A2937" w:rsidRDefault="001E5128">
      <w:pPr>
        <w:pStyle w:val="1"/>
      </w:pPr>
      <w:bookmarkStart w:id="2" w:name="table2"/>
      <w:r>
        <w:t xml:space="preserve">Sheet 3: </w:t>
      </w:r>
      <w:r>
        <w:rPr>
          <w:rStyle w:val="a6"/>
        </w:rPr>
        <w:t>Лист4</w:t>
      </w:r>
    </w:p>
    <w:bookmarkEnd w:id="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Продолжение таблицы 1.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Прибыль без учёта инвести-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Доходы к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Затраты к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Инвестиции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 xml:space="preserve">по 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цион. затрат,тыс. грн.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тек. году,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тек. году,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к тек. году,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годам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 годам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 возрастан.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тыс. грн.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тыс. грн.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тыс. грн.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(Pt-Bet)*k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Pt*k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(3+4)*6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3*6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12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909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909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330.4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330.4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660.8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330.4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-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450.6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781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300.4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614.7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1395.7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1024.5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409.8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1395.7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2436.3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1949.6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909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0A2937" w:rsidRDefault="001E5128">
            <w:pPr>
              <w:jc w:val="right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727.2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727.2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247.8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247.8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826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578.2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300.4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548.2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751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450.6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341.5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889.7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683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341.5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889.7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2260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2097.5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727.2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2.Срок окупаемости проекта (Тк) определяет количество лет , за ко-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торые общая приведенная прибыль будет равна объему инвестиций.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Срок окупаемости в нашем случае равен такому количеству лет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действия проекта, для которого элемент столбца 9 равен или начи-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нает превышать объем инвестиций: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1 проект ( 1000тыс. грн.)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Тк = 4 года.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 проект ( 800 тыс. грн. )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Тк = 4 года.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3.Коэффициент соотношения доходов и затрат (к) расчитываем на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основании сумм столбцов 10 и 11 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1 проект ( 1000тыс. грн.)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к = 2436,3 / 1949,6 = 1,25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 проект ( 800 тыс. грн. )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к = 2260 / 2097,5 = 1,08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4.Коэффициент прибыльности (g) расчитывается как соотношение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чистой приведенной стоимости доходов за период жизни проекта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и объема инвестиций.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В нашем случае это сумма столбца 8 деленная на сумму столбца 12: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1 проект ( 1000тыс. грн.)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g =1395,7 / 909 = 1,53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 проект ( 800 тыс. грн. )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g = 889,7 / 727,2 =1,22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Сравнения показателей эффективности 1 и 2 проектов свидетель-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ствует, что 1 проект более выгоден.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</w:tbl>
    <w:p w:rsidR="000A2937" w:rsidRDefault="0024024E">
      <w:r>
        <w:pict>
          <v:rect id="_x0000_i1030" style="width:0;height:1.5pt" o:hralign="center" o:hrstd="t" o:hr="t" fillcolor="#a0a0a0" stroked="f"/>
        </w:pict>
      </w:r>
    </w:p>
    <w:p w:rsidR="000A2937" w:rsidRDefault="001E5128">
      <w:pPr>
        <w:pStyle w:val="1"/>
      </w:pPr>
      <w:bookmarkStart w:id="3" w:name="table3"/>
      <w:r>
        <w:t xml:space="preserve">Sheet 4: </w:t>
      </w:r>
      <w:r>
        <w:rPr>
          <w:rStyle w:val="a6"/>
        </w:rPr>
        <w:t>Лист5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68"/>
        <w:gridCol w:w="68"/>
        <w:gridCol w:w="68"/>
        <w:gridCol w:w="68"/>
        <w:gridCol w:w="68"/>
        <w:gridCol w:w="68"/>
        <w:gridCol w:w="72"/>
      </w:tblGrid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bookmarkEnd w:id="3"/>
          <w:p w:rsidR="000A2937" w:rsidRDefault="001E5128">
            <w:pPr>
              <w:jc w:val="right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-30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0A2937" w:rsidRDefault="001E5128">
            <w:r>
              <w:br/>
            </w:r>
            <w:r w:rsidR="0024024E">
              <w:rPr>
                <w:noProof/>
              </w:rPr>
              <w:pict>
                <v:shape id="_x0000_i1037" type="#_x0000_t75" style="width:353.25pt;height:154.5pt">
                  <v:imagedata r:id="rId9" o:title=""/>
                </v:shape>
              </w:pict>
            </w:r>
          </w:p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gridSpan w:val="7"/>
            <w:vMerge/>
            <w:vAlign w:val="center"/>
            <w:hideMark/>
          </w:tcPr>
          <w:p w:rsidR="000A2937" w:rsidRDefault="000A2937"/>
        </w:tc>
      </w:tr>
    </w:tbl>
    <w:p w:rsidR="000A2937" w:rsidRDefault="0024024E">
      <w:r>
        <w:pict>
          <v:rect id="_x0000_i1032" style="width:0;height:1.5pt" o:hralign="center" o:hrstd="t" o:hr="t" fillcolor="#a0a0a0" stroked="f"/>
        </w:pict>
      </w:r>
    </w:p>
    <w:p w:rsidR="000A2937" w:rsidRDefault="001E5128">
      <w:pPr>
        <w:pStyle w:val="1"/>
      </w:pPr>
      <w:bookmarkStart w:id="4" w:name="table4"/>
      <w:r>
        <w:t xml:space="preserve">Sheet 5: </w:t>
      </w:r>
      <w:r>
        <w:rPr>
          <w:rStyle w:val="a6"/>
        </w:rPr>
        <w:t>Лист3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4"/>
          <w:p w:rsidR="000A2937" w:rsidRDefault="001E5128">
            <w:r>
              <w:rPr>
                <w:b/>
                <w:bCs/>
                <w:i/>
                <w:iCs/>
              </w:rPr>
              <w:t>Задание 3.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Определить, какой проект более выгодный. Рассчитать чистую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текущую стоимость, срок окупаемости: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тыс. грн.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Проект №1 по годам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Проект №2 по годам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4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Доходы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1000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Затраты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500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В первый год затраты инвестиционные, в последующие - эксплуата-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ционные.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b/>
                <w:bCs/>
                <w:i/>
                <w:iCs/>
              </w:rPr>
              <w:t>Решение.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Построим рассчетную таблицу для определения показателей эффек-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тивности проектов.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Таблица 1.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Поступления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Затраты,т.грн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Ставка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Коэффиц.при-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Прибыль с уче-</w:t>
            </w: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по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от проекта,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инвес-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эксплу-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дискон-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ведения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том инвест.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годам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тыс. грн.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тиции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атац.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та,%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тыс.грн.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Pt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Bu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Bet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1/(1+r)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(2-3-4)*6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0.91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-909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0.84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330.4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450.6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0.68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614.7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3300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486.7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(NPV)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0.91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-727.2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0.84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247.8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300.4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0.68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341.5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3000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center"/>
            </w:pPr>
            <w:r>
              <w:rPr>
                <w:i/>
                <w:iCs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0A2937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0A293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162.5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2937" w:rsidRDefault="001E5128">
            <w:pPr>
              <w:jc w:val="right"/>
            </w:pPr>
            <w:r>
              <w:rPr>
                <w:i/>
                <w:iCs/>
              </w:rPr>
              <w:t>(NPV)</w:t>
            </w:r>
          </w:p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1. Чистая текущая стоимость проекта (NPV) представляет собой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разность дохода от реализации за период действия проекта, и всех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видов расходов за тот же период, с учетом фактора времени (т. е.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 дисконтированием разновременных доходов и расходов).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В нашем случае чистая текущая стоимость проекта есть сумма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столбца 7: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 xml:space="preserve">1 проект: 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NPV = 486,7 тыс. грн.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  <w:tr w:rsidR="000A2937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2 проект: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1E5128">
            <w:r>
              <w:rPr>
                <w:i/>
                <w:iCs/>
              </w:rPr>
              <w:t>NPV = 162,5 тыс. грн.</w:t>
            </w:r>
          </w:p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  <w:tc>
          <w:tcPr>
            <w:tcW w:w="0" w:type="auto"/>
            <w:vAlign w:val="center"/>
            <w:hideMark/>
          </w:tcPr>
          <w:p w:rsidR="000A2937" w:rsidRDefault="000A2937"/>
        </w:tc>
      </w:tr>
    </w:tbl>
    <w:p w:rsidR="000A2937" w:rsidRDefault="000A2937">
      <w:bookmarkStart w:id="5" w:name="_GoBack"/>
      <w:bookmarkEnd w:id="5"/>
    </w:p>
    <w:sectPr w:rsidR="000A29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8DB"/>
    <w:multiLevelType w:val="multilevel"/>
    <w:tmpl w:val="0E3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09C0"/>
    <w:multiLevelType w:val="multilevel"/>
    <w:tmpl w:val="795A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6F44"/>
    <w:multiLevelType w:val="multilevel"/>
    <w:tmpl w:val="814CA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637C1"/>
    <w:multiLevelType w:val="multilevel"/>
    <w:tmpl w:val="565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C7E91"/>
    <w:multiLevelType w:val="multilevel"/>
    <w:tmpl w:val="A4AC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55158"/>
    <w:multiLevelType w:val="multilevel"/>
    <w:tmpl w:val="D7FC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60F6B"/>
    <w:multiLevelType w:val="multilevel"/>
    <w:tmpl w:val="75FE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C45A0"/>
    <w:multiLevelType w:val="multilevel"/>
    <w:tmpl w:val="811A5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B6EDD"/>
    <w:multiLevelType w:val="multilevel"/>
    <w:tmpl w:val="A99E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A1494"/>
    <w:multiLevelType w:val="multilevel"/>
    <w:tmpl w:val="28C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F1A86"/>
    <w:multiLevelType w:val="multilevel"/>
    <w:tmpl w:val="6D4E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1457B"/>
    <w:multiLevelType w:val="multilevel"/>
    <w:tmpl w:val="8B7E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EF204E"/>
    <w:multiLevelType w:val="multilevel"/>
    <w:tmpl w:val="219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266ECE"/>
    <w:multiLevelType w:val="multilevel"/>
    <w:tmpl w:val="648A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734CC"/>
    <w:multiLevelType w:val="multilevel"/>
    <w:tmpl w:val="895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325261"/>
    <w:multiLevelType w:val="multilevel"/>
    <w:tmpl w:val="507AB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56238"/>
    <w:multiLevelType w:val="multilevel"/>
    <w:tmpl w:val="A7E23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10C70"/>
    <w:multiLevelType w:val="multilevel"/>
    <w:tmpl w:val="A08C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A91523"/>
    <w:multiLevelType w:val="multilevel"/>
    <w:tmpl w:val="2C52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766D75"/>
    <w:multiLevelType w:val="multilevel"/>
    <w:tmpl w:val="FCC0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52A89"/>
    <w:multiLevelType w:val="multilevel"/>
    <w:tmpl w:val="2A0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EA2D28"/>
    <w:multiLevelType w:val="multilevel"/>
    <w:tmpl w:val="0D74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3"/>
  </w:num>
  <w:num w:numId="5">
    <w:abstractNumId w:val="7"/>
  </w:num>
  <w:num w:numId="6">
    <w:abstractNumId w:val="13"/>
  </w:num>
  <w:num w:numId="7">
    <w:abstractNumId w:val="21"/>
  </w:num>
  <w:num w:numId="8">
    <w:abstractNumId w:val="20"/>
  </w:num>
  <w:num w:numId="9">
    <w:abstractNumId w:val="6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  <w:num w:numId="16">
    <w:abstractNumId w:val="2"/>
  </w:num>
  <w:num w:numId="17">
    <w:abstractNumId w:val="4"/>
  </w:num>
  <w:num w:numId="18">
    <w:abstractNumId w:val="11"/>
  </w:num>
  <w:num w:numId="19">
    <w:abstractNumId w:val="8"/>
  </w:num>
  <w:num w:numId="20">
    <w:abstractNumId w:val="9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128"/>
    <w:rsid w:val="000A2937"/>
    <w:rsid w:val="001E5128"/>
    <w:rsid w:val="0024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5EFD3052-F7A3-4BCA-991B-3D1ED64E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character" w:styleId="a6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image" Target="../input/images/paper/50/23/230235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input/images/paper/49/23/2302349.gif" TargetMode="External"/><Relationship Id="rId11" Type="http://schemas.openxmlformats.org/officeDocument/2006/relationships/theme" Target="theme/theme1.xml"/><Relationship Id="rId5" Type="http://schemas.openxmlformats.org/officeDocument/2006/relationships/image" Target="../input/images/paper/48/23/2302348.gi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3733</Words>
  <Characters>21279</Characters>
  <Application>Microsoft Office Word</Application>
  <DocSecurity>0</DocSecurity>
  <Lines>177</Lines>
  <Paragraphs>49</Paragraphs>
  <ScaleCrop>false</ScaleCrop>
  <Company>diakov.net</Company>
  <LinksUpToDate>false</LinksUpToDate>
  <CharactersWithSpaces>24963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и оборотный капитал</dc:title>
  <dc:subject/>
  <dc:creator>Irina</dc:creator>
  <cp:keywords/>
  <dc:description/>
  <cp:lastModifiedBy>Irina</cp:lastModifiedBy>
  <cp:revision>2</cp:revision>
  <dcterms:created xsi:type="dcterms:W3CDTF">2014-08-04T14:29:00Z</dcterms:created>
  <dcterms:modified xsi:type="dcterms:W3CDTF">2014-08-04T14:29:00Z</dcterms:modified>
</cp:coreProperties>
</file>