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CC33A6" w:rsidRDefault="00CC33A6" w:rsidP="00CC33A6">
      <w:pPr>
        <w:spacing w:line="360" w:lineRule="auto"/>
        <w:ind w:firstLine="709"/>
        <w:jc w:val="both"/>
        <w:rPr>
          <w:b/>
          <w:sz w:val="28"/>
          <w:szCs w:val="28"/>
          <w:lang w:val="en-US"/>
        </w:rPr>
      </w:pPr>
    </w:p>
    <w:p w:rsidR="000A7927" w:rsidRPr="00CC33A6" w:rsidRDefault="000A7927" w:rsidP="00CC33A6">
      <w:pPr>
        <w:spacing w:line="360" w:lineRule="auto"/>
        <w:ind w:left="709"/>
        <w:jc w:val="center"/>
        <w:rPr>
          <w:b/>
          <w:sz w:val="28"/>
          <w:szCs w:val="28"/>
        </w:rPr>
      </w:pPr>
      <w:r w:rsidRPr="00CC33A6">
        <w:rPr>
          <w:b/>
          <w:sz w:val="28"/>
          <w:szCs w:val="28"/>
        </w:rPr>
        <w:t>РЕФЕРАТ</w:t>
      </w:r>
    </w:p>
    <w:p w:rsidR="000A7927" w:rsidRPr="00CC33A6" w:rsidRDefault="000A7927" w:rsidP="00CC33A6">
      <w:pPr>
        <w:spacing w:line="360" w:lineRule="auto"/>
        <w:ind w:left="709"/>
        <w:jc w:val="center"/>
        <w:rPr>
          <w:b/>
          <w:sz w:val="28"/>
          <w:szCs w:val="28"/>
        </w:rPr>
      </w:pPr>
      <w:r w:rsidRPr="00CC33A6">
        <w:rPr>
          <w:b/>
          <w:sz w:val="28"/>
          <w:szCs w:val="28"/>
        </w:rPr>
        <w:t>по курсу «История государства и права зарубежных стран»</w:t>
      </w:r>
    </w:p>
    <w:p w:rsidR="000A7927" w:rsidRPr="00CC33A6" w:rsidRDefault="000A7927" w:rsidP="00CC33A6">
      <w:pPr>
        <w:spacing w:line="360" w:lineRule="auto"/>
        <w:ind w:left="709"/>
        <w:jc w:val="center"/>
        <w:rPr>
          <w:b/>
          <w:sz w:val="28"/>
          <w:szCs w:val="28"/>
        </w:rPr>
      </w:pPr>
      <w:r w:rsidRPr="00CC33A6">
        <w:rPr>
          <w:b/>
          <w:sz w:val="28"/>
          <w:szCs w:val="28"/>
        </w:rPr>
        <w:t>по теме: «Основные черты и особенности послевоенных конституций развитых зарубежных стран»</w:t>
      </w:r>
    </w:p>
    <w:p w:rsidR="00610D23" w:rsidRPr="00CC33A6" w:rsidRDefault="00CC33A6" w:rsidP="00CC33A6">
      <w:pPr>
        <w:spacing w:line="360" w:lineRule="auto"/>
        <w:ind w:left="709"/>
        <w:jc w:val="center"/>
        <w:rPr>
          <w:b/>
          <w:sz w:val="28"/>
          <w:szCs w:val="28"/>
        </w:rPr>
      </w:pPr>
      <w:r w:rsidRPr="00CC33A6">
        <w:rPr>
          <w:b/>
          <w:sz w:val="28"/>
          <w:szCs w:val="28"/>
        </w:rPr>
        <w:br w:type="page"/>
      </w:r>
      <w:r w:rsidR="00610D23" w:rsidRPr="00CC33A6">
        <w:rPr>
          <w:b/>
          <w:sz w:val="28"/>
          <w:szCs w:val="28"/>
        </w:rPr>
        <w:t xml:space="preserve">1. </w:t>
      </w:r>
      <w:r w:rsidR="000A7927" w:rsidRPr="00CC33A6">
        <w:rPr>
          <w:b/>
          <w:sz w:val="28"/>
          <w:szCs w:val="28"/>
        </w:rPr>
        <w:t>П</w:t>
      </w:r>
      <w:r w:rsidR="00610D23" w:rsidRPr="00CC33A6">
        <w:rPr>
          <w:b/>
          <w:sz w:val="28"/>
          <w:szCs w:val="28"/>
        </w:rPr>
        <w:t>ОСЛЕВОЕННЫ</w:t>
      </w:r>
      <w:r w:rsidR="000A7927" w:rsidRPr="00CC33A6">
        <w:rPr>
          <w:b/>
          <w:sz w:val="28"/>
          <w:szCs w:val="28"/>
        </w:rPr>
        <w:t>Е</w:t>
      </w:r>
      <w:r w:rsidR="00610D23" w:rsidRPr="00CC33A6">
        <w:rPr>
          <w:b/>
          <w:sz w:val="28"/>
          <w:szCs w:val="28"/>
        </w:rPr>
        <w:t xml:space="preserve"> КОНСТИТУЦИ</w:t>
      </w:r>
      <w:r w:rsidR="000A7927" w:rsidRPr="00CC33A6">
        <w:rPr>
          <w:b/>
          <w:sz w:val="28"/>
          <w:szCs w:val="28"/>
        </w:rPr>
        <w:t>И</w:t>
      </w:r>
      <w:r w:rsidR="00610D23" w:rsidRPr="00CC33A6">
        <w:rPr>
          <w:b/>
          <w:sz w:val="28"/>
          <w:szCs w:val="28"/>
        </w:rPr>
        <w:t xml:space="preserve"> РАЗВИТЫХ ЗАРУБЕЖНЫХ СТРАН</w:t>
      </w:r>
    </w:p>
    <w:p w:rsidR="005E6D56" w:rsidRPr="00CC33A6" w:rsidRDefault="005E6D56" w:rsidP="00CC33A6">
      <w:pPr>
        <w:spacing w:line="360" w:lineRule="auto"/>
        <w:ind w:firstLine="709"/>
        <w:jc w:val="both"/>
        <w:rPr>
          <w:b/>
          <w:sz w:val="28"/>
          <w:szCs w:val="28"/>
        </w:rPr>
      </w:pPr>
    </w:p>
    <w:p w:rsidR="005E6D56" w:rsidRPr="00CC33A6" w:rsidRDefault="00B1236A" w:rsidP="00CC33A6">
      <w:pPr>
        <w:spacing w:line="360" w:lineRule="auto"/>
        <w:ind w:firstLine="709"/>
        <w:jc w:val="both"/>
        <w:rPr>
          <w:sz w:val="28"/>
          <w:szCs w:val="28"/>
        </w:rPr>
      </w:pPr>
      <w:r w:rsidRPr="00CC33A6">
        <w:rPr>
          <w:sz w:val="28"/>
          <w:szCs w:val="28"/>
        </w:rPr>
        <w:t xml:space="preserve">В послевоенный период были приняты или существенно изменены конституции многих стран Америки (Бразилия, Боливия, Гондурас, Доминиканская Республика, Сальвадор, Канада), Европы (Италия, Франция, ФРГ, Дания, Греция, Испания, Португалия), Азии (Япония, Турция, Ю. Корея, ЮАР, Филиппины). Каждая из ныне действующих конституций обладает специфическими индивидуальными чертами. В них нашли отражение социальные, национальные, политические, исторические, религиозные и иные особенности соответствующих стран. В то же время </w:t>
      </w:r>
      <w:r w:rsidR="00D34B16" w:rsidRPr="00CC33A6">
        <w:rPr>
          <w:sz w:val="28"/>
          <w:szCs w:val="28"/>
        </w:rPr>
        <w:t xml:space="preserve">действующим ныне </w:t>
      </w:r>
      <w:r w:rsidRPr="00CC33A6">
        <w:rPr>
          <w:sz w:val="28"/>
          <w:szCs w:val="28"/>
        </w:rPr>
        <w:t>конституциям присущи некоторые общие, совпадающие черты.</w:t>
      </w:r>
    </w:p>
    <w:p w:rsidR="00B1236A" w:rsidRPr="00CC33A6" w:rsidRDefault="00B1236A" w:rsidP="00CC33A6">
      <w:pPr>
        <w:spacing w:line="360" w:lineRule="auto"/>
        <w:ind w:firstLine="709"/>
        <w:jc w:val="both"/>
        <w:rPr>
          <w:sz w:val="28"/>
          <w:szCs w:val="28"/>
        </w:rPr>
      </w:pPr>
      <w:r w:rsidRPr="00CC33A6">
        <w:rPr>
          <w:sz w:val="28"/>
          <w:szCs w:val="28"/>
        </w:rPr>
        <w:t>1. Все конституции в той либо иной форме провозглашают лозунг народного суверенитета.</w:t>
      </w:r>
    </w:p>
    <w:p w:rsidR="00B1236A" w:rsidRPr="00CC33A6" w:rsidRDefault="00B1236A" w:rsidP="00CC33A6">
      <w:pPr>
        <w:spacing w:line="360" w:lineRule="auto"/>
        <w:ind w:firstLine="709"/>
        <w:jc w:val="both"/>
        <w:rPr>
          <w:sz w:val="28"/>
          <w:szCs w:val="28"/>
        </w:rPr>
      </w:pPr>
      <w:r w:rsidRPr="00CC33A6">
        <w:rPr>
          <w:sz w:val="28"/>
          <w:szCs w:val="28"/>
        </w:rPr>
        <w:t xml:space="preserve">В ст. 1 Конституции Итальянской республики сказано: </w:t>
      </w:r>
      <w:r w:rsidR="00DB364E" w:rsidRPr="00CC33A6">
        <w:rPr>
          <w:sz w:val="28"/>
          <w:szCs w:val="28"/>
        </w:rPr>
        <w:t>«</w:t>
      </w:r>
      <w:r w:rsidRPr="00CC33A6">
        <w:rPr>
          <w:sz w:val="28"/>
          <w:szCs w:val="28"/>
        </w:rPr>
        <w:t xml:space="preserve">Италия </w:t>
      </w:r>
      <w:r w:rsidR="00DB364E" w:rsidRPr="00CC33A6">
        <w:rPr>
          <w:sz w:val="28"/>
          <w:szCs w:val="28"/>
        </w:rPr>
        <w:t>–</w:t>
      </w:r>
      <w:r w:rsidRPr="00CC33A6">
        <w:rPr>
          <w:sz w:val="28"/>
          <w:szCs w:val="28"/>
        </w:rPr>
        <w:t xml:space="preserve"> демократическая республика, основывающаяся на труде. Суверенитет принадлежит народу, который осуществляет его в формах и в границах Конституции</w:t>
      </w:r>
      <w:r w:rsidR="00DB364E" w:rsidRPr="00CC33A6">
        <w:rPr>
          <w:sz w:val="28"/>
          <w:szCs w:val="28"/>
        </w:rPr>
        <w:t>»</w:t>
      </w:r>
      <w:r w:rsidRPr="00CC33A6">
        <w:rPr>
          <w:sz w:val="28"/>
          <w:szCs w:val="28"/>
        </w:rPr>
        <w:t xml:space="preserve">. В статье 1 Конституции Испании 1978 года сказано: «1. Испания </w:t>
      </w:r>
      <w:r w:rsidR="00DC5AA5" w:rsidRPr="00CC33A6">
        <w:rPr>
          <w:sz w:val="28"/>
          <w:szCs w:val="28"/>
        </w:rPr>
        <w:t>–</w:t>
      </w:r>
      <w:r w:rsidRPr="00CC33A6">
        <w:rPr>
          <w:sz w:val="28"/>
          <w:szCs w:val="28"/>
        </w:rPr>
        <w:t xml:space="preserve"> социальное, правовое и демократическое государство... 2. Национальный суверенитет принадлежит испанскому народу, от которого исходят полномочия государства».</w:t>
      </w:r>
    </w:p>
    <w:p w:rsidR="00DB364E" w:rsidRPr="00CC33A6" w:rsidRDefault="00B1236A" w:rsidP="00CC33A6">
      <w:pPr>
        <w:spacing w:line="360" w:lineRule="auto"/>
        <w:ind w:firstLine="709"/>
        <w:jc w:val="both"/>
        <w:rPr>
          <w:sz w:val="28"/>
          <w:szCs w:val="28"/>
        </w:rPr>
      </w:pPr>
      <w:r w:rsidRPr="00CC33A6">
        <w:rPr>
          <w:sz w:val="28"/>
          <w:szCs w:val="28"/>
        </w:rPr>
        <w:t xml:space="preserve">2. Все конституции в той либо иной форме закрепляют институты частной собственности. </w:t>
      </w:r>
    </w:p>
    <w:p w:rsidR="00DB364E" w:rsidRPr="00CC33A6" w:rsidRDefault="00B1236A" w:rsidP="00CC33A6">
      <w:pPr>
        <w:spacing w:line="360" w:lineRule="auto"/>
        <w:ind w:firstLine="709"/>
        <w:jc w:val="both"/>
        <w:rPr>
          <w:sz w:val="28"/>
          <w:szCs w:val="28"/>
        </w:rPr>
      </w:pPr>
      <w:r w:rsidRPr="00CC33A6">
        <w:rPr>
          <w:sz w:val="28"/>
          <w:szCs w:val="28"/>
        </w:rPr>
        <w:t xml:space="preserve">3. В конституциях обычно воспроизводятся и закрепляются основные принципы теории разделения властей. </w:t>
      </w:r>
    </w:p>
    <w:p w:rsidR="00474AD5" w:rsidRPr="00CC33A6" w:rsidRDefault="00B1236A" w:rsidP="00CC33A6">
      <w:pPr>
        <w:spacing w:line="360" w:lineRule="auto"/>
        <w:ind w:firstLine="709"/>
        <w:jc w:val="both"/>
        <w:rPr>
          <w:sz w:val="28"/>
          <w:szCs w:val="28"/>
        </w:rPr>
      </w:pPr>
      <w:r w:rsidRPr="00CC33A6">
        <w:rPr>
          <w:sz w:val="28"/>
          <w:szCs w:val="28"/>
        </w:rPr>
        <w:t>В некоторых конституциях (итальянская, французская, западногерманская) концепция разделения властей не выражена семантически точно, она как бы подразумевается, из нее исходят. В других (датская, японская) принципы разделения властей четко сформулированы в соответствующих статьях.</w:t>
      </w:r>
      <w:r w:rsidR="006E7965" w:rsidRPr="00CC33A6">
        <w:rPr>
          <w:sz w:val="28"/>
          <w:szCs w:val="28"/>
        </w:rPr>
        <w:t xml:space="preserve"> Так в японской конституции содержатся такие предписания по этому предмету: </w:t>
      </w:r>
      <w:r w:rsidR="00474AD5" w:rsidRPr="00CC33A6">
        <w:rPr>
          <w:sz w:val="28"/>
          <w:szCs w:val="28"/>
        </w:rPr>
        <w:t>«</w:t>
      </w:r>
      <w:r w:rsidR="006E7965" w:rsidRPr="00CC33A6">
        <w:rPr>
          <w:sz w:val="28"/>
          <w:szCs w:val="28"/>
        </w:rPr>
        <w:t>Парламент является высшим органом государственной власти и единственным законодательным органом государства</w:t>
      </w:r>
      <w:r w:rsidR="00474AD5" w:rsidRPr="00CC33A6">
        <w:rPr>
          <w:sz w:val="28"/>
          <w:szCs w:val="28"/>
        </w:rPr>
        <w:t>»</w:t>
      </w:r>
      <w:r w:rsidR="006E7965" w:rsidRPr="00CC33A6">
        <w:rPr>
          <w:sz w:val="28"/>
          <w:szCs w:val="28"/>
        </w:rPr>
        <w:t xml:space="preserve"> (ст. 41); </w:t>
      </w:r>
      <w:r w:rsidR="00474AD5" w:rsidRPr="00CC33A6">
        <w:rPr>
          <w:sz w:val="28"/>
          <w:szCs w:val="28"/>
        </w:rPr>
        <w:t>«</w:t>
      </w:r>
      <w:r w:rsidR="006E7965" w:rsidRPr="00CC33A6">
        <w:rPr>
          <w:sz w:val="28"/>
          <w:szCs w:val="28"/>
        </w:rPr>
        <w:t>Исполнительная власть осуществляется Кабинетом</w:t>
      </w:r>
      <w:r w:rsidR="00474AD5" w:rsidRPr="00CC33A6">
        <w:rPr>
          <w:sz w:val="28"/>
          <w:szCs w:val="28"/>
        </w:rPr>
        <w:t>»</w:t>
      </w:r>
      <w:r w:rsidR="006E7965" w:rsidRPr="00CC33A6">
        <w:rPr>
          <w:sz w:val="28"/>
          <w:szCs w:val="28"/>
        </w:rPr>
        <w:t xml:space="preserve"> (ст. 65); </w:t>
      </w:r>
      <w:r w:rsidR="00474AD5" w:rsidRPr="00CC33A6">
        <w:rPr>
          <w:sz w:val="28"/>
          <w:szCs w:val="28"/>
        </w:rPr>
        <w:t>«</w:t>
      </w:r>
      <w:r w:rsidR="006E7965" w:rsidRPr="00CC33A6">
        <w:rPr>
          <w:sz w:val="28"/>
          <w:szCs w:val="28"/>
        </w:rPr>
        <w:t>Вся полнота судебной власти принадлежит Верховному суду...</w:t>
      </w:r>
      <w:r w:rsidR="00474AD5" w:rsidRPr="00CC33A6">
        <w:rPr>
          <w:sz w:val="28"/>
          <w:szCs w:val="28"/>
        </w:rPr>
        <w:t>»</w:t>
      </w:r>
      <w:r w:rsidR="006E7965" w:rsidRPr="00CC33A6">
        <w:rPr>
          <w:sz w:val="28"/>
          <w:szCs w:val="28"/>
        </w:rPr>
        <w:t xml:space="preserve"> (ст. 76). В датской конституции концепция властей сформулирована в одной статье: </w:t>
      </w:r>
      <w:r w:rsidR="00DB364E" w:rsidRPr="00CC33A6">
        <w:rPr>
          <w:sz w:val="28"/>
          <w:szCs w:val="28"/>
        </w:rPr>
        <w:t>«</w:t>
      </w:r>
      <w:r w:rsidR="006E7965" w:rsidRPr="00CC33A6">
        <w:rPr>
          <w:sz w:val="28"/>
          <w:szCs w:val="28"/>
        </w:rPr>
        <w:t xml:space="preserve">Законодательная власть принадлежит Королю и Фолькетингу совместно. Исполнительная власть принадлежит Королю, судебная власть </w:t>
      </w:r>
      <w:r w:rsidR="00DC5AA5" w:rsidRPr="00CC33A6">
        <w:rPr>
          <w:sz w:val="28"/>
          <w:szCs w:val="28"/>
        </w:rPr>
        <w:t>–</w:t>
      </w:r>
      <w:r w:rsidR="006E7965" w:rsidRPr="00CC33A6">
        <w:rPr>
          <w:sz w:val="28"/>
          <w:szCs w:val="28"/>
        </w:rPr>
        <w:t xml:space="preserve"> судам</w:t>
      </w:r>
      <w:r w:rsidR="00DB364E" w:rsidRPr="00CC33A6">
        <w:rPr>
          <w:sz w:val="28"/>
          <w:szCs w:val="28"/>
        </w:rPr>
        <w:t>»</w:t>
      </w:r>
      <w:r w:rsidR="006E7965" w:rsidRPr="00CC33A6">
        <w:rPr>
          <w:sz w:val="28"/>
          <w:szCs w:val="28"/>
        </w:rPr>
        <w:t xml:space="preserve"> (Глава 1, §3)</w:t>
      </w:r>
      <w:r w:rsidR="00474AD5" w:rsidRPr="00CC33A6">
        <w:rPr>
          <w:sz w:val="28"/>
          <w:szCs w:val="28"/>
        </w:rPr>
        <w:t>.</w:t>
      </w:r>
      <w:r w:rsidR="006E7965" w:rsidRPr="00CC33A6">
        <w:rPr>
          <w:sz w:val="28"/>
          <w:szCs w:val="28"/>
        </w:rPr>
        <w:t xml:space="preserve"> </w:t>
      </w:r>
    </w:p>
    <w:p w:rsidR="00DB364E" w:rsidRPr="00CC33A6" w:rsidRDefault="006E7965" w:rsidP="00CC33A6">
      <w:pPr>
        <w:spacing w:line="360" w:lineRule="auto"/>
        <w:ind w:firstLine="709"/>
        <w:jc w:val="both"/>
        <w:rPr>
          <w:sz w:val="28"/>
          <w:szCs w:val="28"/>
        </w:rPr>
      </w:pPr>
      <w:r w:rsidRPr="00CC33A6">
        <w:rPr>
          <w:sz w:val="28"/>
          <w:szCs w:val="28"/>
        </w:rPr>
        <w:t xml:space="preserve">4. Все конституции устанавливают и закрепляют форму правления соответствующего государства </w:t>
      </w:r>
      <w:r w:rsidR="00DC5AA5" w:rsidRPr="00CC33A6">
        <w:rPr>
          <w:sz w:val="28"/>
          <w:szCs w:val="28"/>
        </w:rPr>
        <w:t>–</w:t>
      </w:r>
      <w:r w:rsidRPr="00CC33A6">
        <w:rPr>
          <w:sz w:val="28"/>
          <w:szCs w:val="28"/>
        </w:rPr>
        <w:t xml:space="preserve"> республику или монархию. </w:t>
      </w:r>
    </w:p>
    <w:p w:rsidR="00DB364E" w:rsidRPr="00CC33A6" w:rsidRDefault="006E7965" w:rsidP="00CC33A6">
      <w:pPr>
        <w:spacing w:line="360" w:lineRule="auto"/>
        <w:ind w:firstLine="709"/>
        <w:jc w:val="both"/>
        <w:rPr>
          <w:sz w:val="28"/>
          <w:szCs w:val="28"/>
        </w:rPr>
      </w:pPr>
      <w:r w:rsidRPr="00CC33A6">
        <w:rPr>
          <w:sz w:val="28"/>
          <w:szCs w:val="28"/>
        </w:rPr>
        <w:t>Конституционные предписания по этому вопросу могут быть различными, но они всегда имеются в тексте основного закона.</w:t>
      </w:r>
      <w:r w:rsidR="00DB364E" w:rsidRPr="00CC33A6">
        <w:rPr>
          <w:sz w:val="28"/>
          <w:szCs w:val="28"/>
        </w:rPr>
        <w:t xml:space="preserve"> </w:t>
      </w:r>
      <w:r w:rsidR="00DC5AA5" w:rsidRPr="00CC33A6">
        <w:rPr>
          <w:sz w:val="28"/>
          <w:szCs w:val="28"/>
        </w:rPr>
        <w:t xml:space="preserve">Так, в конституции Нидерландов говорится о </w:t>
      </w:r>
      <w:r w:rsidR="00DB364E" w:rsidRPr="00CC33A6">
        <w:rPr>
          <w:sz w:val="28"/>
          <w:szCs w:val="28"/>
        </w:rPr>
        <w:t>«</w:t>
      </w:r>
      <w:r w:rsidR="00DC5AA5" w:rsidRPr="00CC33A6">
        <w:rPr>
          <w:sz w:val="28"/>
          <w:szCs w:val="28"/>
        </w:rPr>
        <w:t>территории Королевства Нидерландов</w:t>
      </w:r>
      <w:r w:rsidR="00DB364E" w:rsidRPr="00CC33A6">
        <w:rPr>
          <w:sz w:val="28"/>
          <w:szCs w:val="28"/>
        </w:rPr>
        <w:t>»</w:t>
      </w:r>
      <w:r w:rsidR="00DC5AA5" w:rsidRPr="00CC33A6">
        <w:rPr>
          <w:sz w:val="28"/>
          <w:szCs w:val="28"/>
        </w:rPr>
        <w:t xml:space="preserve"> (Глава 1, ст. 1). Форма правления Японии не определена в тексте основного закона, но поскольку главой государства является наследственный император, власть которого ограничена в сфере законодательной и исполнительной, естественно предположить, что Япония </w:t>
      </w:r>
      <w:r w:rsidR="00DB364E" w:rsidRPr="00CC33A6">
        <w:rPr>
          <w:sz w:val="28"/>
          <w:szCs w:val="28"/>
        </w:rPr>
        <w:t>–</w:t>
      </w:r>
      <w:r w:rsidR="00DC5AA5" w:rsidRPr="00CC33A6">
        <w:rPr>
          <w:sz w:val="28"/>
          <w:szCs w:val="28"/>
        </w:rPr>
        <w:t xml:space="preserve"> парламентарная монархия. Аналогичное положение о форме правления содержится в Конституции Швеции 1974 года: </w:t>
      </w:r>
      <w:r w:rsidR="00DB364E" w:rsidRPr="00CC33A6">
        <w:rPr>
          <w:sz w:val="28"/>
          <w:szCs w:val="28"/>
        </w:rPr>
        <w:t>«</w:t>
      </w:r>
      <w:r w:rsidR="00DC5AA5" w:rsidRPr="00CC33A6">
        <w:rPr>
          <w:sz w:val="28"/>
          <w:szCs w:val="28"/>
        </w:rPr>
        <w:t>В государстве главой государства является Король</w:t>
      </w:r>
      <w:r w:rsidR="00DB364E" w:rsidRPr="00CC33A6">
        <w:rPr>
          <w:sz w:val="28"/>
          <w:szCs w:val="28"/>
        </w:rPr>
        <w:t>»</w:t>
      </w:r>
      <w:r w:rsidR="00DC5AA5" w:rsidRPr="00CC33A6">
        <w:rPr>
          <w:sz w:val="28"/>
          <w:szCs w:val="28"/>
        </w:rPr>
        <w:t xml:space="preserve">. В Конституции Испании 1978 года о форме правления сказано прямо: </w:t>
      </w:r>
      <w:r w:rsidR="00DB364E" w:rsidRPr="00CC33A6">
        <w:rPr>
          <w:sz w:val="28"/>
          <w:szCs w:val="28"/>
        </w:rPr>
        <w:t>«</w:t>
      </w:r>
      <w:r w:rsidR="00DC5AA5" w:rsidRPr="00CC33A6">
        <w:rPr>
          <w:sz w:val="28"/>
          <w:szCs w:val="28"/>
        </w:rPr>
        <w:t>Политической формой испанского государства является парламентарная монархия</w:t>
      </w:r>
      <w:r w:rsidR="00DB364E" w:rsidRPr="00CC33A6">
        <w:rPr>
          <w:sz w:val="28"/>
          <w:szCs w:val="28"/>
        </w:rPr>
        <w:t>»</w:t>
      </w:r>
      <w:r w:rsidR="00DC5AA5" w:rsidRPr="00CC33A6">
        <w:rPr>
          <w:sz w:val="28"/>
          <w:szCs w:val="28"/>
        </w:rPr>
        <w:t xml:space="preserve">. </w:t>
      </w:r>
    </w:p>
    <w:p w:rsidR="00DB364E" w:rsidRPr="00CC33A6" w:rsidRDefault="00DC5AA5" w:rsidP="00CC33A6">
      <w:pPr>
        <w:spacing w:line="360" w:lineRule="auto"/>
        <w:ind w:firstLine="709"/>
        <w:jc w:val="both"/>
        <w:rPr>
          <w:sz w:val="28"/>
          <w:szCs w:val="28"/>
        </w:rPr>
      </w:pPr>
      <w:r w:rsidRPr="00CC33A6">
        <w:rPr>
          <w:sz w:val="28"/>
          <w:szCs w:val="28"/>
        </w:rPr>
        <w:t xml:space="preserve">5. Конституции устанавливают и закрепляют форму государственного устройства </w:t>
      </w:r>
      <w:r w:rsidR="00DB364E" w:rsidRPr="00CC33A6">
        <w:rPr>
          <w:sz w:val="28"/>
          <w:szCs w:val="28"/>
        </w:rPr>
        <w:t>–</w:t>
      </w:r>
      <w:r w:rsidRPr="00CC33A6">
        <w:rPr>
          <w:sz w:val="28"/>
          <w:szCs w:val="28"/>
        </w:rPr>
        <w:t xml:space="preserve"> унитаризм или федерацию, хотя в самом тексте основного закона могут отсутствовать прямые предписания об этом (Франция, Япония). </w:t>
      </w:r>
    </w:p>
    <w:p w:rsidR="00DB364E" w:rsidRPr="00CC33A6" w:rsidRDefault="00DC5AA5" w:rsidP="00CC33A6">
      <w:pPr>
        <w:spacing w:line="360" w:lineRule="auto"/>
        <w:ind w:firstLine="709"/>
        <w:jc w:val="both"/>
        <w:rPr>
          <w:sz w:val="28"/>
          <w:szCs w:val="28"/>
        </w:rPr>
      </w:pPr>
      <w:r w:rsidRPr="00CC33A6">
        <w:rPr>
          <w:sz w:val="28"/>
          <w:szCs w:val="28"/>
        </w:rPr>
        <w:t xml:space="preserve">В этом случае как бы предполагается, что само умолчание о форме государственного устройства является констатацией унитаризма как наиболее распространенного способа национально-политической организации территории страны. Но и в федеративных государствах далеко не всегда встречается сам термин </w:t>
      </w:r>
      <w:r w:rsidR="00DB364E" w:rsidRPr="00CC33A6">
        <w:rPr>
          <w:sz w:val="28"/>
          <w:szCs w:val="28"/>
        </w:rPr>
        <w:t>«</w:t>
      </w:r>
      <w:r w:rsidRPr="00CC33A6">
        <w:rPr>
          <w:sz w:val="28"/>
          <w:szCs w:val="28"/>
        </w:rPr>
        <w:t>федерация</w:t>
      </w:r>
      <w:r w:rsidR="00DB364E" w:rsidRPr="00CC33A6">
        <w:rPr>
          <w:sz w:val="28"/>
          <w:szCs w:val="28"/>
        </w:rPr>
        <w:t>»</w:t>
      </w:r>
      <w:r w:rsidRPr="00CC33A6">
        <w:rPr>
          <w:sz w:val="28"/>
          <w:szCs w:val="28"/>
        </w:rPr>
        <w:t xml:space="preserve"> или его производные. В ряде случаев конституция пользуется синонимами. Конституции Канады и Швейцарии говорят также о Союзе, но в официальных документах и публикациях они иногда именуются конфедерациями. Прямое упоминание о федерации содержится в конституциях ФРГ, Аргентины, Бразилии, Венесуэлы, Мексики. </w:t>
      </w:r>
    </w:p>
    <w:p w:rsidR="00DB364E" w:rsidRPr="00CC33A6" w:rsidRDefault="00DC5AA5" w:rsidP="00CC33A6">
      <w:pPr>
        <w:spacing w:line="360" w:lineRule="auto"/>
        <w:ind w:firstLine="709"/>
        <w:jc w:val="both"/>
        <w:rPr>
          <w:sz w:val="28"/>
          <w:szCs w:val="28"/>
        </w:rPr>
      </w:pPr>
      <w:r w:rsidRPr="00CC33A6">
        <w:rPr>
          <w:sz w:val="28"/>
          <w:szCs w:val="28"/>
        </w:rPr>
        <w:t xml:space="preserve">6. Все конституции в той либо иной форме провозглашают и устанавливают демократические свободы граждан и подданных. </w:t>
      </w:r>
    </w:p>
    <w:p w:rsidR="00DB364E" w:rsidRPr="00CC33A6" w:rsidRDefault="00DC5AA5" w:rsidP="00CC33A6">
      <w:pPr>
        <w:spacing w:line="360" w:lineRule="auto"/>
        <w:ind w:firstLine="709"/>
        <w:jc w:val="both"/>
        <w:rPr>
          <w:sz w:val="28"/>
          <w:szCs w:val="28"/>
        </w:rPr>
      </w:pPr>
      <w:r w:rsidRPr="00CC33A6">
        <w:rPr>
          <w:sz w:val="28"/>
          <w:szCs w:val="28"/>
        </w:rPr>
        <w:t>Обычно в самом тексте основного закона содержится соответствующая глава или раздел. В новейших конституциях, особенно латиноамериканских, правовое положение человека и гражданина с точки зрения технико-юридической разработано весьма обстоятельно, со множеством деталей. В то же время имеется ряд конституций, в основном тексте которых отсутствуют разделы или даже упоминания о правах и</w:t>
      </w:r>
      <w:r w:rsidR="00CC33A6">
        <w:rPr>
          <w:sz w:val="28"/>
          <w:szCs w:val="28"/>
        </w:rPr>
        <w:t xml:space="preserve"> </w:t>
      </w:r>
      <w:r w:rsidRPr="00CC33A6">
        <w:rPr>
          <w:sz w:val="28"/>
          <w:szCs w:val="28"/>
        </w:rPr>
        <w:t xml:space="preserve">свободах. К их числу относятся конституции США, Франции 1958 года. </w:t>
      </w:r>
    </w:p>
    <w:p w:rsidR="00DC5AA5" w:rsidRPr="00CC33A6" w:rsidRDefault="00DC5AA5" w:rsidP="00CC33A6">
      <w:pPr>
        <w:spacing w:line="360" w:lineRule="auto"/>
        <w:ind w:firstLine="709"/>
        <w:jc w:val="both"/>
        <w:rPr>
          <w:sz w:val="28"/>
          <w:szCs w:val="28"/>
        </w:rPr>
      </w:pPr>
      <w:r w:rsidRPr="00CC33A6">
        <w:rPr>
          <w:sz w:val="28"/>
          <w:szCs w:val="28"/>
        </w:rPr>
        <w:t>7. Все конституции определяют принципы организации системы высших органов государственной власти и порядок деятельности составляющих ее подсистем. В их число входят глава государства, правительство, парламент и в некоторых странах высший орган конституционного надзора. В конституциях устанавливаются также основы регулирования таких важнейших политических процессов, какими являются выборы, референдум и законодательство.</w:t>
      </w:r>
    </w:p>
    <w:p w:rsidR="00DB364E" w:rsidRPr="00CC33A6" w:rsidRDefault="00DB364E" w:rsidP="00CC33A6">
      <w:pPr>
        <w:spacing w:line="360" w:lineRule="auto"/>
        <w:ind w:firstLine="709"/>
        <w:jc w:val="both"/>
        <w:rPr>
          <w:sz w:val="28"/>
          <w:szCs w:val="28"/>
        </w:rPr>
      </w:pPr>
      <w:r w:rsidRPr="00CC33A6">
        <w:rPr>
          <w:sz w:val="28"/>
          <w:szCs w:val="28"/>
        </w:rPr>
        <w:t>Круг вопросов, регулируемых конституциями, различен. Однако с определенной степенью приближения можно вывести общую закономерность, состоящую в том, что старые конституции обычно более суммарны. Конституции эпохи свободной конкуренции были, по меткому выражению Наполеона, «краткими и туманными». Наиболее типичным примером является конституция Соединенных Штатов Америки, содержащая в себе лишь общие принципы организации центральной государственной власти и распределения компетенции между Союзом и штатами. Подобная лапидарность основного закона давала возможность управлять более «свободно», дополняя, видоизменяя и переиначивая конституционные предписания с помощью обычных законов, нормативных актов исполнительной власти, толкований. Именно в ходе такого нормотворчества в США была создана «живая конституция», существеннейшим образом отличающаяся от официального конституционного текста. Конституции, принятые после второй мировой войны, как правило, более конкретны и детальны.</w:t>
      </w:r>
    </w:p>
    <w:p w:rsidR="00734E86" w:rsidRPr="00CC33A6" w:rsidRDefault="006B44C0" w:rsidP="00CC33A6">
      <w:pPr>
        <w:spacing w:line="360" w:lineRule="auto"/>
        <w:ind w:firstLine="709"/>
        <w:jc w:val="both"/>
        <w:rPr>
          <w:sz w:val="28"/>
          <w:szCs w:val="28"/>
        </w:rPr>
      </w:pPr>
      <w:r w:rsidRPr="00CC33A6">
        <w:rPr>
          <w:sz w:val="28"/>
          <w:szCs w:val="28"/>
        </w:rPr>
        <w:t>В первую очередь, в послевоенных конституциях более конкретно прописываются права и свободы личности. Более четко в послевоенных конституциях получили свое отображение социально-экономические права и свободы.</w:t>
      </w:r>
      <w:r w:rsidR="00734E86" w:rsidRPr="00CC33A6">
        <w:rPr>
          <w:sz w:val="28"/>
          <w:szCs w:val="28"/>
        </w:rPr>
        <w:t xml:space="preserve"> </w:t>
      </w:r>
    </w:p>
    <w:p w:rsidR="00734E86" w:rsidRPr="00CC33A6" w:rsidRDefault="00734E86" w:rsidP="00CC33A6">
      <w:pPr>
        <w:spacing w:line="360" w:lineRule="auto"/>
        <w:ind w:firstLine="709"/>
        <w:jc w:val="both"/>
        <w:rPr>
          <w:sz w:val="28"/>
          <w:szCs w:val="28"/>
        </w:rPr>
      </w:pPr>
      <w:r w:rsidRPr="00CC33A6">
        <w:rPr>
          <w:sz w:val="28"/>
          <w:szCs w:val="28"/>
        </w:rPr>
        <w:t>На «ассортимент» прав и свобод здесь также оказала влияние научно-техническая революция. Например, повсеместное развитие современных средств коммуникации ставит вопрос о подслушивании телефонных разговоров подобно тому, как когда-то была поставлена и решена проблема тайны переписки. Прогресс медицинской науки также «высвечивает» некоторые правовые вопросы. Факт юридического установления момента смерти человека влияет на возможность трасплантации его органов другому человеку; появилась практическая возможность менять свой пол и в связи с этим должно появиться соответствующее право; в настоящее время в зарубежных странах широко обсуждается и не везде одинаково в правовом смысле решается проблема преждевременного прерывания беременности; в послевоенные годы в конституционном законодательстве закрепляется право на жизнь; однако в 80-90-е годы стала широко дискутироваться и проблема добровольного ухода из жизни – право на смерть (эвтаназия). Это право получает законодательное закрепление (например, в США).</w:t>
      </w:r>
    </w:p>
    <w:p w:rsidR="00EC50FC" w:rsidRPr="00CC33A6" w:rsidRDefault="00E327CE" w:rsidP="00CC33A6">
      <w:pPr>
        <w:spacing w:line="360" w:lineRule="auto"/>
        <w:ind w:firstLine="709"/>
        <w:jc w:val="both"/>
        <w:rPr>
          <w:sz w:val="28"/>
          <w:szCs w:val="28"/>
        </w:rPr>
      </w:pPr>
      <w:r w:rsidRPr="00CC33A6">
        <w:rPr>
          <w:sz w:val="28"/>
          <w:szCs w:val="28"/>
        </w:rPr>
        <w:t>Многие послевоенные конституции (Франция, Италия и, особенно, Япония) декларируют миролюбивый, временами даже пацифистский внешнеполитический курс.</w:t>
      </w:r>
      <w:r w:rsidR="00EC50FC" w:rsidRPr="00CC33A6">
        <w:rPr>
          <w:sz w:val="28"/>
          <w:szCs w:val="28"/>
        </w:rPr>
        <w:t xml:space="preserve"> Миролюбивый характер конституций характеризуется еще и тем, что в ряде них основные принципы международного права признаются в качестве основополагающих для проведения политики на международной арене (Португалия, Греция).</w:t>
      </w:r>
    </w:p>
    <w:p w:rsidR="00BA25A9" w:rsidRPr="00CC33A6" w:rsidRDefault="00BA25A9" w:rsidP="00CC33A6">
      <w:pPr>
        <w:spacing w:line="360" w:lineRule="auto"/>
        <w:ind w:firstLine="709"/>
        <w:jc w:val="both"/>
        <w:rPr>
          <w:sz w:val="28"/>
          <w:szCs w:val="28"/>
        </w:rPr>
      </w:pPr>
      <w:r w:rsidRPr="00CC33A6">
        <w:rPr>
          <w:sz w:val="28"/>
          <w:szCs w:val="28"/>
        </w:rPr>
        <w:t xml:space="preserve">Круг проблем, связанных с международными отношениями, в послевоенных конституциях расширился и к настоящему времени в большинстве зарубежных конституций регулируются важнейшие проблемы, связанные с международными отношениями. К таковым относятся: </w:t>
      </w:r>
    </w:p>
    <w:p w:rsidR="00BA25A9" w:rsidRPr="00CC33A6" w:rsidRDefault="00BA25A9" w:rsidP="00CC33A6">
      <w:pPr>
        <w:spacing w:line="360" w:lineRule="auto"/>
        <w:ind w:firstLine="709"/>
        <w:jc w:val="both"/>
        <w:rPr>
          <w:sz w:val="28"/>
          <w:szCs w:val="28"/>
        </w:rPr>
      </w:pPr>
      <w:r w:rsidRPr="00CC33A6">
        <w:rPr>
          <w:sz w:val="28"/>
          <w:szCs w:val="28"/>
        </w:rPr>
        <w:t xml:space="preserve">1) принципы внешнеполитической деятельности данного государства; </w:t>
      </w:r>
    </w:p>
    <w:p w:rsidR="00BA25A9" w:rsidRPr="00CC33A6" w:rsidRDefault="00BA25A9" w:rsidP="00CC33A6">
      <w:pPr>
        <w:spacing w:line="360" w:lineRule="auto"/>
        <w:ind w:firstLine="709"/>
        <w:jc w:val="both"/>
        <w:rPr>
          <w:sz w:val="28"/>
          <w:szCs w:val="28"/>
        </w:rPr>
      </w:pPr>
      <w:r w:rsidRPr="00CC33A6">
        <w:rPr>
          <w:sz w:val="28"/>
          <w:szCs w:val="28"/>
        </w:rPr>
        <w:t xml:space="preserve">2) регулирование вопросов, связанных с объявлением войны и заключением мира; </w:t>
      </w:r>
    </w:p>
    <w:p w:rsidR="00BA25A9" w:rsidRPr="00CC33A6" w:rsidRDefault="00BA25A9" w:rsidP="00CC33A6">
      <w:pPr>
        <w:spacing w:line="360" w:lineRule="auto"/>
        <w:ind w:firstLine="709"/>
        <w:jc w:val="both"/>
        <w:rPr>
          <w:sz w:val="28"/>
          <w:szCs w:val="28"/>
        </w:rPr>
      </w:pPr>
      <w:r w:rsidRPr="00CC33A6">
        <w:rPr>
          <w:sz w:val="28"/>
          <w:szCs w:val="28"/>
        </w:rPr>
        <w:t xml:space="preserve">3) соотношение международно-правовых и внутригосударственных норм; </w:t>
      </w:r>
    </w:p>
    <w:p w:rsidR="00BA25A9" w:rsidRPr="00CC33A6" w:rsidRDefault="00BA25A9" w:rsidP="00CC33A6">
      <w:pPr>
        <w:spacing w:line="360" w:lineRule="auto"/>
        <w:ind w:firstLine="709"/>
        <w:jc w:val="both"/>
        <w:rPr>
          <w:sz w:val="28"/>
          <w:szCs w:val="28"/>
        </w:rPr>
      </w:pPr>
      <w:r w:rsidRPr="00CC33A6">
        <w:rPr>
          <w:sz w:val="28"/>
          <w:szCs w:val="28"/>
        </w:rPr>
        <w:t xml:space="preserve">4) рассмотрение полномочий органов государства по заключению и ратификации международных договоров и соглашений; </w:t>
      </w:r>
    </w:p>
    <w:p w:rsidR="00BA25A9" w:rsidRPr="00CC33A6" w:rsidRDefault="00BA25A9" w:rsidP="00CC33A6">
      <w:pPr>
        <w:spacing w:line="360" w:lineRule="auto"/>
        <w:ind w:firstLine="709"/>
        <w:jc w:val="both"/>
        <w:rPr>
          <w:sz w:val="28"/>
          <w:szCs w:val="28"/>
        </w:rPr>
      </w:pPr>
      <w:r w:rsidRPr="00CC33A6">
        <w:rPr>
          <w:sz w:val="28"/>
          <w:szCs w:val="28"/>
        </w:rPr>
        <w:t xml:space="preserve">5) положения, определяющие сотрудничество в области защиты прав человека, </w:t>
      </w:r>
      <w:r w:rsidR="009043F8" w:rsidRPr="00CC33A6">
        <w:rPr>
          <w:sz w:val="28"/>
          <w:szCs w:val="28"/>
        </w:rPr>
        <w:t>–</w:t>
      </w:r>
      <w:r w:rsidRPr="00CC33A6">
        <w:rPr>
          <w:sz w:val="28"/>
          <w:szCs w:val="28"/>
        </w:rPr>
        <w:t xml:space="preserve"> гражданство, права и свободы человека, вопросы экстрадиции и права убежища.</w:t>
      </w:r>
    </w:p>
    <w:p w:rsidR="00D34B16" w:rsidRPr="00CC33A6" w:rsidRDefault="00D34B16" w:rsidP="00CC33A6">
      <w:pPr>
        <w:spacing w:line="360" w:lineRule="auto"/>
        <w:ind w:firstLine="709"/>
        <w:jc w:val="both"/>
        <w:rPr>
          <w:sz w:val="28"/>
          <w:szCs w:val="28"/>
        </w:rPr>
      </w:pPr>
      <w:r w:rsidRPr="00CC33A6">
        <w:rPr>
          <w:sz w:val="28"/>
          <w:szCs w:val="28"/>
        </w:rPr>
        <w:t>В послевоенных конституциях, по сравнению с ранее принятыми, можно отследить изменения, связанные с функционированием различных ветвей власти, системы «сдержек и противовесов». В целом эти изменения можно свести к трем основным моментам:</w:t>
      </w:r>
    </w:p>
    <w:p w:rsidR="00D34B16" w:rsidRPr="00CC33A6" w:rsidRDefault="00D34B16" w:rsidP="00CC33A6">
      <w:pPr>
        <w:spacing w:line="360" w:lineRule="auto"/>
        <w:ind w:firstLine="709"/>
        <w:jc w:val="both"/>
        <w:rPr>
          <w:sz w:val="28"/>
          <w:szCs w:val="28"/>
        </w:rPr>
      </w:pPr>
      <w:r w:rsidRPr="00CC33A6">
        <w:rPr>
          <w:sz w:val="28"/>
          <w:szCs w:val="28"/>
        </w:rPr>
        <w:t xml:space="preserve">1) упрочение исполнительной власти, укрепление положения этой власти; </w:t>
      </w:r>
    </w:p>
    <w:p w:rsidR="00D34B16" w:rsidRPr="00CC33A6" w:rsidRDefault="00D34B16" w:rsidP="00CC33A6">
      <w:pPr>
        <w:spacing w:line="360" w:lineRule="auto"/>
        <w:ind w:firstLine="709"/>
        <w:jc w:val="both"/>
        <w:rPr>
          <w:sz w:val="28"/>
          <w:szCs w:val="28"/>
        </w:rPr>
      </w:pPr>
      <w:r w:rsidRPr="00CC33A6">
        <w:rPr>
          <w:sz w:val="28"/>
          <w:szCs w:val="28"/>
        </w:rPr>
        <w:t xml:space="preserve">2) эволюция парламентской структуры; </w:t>
      </w:r>
    </w:p>
    <w:p w:rsidR="00D34B16" w:rsidRPr="00CC33A6" w:rsidRDefault="00D34B16" w:rsidP="00CC33A6">
      <w:pPr>
        <w:spacing w:line="360" w:lineRule="auto"/>
        <w:ind w:firstLine="709"/>
        <w:jc w:val="both"/>
        <w:rPr>
          <w:sz w:val="28"/>
          <w:szCs w:val="28"/>
        </w:rPr>
      </w:pPr>
      <w:r w:rsidRPr="00CC33A6">
        <w:rPr>
          <w:sz w:val="28"/>
          <w:szCs w:val="28"/>
        </w:rPr>
        <w:t>3) развитие института конституционного контроля.</w:t>
      </w:r>
    </w:p>
    <w:p w:rsidR="00D34B16" w:rsidRPr="00CC33A6" w:rsidRDefault="00D34B16" w:rsidP="00CC33A6">
      <w:pPr>
        <w:spacing w:line="360" w:lineRule="auto"/>
        <w:ind w:firstLine="709"/>
        <w:jc w:val="both"/>
        <w:rPr>
          <w:sz w:val="28"/>
          <w:szCs w:val="28"/>
        </w:rPr>
      </w:pPr>
      <w:r w:rsidRPr="00CC33A6">
        <w:rPr>
          <w:sz w:val="28"/>
          <w:szCs w:val="28"/>
        </w:rPr>
        <w:t>В послевоенных конституциях четко сформулирован один из важнейших принципов парламентского режима – принцип ответственности правительства перед парламентом. В конституциях «второго поколения» мы находим подробные положения о порядке формирования правительства, о необходимости получения им доверия со стороны парламента, т. е. в них регламентируются вопросы, которые в актах первого периода практически вообще не затрагивались. Одновременно в этот же период в конституциях появляются нормы, цель которых – обеспечить устойчивость правительства, повысить степень его независимости от парламента. Именно в данный период был введен в научный оборот термин «рационализированный парламентаризм» Данный термин закрепился в зарубежной конституционно-правовой литературе, а соответствующие меры по обеспечению стабильности правительства получили развитие в конституционном материале, особенно после Второй мировой войны.</w:t>
      </w:r>
    </w:p>
    <w:p w:rsidR="00EC50FC" w:rsidRPr="00CC33A6" w:rsidRDefault="00EC50FC" w:rsidP="00CC33A6">
      <w:pPr>
        <w:spacing w:line="360" w:lineRule="auto"/>
        <w:ind w:firstLine="709"/>
        <w:jc w:val="both"/>
        <w:rPr>
          <w:sz w:val="28"/>
          <w:szCs w:val="28"/>
        </w:rPr>
      </w:pPr>
      <w:r w:rsidRPr="00CC33A6">
        <w:rPr>
          <w:sz w:val="28"/>
          <w:szCs w:val="28"/>
        </w:rPr>
        <w:t xml:space="preserve">Значительное влияние на современные конституции оказало создание Евросоюза. В конституциях государств – членов ЕС прописан приоритет наднациональных органов власти по отношению к национальным. </w:t>
      </w:r>
      <w:r w:rsidR="003937BF" w:rsidRPr="00CC33A6">
        <w:rPr>
          <w:sz w:val="28"/>
          <w:szCs w:val="28"/>
        </w:rPr>
        <w:t>А Франция, Италия и ФРГ предусмотрели возможность уступки полномочий международным организациям еще задолго до создания общего рынка.</w:t>
      </w:r>
    </w:p>
    <w:p w:rsidR="00DB364E" w:rsidRPr="00CC33A6" w:rsidRDefault="00DB364E" w:rsidP="00CC33A6">
      <w:pPr>
        <w:spacing w:line="360" w:lineRule="auto"/>
        <w:ind w:firstLine="709"/>
        <w:jc w:val="both"/>
        <w:rPr>
          <w:sz w:val="28"/>
          <w:szCs w:val="28"/>
        </w:rPr>
      </w:pPr>
    </w:p>
    <w:p w:rsidR="00610D23" w:rsidRPr="00CC33A6" w:rsidRDefault="00610D23" w:rsidP="00CC33A6">
      <w:pPr>
        <w:spacing w:line="360" w:lineRule="auto"/>
        <w:ind w:left="709"/>
        <w:jc w:val="center"/>
        <w:rPr>
          <w:b/>
          <w:sz w:val="28"/>
          <w:szCs w:val="28"/>
        </w:rPr>
      </w:pPr>
      <w:r w:rsidRPr="00CC33A6">
        <w:rPr>
          <w:b/>
          <w:sz w:val="28"/>
          <w:szCs w:val="28"/>
        </w:rPr>
        <w:t>2. ОБЩАЯ ХАРАКТЕРИСТИКА СОДЕРЖАНИЯ КОНСТИТУЦИИ ФРАНЦИИ</w:t>
      </w:r>
    </w:p>
    <w:p w:rsidR="007A7635" w:rsidRPr="00CC33A6" w:rsidRDefault="007A7635" w:rsidP="00CC33A6">
      <w:pPr>
        <w:spacing w:line="360" w:lineRule="auto"/>
        <w:ind w:firstLine="709"/>
        <w:jc w:val="both"/>
        <w:rPr>
          <w:b/>
          <w:sz w:val="28"/>
          <w:szCs w:val="28"/>
        </w:rPr>
      </w:pPr>
    </w:p>
    <w:p w:rsidR="00B2618A" w:rsidRPr="00CC33A6" w:rsidRDefault="007A7635" w:rsidP="00CC33A6">
      <w:pPr>
        <w:spacing w:line="360" w:lineRule="auto"/>
        <w:ind w:firstLine="709"/>
        <w:jc w:val="both"/>
        <w:rPr>
          <w:sz w:val="28"/>
          <w:szCs w:val="28"/>
        </w:rPr>
      </w:pPr>
      <w:r w:rsidRPr="00CC33A6">
        <w:rPr>
          <w:sz w:val="28"/>
          <w:szCs w:val="28"/>
        </w:rPr>
        <w:t xml:space="preserve">Конституцией Франции обычно считается основной закон 1958г., точнее, она состоит из трех документов: </w:t>
      </w:r>
    </w:p>
    <w:p w:rsidR="00B2618A" w:rsidRPr="00CC33A6" w:rsidRDefault="007A7635" w:rsidP="00CC33A6">
      <w:pPr>
        <w:spacing w:line="360" w:lineRule="auto"/>
        <w:ind w:firstLine="709"/>
        <w:jc w:val="both"/>
        <w:rPr>
          <w:sz w:val="28"/>
          <w:szCs w:val="28"/>
        </w:rPr>
      </w:pPr>
      <w:r w:rsidRPr="00CC33A6">
        <w:rPr>
          <w:sz w:val="28"/>
          <w:szCs w:val="28"/>
        </w:rPr>
        <w:t>Декларации прав человека и гражданина 1789г., принятой во время Великой французской револю</w:t>
      </w:r>
      <w:r w:rsidR="00923A1E" w:rsidRPr="00CC33A6">
        <w:rPr>
          <w:sz w:val="28"/>
          <w:szCs w:val="28"/>
        </w:rPr>
        <w:t>ции</w:t>
      </w:r>
      <w:r w:rsidRPr="00CC33A6">
        <w:rPr>
          <w:sz w:val="28"/>
          <w:szCs w:val="28"/>
        </w:rPr>
        <w:t xml:space="preserve">; </w:t>
      </w:r>
    </w:p>
    <w:p w:rsidR="00B2618A" w:rsidRPr="00CC33A6" w:rsidRDefault="007A7635" w:rsidP="00CC33A6">
      <w:pPr>
        <w:spacing w:line="360" w:lineRule="auto"/>
        <w:ind w:firstLine="709"/>
        <w:jc w:val="both"/>
        <w:rPr>
          <w:sz w:val="28"/>
          <w:szCs w:val="28"/>
        </w:rPr>
      </w:pPr>
      <w:r w:rsidRPr="00CC33A6">
        <w:rPr>
          <w:sz w:val="28"/>
          <w:szCs w:val="28"/>
        </w:rPr>
        <w:t xml:space="preserve">преамбулы конституции 1946г., принятой во время подъема демократического движения после второй мировой войны; </w:t>
      </w:r>
    </w:p>
    <w:p w:rsidR="00B2618A" w:rsidRPr="00CC33A6" w:rsidRDefault="004925E8" w:rsidP="00CC33A6">
      <w:pPr>
        <w:spacing w:line="360" w:lineRule="auto"/>
        <w:ind w:firstLine="709"/>
        <w:jc w:val="both"/>
        <w:rPr>
          <w:sz w:val="28"/>
          <w:szCs w:val="28"/>
        </w:rPr>
      </w:pPr>
      <w:r w:rsidRPr="00CC33A6">
        <w:rPr>
          <w:sz w:val="28"/>
          <w:szCs w:val="28"/>
        </w:rPr>
        <w:t xml:space="preserve">непосредственно, </w:t>
      </w:r>
      <w:r w:rsidR="007A7635" w:rsidRPr="00CC33A6">
        <w:rPr>
          <w:sz w:val="28"/>
          <w:szCs w:val="28"/>
        </w:rPr>
        <w:t>конституции 1958г., в которой есть ссылки на указанные выше два документа и которая</w:t>
      </w:r>
      <w:r w:rsidR="00853288" w:rsidRPr="00CC33A6">
        <w:rPr>
          <w:sz w:val="28"/>
          <w:szCs w:val="28"/>
        </w:rPr>
        <w:t>,</w:t>
      </w:r>
      <w:r w:rsidR="007A7635" w:rsidRPr="00CC33A6">
        <w:rPr>
          <w:sz w:val="28"/>
          <w:szCs w:val="28"/>
        </w:rPr>
        <w:t xml:space="preserve"> прежде всего</w:t>
      </w:r>
      <w:r w:rsidR="00853288" w:rsidRPr="00CC33A6">
        <w:rPr>
          <w:sz w:val="28"/>
          <w:szCs w:val="28"/>
        </w:rPr>
        <w:t>,</w:t>
      </w:r>
      <w:r w:rsidR="007A7635" w:rsidRPr="00CC33A6">
        <w:rPr>
          <w:sz w:val="28"/>
          <w:szCs w:val="28"/>
        </w:rPr>
        <w:t xml:space="preserve"> регулирует отношения между высшими органами государства.</w:t>
      </w:r>
    </w:p>
    <w:p w:rsidR="007A7635" w:rsidRPr="00CC33A6" w:rsidRDefault="007A7635" w:rsidP="00CC33A6">
      <w:pPr>
        <w:spacing w:line="360" w:lineRule="auto"/>
        <w:ind w:firstLine="709"/>
        <w:jc w:val="both"/>
        <w:rPr>
          <w:sz w:val="28"/>
          <w:szCs w:val="28"/>
        </w:rPr>
      </w:pPr>
      <w:r w:rsidRPr="00CC33A6">
        <w:rPr>
          <w:sz w:val="28"/>
          <w:szCs w:val="28"/>
        </w:rPr>
        <w:t xml:space="preserve">Конституция </w:t>
      </w:r>
      <w:smartTag w:uri="urn:schemas-microsoft-com:office:smarttags" w:element="metricconverter">
        <w:smartTagPr>
          <w:attr w:name="ProductID" w:val="1995 г"/>
        </w:smartTagPr>
        <w:r w:rsidRPr="00CC33A6">
          <w:rPr>
            <w:sz w:val="28"/>
            <w:szCs w:val="28"/>
          </w:rPr>
          <w:t>1958 г</w:t>
        </w:r>
      </w:smartTag>
      <w:r w:rsidRPr="00CC33A6">
        <w:rPr>
          <w:sz w:val="28"/>
          <w:szCs w:val="28"/>
        </w:rPr>
        <w:t>. содержит также ссылки на некоторые международные акты, в которых участвует Франция (</w:t>
      </w:r>
      <w:r w:rsidR="00853288" w:rsidRPr="00CC33A6">
        <w:rPr>
          <w:sz w:val="28"/>
          <w:szCs w:val="28"/>
        </w:rPr>
        <w:t>например,</w:t>
      </w:r>
      <w:r w:rsidRPr="00CC33A6">
        <w:rPr>
          <w:sz w:val="28"/>
          <w:szCs w:val="28"/>
        </w:rPr>
        <w:t xml:space="preserve"> договор о Европейском союзе </w:t>
      </w:r>
      <w:smartTag w:uri="urn:schemas-microsoft-com:office:smarttags" w:element="metricconverter">
        <w:smartTagPr>
          <w:attr w:name="ProductID" w:val="1995 г"/>
        </w:smartTagPr>
        <w:r w:rsidRPr="00CC33A6">
          <w:rPr>
            <w:sz w:val="28"/>
            <w:szCs w:val="28"/>
          </w:rPr>
          <w:t>1992 г</w:t>
        </w:r>
      </w:smartTag>
      <w:r w:rsidRPr="00CC33A6">
        <w:rPr>
          <w:sz w:val="28"/>
          <w:szCs w:val="28"/>
        </w:rPr>
        <w:t xml:space="preserve">.), и другие основополагающие законы (например, об ассоциациях </w:t>
      </w:r>
      <w:smartTag w:uri="urn:schemas-microsoft-com:office:smarttags" w:element="metricconverter">
        <w:smartTagPr>
          <w:attr w:name="ProductID" w:val="1995 г"/>
        </w:smartTagPr>
        <w:r w:rsidRPr="00CC33A6">
          <w:rPr>
            <w:sz w:val="28"/>
            <w:szCs w:val="28"/>
          </w:rPr>
          <w:t>1901 г</w:t>
        </w:r>
      </w:smartTag>
      <w:r w:rsidRPr="00CC33A6">
        <w:rPr>
          <w:sz w:val="28"/>
          <w:szCs w:val="28"/>
        </w:rPr>
        <w:t xml:space="preserve">.), в связи с чем отдельные французские юристы включают их в </w:t>
      </w:r>
      <w:r w:rsidR="00D95F31" w:rsidRPr="00CC33A6">
        <w:rPr>
          <w:sz w:val="28"/>
          <w:szCs w:val="28"/>
        </w:rPr>
        <w:t>«</w:t>
      </w:r>
      <w:r w:rsidRPr="00CC33A6">
        <w:rPr>
          <w:sz w:val="28"/>
          <w:szCs w:val="28"/>
        </w:rPr>
        <w:t>конституционный блок</w:t>
      </w:r>
      <w:r w:rsidR="00D95F31" w:rsidRPr="00CC33A6">
        <w:rPr>
          <w:sz w:val="28"/>
          <w:szCs w:val="28"/>
        </w:rPr>
        <w:t>»</w:t>
      </w:r>
      <w:r w:rsidRPr="00CC33A6">
        <w:rPr>
          <w:sz w:val="28"/>
          <w:szCs w:val="28"/>
        </w:rPr>
        <w:t>.</w:t>
      </w:r>
    </w:p>
    <w:p w:rsidR="007A7635" w:rsidRPr="00CC33A6" w:rsidRDefault="007A7635" w:rsidP="00CC33A6">
      <w:pPr>
        <w:spacing w:line="360" w:lineRule="auto"/>
        <w:ind w:firstLine="709"/>
        <w:jc w:val="both"/>
        <w:rPr>
          <w:sz w:val="28"/>
          <w:szCs w:val="28"/>
        </w:rPr>
      </w:pPr>
      <w:r w:rsidRPr="00CC33A6">
        <w:rPr>
          <w:sz w:val="28"/>
          <w:szCs w:val="28"/>
        </w:rPr>
        <w:t xml:space="preserve">Конституция Франции </w:t>
      </w:r>
      <w:smartTag w:uri="urn:schemas-microsoft-com:office:smarttags" w:element="metricconverter">
        <w:smartTagPr>
          <w:attr w:name="ProductID" w:val="1995 г"/>
        </w:smartTagPr>
        <w:r w:rsidRPr="00CC33A6">
          <w:rPr>
            <w:sz w:val="28"/>
            <w:szCs w:val="28"/>
          </w:rPr>
          <w:t>1958 г</w:t>
        </w:r>
      </w:smartTag>
      <w:r w:rsidRPr="00CC33A6">
        <w:rPr>
          <w:sz w:val="28"/>
          <w:szCs w:val="28"/>
        </w:rPr>
        <w:t xml:space="preserve">. невелика по объему, хотя она и пространнее конституции США. В ней наряду с краткой преамбулой содержится 93 статьи, объединенные в 15 разделов (разд. 13 </w:t>
      </w:r>
      <w:r w:rsidR="00D95F31" w:rsidRPr="00CC33A6">
        <w:rPr>
          <w:sz w:val="28"/>
          <w:szCs w:val="28"/>
        </w:rPr>
        <w:t>«</w:t>
      </w:r>
      <w:r w:rsidRPr="00CC33A6">
        <w:rPr>
          <w:sz w:val="28"/>
          <w:szCs w:val="28"/>
        </w:rPr>
        <w:t>О Сообществе</w:t>
      </w:r>
      <w:r w:rsidR="00D95F31" w:rsidRPr="00CC33A6">
        <w:rPr>
          <w:sz w:val="28"/>
          <w:szCs w:val="28"/>
        </w:rPr>
        <w:t>»</w:t>
      </w:r>
      <w:r w:rsidRPr="00CC33A6">
        <w:rPr>
          <w:sz w:val="28"/>
          <w:szCs w:val="28"/>
        </w:rPr>
        <w:t xml:space="preserve"> и 17 </w:t>
      </w:r>
      <w:r w:rsidR="00D95F31" w:rsidRPr="00CC33A6">
        <w:rPr>
          <w:sz w:val="28"/>
          <w:szCs w:val="28"/>
        </w:rPr>
        <w:t>«</w:t>
      </w:r>
      <w:r w:rsidRPr="00CC33A6">
        <w:rPr>
          <w:sz w:val="28"/>
          <w:szCs w:val="28"/>
        </w:rPr>
        <w:t>Переходные постановления</w:t>
      </w:r>
      <w:r w:rsidR="00D95F31" w:rsidRPr="00CC33A6">
        <w:rPr>
          <w:sz w:val="28"/>
          <w:szCs w:val="28"/>
        </w:rPr>
        <w:t>»</w:t>
      </w:r>
      <w:r w:rsidRPr="00CC33A6">
        <w:rPr>
          <w:sz w:val="28"/>
          <w:szCs w:val="28"/>
        </w:rPr>
        <w:t xml:space="preserve"> отменены в </w:t>
      </w:r>
      <w:smartTag w:uri="urn:schemas-microsoft-com:office:smarttags" w:element="metricconverter">
        <w:smartTagPr>
          <w:attr w:name="ProductID" w:val="1995 г"/>
        </w:smartTagPr>
        <w:r w:rsidRPr="00CC33A6">
          <w:rPr>
            <w:sz w:val="28"/>
            <w:szCs w:val="28"/>
          </w:rPr>
          <w:t>1995 г</w:t>
        </w:r>
      </w:smartTag>
      <w:r w:rsidRPr="00CC33A6">
        <w:rPr>
          <w:sz w:val="28"/>
          <w:szCs w:val="28"/>
        </w:rPr>
        <w:t xml:space="preserve">.). Это </w:t>
      </w:r>
      <w:r w:rsidR="00D95F31" w:rsidRPr="00CC33A6">
        <w:rPr>
          <w:sz w:val="28"/>
          <w:szCs w:val="28"/>
        </w:rPr>
        <w:t xml:space="preserve">– </w:t>
      </w:r>
      <w:r w:rsidRPr="00CC33A6">
        <w:rPr>
          <w:sz w:val="28"/>
          <w:szCs w:val="28"/>
        </w:rPr>
        <w:t xml:space="preserve">17-я конституция страны со времени Декларации </w:t>
      </w:r>
      <w:smartTag w:uri="urn:schemas-microsoft-com:office:smarttags" w:element="metricconverter">
        <w:smartTagPr>
          <w:attr w:name="ProductID" w:val="1995 г"/>
        </w:smartTagPr>
        <w:r w:rsidRPr="00CC33A6">
          <w:rPr>
            <w:sz w:val="28"/>
            <w:szCs w:val="28"/>
          </w:rPr>
          <w:t>1789 г</w:t>
        </w:r>
      </w:smartTag>
      <w:r w:rsidRPr="00CC33A6">
        <w:rPr>
          <w:sz w:val="28"/>
          <w:szCs w:val="28"/>
        </w:rPr>
        <w:t>.</w:t>
      </w:r>
    </w:p>
    <w:p w:rsidR="007A7635" w:rsidRPr="00CC33A6" w:rsidRDefault="007A7635" w:rsidP="00CC33A6">
      <w:pPr>
        <w:spacing w:line="360" w:lineRule="auto"/>
        <w:ind w:firstLine="709"/>
        <w:jc w:val="both"/>
        <w:rPr>
          <w:sz w:val="28"/>
          <w:szCs w:val="28"/>
        </w:rPr>
      </w:pPr>
      <w:r w:rsidRPr="00CC33A6">
        <w:rPr>
          <w:sz w:val="28"/>
          <w:szCs w:val="28"/>
        </w:rPr>
        <w:t xml:space="preserve">Конституция </w:t>
      </w:r>
      <w:smartTag w:uri="urn:schemas-microsoft-com:office:smarttags" w:element="metricconverter">
        <w:smartTagPr>
          <w:attr w:name="ProductID" w:val="1995 г"/>
        </w:smartTagPr>
        <w:r w:rsidRPr="00CC33A6">
          <w:rPr>
            <w:sz w:val="28"/>
            <w:szCs w:val="28"/>
          </w:rPr>
          <w:t>1958 г</w:t>
        </w:r>
      </w:smartTag>
      <w:r w:rsidRPr="00CC33A6">
        <w:rPr>
          <w:sz w:val="28"/>
          <w:szCs w:val="28"/>
        </w:rPr>
        <w:t xml:space="preserve">. в отличие, например, от итальянской конституции </w:t>
      </w:r>
      <w:smartTag w:uri="urn:schemas-microsoft-com:office:smarttags" w:element="metricconverter">
        <w:smartTagPr>
          <w:attr w:name="ProductID" w:val="1995 г"/>
        </w:smartTagPr>
        <w:r w:rsidRPr="00CC33A6">
          <w:rPr>
            <w:sz w:val="28"/>
            <w:szCs w:val="28"/>
          </w:rPr>
          <w:t>1947 г</w:t>
        </w:r>
      </w:smartTag>
      <w:r w:rsidRPr="00CC33A6">
        <w:rPr>
          <w:sz w:val="28"/>
          <w:szCs w:val="28"/>
        </w:rPr>
        <w:t xml:space="preserve">. не содержит положений о социально-экономической структуре общества; в ней почти нет положений о политической системе (кроме статьи о партиях), нет и раздела о правовом статусе личности. Отдельные положения социально-экономического характера содержатся в Декларации </w:t>
      </w:r>
      <w:smartTag w:uri="urn:schemas-microsoft-com:office:smarttags" w:element="metricconverter">
        <w:smartTagPr>
          <w:attr w:name="ProductID" w:val="1995 г"/>
        </w:smartTagPr>
        <w:r w:rsidRPr="00CC33A6">
          <w:rPr>
            <w:sz w:val="28"/>
            <w:szCs w:val="28"/>
          </w:rPr>
          <w:t>1789 г</w:t>
        </w:r>
      </w:smartTag>
      <w:r w:rsidRPr="00CC33A6">
        <w:rPr>
          <w:sz w:val="28"/>
          <w:szCs w:val="28"/>
        </w:rPr>
        <w:t xml:space="preserve">. (о собственности, о равном налогообложении с учетом состояния граждан), некоторые экономические, политические и социальные принципы названы в преамбуле конституции </w:t>
      </w:r>
      <w:smartTag w:uri="urn:schemas-microsoft-com:office:smarttags" w:element="metricconverter">
        <w:smartTagPr>
          <w:attr w:name="ProductID" w:val="1995 г"/>
        </w:smartTagPr>
        <w:r w:rsidRPr="00CC33A6">
          <w:rPr>
            <w:sz w:val="28"/>
            <w:szCs w:val="28"/>
          </w:rPr>
          <w:t>1946 г</w:t>
        </w:r>
      </w:smartTag>
      <w:r w:rsidRPr="00CC33A6">
        <w:rPr>
          <w:sz w:val="28"/>
          <w:szCs w:val="28"/>
        </w:rPr>
        <w:t xml:space="preserve">. (обращение в коллективную собственность объектов, которые приобретают характер национальных общественных служб или фактических монополий, участие трудящихся в руководстве предприятиями, свобода труда и обязанность трудиться, профсоюзные свободы, социальное обслуживание населения, отказ от войны с целью завоеваний, возможность ограничения государственного суверенитета для защиты мира и на условиях взаимности). В Декларации </w:t>
      </w:r>
      <w:smartTag w:uri="urn:schemas-microsoft-com:office:smarttags" w:element="metricconverter">
        <w:smartTagPr>
          <w:attr w:name="ProductID" w:val="1995 г"/>
        </w:smartTagPr>
        <w:r w:rsidRPr="00CC33A6">
          <w:rPr>
            <w:sz w:val="28"/>
            <w:szCs w:val="28"/>
          </w:rPr>
          <w:t>1789 г</w:t>
        </w:r>
      </w:smartTag>
      <w:r w:rsidRPr="00CC33A6">
        <w:rPr>
          <w:sz w:val="28"/>
          <w:szCs w:val="28"/>
        </w:rPr>
        <w:t xml:space="preserve">. и в преамбуле конституции </w:t>
      </w:r>
      <w:smartTag w:uri="urn:schemas-microsoft-com:office:smarttags" w:element="metricconverter">
        <w:smartTagPr>
          <w:attr w:name="ProductID" w:val="1995 г"/>
        </w:smartTagPr>
        <w:r w:rsidRPr="00CC33A6">
          <w:rPr>
            <w:sz w:val="28"/>
            <w:szCs w:val="28"/>
          </w:rPr>
          <w:t>1946 г</w:t>
        </w:r>
      </w:smartTag>
      <w:r w:rsidRPr="00CC33A6">
        <w:rPr>
          <w:sz w:val="28"/>
          <w:szCs w:val="28"/>
        </w:rPr>
        <w:t>. перечислен также ряд личных прав граждан и социально-экономических прав (на образование, здравоохранение и др.).</w:t>
      </w:r>
    </w:p>
    <w:p w:rsidR="007A7635" w:rsidRPr="00CC33A6" w:rsidRDefault="007A7635" w:rsidP="00CC33A6">
      <w:pPr>
        <w:spacing w:line="360" w:lineRule="auto"/>
        <w:ind w:firstLine="709"/>
        <w:jc w:val="both"/>
        <w:rPr>
          <w:sz w:val="28"/>
          <w:szCs w:val="28"/>
        </w:rPr>
      </w:pPr>
      <w:r w:rsidRPr="00CC33A6">
        <w:rPr>
          <w:sz w:val="28"/>
          <w:szCs w:val="28"/>
        </w:rPr>
        <w:t xml:space="preserve">Конституция </w:t>
      </w:r>
      <w:smartTag w:uri="urn:schemas-microsoft-com:office:smarttags" w:element="metricconverter">
        <w:smartTagPr>
          <w:attr w:name="ProductID" w:val="1995 г"/>
        </w:smartTagPr>
        <w:r w:rsidRPr="00CC33A6">
          <w:rPr>
            <w:sz w:val="28"/>
            <w:szCs w:val="28"/>
          </w:rPr>
          <w:t>1958 г</w:t>
        </w:r>
      </w:smartTag>
      <w:r w:rsidRPr="00CC33A6">
        <w:rPr>
          <w:sz w:val="28"/>
          <w:szCs w:val="28"/>
        </w:rPr>
        <w:t xml:space="preserve">., как уже отмечалось, в основном </w:t>
      </w:r>
      <w:r w:rsidR="00D95F31" w:rsidRPr="00CC33A6">
        <w:rPr>
          <w:sz w:val="28"/>
          <w:szCs w:val="28"/>
        </w:rPr>
        <w:t>регулирует</w:t>
      </w:r>
      <w:r w:rsidRPr="00CC33A6">
        <w:rPr>
          <w:sz w:val="28"/>
          <w:szCs w:val="28"/>
        </w:rPr>
        <w:t xml:space="preserve"> взаимоотношения органов государства. Она провозглашает принцип национального суверенитета, который осуществляется народом через его представителей и на референдуме, а также создание французского Сообщества на базе свободного самоопределения народов колоний (Сообщество фактически прекратило свое существование десятки лет назад, </w:t>
      </w:r>
      <w:r w:rsidR="004925E8" w:rsidRPr="00CC33A6">
        <w:rPr>
          <w:sz w:val="28"/>
          <w:szCs w:val="28"/>
        </w:rPr>
        <w:t xml:space="preserve">оно </w:t>
      </w:r>
      <w:r w:rsidRPr="00CC33A6">
        <w:rPr>
          <w:sz w:val="28"/>
          <w:szCs w:val="28"/>
        </w:rPr>
        <w:t xml:space="preserve">юридически ликвидировано реформой конституции в </w:t>
      </w:r>
      <w:smartTag w:uri="urn:schemas-microsoft-com:office:smarttags" w:element="metricconverter">
        <w:smartTagPr>
          <w:attr w:name="ProductID" w:val="1995 г"/>
        </w:smartTagPr>
        <w:r w:rsidRPr="00CC33A6">
          <w:rPr>
            <w:sz w:val="28"/>
            <w:szCs w:val="28"/>
          </w:rPr>
          <w:t>1995 г</w:t>
        </w:r>
      </w:smartTag>
      <w:r w:rsidRPr="00CC33A6">
        <w:rPr>
          <w:sz w:val="28"/>
          <w:szCs w:val="28"/>
        </w:rPr>
        <w:t xml:space="preserve">.). Конституция </w:t>
      </w:r>
      <w:smartTag w:uri="urn:schemas-microsoft-com:office:smarttags" w:element="metricconverter">
        <w:smartTagPr>
          <w:attr w:name="ProductID" w:val="1995 г"/>
        </w:smartTagPr>
        <w:r w:rsidRPr="00CC33A6">
          <w:rPr>
            <w:sz w:val="28"/>
            <w:szCs w:val="28"/>
          </w:rPr>
          <w:t>1958 г</w:t>
        </w:r>
      </w:smartTag>
      <w:r w:rsidRPr="00CC33A6">
        <w:rPr>
          <w:sz w:val="28"/>
          <w:szCs w:val="28"/>
        </w:rPr>
        <w:t xml:space="preserve">. подтвердила девиз республики: </w:t>
      </w:r>
      <w:r w:rsidR="00660C6D" w:rsidRPr="00CC33A6">
        <w:rPr>
          <w:sz w:val="28"/>
          <w:szCs w:val="28"/>
        </w:rPr>
        <w:t>«</w:t>
      </w:r>
      <w:r w:rsidRPr="00CC33A6">
        <w:rPr>
          <w:sz w:val="28"/>
          <w:szCs w:val="28"/>
        </w:rPr>
        <w:t>Свобода, равенство и братство</w:t>
      </w:r>
      <w:r w:rsidR="00660C6D" w:rsidRPr="00CC33A6">
        <w:rPr>
          <w:sz w:val="28"/>
          <w:szCs w:val="28"/>
        </w:rPr>
        <w:t>»</w:t>
      </w:r>
      <w:r w:rsidRPr="00CC33A6">
        <w:rPr>
          <w:sz w:val="28"/>
          <w:szCs w:val="28"/>
        </w:rPr>
        <w:t>,</w:t>
      </w:r>
      <w:r w:rsidR="00CC33A6">
        <w:rPr>
          <w:sz w:val="28"/>
          <w:szCs w:val="28"/>
        </w:rPr>
        <w:t xml:space="preserve"> </w:t>
      </w:r>
      <w:r w:rsidRPr="00CC33A6">
        <w:rPr>
          <w:sz w:val="28"/>
          <w:szCs w:val="28"/>
        </w:rPr>
        <w:t xml:space="preserve">возникший еще в XVIII в. во время революции, провозгласила принцип республики: </w:t>
      </w:r>
      <w:r w:rsidR="00660C6D" w:rsidRPr="00CC33A6">
        <w:rPr>
          <w:sz w:val="28"/>
          <w:szCs w:val="28"/>
        </w:rPr>
        <w:t>«</w:t>
      </w:r>
      <w:r w:rsidRPr="00CC33A6">
        <w:rPr>
          <w:sz w:val="28"/>
          <w:szCs w:val="28"/>
        </w:rPr>
        <w:t>Правление народа, по воле народа и для народа</w:t>
      </w:r>
      <w:r w:rsidR="00660C6D" w:rsidRPr="00CC33A6">
        <w:rPr>
          <w:sz w:val="28"/>
          <w:szCs w:val="28"/>
        </w:rPr>
        <w:t>»</w:t>
      </w:r>
      <w:r w:rsidRPr="00CC33A6">
        <w:rPr>
          <w:sz w:val="28"/>
          <w:szCs w:val="28"/>
        </w:rPr>
        <w:t xml:space="preserve"> (эта формулировка впервые официально была провозглашена в США в XIX в.), определила основные условия для создания политических партий и их роль, провозгласила, что республиканская форма правления не может быть предметом пересмотра. В конституции определено соотношение внутреннего и международного права: договоры и соглашения, ратифицированные Францией, имеют приоритет над внутренним законодательством при условии взаимности. В соответствии с принципом взаимности в </w:t>
      </w:r>
      <w:smartTag w:uri="urn:schemas-microsoft-com:office:smarttags" w:element="metricconverter">
        <w:smartTagPr>
          <w:attr w:name="ProductID" w:val="1995 г"/>
        </w:smartTagPr>
        <w:r w:rsidRPr="00CC33A6">
          <w:rPr>
            <w:sz w:val="28"/>
            <w:szCs w:val="28"/>
          </w:rPr>
          <w:t>1992 г</w:t>
        </w:r>
      </w:smartTag>
      <w:r w:rsidRPr="00CC33A6">
        <w:rPr>
          <w:sz w:val="28"/>
          <w:szCs w:val="28"/>
        </w:rPr>
        <w:t>. осуществлена интеграция Франции в Европейский союз.</w:t>
      </w:r>
    </w:p>
    <w:p w:rsidR="007A7635" w:rsidRPr="00CC33A6" w:rsidRDefault="007A7635" w:rsidP="00CC33A6">
      <w:pPr>
        <w:spacing w:line="360" w:lineRule="auto"/>
        <w:ind w:firstLine="709"/>
        <w:jc w:val="both"/>
        <w:rPr>
          <w:sz w:val="28"/>
          <w:szCs w:val="28"/>
        </w:rPr>
      </w:pPr>
      <w:r w:rsidRPr="00CC33A6">
        <w:rPr>
          <w:sz w:val="28"/>
          <w:szCs w:val="28"/>
        </w:rPr>
        <w:t xml:space="preserve">Конституция </w:t>
      </w:r>
      <w:smartTag w:uri="urn:schemas-microsoft-com:office:smarttags" w:element="metricconverter">
        <w:smartTagPr>
          <w:attr w:name="ProductID" w:val="1995 г"/>
        </w:smartTagPr>
        <w:r w:rsidRPr="00CC33A6">
          <w:rPr>
            <w:sz w:val="28"/>
            <w:szCs w:val="28"/>
          </w:rPr>
          <w:t>1958 г</w:t>
        </w:r>
      </w:smartTag>
      <w:r w:rsidRPr="00CC33A6">
        <w:rPr>
          <w:sz w:val="28"/>
          <w:szCs w:val="28"/>
        </w:rPr>
        <w:t xml:space="preserve">. </w:t>
      </w:r>
      <w:r w:rsidR="00660C6D" w:rsidRPr="00CC33A6">
        <w:rPr>
          <w:sz w:val="28"/>
          <w:szCs w:val="28"/>
        </w:rPr>
        <w:t>«</w:t>
      </w:r>
      <w:r w:rsidRPr="00CC33A6">
        <w:rPr>
          <w:sz w:val="28"/>
          <w:szCs w:val="28"/>
        </w:rPr>
        <w:t>жесткая</w:t>
      </w:r>
      <w:r w:rsidR="00660C6D" w:rsidRPr="00CC33A6">
        <w:rPr>
          <w:sz w:val="28"/>
          <w:szCs w:val="28"/>
        </w:rPr>
        <w:t>»</w:t>
      </w:r>
      <w:r w:rsidRPr="00CC33A6">
        <w:rPr>
          <w:sz w:val="28"/>
          <w:szCs w:val="28"/>
        </w:rPr>
        <w:t xml:space="preserve">, ее изменение проходит две стадии. Сначала проект об изменениях принимается раздельно обеими палатами простым большинством голосов в идентичной редакции, а затем такой закон утверждается на референдуме или конгрессом парламента (совместным заседанием палат) большинством в 3/5 общего числа голосов. На первой стадии законопроект обсуждается, в него вносятся поправки. На второй стадии (независимо от того, референдум это или конгресс) можно лишь голосовать </w:t>
      </w:r>
      <w:r w:rsidR="00660C6D" w:rsidRPr="00CC33A6">
        <w:rPr>
          <w:sz w:val="28"/>
          <w:szCs w:val="28"/>
        </w:rPr>
        <w:t>«</w:t>
      </w:r>
      <w:r w:rsidRPr="00CC33A6">
        <w:rPr>
          <w:sz w:val="28"/>
          <w:szCs w:val="28"/>
        </w:rPr>
        <w:t>за</w:t>
      </w:r>
      <w:r w:rsidR="00660C6D" w:rsidRPr="00CC33A6">
        <w:rPr>
          <w:sz w:val="28"/>
          <w:szCs w:val="28"/>
        </w:rPr>
        <w:t>»</w:t>
      </w:r>
      <w:r w:rsidRPr="00CC33A6">
        <w:rPr>
          <w:sz w:val="28"/>
          <w:szCs w:val="28"/>
        </w:rPr>
        <w:t xml:space="preserve">, </w:t>
      </w:r>
      <w:r w:rsidR="00660C6D" w:rsidRPr="00CC33A6">
        <w:rPr>
          <w:sz w:val="28"/>
          <w:szCs w:val="28"/>
        </w:rPr>
        <w:t>«</w:t>
      </w:r>
      <w:r w:rsidRPr="00CC33A6">
        <w:rPr>
          <w:sz w:val="28"/>
          <w:szCs w:val="28"/>
        </w:rPr>
        <w:t>против</w:t>
      </w:r>
      <w:r w:rsidR="00660C6D" w:rsidRPr="00CC33A6">
        <w:rPr>
          <w:sz w:val="28"/>
          <w:szCs w:val="28"/>
        </w:rPr>
        <w:t>»</w:t>
      </w:r>
      <w:r w:rsidRPr="00CC33A6">
        <w:rPr>
          <w:sz w:val="28"/>
          <w:szCs w:val="28"/>
        </w:rPr>
        <w:t xml:space="preserve"> или воздержаться, что означает, если речь идет о конгрессе, фактически подачу голоса против, поскольку необходимые 3/5 исчисляются от общего состава парламента. Вопрос о том, какую форму утверждения применить, решает президент.</w:t>
      </w:r>
    </w:p>
    <w:p w:rsidR="007A7635" w:rsidRPr="00CC33A6" w:rsidRDefault="007A7635" w:rsidP="00CC33A6">
      <w:pPr>
        <w:spacing w:line="360" w:lineRule="auto"/>
        <w:ind w:firstLine="709"/>
        <w:jc w:val="both"/>
        <w:rPr>
          <w:sz w:val="28"/>
          <w:szCs w:val="28"/>
        </w:rPr>
      </w:pPr>
      <w:r w:rsidRPr="00CC33A6">
        <w:rPr>
          <w:sz w:val="28"/>
          <w:szCs w:val="28"/>
        </w:rPr>
        <w:t>Право предлагать поправки к конституции принадлежит президенту, который должен делать это по предложению правительства, но на деле действует самостоятельно, а также членам парламента.</w:t>
      </w:r>
    </w:p>
    <w:p w:rsidR="00B2618A" w:rsidRPr="00CC33A6" w:rsidRDefault="007A7635" w:rsidP="00CC33A6">
      <w:pPr>
        <w:spacing w:line="360" w:lineRule="auto"/>
        <w:ind w:firstLine="709"/>
        <w:jc w:val="both"/>
        <w:rPr>
          <w:sz w:val="28"/>
          <w:szCs w:val="28"/>
        </w:rPr>
      </w:pPr>
      <w:r w:rsidRPr="00CC33A6">
        <w:rPr>
          <w:sz w:val="28"/>
          <w:szCs w:val="28"/>
        </w:rPr>
        <w:t xml:space="preserve">Референдум для изменения конституции применялся в </w:t>
      </w:r>
      <w:smartTag w:uri="urn:schemas-microsoft-com:office:smarttags" w:element="metricconverter">
        <w:smartTagPr>
          <w:attr w:name="ProductID" w:val="1995 г"/>
        </w:smartTagPr>
        <w:r w:rsidRPr="00CC33A6">
          <w:rPr>
            <w:sz w:val="28"/>
            <w:szCs w:val="28"/>
          </w:rPr>
          <w:t>1962 г</w:t>
        </w:r>
      </w:smartTag>
      <w:r w:rsidRPr="00CC33A6">
        <w:rPr>
          <w:sz w:val="28"/>
          <w:szCs w:val="28"/>
        </w:rPr>
        <w:t xml:space="preserve">., когда он изменил способ избрания президента, и в </w:t>
      </w:r>
      <w:smartTag w:uri="urn:schemas-microsoft-com:office:smarttags" w:element="metricconverter">
        <w:smartTagPr>
          <w:attr w:name="ProductID" w:val="1995 г"/>
        </w:smartTagPr>
        <w:r w:rsidRPr="00CC33A6">
          <w:rPr>
            <w:sz w:val="28"/>
            <w:szCs w:val="28"/>
          </w:rPr>
          <w:t>1992 г</w:t>
        </w:r>
      </w:smartTag>
      <w:r w:rsidRPr="00CC33A6">
        <w:rPr>
          <w:sz w:val="28"/>
          <w:szCs w:val="28"/>
        </w:rPr>
        <w:t xml:space="preserve">., когда в конституцию был включен раздел о Европейских сообществах и Европейском союзе. В основном поправки вносились конгрессом и имели несущественный характер, кроме расширения права запроса в Конституционный совет и некоторых других. </w:t>
      </w:r>
    </w:p>
    <w:p w:rsidR="007A7635" w:rsidRPr="00CC33A6" w:rsidRDefault="007A7635" w:rsidP="00CC33A6">
      <w:pPr>
        <w:spacing w:line="360" w:lineRule="auto"/>
        <w:ind w:firstLine="709"/>
        <w:jc w:val="both"/>
        <w:rPr>
          <w:sz w:val="28"/>
          <w:szCs w:val="28"/>
        </w:rPr>
      </w:pPr>
      <w:r w:rsidRPr="00CC33A6">
        <w:rPr>
          <w:sz w:val="28"/>
          <w:szCs w:val="28"/>
        </w:rPr>
        <w:t xml:space="preserve">Последние существенные поправки внесены конгрессом в </w:t>
      </w:r>
      <w:smartTag w:uri="urn:schemas-microsoft-com:office:smarttags" w:element="metricconverter">
        <w:smartTagPr>
          <w:attr w:name="ProductID" w:val="1995 г"/>
        </w:smartTagPr>
        <w:r w:rsidRPr="00CC33A6">
          <w:rPr>
            <w:sz w:val="28"/>
            <w:szCs w:val="28"/>
          </w:rPr>
          <w:t>1995 г</w:t>
        </w:r>
      </w:smartTag>
      <w:r w:rsidRPr="00CC33A6">
        <w:rPr>
          <w:sz w:val="28"/>
          <w:szCs w:val="28"/>
        </w:rPr>
        <w:t>.: о перечне вопросов, которые могут быть вынесены на референдум, и о порядке его проведения, о проведении сессии парламента один раз в год, об отмене принципа депутатской неприкосновенности в случае уголовных преступлений, об отмене разделов конституции о французском Сообществе и переходных положениях.</w:t>
      </w:r>
    </w:p>
    <w:p w:rsidR="005C4D22" w:rsidRPr="00CC33A6" w:rsidRDefault="005C4D22" w:rsidP="00CC33A6">
      <w:pPr>
        <w:spacing w:line="360" w:lineRule="auto"/>
        <w:ind w:firstLine="709"/>
        <w:jc w:val="both"/>
        <w:rPr>
          <w:sz w:val="28"/>
          <w:szCs w:val="28"/>
        </w:rPr>
      </w:pPr>
      <w:r w:rsidRPr="00CC33A6">
        <w:rPr>
          <w:sz w:val="28"/>
          <w:szCs w:val="28"/>
        </w:rPr>
        <w:t xml:space="preserve">Конституционный контроль во Франции осуществляется двумя различными органами </w:t>
      </w:r>
      <w:r w:rsidR="00660C6D" w:rsidRPr="00CC33A6">
        <w:rPr>
          <w:sz w:val="28"/>
          <w:szCs w:val="28"/>
        </w:rPr>
        <w:t>–</w:t>
      </w:r>
      <w:r w:rsidRPr="00CC33A6">
        <w:rPr>
          <w:sz w:val="28"/>
          <w:szCs w:val="28"/>
        </w:rPr>
        <w:t xml:space="preserve"> Конституционным советом и Государственным советом. Первый рассматривает конституционность актов парламента, второй </w:t>
      </w:r>
      <w:r w:rsidR="00660C6D" w:rsidRPr="00CC33A6">
        <w:rPr>
          <w:sz w:val="28"/>
          <w:szCs w:val="28"/>
        </w:rPr>
        <w:t>–</w:t>
      </w:r>
      <w:r w:rsidRPr="00CC33A6">
        <w:rPr>
          <w:sz w:val="28"/>
          <w:szCs w:val="28"/>
        </w:rPr>
        <w:t xml:space="preserve"> акты органов исполнительной власти. </w:t>
      </w:r>
    </w:p>
    <w:p w:rsidR="00B2618A" w:rsidRPr="00CC33A6" w:rsidRDefault="00D95F31" w:rsidP="00CC33A6">
      <w:pPr>
        <w:spacing w:line="360" w:lineRule="auto"/>
        <w:ind w:firstLine="709"/>
        <w:jc w:val="both"/>
        <w:rPr>
          <w:sz w:val="28"/>
          <w:szCs w:val="28"/>
        </w:rPr>
      </w:pPr>
      <w:r w:rsidRPr="00CC33A6">
        <w:rPr>
          <w:sz w:val="28"/>
          <w:szCs w:val="28"/>
        </w:rPr>
        <w:t>Основная часть Конституционного совета назначается тремя высшими должностными лицами: президентом, председателем сената (верхней палаты парламента) и председателем Национального собрания (нижней палаты). Каждое из этих должностных лиц назначает треть членов Совета на девять лет; их мандат не</w:t>
      </w:r>
      <w:r w:rsidR="00A245BC" w:rsidRPr="00CC33A6">
        <w:rPr>
          <w:sz w:val="28"/>
          <w:szCs w:val="28"/>
        </w:rPr>
        <w:t xml:space="preserve"> </w:t>
      </w:r>
      <w:r w:rsidRPr="00CC33A6">
        <w:rPr>
          <w:sz w:val="28"/>
          <w:szCs w:val="28"/>
        </w:rPr>
        <w:t xml:space="preserve">возобновляем, быть членом Конституционного совета можно только один раз. Каждые три года обновляется треть членов Совета. </w:t>
      </w:r>
    </w:p>
    <w:p w:rsidR="00D95F31" w:rsidRPr="00CC33A6" w:rsidRDefault="00D95F31" w:rsidP="00CC33A6">
      <w:pPr>
        <w:spacing w:line="360" w:lineRule="auto"/>
        <w:ind w:firstLine="709"/>
        <w:jc w:val="both"/>
        <w:rPr>
          <w:sz w:val="28"/>
          <w:szCs w:val="28"/>
        </w:rPr>
      </w:pPr>
      <w:r w:rsidRPr="00CC33A6">
        <w:rPr>
          <w:sz w:val="28"/>
          <w:szCs w:val="28"/>
        </w:rPr>
        <w:t xml:space="preserve">Другая часть Конституционного совета </w:t>
      </w:r>
      <w:r w:rsidR="00660C6D" w:rsidRPr="00CC33A6">
        <w:rPr>
          <w:sz w:val="28"/>
          <w:szCs w:val="28"/>
        </w:rPr>
        <w:t>–</w:t>
      </w:r>
      <w:r w:rsidRPr="00CC33A6">
        <w:rPr>
          <w:sz w:val="28"/>
          <w:szCs w:val="28"/>
        </w:rPr>
        <w:t xml:space="preserve"> все бывшие президенты республики. Нельзя совмещать должность в Совете с членством в парламенте и с должностями в государственном аппарате, а также с руководящей деятельностью в государственном или частном секторе экономики и с руководством политической партией.</w:t>
      </w:r>
    </w:p>
    <w:p w:rsidR="00D95F31" w:rsidRPr="00CC33A6" w:rsidRDefault="00D95F31" w:rsidP="00CC33A6">
      <w:pPr>
        <w:spacing w:line="360" w:lineRule="auto"/>
        <w:ind w:firstLine="709"/>
        <w:jc w:val="both"/>
        <w:rPr>
          <w:sz w:val="28"/>
          <w:szCs w:val="28"/>
        </w:rPr>
      </w:pPr>
      <w:r w:rsidRPr="00CC33A6">
        <w:rPr>
          <w:sz w:val="28"/>
          <w:szCs w:val="28"/>
        </w:rPr>
        <w:t>Конституционный совет рассматривает жалобы в связи с выборами в парламент, по вопросам не</w:t>
      </w:r>
      <w:r w:rsidR="00A245BC" w:rsidRPr="00CC33A6">
        <w:rPr>
          <w:sz w:val="28"/>
          <w:szCs w:val="28"/>
        </w:rPr>
        <w:t xml:space="preserve"> </w:t>
      </w:r>
      <w:r w:rsidRPr="00CC33A6">
        <w:rPr>
          <w:sz w:val="28"/>
          <w:szCs w:val="28"/>
        </w:rPr>
        <w:t xml:space="preserve">избираемости и несовместимости должностей, принимает решения о конституционности регламентов палат парламента и тех изменений, которые в них вносят палаты, до их принятия палатами, а также органические законы, участвует в подготовке выборов президента, следит за тем, чтобы все кандидаты имели равные возможности, наблюдает за проведением референдума и объявляет его результаты. Подсчет голосов по выборам президента производится под наблюдением Конституционного совета. Он констатирует вакантность поста президента, с ним должен консультироваться президент при введении в стране чрезвычайного положения. На Конституционный совет возлагается рассмотрение споров между ветвями власти об их компетенции. В Конституционный совет могут обращаться с запросами президент республики, председатель правительства, председатели обеих палат парламента, группы депутатов и сенаторов в обоих случаях численностью в 60 человек. Совет рассматривает дело по системе досье: нет состязательного процесса, вызова свидетелей и т.д. По поручению председателя один из членов Совета готовит письменный доклад по делу, который затем рассматривается. Процесс в Конституционном совете </w:t>
      </w:r>
      <w:r w:rsidR="00A245BC" w:rsidRPr="00CC33A6">
        <w:rPr>
          <w:sz w:val="28"/>
          <w:szCs w:val="28"/>
        </w:rPr>
        <w:t>–</w:t>
      </w:r>
      <w:r w:rsidR="00B2618A" w:rsidRPr="00CC33A6">
        <w:rPr>
          <w:sz w:val="28"/>
          <w:szCs w:val="28"/>
        </w:rPr>
        <w:t xml:space="preserve"> </w:t>
      </w:r>
      <w:r w:rsidRPr="00CC33A6">
        <w:rPr>
          <w:sz w:val="28"/>
          <w:szCs w:val="28"/>
        </w:rPr>
        <w:t>письменный и закрытый.</w:t>
      </w:r>
    </w:p>
    <w:p w:rsidR="00A245BC" w:rsidRPr="00CC33A6" w:rsidRDefault="00D95F31" w:rsidP="00CC33A6">
      <w:pPr>
        <w:spacing w:line="360" w:lineRule="auto"/>
        <w:ind w:firstLine="709"/>
        <w:jc w:val="both"/>
        <w:rPr>
          <w:sz w:val="28"/>
          <w:szCs w:val="28"/>
        </w:rPr>
      </w:pPr>
      <w:r w:rsidRPr="00CC33A6">
        <w:rPr>
          <w:sz w:val="28"/>
          <w:szCs w:val="28"/>
        </w:rPr>
        <w:t>Государственный совет назначается президентом и дает заключения правительству о соответствии его актов закону, а также оценивает с точки зрения конституционности акты регламентарной власти. Он имеет также судебные полномочия</w:t>
      </w:r>
      <w:r w:rsidR="00A245BC" w:rsidRPr="00CC33A6">
        <w:rPr>
          <w:sz w:val="28"/>
          <w:szCs w:val="28"/>
        </w:rPr>
        <w:t>.</w:t>
      </w:r>
    </w:p>
    <w:p w:rsidR="00B2618A" w:rsidRPr="00CC33A6" w:rsidRDefault="00D95F31" w:rsidP="00CC33A6">
      <w:pPr>
        <w:spacing w:line="360" w:lineRule="auto"/>
        <w:ind w:firstLine="709"/>
        <w:jc w:val="both"/>
        <w:rPr>
          <w:sz w:val="28"/>
          <w:szCs w:val="28"/>
        </w:rPr>
      </w:pPr>
      <w:r w:rsidRPr="00CC33A6">
        <w:rPr>
          <w:sz w:val="28"/>
          <w:szCs w:val="28"/>
        </w:rPr>
        <w:t xml:space="preserve">Конституционный контроль во Франции является, по существу, предварительным. Последующий конституционный контроль осуществляется лишь по жалобам граждан в Конституционный совет на нарушение законом их конституционных прав (с </w:t>
      </w:r>
      <w:smartTag w:uri="urn:schemas-microsoft-com:office:smarttags" w:element="metricconverter">
        <w:smartTagPr>
          <w:attr w:name="ProductID" w:val="1995 г"/>
        </w:smartTagPr>
        <w:r w:rsidRPr="00CC33A6">
          <w:rPr>
            <w:sz w:val="28"/>
            <w:szCs w:val="28"/>
          </w:rPr>
          <w:t>1990 г</w:t>
        </w:r>
      </w:smartTag>
      <w:r w:rsidRPr="00CC33A6">
        <w:rPr>
          <w:sz w:val="28"/>
          <w:szCs w:val="28"/>
        </w:rPr>
        <w:t xml:space="preserve">.), но это возможно лишь после рассмотрения таких жалоб Государственным советом или судом. </w:t>
      </w:r>
    </w:p>
    <w:p w:rsidR="00D95F31" w:rsidRPr="00CC33A6" w:rsidRDefault="00D95F31" w:rsidP="00CC33A6">
      <w:pPr>
        <w:spacing w:line="360" w:lineRule="auto"/>
        <w:ind w:firstLine="709"/>
        <w:jc w:val="both"/>
        <w:rPr>
          <w:sz w:val="28"/>
          <w:szCs w:val="28"/>
        </w:rPr>
      </w:pPr>
      <w:r w:rsidRPr="00CC33A6">
        <w:rPr>
          <w:sz w:val="28"/>
          <w:szCs w:val="28"/>
        </w:rPr>
        <w:t xml:space="preserve">Последующий конституционный контроль осуществляется и при обращении граждан в административные суды (в конечном счете </w:t>
      </w:r>
      <w:r w:rsidR="00660C6D" w:rsidRPr="00CC33A6">
        <w:rPr>
          <w:sz w:val="28"/>
          <w:szCs w:val="28"/>
        </w:rPr>
        <w:t>–</w:t>
      </w:r>
      <w:r w:rsidRPr="00CC33A6">
        <w:rPr>
          <w:sz w:val="28"/>
          <w:szCs w:val="28"/>
        </w:rPr>
        <w:t xml:space="preserve"> в Государственный совет), но эти обращения должны быть связаны с актами управления, нарушающими конституционные права граждан.</w:t>
      </w:r>
    </w:p>
    <w:p w:rsidR="00B2618A" w:rsidRPr="00CC33A6" w:rsidRDefault="005C4D22" w:rsidP="00CC33A6">
      <w:pPr>
        <w:spacing w:line="360" w:lineRule="auto"/>
        <w:ind w:firstLine="709"/>
        <w:jc w:val="both"/>
        <w:rPr>
          <w:sz w:val="28"/>
          <w:szCs w:val="28"/>
        </w:rPr>
      </w:pPr>
      <w:r w:rsidRPr="00CC33A6">
        <w:rPr>
          <w:sz w:val="28"/>
          <w:szCs w:val="28"/>
        </w:rPr>
        <w:t xml:space="preserve">Конституция </w:t>
      </w:r>
      <w:smartTag w:uri="urn:schemas-microsoft-com:office:smarttags" w:element="metricconverter">
        <w:smartTagPr>
          <w:attr w:name="ProductID" w:val="1995 г"/>
        </w:smartTagPr>
        <w:r w:rsidRPr="00CC33A6">
          <w:rPr>
            <w:sz w:val="28"/>
            <w:szCs w:val="28"/>
          </w:rPr>
          <w:t>1958 г</w:t>
        </w:r>
      </w:smartTag>
      <w:r w:rsidRPr="00CC33A6">
        <w:rPr>
          <w:sz w:val="28"/>
          <w:szCs w:val="28"/>
        </w:rPr>
        <w:t xml:space="preserve">. упоминает лишь об отдельных правах (равноправие, избирательные права, коллективное право народов на самоопределение), а также содержит общие положения, из которых можно сделать выводы о характере прав личности во Франции, </w:t>
      </w:r>
      <w:r w:rsidR="00660C6D" w:rsidRPr="00CC33A6">
        <w:rPr>
          <w:sz w:val="28"/>
          <w:szCs w:val="28"/>
        </w:rPr>
        <w:t>–</w:t>
      </w:r>
      <w:r w:rsidRPr="00CC33A6">
        <w:rPr>
          <w:sz w:val="28"/>
          <w:szCs w:val="28"/>
        </w:rPr>
        <w:t xml:space="preserve"> положения о светском, социальном, демократическом государстве. Более детально об этом говорится в Декларации </w:t>
      </w:r>
      <w:smartTag w:uri="urn:schemas-microsoft-com:office:smarttags" w:element="metricconverter">
        <w:smartTagPr>
          <w:attr w:name="ProductID" w:val="1995 г"/>
        </w:smartTagPr>
        <w:r w:rsidRPr="00CC33A6">
          <w:rPr>
            <w:sz w:val="28"/>
            <w:szCs w:val="28"/>
          </w:rPr>
          <w:t>1789 г</w:t>
        </w:r>
      </w:smartTag>
      <w:r w:rsidRPr="00CC33A6">
        <w:rPr>
          <w:sz w:val="28"/>
          <w:szCs w:val="28"/>
        </w:rPr>
        <w:t xml:space="preserve">. и в преамбуле конституции </w:t>
      </w:r>
      <w:smartTag w:uri="urn:schemas-microsoft-com:office:smarttags" w:element="metricconverter">
        <w:smartTagPr>
          <w:attr w:name="ProductID" w:val="1995 г"/>
        </w:smartTagPr>
        <w:r w:rsidRPr="00CC33A6">
          <w:rPr>
            <w:sz w:val="28"/>
            <w:szCs w:val="28"/>
          </w:rPr>
          <w:t>1946 г</w:t>
        </w:r>
      </w:smartTag>
      <w:r w:rsidRPr="00CC33A6">
        <w:rPr>
          <w:sz w:val="28"/>
          <w:szCs w:val="28"/>
        </w:rPr>
        <w:t xml:space="preserve">. </w:t>
      </w:r>
    </w:p>
    <w:p w:rsidR="007A7635" w:rsidRPr="00CC33A6" w:rsidRDefault="005C4D22" w:rsidP="00CC33A6">
      <w:pPr>
        <w:spacing w:line="360" w:lineRule="auto"/>
        <w:ind w:firstLine="709"/>
        <w:jc w:val="both"/>
        <w:rPr>
          <w:sz w:val="28"/>
          <w:szCs w:val="28"/>
        </w:rPr>
      </w:pPr>
      <w:r w:rsidRPr="00CC33A6">
        <w:rPr>
          <w:sz w:val="28"/>
          <w:szCs w:val="28"/>
        </w:rPr>
        <w:t xml:space="preserve">Отдельные права и свободы личности закреплены в более ранних законах, на которые в общей форме даны ссылки в преамбуле конституции </w:t>
      </w:r>
      <w:smartTag w:uri="urn:schemas-microsoft-com:office:smarttags" w:element="metricconverter">
        <w:smartTagPr>
          <w:attr w:name="ProductID" w:val="1995 г"/>
        </w:smartTagPr>
        <w:r w:rsidRPr="00CC33A6">
          <w:rPr>
            <w:sz w:val="28"/>
            <w:szCs w:val="28"/>
          </w:rPr>
          <w:t>1946 г</w:t>
        </w:r>
      </w:smartTag>
      <w:r w:rsidRPr="00CC33A6">
        <w:rPr>
          <w:sz w:val="28"/>
          <w:szCs w:val="28"/>
        </w:rPr>
        <w:t>. Некоторые права граждан были признаны только после второй мировой войны.</w:t>
      </w:r>
    </w:p>
    <w:p w:rsidR="005C4D22" w:rsidRPr="00CC33A6" w:rsidRDefault="005C4D22" w:rsidP="00CC33A6">
      <w:pPr>
        <w:spacing w:line="360" w:lineRule="auto"/>
        <w:ind w:firstLine="709"/>
        <w:jc w:val="both"/>
        <w:rPr>
          <w:sz w:val="28"/>
          <w:szCs w:val="28"/>
        </w:rPr>
      </w:pPr>
      <w:r w:rsidRPr="00CC33A6">
        <w:rPr>
          <w:sz w:val="28"/>
          <w:szCs w:val="28"/>
        </w:rPr>
        <w:t>Составной частью основ правового статуса личности является принцип равноправия. Конституционные акты признают равенство перед законом, равноправие мужчины и женщины, равноправие независимо от расы и национальности, равное право на труд независимо от происхождения, взглядов или вероисповедания, равный доступ к образованию, культуре, приобретению профессии.</w:t>
      </w:r>
    </w:p>
    <w:p w:rsidR="00B2618A" w:rsidRPr="00CC33A6" w:rsidRDefault="005C4D22" w:rsidP="00CC33A6">
      <w:pPr>
        <w:spacing w:line="360" w:lineRule="auto"/>
        <w:ind w:firstLine="709"/>
        <w:jc w:val="both"/>
        <w:rPr>
          <w:sz w:val="28"/>
          <w:szCs w:val="28"/>
        </w:rPr>
      </w:pPr>
      <w:r w:rsidRPr="00CC33A6">
        <w:rPr>
          <w:sz w:val="28"/>
          <w:szCs w:val="28"/>
        </w:rPr>
        <w:t>К числу социально-экономических прав</w:t>
      </w:r>
      <w:r w:rsidR="00B2618A" w:rsidRPr="00CC33A6">
        <w:rPr>
          <w:sz w:val="28"/>
          <w:szCs w:val="28"/>
        </w:rPr>
        <w:t>, как уже отмечалось выше,</w:t>
      </w:r>
      <w:r w:rsidR="00CC33A6">
        <w:rPr>
          <w:sz w:val="28"/>
          <w:szCs w:val="28"/>
        </w:rPr>
        <w:t xml:space="preserve"> </w:t>
      </w:r>
      <w:r w:rsidRPr="00CC33A6">
        <w:rPr>
          <w:sz w:val="28"/>
          <w:szCs w:val="28"/>
        </w:rPr>
        <w:t xml:space="preserve">относятся: право собственности и ее неприкосновенность (изъятие возможно на основе закона, для общественных нужд и при условии справедливого и предварительного возмещения), право на равное налогообложение в соответствии с состоянием граждан и контроль за его необходимостью, профсоюзные свободы и право на забастовку. </w:t>
      </w:r>
    </w:p>
    <w:p w:rsidR="005C4D22" w:rsidRPr="00CC33A6" w:rsidRDefault="005C4D22" w:rsidP="00CC33A6">
      <w:pPr>
        <w:spacing w:line="360" w:lineRule="auto"/>
        <w:ind w:firstLine="709"/>
        <w:jc w:val="both"/>
        <w:rPr>
          <w:sz w:val="28"/>
          <w:szCs w:val="28"/>
        </w:rPr>
      </w:pPr>
      <w:r w:rsidRPr="00CC33A6">
        <w:rPr>
          <w:sz w:val="28"/>
          <w:szCs w:val="28"/>
        </w:rPr>
        <w:t xml:space="preserve">К числу политических прав, которые названы в основном в преамбуле Декларации </w:t>
      </w:r>
      <w:smartTag w:uri="urn:schemas-microsoft-com:office:smarttags" w:element="metricconverter">
        <w:smartTagPr>
          <w:attr w:name="ProductID" w:val="1995 г"/>
        </w:smartTagPr>
        <w:r w:rsidRPr="00CC33A6">
          <w:rPr>
            <w:sz w:val="28"/>
            <w:szCs w:val="28"/>
          </w:rPr>
          <w:t>1789 г</w:t>
        </w:r>
      </w:smartTag>
      <w:r w:rsidRPr="00CC33A6">
        <w:rPr>
          <w:sz w:val="28"/>
          <w:szCs w:val="28"/>
        </w:rPr>
        <w:t xml:space="preserve">. и в законах, входящих в </w:t>
      </w:r>
      <w:r w:rsidR="00660C6D" w:rsidRPr="00CC33A6">
        <w:rPr>
          <w:sz w:val="28"/>
          <w:szCs w:val="28"/>
        </w:rPr>
        <w:t>«</w:t>
      </w:r>
      <w:r w:rsidRPr="00CC33A6">
        <w:rPr>
          <w:sz w:val="28"/>
          <w:szCs w:val="28"/>
        </w:rPr>
        <w:t>конституционный блок</w:t>
      </w:r>
      <w:r w:rsidR="00660C6D" w:rsidRPr="00CC33A6">
        <w:rPr>
          <w:sz w:val="28"/>
          <w:szCs w:val="28"/>
        </w:rPr>
        <w:t>»</w:t>
      </w:r>
      <w:r w:rsidRPr="00CC33A6">
        <w:rPr>
          <w:sz w:val="28"/>
          <w:szCs w:val="28"/>
        </w:rPr>
        <w:t xml:space="preserve"> относятся: свобода объединения, слова, печати, собраний, митингов, демонстраций</w:t>
      </w:r>
    </w:p>
    <w:p w:rsidR="007A7635" w:rsidRPr="00CC33A6" w:rsidRDefault="007A7635" w:rsidP="00CC33A6">
      <w:pPr>
        <w:spacing w:line="360" w:lineRule="auto"/>
        <w:ind w:firstLine="709"/>
        <w:jc w:val="both"/>
        <w:rPr>
          <w:b/>
          <w:sz w:val="28"/>
          <w:szCs w:val="28"/>
        </w:rPr>
      </w:pPr>
    </w:p>
    <w:p w:rsidR="00610D23" w:rsidRPr="00CC33A6" w:rsidRDefault="00610D23" w:rsidP="00CC33A6">
      <w:pPr>
        <w:spacing w:line="360" w:lineRule="auto"/>
        <w:ind w:left="709"/>
        <w:jc w:val="center"/>
        <w:rPr>
          <w:b/>
          <w:sz w:val="28"/>
          <w:szCs w:val="28"/>
        </w:rPr>
      </w:pPr>
      <w:r w:rsidRPr="00CC33A6">
        <w:rPr>
          <w:b/>
          <w:sz w:val="28"/>
          <w:szCs w:val="28"/>
        </w:rPr>
        <w:t>3. ПРАВОВОЙ СТАТУС ГЛАВЫ ГОСУДАРСТВА В СТРАНАХ ВОСТОЧНОЙ ЕВРОПЫ (ЗАМЕЩЕНИЕ, ПРЕКРАЩЕНИЕ ПОЛНОМОЧИЙ, КОМПЕТЕНЦИЯ)</w:t>
      </w:r>
    </w:p>
    <w:p w:rsidR="00DD22B8" w:rsidRPr="00CC33A6" w:rsidRDefault="00DD22B8" w:rsidP="00CC33A6">
      <w:pPr>
        <w:spacing w:line="360" w:lineRule="auto"/>
        <w:ind w:firstLine="709"/>
        <w:jc w:val="both"/>
        <w:rPr>
          <w:b/>
          <w:sz w:val="28"/>
          <w:szCs w:val="28"/>
        </w:rPr>
      </w:pPr>
    </w:p>
    <w:p w:rsidR="00857806" w:rsidRPr="00CC33A6" w:rsidRDefault="001D0AF1" w:rsidP="00CC33A6">
      <w:pPr>
        <w:spacing w:line="360" w:lineRule="auto"/>
        <w:ind w:firstLine="709"/>
        <w:jc w:val="both"/>
        <w:rPr>
          <w:sz w:val="28"/>
          <w:szCs w:val="28"/>
        </w:rPr>
      </w:pPr>
      <w:r w:rsidRPr="00CC33A6">
        <w:rPr>
          <w:sz w:val="28"/>
          <w:szCs w:val="28"/>
        </w:rPr>
        <w:t>В настоящее время в странах Восточной Европы – республиканское правление. Большинство стран являются президентскими республиками</w:t>
      </w:r>
      <w:r w:rsidR="00471FC0" w:rsidRPr="00CC33A6">
        <w:rPr>
          <w:sz w:val="28"/>
          <w:szCs w:val="28"/>
        </w:rPr>
        <w:t>, хотя существуют и парламентские</w:t>
      </w:r>
      <w:r w:rsidRPr="00CC33A6">
        <w:rPr>
          <w:sz w:val="28"/>
          <w:szCs w:val="28"/>
        </w:rPr>
        <w:t>. В странах Восточной Европы президент является как бы арбитром над всеми ветвями власти – законодательной, исполнительной, судебной.</w:t>
      </w:r>
      <w:r w:rsidR="00857806" w:rsidRPr="00CC33A6">
        <w:rPr>
          <w:sz w:val="28"/>
          <w:szCs w:val="28"/>
        </w:rPr>
        <w:t xml:space="preserve"> Эта идея и норма французской конституции </w:t>
      </w:r>
      <w:smartTag w:uri="urn:schemas-microsoft-com:office:smarttags" w:element="metricconverter">
        <w:smartTagPr>
          <w:attr w:name="ProductID" w:val="1995 г"/>
        </w:smartTagPr>
        <w:r w:rsidR="00857806" w:rsidRPr="00CC33A6">
          <w:rPr>
            <w:sz w:val="28"/>
            <w:szCs w:val="28"/>
          </w:rPr>
          <w:t>1958 г</w:t>
        </w:r>
      </w:smartTag>
      <w:r w:rsidR="00857806" w:rsidRPr="00CC33A6">
        <w:rPr>
          <w:sz w:val="28"/>
          <w:szCs w:val="28"/>
        </w:rPr>
        <w:t xml:space="preserve">. оказала влияние на многие другие основные законы, особенно постсоциалистических стран (Казахстана </w:t>
      </w:r>
      <w:smartTag w:uri="urn:schemas-microsoft-com:office:smarttags" w:element="metricconverter">
        <w:smartTagPr>
          <w:attr w:name="ProductID" w:val="1995 г"/>
        </w:smartTagPr>
        <w:r w:rsidR="00857806" w:rsidRPr="00CC33A6">
          <w:rPr>
            <w:sz w:val="28"/>
            <w:szCs w:val="28"/>
          </w:rPr>
          <w:t>1995 г</w:t>
        </w:r>
      </w:smartTag>
      <w:r w:rsidR="00857806" w:rsidRPr="00CC33A6">
        <w:rPr>
          <w:sz w:val="28"/>
          <w:szCs w:val="28"/>
        </w:rPr>
        <w:t xml:space="preserve">., Украины </w:t>
      </w:r>
      <w:smartTag w:uri="urn:schemas-microsoft-com:office:smarttags" w:element="metricconverter">
        <w:smartTagPr>
          <w:attr w:name="ProductID" w:val="1995 г"/>
        </w:smartTagPr>
        <w:r w:rsidR="00857806" w:rsidRPr="00CC33A6">
          <w:rPr>
            <w:sz w:val="28"/>
            <w:szCs w:val="28"/>
          </w:rPr>
          <w:t>1996 г</w:t>
        </w:r>
      </w:smartTag>
      <w:r w:rsidR="00857806" w:rsidRPr="00CC33A6">
        <w:rPr>
          <w:sz w:val="28"/>
          <w:szCs w:val="28"/>
        </w:rPr>
        <w:t xml:space="preserve">., Белоруссии </w:t>
      </w:r>
      <w:smartTag w:uri="urn:schemas-microsoft-com:office:smarttags" w:element="metricconverter">
        <w:smartTagPr>
          <w:attr w:name="ProductID" w:val="1995 г"/>
        </w:smartTagPr>
        <w:r w:rsidR="00857806" w:rsidRPr="00CC33A6">
          <w:rPr>
            <w:sz w:val="28"/>
            <w:szCs w:val="28"/>
          </w:rPr>
          <w:t>1996 г</w:t>
        </w:r>
      </w:smartTag>
      <w:r w:rsidR="00857806" w:rsidRPr="00CC33A6">
        <w:rPr>
          <w:sz w:val="28"/>
          <w:szCs w:val="28"/>
        </w:rPr>
        <w:t>.).</w:t>
      </w:r>
      <w:r w:rsidR="00F814DA" w:rsidRPr="00CC33A6">
        <w:rPr>
          <w:sz w:val="28"/>
          <w:szCs w:val="28"/>
        </w:rPr>
        <w:t xml:space="preserve"> Для избрания на должность президента необходимы следующие условия:</w:t>
      </w:r>
    </w:p>
    <w:p w:rsidR="007E5EE1" w:rsidRPr="00CC33A6" w:rsidRDefault="007E5EE1" w:rsidP="00CC33A6">
      <w:pPr>
        <w:spacing w:line="360" w:lineRule="auto"/>
        <w:ind w:firstLine="709"/>
        <w:jc w:val="both"/>
        <w:rPr>
          <w:sz w:val="28"/>
          <w:szCs w:val="28"/>
        </w:rPr>
      </w:pPr>
      <w:r w:rsidRPr="00CC33A6">
        <w:rPr>
          <w:sz w:val="28"/>
          <w:szCs w:val="28"/>
        </w:rPr>
        <w:t>определенный срок проживания в данной стране</w:t>
      </w:r>
      <w:r w:rsidR="00C61BAB" w:rsidRPr="00CC33A6">
        <w:rPr>
          <w:sz w:val="28"/>
          <w:szCs w:val="28"/>
        </w:rPr>
        <w:t>:</w:t>
      </w:r>
      <w:r w:rsidR="00CC33A6">
        <w:rPr>
          <w:sz w:val="28"/>
          <w:szCs w:val="28"/>
        </w:rPr>
        <w:t xml:space="preserve"> </w:t>
      </w:r>
      <w:r w:rsidRPr="00CC33A6">
        <w:rPr>
          <w:sz w:val="28"/>
          <w:szCs w:val="28"/>
        </w:rPr>
        <w:t xml:space="preserve">в Болгарии 5 лет, на Украине 10 лет, в Грузии </w:t>
      </w:r>
      <w:r w:rsidR="00C61BAB" w:rsidRPr="00CC33A6">
        <w:rPr>
          <w:sz w:val="28"/>
          <w:szCs w:val="28"/>
        </w:rPr>
        <w:t>15 лет</w:t>
      </w:r>
      <w:r w:rsidRPr="00CC33A6">
        <w:rPr>
          <w:sz w:val="28"/>
          <w:szCs w:val="28"/>
        </w:rPr>
        <w:t>;</w:t>
      </w:r>
    </w:p>
    <w:p w:rsidR="001E3E5F" w:rsidRPr="00CC33A6" w:rsidRDefault="001E3E5F" w:rsidP="00CC33A6">
      <w:pPr>
        <w:spacing w:line="360" w:lineRule="auto"/>
        <w:ind w:firstLine="709"/>
        <w:jc w:val="both"/>
        <w:rPr>
          <w:sz w:val="28"/>
          <w:szCs w:val="28"/>
        </w:rPr>
      </w:pPr>
      <w:r w:rsidRPr="00CC33A6">
        <w:rPr>
          <w:sz w:val="28"/>
          <w:szCs w:val="28"/>
        </w:rPr>
        <w:t>определенный возраст;</w:t>
      </w:r>
    </w:p>
    <w:p w:rsidR="001E3E5F" w:rsidRPr="00CC33A6" w:rsidRDefault="001E3E5F" w:rsidP="00CC33A6">
      <w:pPr>
        <w:spacing w:line="360" w:lineRule="auto"/>
        <w:ind w:firstLine="709"/>
        <w:jc w:val="both"/>
        <w:rPr>
          <w:sz w:val="28"/>
          <w:szCs w:val="28"/>
        </w:rPr>
      </w:pPr>
      <w:r w:rsidRPr="00CC33A6">
        <w:rPr>
          <w:sz w:val="28"/>
          <w:szCs w:val="28"/>
        </w:rPr>
        <w:t>наличие определенных гражданских и политических прав.</w:t>
      </w:r>
    </w:p>
    <w:p w:rsidR="001E3E5F" w:rsidRPr="00CC33A6" w:rsidRDefault="003B06D1" w:rsidP="00CC33A6">
      <w:pPr>
        <w:spacing w:line="360" w:lineRule="auto"/>
        <w:ind w:firstLine="709"/>
        <w:jc w:val="both"/>
        <w:rPr>
          <w:sz w:val="28"/>
          <w:szCs w:val="28"/>
        </w:rPr>
      </w:pPr>
      <w:r w:rsidRPr="00CC33A6">
        <w:rPr>
          <w:sz w:val="28"/>
          <w:szCs w:val="28"/>
        </w:rPr>
        <w:t>Президент может избираться следующим образом:</w:t>
      </w:r>
    </w:p>
    <w:p w:rsidR="003B06D1" w:rsidRPr="00CC33A6" w:rsidRDefault="003B06D1" w:rsidP="00CC33A6">
      <w:pPr>
        <w:spacing w:line="360" w:lineRule="auto"/>
        <w:ind w:firstLine="709"/>
        <w:jc w:val="both"/>
        <w:rPr>
          <w:sz w:val="28"/>
          <w:szCs w:val="28"/>
        </w:rPr>
      </w:pPr>
      <w:r w:rsidRPr="00CC33A6">
        <w:rPr>
          <w:sz w:val="28"/>
          <w:szCs w:val="28"/>
        </w:rPr>
        <w:t>1. С помощью голосования в парламенте – Словакия, Чехия, Венгрия. Выборы обычно проводятся в несколько туров, потому что для победы в первом туре требуется 51% голосов парламентариев.</w:t>
      </w:r>
    </w:p>
    <w:p w:rsidR="003B06D1" w:rsidRPr="00CC33A6" w:rsidRDefault="00203D28" w:rsidP="00CC33A6">
      <w:pPr>
        <w:spacing w:line="360" w:lineRule="auto"/>
        <w:ind w:firstLine="709"/>
        <w:jc w:val="both"/>
        <w:rPr>
          <w:sz w:val="28"/>
          <w:szCs w:val="28"/>
        </w:rPr>
      </w:pPr>
      <w:r w:rsidRPr="00CC33A6">
        <w:rPr>
          <w:sz w:val="28"/>
          <w:szCs w:val="28"/>
        </w:rPr>
        <w:t>2. Непосредственно избирателями</w:t>
      </w:r>
      <w:r w:rsidR="002831F6" w:rsidRPr="00CC33A6">
        <w:rPr>
          <w:sz w:val="28"/>
          <w:szCs w:val="28"/>
        </w:rPr>
        <w:t>, в большинстве стран Восточной Европы</w:t>
      </w:r>
      <w:r w:rsidRPr="00CC33A6">
        <w:rPr>
          <w:sz w:val="28"/>
          <w:szCs w:val="28"/>
        </w:rPr>
        <w:t xml:space="preserve"> – Украина, Болгария</w:t>
      </w:r>
      <w:r w:rsidR="002831F6" w:rsidRPr="00CC33A6">
        <w:rPr>
          <w:sz w:val="28"/>
          <w:szCs w:val="28"/>
        </w:rPr>
        <w:t xml:space="preserve"> и т.д.</w:t>
      </w:r>
    </w:p>
    <w:p w:rsidR="00024225" w:rsidRPr="00CC33A6" w:rsidRDefault="00024225" w:rsidP="00CC33A6">
      <w:pPr>
        <w:spacing w:line="360" w:lineRule="auto"/>
        <w:ind w:firstLine="709"/>
        <w:jc w:val="both"/>
        <w:rPr>
          <w:sz w:val="28"/>
          <w:szCs w:val="28"/>
        </w:rPr>
      </w:pPr>
      <w:r w:rsidRPr="00CC33A6">
        <w:rPr>
          <w:sz w:val="28"/>
          <w:szCs w:val="28"/>
        </w:rPr>
        <w:t xml:space="preserve">Избрание президента путем голосования выборщиков в странах Восточной Европы не применяется. </w:t>
      </w:r>
    </w:p>
    <w:p w:rsidR="00024225" w:rsidRPr="00CC33A6" w:rsidRDefault="00DE1A60" w:rsidP="00CC33A6">
      <w:pPr>
        <w:spacing w:line="360" w:lineRule="auto"/>
        <w:ind w:firstLine="709"/>
        <w:jc w:val="both"/>
        <w:rPr>
          <w:sz w:val="28"/>
          <w:szCs w:val="28"/>
        </w:rPr>
      </w:pPr>
      <w:r w:rsidRPr="00CC33A6">
        <w:rPr>
          <w:sz w:val="28"/>
          <w:szCs w:val="28"/>
        </w:rPr>
        <w:t>Можно выделить следующие общие полномочия глав государств в странах Восточной Европы</w:t>
      </w:r>
      <w:r w:rsidR="00024225" w:rsidRPr="00CC33A6">
        <w:rPr>
          <w:sz w:val="28"/>
          <w:szCs w:val="28"/>
        </w:rPr>
        <w:t>:</w:t>
      </w:r>
    </w:p>
    <w:p w:rsidR="00024225" w:rsidRPr="00CC33A6" w:rsidRDefault="00024225" w:rsidP="00CC33A6">
      <w:pPr>
        <w:spacing w:line="360" w:lineRule="auto"/>
        <w:ind w:firstLine="709"/>
        <w:jc w:val="both"/>
        <w:rPr>
          <w:sz w:val="28"/>
          <w:szCs w:val="28"/>
        </w:rPr>
      </w:pPr>
      <w:r w:rsidRPr="00CC33A6">
        <w:rPr>
          <w:sz w:val="28"/>
          <w:szCs w:val="28"/>
        </w:rPr>
        <w:t>1. Представляет государство внутри и вне страны.</w:t>
      </w:r>
    </w:p>
    <w:p w:rsidR="00024225" w:rsidRPr="00CC33A6" w:rsidRDefault="00E82876" w:rsidP="00CC33A6">
      <w:pPr>
        <w:spacing w:line="360" w:lineRule="auto"/>
        <w:ind w:firstLine="709"/>
        <w:jc w:val="both"/>
        <w:rPr>
          <w:sz w:val="28"/>
          <w:szCs w:val="28"/>
        </w:rPr>
      </w:pPr>
      <w:r w:rsidRPr="00CC33A6">
        <w:rPr>
          <w:sz w:val="28"/>
          <w:szCs w:val="28"/>
        </w:rPr>
        <w:t>2. Право законодательной инициативы, издание указов.</w:t>
      </w:r>
    </w:p>
    <w:p w:rsidR="007E5EE1" w:rsidRPr="00CC33A6" w:rsidRDefault="00E82876" w:rsidP="00CC33A6">
      <w:pPr>
        <w:spacing w:line="360" w:lineRule="auto"/>
        <w:ind w:firstLine="709"/>
        <w:jc w:val="both"/>
        <w:rPr>
          <w:sz w:val="28"/>
          <w:szCs w:val="28"/>
        </w:rPr>
      </w:pPr>
      <w:r w:rsidRPr="00CC33A6">
        <w:rPr>
          <w:sz w:val="28"/>
          <w:szCs w:val="28"/>
        </w:rPr>
        <w:t>3. Назначение премьер-министра (Украина)</w:t>
      </w:r>
      <w:r w:rsidR="00013843" w:rsidRPr="00CC33A6">
        <w:rPr>
          <w:sz w:val="28"/>
          <w:szCs w:val="28"/>
        </w:rPr>
        <w:t>, членов правительства, других высших лиц, например, верховных судей.</w:t>
      </w:r>
    </w:p>
    <w:p w:rsidR="00747575" w:rsidRPr="00CC33A6" w:rsidRDefault="00747575" w:rsidP="00CC33A6">
      <w:pPr>
        <w:spacing w:line="360" w:lineRule="auto"/>
        <w:ind w:firstLine="709"/>
        <w:jc w:val="both"/>
        <w:rPr>
          <w:sz w:val="28"/>
          <w:szCs w:val="28"/>
        </w:rPr>
      </w:pPr>
      <w:r w:rsidRPr="00CC33A6">
        <w:rPr>
          <w:sz w:val="28"/>
          <w:szCs w:val="28"/>
        </w:rPr>
        <w:t>4. Введение чрезвычайного положения – военного, осадного и т.д.</w:t>
      </w:r>
    </w:p>
    <w:p w:rsidR="00F24D16" w:rsidRPr="00CC33A6" w:rsidRDefault="00747575" w:rsidP="00CC33A6">
      <w:pPr>
        <w:spacing w:line="360" w:lineRule="auto"/>
        <w:ind w:firstLine="709"/>
        <w:jc w:val="both"/>
        <w:rPr>
          <w:sz w:val="28"/>
          <w:szCs w:val="28"/>
        </w:rPr>
      </w:pPr>
      <w:r w:rsidRPr="00CC33A6">
        <w:rPr>
          <w:sz w:val="28"/>
          <w:szCs w:val="28"/>
        </w:rPr>
        <w:t xml:space="preserve">5. Распоряжение вооруженными силами – президент, как правило, является главнокомандующим. </w:t>
      </w:r>
      <w:r w:rsidR="00F24D16" w:rsidRPr="00CC33A6">
        <w:rPr>
          <w:sz w:val="28"/>
          <w:szCs w:val="28"/>
        </w:rPr>
        <w:t>Он назначает высший командный состав армии, присваивает высшие воинские звания, отвечает за безопасность государства; при нем обычно создается совещательный орган – совет безопасности.</w:t>
      </w:r>
    </w:p>
    <w:p w:rsidR="00DE1A60" w:rsidRPr="00CC33A6" w:rsidRDefault="00DE1A60" w:rsidP="00CC33A6">
      <w:pPr>
        <w:spacing w:line="360" w:lineRule="auto"/>
        <w:ind w:firstLine="709"/>
        <w:jc w:val="both"/>
        <w:rPr>
          <w:sz w:val="28"/>
          <w:szCs w:val="28"/>
        </w:rPr>
      </w:pPr>
      <w:r w:rsidRPr="00CC33A6">
        <w:rPr>
          <w:sz w:val="28"/>
          <w:szCs w:val="28"/>
        </w:rPr>
        <w:t>6. Назначение высших государственных служащих.</w:t>
      </w:r>
    </w:p>
    <w:p w:rsidR="00DE1A60" w:rsidRPr="00CC33A6" w:rsidRDefault="00DE1A60" w:rsidP="00CC33A6">
      <w:pPr>
        <w:spacing w:line="360" w:lineRule="auto"/>
        <w:ind w:firstLine="709"/>
        <w:jc w:val="both"/>
        <w:rPr>
          <w:sz w:val="28"/>
          <w:szCs w:val="28"/>
        </w:rPr>
      </w:pPr>
      <w:r w:rsidRPr="00CC33A6">
        <w:rPr>
          <w:sz w:val="28"/>
          <w:szCs w:val="28"/>
        </w:rPr>
        <w:t>7. Присвоение гражданства страны.</w:t>
      </w:r>
    </w:p>
    <w:p w:rsidR="002F2315" w:rsidRPr="00CC33A6" w:rsidRDefault="00CD6A9D" w:rsidP="00CC33A6">
      <w:pPr>
        <w:spacing w:line="360" w:lineRule="auto"/>
        <w:ind w:firstLine="709"/>
        <w:jc w:val="both"/>
        <w:rPr>
          <w:sz w:val="28"/>
          <w:szCs w:val="28"/>
        </w:rPr>
      </w:pPr>
      <w:r w:rsidRPr="00CC33A6">
        <w:rPr>
          <w:sz w:val="28"/>
          <w:szCs w:val="28"/>
        </w:rPr>
        <w:t xml:space="preserve">Президент прекращает свои полномочия, в первую очередь, в случае переизбрания. </w:t>
      </w:r>
      <w:r w:rsidR="00881843" w:rsidRPr="00CC33A6">
        <w:rPr>
          <w:sz w:val="28"/>
          <w:szCs w:val="28"/>
        </w:rPr>
        <w:t xml:space="preserve">Он также может быть смещен со своей должности в результате импичмента. </w:t>
      </w:r>
      <w:r w:rsidR="005C5D09" w:rsidRPr="00CC33A6">
        <w:rPr>
          <w:sz w:val="28"/>
          <w:szCs w:val="28"/>
        </w:rPr>
        <w:t>Он отвечает за государственную измену, взяточничество, совершение других тяжких преступлений.</w:t>
      </w:r>
      <w:r w:rsidR="001120EB" w:rsidRPr="00CC33A6">
        <w:rPr>
          <w:sz w:val="28"/>
          <w:szCs w:val="28"/>
        </w:rPr>
        <w:t xml:space="preserve"> В странах Восточной Европы (Украина, Казахстан) эта процедура усложнена по сравнению с развитыми странами.</w:t>
      </w:r>
      <w:r w:rsidR="002F2315" w:rsidRPr="00CC33A6">
        <w:rPr>
          <w:sz w:val="28"/>
          <w:szCs w:val="28"/>
        </w:rPr>
        <w:t xml:space="preserve"> Вопрос </w:t>
      </w:r>
      <w:r w:rsidR="00B2618A" w:rsidRPr="00CC33A6">
        <w:rPr>
          <w:sz w:val="28"/>
          <w:szCs w:val="28"/>
        </w:rPr>
        <w:t>об импичменте может быть постав</w:t>
      </w:r>
      <w:r w:rsidR="002F2315" w:rsidRPr="00CC33A6">
        <w:rPr>
          <w:sz w:val="28"/>
          <w:szCs w:val="28"/>
        </w:rPr>
        <w:t xml:space="preserve">лен только значительной частью членов нижней палаты, после чего создается специальная комиссия, готовящая текст обвинения. В процедуре участвуют конституционный и верховный суды, дающие свои заключения. Решения принимаются квалифицированным большинством голосов, установлен сжатый срок, в течение которого должна завершаться эта процедура. Если в указанный срок решение не будет принято, обвинение против президента считается отклоненным. В Румынии по конституции </w:t>
      </w:r>
      <w:smartTag w:uri="urn:schemas-microsoft-com:office:smarttags" w:element="metricconverter">
        <w:smartTagPr>
          <w:attr w:name="ProductID" w:val="1995 г"/>
        </w:smartTagPr>
        <w:r w:rsidR="002F2315" w:rsidRPr="00CC33A6">
          <w:rPr>
            <w:sz w:val="28"/>
            <w:szCs w:val="28"/>
          </w:rPr>
          <w:t>1995 г</w:t>
        </w:r>
      </w:smartTag>
      <w:r w:rsidR="002F2315" w:rsidRPr="00CC33A6">
        <w:rPr>
          <w:sz w:val="28"/>
          <w:szCs w:val="28"/>
        </w:rPr>
        <w:t>. такое решение принимается большинством голосов всего состава парламента, но выносится на референдум, который и принимает окончательное решение. В Польше парламент может принять обвинительное заключение, а президента судит особый суд.</w:t>
      </w:r>
    </w:p>
    <w:p w:rsidR="00E971BC" w:rsidRPr="00CC33A6" w:rsidRDefault="00E971BC" w:rsidP="00CC33A6">
      <w:pPr>
        <w:spacing w:line="360" w:lineRule="auto"/>
        <w:ind w:firstLine="709"/>
        <w:jc w:val="both"/>
        <w:rPr>
          <w:sz w:val="28"/>
          <w:szCs w:val="28"/>
          <w:lang w:val="en-US"/>
        </w:rPr>
      </w:pPr>
      <w:r w:rsidRPr="00CC33A6">
        <w:rPr>
          <w:sz w:val="28"/>
          <w:szCs w:val="28"/>
        </w:rPr>
        <w:t>Замещать глав государства стран Восточной Европы в случае их отсутствия могут премьер-министр (например, Украина) или председатель парламента – Венгрия.</w:t>
      </w:r>
    </w:p>
    <w:p w:rsidR="00AD2172" w:rsidRPr="00CC33A6" w:rsidRDefault="00CC33A6" w:rsidP="00CC33A6">
      <w:pPr>
        <w:spacing w:line="360" w:lineRule="auto"/>
        <w:ind w:firstLine="709"/>
        <w:jc w:val="center"/>
        <w:rPr>
          <w:b/>
          <w:sz w:val="28"/>
          <w:szCs w:val="28"/>
        </w:rPr>
      </w:pPr>
      <w:r>
        <w:rPr>
          <w:sz w:val="28"/>
          <w:szCs w:val="28"/>
          <w:lang w:val="en-US"/>
        </w:rPr>
        <w:br w:type="page"/>
      </w:r>
      <w:r w:rsidR="00AD2172" w:rsidRPr="00CC33A6">
        <w:rPr>
          <w:b/>
          <w:sz w:val="28"/>
          <w:szCs w:val="28"/>
        </w:rPr>
        <w:t>ЛИТЕРАТУРА</w:t>
      </w:r>
    </w:p>
    <w:p w:rsidR="002274B9" w:rsidRPr="00CC33A6" w:rsidRDefault="002274B9" w:rsidP="00CC33A6">
      <w:pPr>
        <w:spacing w:line="360" w:lineRule="auto"/>
        <w:ind w:firstLine="709"/>
        <w:jc w:val="both"/>
        <w:rPr>
          <w:b/>
          <w:sz w:val="28"/>
          <w:szCs w:val="28"/>
        </w:rPr>
      </w:pPr>
    </w:p>
    <w:p w:rsidR="002274B9" w:rsidRPr="00CC33A6" w:rsidRDefault="002274B9" w:rsidP="00CC33A6">
      <w:pPr>
        <w:pStyle w:val="a6"/>
        <w:numPr>
          <w:ilvl w:val="0"/>
          <w:numId w:val="1"/>
        </w:numPr>
        <w:tabs>
          <w:tab w:val="clear" w:pos="720"/>
          <w:tab w:val="num" w:pos="709"/>
        </w:tabs>
        <w:spacing w:before="0" w:beforeAutospacing="0" w:after="0" w:afterAutospacing="0" w:line="360" w:lineRule="auto"/>
        <w:ind w:left="0" w:firstLine="0"/>
        <w:jc w:val="both"/>
        <w:rPr>
          <w:sz w:val="28"/>
          <w:szCs w:val="28"/>
        </w:rPr>
      </w:pPr>
      <w:r w:rsidRPr="00CC33A6">
        <w:rPr>
          <w:sz w:val="28"/>
          <w:szCs w:val="28"/>
        </w:rPr>
        <w:t xml:space="preserve">Конституционное право: Учебник / Отв. ред. В.В. Лазарев. – М., </w:t>
      </w:r>
      <w:r w:rsidR="000A7927" w:rsidRPr="00CC33A6">
        <w:rPr>
          <w:sz w:val="28"/>
          <w:szCs w:val="28"/>
        </w:rPr>
        <w:t>2005</w:t>
      </w:r>
      <w:r w:rsidRPr="00CC33A6">
        <w:rPr>
          <w:sz w:val="28"/>
          <w:szCs w:val="28"/>
        </w:rPr>
        <w:t>.</w:t>
      </w:r>
      <w:r w:rsidR="00CC33A6">
        <w:rPr>
          <w:sz w:val="28"/>
          <w:szCs w:val="28"/>
        </w:rPr>
        <w:t xml:space="preserve"> </w:t>
      </w:r>
    </w:p>
    <w:p w:rsidR="002274B9" w:rsidRPr="00CC33A6" w:rsidRDefault="002274B9" w:rsidP="00CC33A6">
      <w:pPr>
        <w:numPr>
          <w:ilvl w:val="0"/>
          <w:numId w:val="1"/>
        </w:numPr>
        <w:tabs>
          <w:tab w:val="clear" w:pos="720"/>
          <w:tab w:val="num" w:pos="709"/>
        </w:tabs>
        <w:spacing w:line="360" w:lineRule="auto"/>
        <w:ind w:left="0" w:firstLine="0"/>
        <w:jc w:val="both"/>
        <w:rPr>
          <w:sz w:val="28"/>
          <w:szCs w:val="28"/>
        </w:rPr>
      </w:pPr>
      <w:r w:rsidRPr="00CC33A6">
        <w:rPr>
          <w:sz w:val="28"/>
          <w:szCs w:val="28"/>
        </w:rPr>
        <w:t>Клочков Ю.А. Конституционное право зарубежных стран. – М., 2002.</w:t>
      </w:r>
    </w:p>
    <w:p w:rsidR="002274B9" w:rsidRPr="00CC33A6" w:rsidRDefault="002274B9" w:rsidP="00CC33A6">
      <w:pPr>
        <w:numPr>
          <w:ilvl w:val="0"/>
          <w:numId w:val="1"/>
        </w:numPr>
        <w:tabs>
          <w:tab w:val="clear" w:pos="720"/>
          <w:tab w:val="num" w:pos="709"/>
        </w:tabs>
        <w:spacing w:line="360" w:lineRule="auto"/>
        <w:ind w:left="0" w:firstLine="0"/>
        <w:jc w:val="both"/>
        <w:rPr>
          <w:sz w:val="28"/>
          <w:szCs w:val="28"/>
        </w:rPr>
      </w:pPr>
      <w:r w:rsidRPr="00CC33A6">
        <w:rPr>
          <w:sz w:val="28"/>
          <w:szCs w:val="28"/>
        </w:rPr>
        <w:t xml:space="preserve">Селезнев Л.И. Политические системы современности: сравнительный анализ. – СПб, </w:t>
      </w:r>
      <w:r w:rsidR="000A7927" w:rsidRPr="00CC33A6">
        <w:rPr>
          <w:sz w:val="28"/>
          <w:szCs w:val="28"/>
        </w:rPr>
        <w:t>2006</w:t>
      </w:r>
      <w:r w:rsidRPr="00CC33A6">
        <w:rPr>
          <w:sz w:val="28"/>
          <w:szCs w:val="28"/>
        </w:rPr>
        <w:t>.</w:t>
      </w:r>
    </w:p>
    <w:p w:rsidR="002274B9" w:rsidRPr="00CC33A6" w:rsidRDefault="002274B9" w:rsidP="00CC33A6">
      <w:pPr>
        <w:numPr>
          <w:ilvl w:val="0"/>
          <w:numId w:val="1"/>
        </w:numPr>
        <w:tabs>
          <w:tab w:val="clear" w:pos="720"/>
          <w:tab w:val="num" w:pos="709"/>
        </w:tabs>
        <w:spacing w:line="360" w:lineRule="auto"/>
        <w:ind w:left="0" w:firstLine="0"/>
        <w:jc w:val="both"/>
        <w:rPr>
          <w:sz w:val="28"/>
          <w:szCs w:val="28"/>
        </w:rPr>
      </w:pPr>
      <w:r w:rsidRPr="00CC33A6">
        <w:rPr>
          <w:sz w:val="28"/>
          <w:szCs w:val="28"/>
        </w:rPr>
        <w:t xml:space="preserve">Юридический словарь. – М., </w:t>
      </w:r>
      <w:r w:rsidR="000A7927" w:rsidRPr="00CC33A6">
        <w:rPr>
          <w:sz w:val="28"/>
          <w:szCs w:val="28"/>
        </w:rPr>
        <w:t>2007</w:t>
      </w:r>
      <w:r w:rsidRPr="00CC33A6">
        <w:rPr>
          <w:sz w:val="28"/>
          <w:szCs w:val="28"/>
        </w:rPr>
        <w:t>.</w:t>
      </w:r>
      <w:bookmarkStart w:id="0" w:name="_GoBack"/>
      <w:bookmarkEnd w:id="0"/>
    </w:p>
    <w:sectPr w:rsidR="002274B9" w:rsidRPr="00CC33A6" w:rsidSect="00CC33A6">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985" w:rsidRDefault="00E43985">
      <w:r>
        <w:separator/>
      </w:r>
    </w:p>
  </w:endnote>
  <w:endnote w:type="continuationSeparator" w:id="0">
    <w:p w:rsidR="00E43985" w:rsidRDefault="00E4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985" w:rsidRDefault="00E43985">
      <w:r>
        <w:separator/>
      </w:r>
    </w:p>
  </w:footnote>
  <w:footnote w:type="continuationSeparator" w:id="0">
    <w:p w:rsidR="00E43985" w:rsidRDefault="00E43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9F" w:rsidRDefault="00C5119F" w:rsidP="00C64DA9">
    <w:pPr>
      <w:pStyle w:val="a3"/>
      <w:framePr w:wrap="around" w:vAnchor="text" w:hAnchor="margin" w:xAlign="center" w:y="1"/>
      <w:rPr>
        <w:rStyle w:val="a5"/>
      </w:rPr>
    </w:pPr>
  </w:p>
  <w:p w:rsidR="00C5119F" w:rsidRDefault="00C511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05F1F"/>
    <w:multiLevelType w:val="hybridMultilevel"/>
    <w:tmpl w:val="689A6C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D23"/>
    <w:rsid w:val="00005852"/>
    <w:rsid w:val="00013843"/>
    <w:rsid w:val="00024225"/>
    <w:rsid w:val="000A7927"/>
    <w:rsid w:val="001120EB"/>
    <w:rsid w:val="001D04D2"/>
    <w:rsid w:val="001D0AF1"/>
    <w:rsid w:val="001E3E5F"/>
    <w:rsid w:val="00203D28"/>
    <w:rsid w:val="002274B9"/>
    <w:rsid w:val="002831F6"/>
    <w:rsid w:val="002F2315"/>
    <w:rsid w:val="003017FF"/>
    <w:rsid w:val="003937BF"/>
    <w:rsid w:val="003B06D1"/>
    <w:rsid w:val="00471FC0"/>
    <w:rsid w:val="00474AD5"/>
    <w:rsid w:val="004925E8"/>
    <w:rsid w:val="004D1C9A"/>
    <w:rsid w:val="005C4D22"/>
    <w:rsid w:val="005C5D09"/>
    <w:rsid w:val="005E6D56"/>
    <w:rsid w:val="00610D23"/>
    <w:rsid w:val="00660C6D"/>
    <w:rsid w:val="006B44C0"/>
    <w:rsid w:val="006E7965"/>
    <w:rsid w:val="00734E86"/>
    <w:rsid w:val="00747575"/>
    <w:rsid w:val="007A7635"/>
    <w:rsid w:val="007E30A7"/>
    <w:rsid w:val="007E5EE1"/>
    <w:rsid w:val="008021E9"/>
    <w:rsid w:val="00853288"/>
    <w:rsid w:val="00857806"/>
    <w:rsid w:val="00881843"/>
    <w:rsid w:val="009043F8"/>
    <w:rsid w:val="00923A1E"/>
    <w:rsid w:val="00923FE9"/>
    <w:rsid w:val="00A245BC"/>
    <w:rsid w:val="00A342E8"/>
    <w:rsid w:val="00A9348F"/>
    <w:rsid w:val="00AA186C"/>
    <w:rsid w:val="00AD2172"/>
    <w:rsid w:val="00B05D99"/>
    <w:rsid w:val="00B1236A"/>
    <w:rsid w:val="00B2618A"/>
    <w:rsid w:val="00B32ECD"/>
    <w:rsid w:val="00BA25A9"/>
    <w:rsid w:val="00C5119F"/>
    <w:rsid w:val="00C61BAB"/>
    <w:rsid w:val="00C64DA9"/>
    <w:rsid w:val="00CC33A6"/>
    <w:rsid w:val="00CD6A9D"/>
    <w:rsid w:val="00D34B16"/>
    <w:rsid w:val="00D46683"/>
    <w:rsid w:val="00D95F31"/>
    <w:rsid w:val="00DB364E"/>
    <w:rsid w:val="00DC5AA5"/>
    <w:rsid w:val="00DD22B8"/>
    <w:rsid w:val="00DE1A60"/>
    <w:rsid w:val="00DE4D80"/>
    <w:rsid w:val="00E327CE"/>
    <w:rsid w:val="00E43985"/>
    <w:rsid w:val="00E82876"/>
    <w:rsid w:val="00E971BC"/>
    <w:rsid w:val="00EC50FC"/>
    <w:rsid w:val="00F24D16"/>
    <w:rsid w:val="00F33714"/>
    <w:rsid w:val="00F814DA"/>
    <w:rsid w:val="00FD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4E40D2-5166-46B9-A7C1-ECA6BE53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0D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10D23"/>
    <w:rPr>
      <w:rFonts w:cs="Times New Roman"/>
    </w:rPr>
  </w:style>
  <w:style w:type="paragraph" w:styleId="a6">
    <w:name w:val="Normal (Web)"/>
    <w:basedOn w:val="a"/>
    <w:uiPriority w:val="99"/>
    <w:rsid w:val="002274B9"/>
    <w:pPr>
      <w:spacing w:before="100" w:beforeAutospacing="1" w:after="100" w:afterAutospacing="1"/>
    </w:pPr>
  </w:style>
  <w:style w:type="paragraph" w:styleId="a7">
    <w:name w:val="footer"/>
    <w:basedOn w:val="a"/>
    <w:link w:val="a8"/>
    <w:uiPriority w:val="99"/>
    <w:rsid w:val="000A7927"/>
    <w:pPr>
      <w:tabs>
        <w:tab w:val="center" w:pos="4677"/>
        <w:tab w:val="right" w:pos="9355"/>
      </w:tabs>
    </w:pPr>
  </w:style>
  <w:style w:type="character" w:customStyle="1" w:styleId="a8">
    <w:name w:val="Нижний колонтитул Знак"/>
    <w:link w:val="a7"/>
    <w:uiPriority w:val="99"/>
    <w:locked/>
    <w:rsid w:val="000A792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88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3452</Words>
  <Characters>19682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2014-03-06T15:16:00Z</dcterms:created>
  <dcterms:modified xsi:type="dcterms:W3CDTF">2014-03-06T15:16:00Z</dcterms:modified>
</cp:coreProperties>
</file>