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8E5" w:rsidRDefault="00C678E5">
      <w:pPr>
        <w:rPr>
          <w:sz w:val="28"/>
          <w:szCs w:val="28"/>
        </w:rPr>
      </w:pPr>
    </w:p>
    <w:p w:rsidR="00C678E5" w:rsidRDefault="00C678E5">
      <w:pPr>
        <w:rPr>
          <w:sz w:val="28"/>
          <w:szCs w:val="28"/>
        </w:rPr>
      </w:pPr>
    </w:p>
    <w:p w:rsidR="00C678E5" w:rsidRDefault="00C678E5">
      <w:pPr>
        <w:rPr>
          <w:sz w:val="28"/>
          <w:szCs w:val="28"/>
        </w:rPr>
      </w:pPr>
    </w:p>
    <w:p w:rsidR="003072EB" w:rsidRDefault="00391D38">
      <w:pPr>
        <w:rPr>
          <w:sz w:val="28"/>
          <w:szCs w:val="28"/>
        </w:rPr>
      </w:pPr>
      <w:r w:rsidRPr="00391D38">
        <w:rPr>
          <w:sz w:val="28"/>
          <w:szCs w:val="28"/>
        </w:rPr>
        <w:t>Содержание.</w:t>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t>2</w:t>
      </w:r>
    </w:p>
    <w:p w:rsidR="003754E9" w:rsidRPr="00391D38" w:rsidRDefault="003754E9">
      <w:pPr>
        <w:rPr>
          <w:sz w:val="28"/>
          <w:szCs w:val="28"/>
        </w:rPr>
      </w:pPr>
    </w:p>
    <w:p w:rsidR="00391D38" w:rsidRDefault="00391D38">
      <w:pPr>
        <w:rPr>
          <w:sz w:val="28"/>
          <w:szCs w:val="28"/>
        </w:rPr>
      </w:pPr>
      <w:r w:rsidRPr="00391D38">
        <w:rPr>
          <w:sz w:val="28"/>
          <w:szCs w:val="28"/>
        </w:rPr>
        <w:t>Вступление</w:t>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r>
      <w:r w:rsidR="003754E9">
        <w:rPr>
          <w:sz w:val="28"/>
          <w:szCs w:val="28"/>
        </w:rPr>
        <w:tab/>
        <w:t>3</w:t>
      </w:r>
    </w:p>
    <w:p w:rsidR="003754E9" w:rsidRPr="00391D38" w:rsidRDefault="003754E9">
      <w:pPr>
        <w:rPr>
          <w:sz w:val="28"/>
          <w:szCs w:val="28"/>
        </w:rPr>
      </w:pPr>
    </w:p>
    <w:p w:rsidR="00391D38" w:rsidRDefault="00527A77">
      <w:pPr>
        <w:rPr>
          <w:sz w:val="28"/>
          <w:szCs w:val="28"/>
        </w:rPr>
      </w:pPr>
      <w:r>
        <w:rPr>
          <w:sz w:val="28"/>
          <w:szCs w:val="28"/>
        </w:rPr>
        <w:t xml:space="preserve">Глава </w:t>
      </w:r>
      <w:r w:rsidR="00391D38" w:rsidRPr="00391D38">
        <w:rPr>
          <w:sz w:val="28"/>
          <w:szCs w:val="28"/>
        </w:rPr>
        <w:t>1. Рынок ценных бумаг.</w:t>
      </w:r>
      <w:r w:rsidR="00DF3FD3">
        <w:rPr>
          <w:sz w:val="28"/>
          <w:szCs w:val="28"/>
        </w:rPr>
        <w:tab/>
      </w:r>
      <w:r w:rsidR="00DF3FD3">
        <w:rPr>
          <w:sz w:val="28"/>
          <w:szCs w:val="28"/>
        </w:rPr>
        <w:tab/>
      </w:r>
      <w:r w:rsidR="00DF3FD3">
        <w:rPr>
          <w:sz w:val="28"/>
          <w:szCs w:val="28"/>
        </w:rPr>
        <w:tab/>
      </w:r>
      <w:r w:rsidR="00DF3FD3">
        <w:rPr>
          <w:sz w:val="28"/>
          <w:szCs w:val="28"/>
        </w:rPr>
        <w:tab/>
      </w:r>
      <w:r w:rsidR="00DF3FD3">
        <w:rPr>
          <w:sz w:val="28"/>
          <w:szCs w:val="28"/>
        </w:rPr>
        <w:tab/>
      </w:r>
      <w:r w:rsidR="00DF3FD3">
        <w:rPr>
          <w:sz w:val="28"/>
          <w:szCs w:val="28"/>
        </w:rPr>
        <w:tab/>
      </w:r>
      <w:r w:rsidR="00DF3FD3">
        <w:rPr>
          <w:sz w:val="28"/>
          <w:szCs w:val="28"/>
        </w:rPr>
        <w:tab/>
      </w:r>
      <w:r w:rsidR="00DF3FD3">
        <w:rPr>
          <w:sz w:val="28"/>
          <w:szCs w:val="28"/>
        </w:rPr>
        <w:tab/>
        <w:t>4</w:t>
      </w:r>
    </w:p>
    <w:p w:rsidR="003754E9" w:rsidRPr="00391D38" w:rsidRDefault="003754E9">
      <w:pPr>
        <w:rPr>
          <w:sz w:val="28"/>
          <w:szCs w:val="28"/>
        </w:rPr>
      </w:pPr>
    </w:p>
    <w:p w:rsidR="00391D38" w:rsidRDefault="00391D38">
      <w:pPr>
        <w:rPr>
          <w:sz w:val="28"/>
          <w:szCs w:val="28"/>
        </w:rPr>
      </w:pPr>
      <w:r w:rsidRPr="00391D38">
        <w:rPr>
          <w:sz w:val="28"/>
          <w:szCs w:val="28"/>
        </w:rPr>
        <w:tab/>
        <w:t xml:space="preserve">1.1 </w:t>
      </w:r>
      <w:r w:rsidR="00A5229F">
        <w:rPr>
          <w:sz w:val="28"/>
          <w:szCs w:val="28"/>
        </w:rPr>
        <w:t>Место рынка ценных бумаг в системе рынков.</w:t>
      </w:r>
      <w:r w:rsidR="00DF3FD3">
        <w:rPr>
          <w:sz w:val="28"/>
          <w:szCs w:val="28"/>
        </w:rPr>
        <w:tab/>
      </w:r>
      <w:r w:rsidR="00DF3FD3">
        <w:rPr>
          <w:sz w:val="28"/>
          <w:szCs w:val="28"/>
        </w:rPr>
        <w:tab/>
      </w:r>
      <w:r w:rsidR="00DF3FD3">
        <w:rPr>
          <w:sz w:val="28"/>
          <w:szCs w:val="28"/>
        </w:rPr>
        <w:tab/>
      </w:r>
      <w:r w:rsidR="00DF3FD3">
        <w:rPr>
          <w:sz w:val="28"/>
          <w:szCs w:val="28"/>
        </w:rPr>
        <w:tab/>
        <w:t>4</w:t>
      </w:r>
    </w:p>
    <w:p w:rsidR="003754E9" w:rsidRDefault="003754E9">
      <w:pPr>
        <w:rPr>
          <w:sz w:val="28"/>
          <w:szCs w:val="28"/>
        </w:rPr>
      </w:pPr>
    </w:p>
    <w:p w:rsidR="003754E9" w:rsidRDefault="003754E9">
      <w:pPr>
        <w:rPr>
          <w:sz w:val="28"/>
          <w:szCs w:val="28"/>
        </w:rPr>
      </w:pPr>
      <w:r>
        <w:rPr>
          <w:sz w:val="28"/>
          <w:szCs w:val="28"/>
        </w:rPr>
        <w:tab/>
        <w:t xml:space="preserve">1.2 </w:t>
      </w:r>
      <w:r w:rsidR="00A5229F" w:rsidRPr="00391D38">
        <w:rPr>
          <w:sz w:val="28"/>
          <w:szCs w:val="28"/>
        </w:rPr>
        <w:t>Структура, организация и функция рынка ценных бумаг.</w:t>
      </w:r>
      <w:r w:rsidR="00DF3FD3">
        <w:rPr>
          <w:sz w:val="28"/>
          <w:szCs w:val="28"/>
        </w:rPr>
        <w:tab/>
      </w:r>
      <w:r w:rsidR="00DF3FD3">
        <w:rPr>
          <w:sz w:val="28"/>
          <w:szCs w:val="28"/>
        </w:rPr>
        <w:tab/>
      </w:r>
      <w:r w:rsidR="003C10AD">
        <w:rPr>
          <w:sz w:val="28"/>
          <w:szCs w:val="28"/>
        </w:rPr>
        <w:t>5</w:t>
      </w:r>
    </w:p>
    <w:p w:rsidR="003754E9" w:rsidRPr="00391D38" w:rsidRDefault="003754E9">
      <w:pPr>
        <w:rPr>
          <w:sz w:val="28"/>
          <w:szCs w:val="28"/>
        </w:rPr>
      </w:pPr>
    </w:p>
    <w:p w:rsidR="00391D38" w:rsidRDefault="003754E9">
      <w:pPr>
        <w:rPr>
          <w:sz w:val="28"/>
          <w:szCs w:val="28"/>
        </w:rPr>
      </w:pPr>
      <w:r>
        <w:rPr>
          <w:sz w:val="28"/>
          <w:szCs w:val="28"/>
        </w:rPr>
        <w:tab/>
        <w:t>1.3</w:t>
      </w:r>
      <w:r w:rsidR="00391D38" w:rsidRPr="00391D38">
        <w:rPr>
          <w:sz w:val="28"/>
          <w:szCs w:val="28"/>
        </w:rPr>
        <w:t xml:space="preserve"> </w:t>
      </w:r>
      <w:r w:rsidR="00A5229F">
        <w:rPr>
          <w:sz w:val="28"/>
          <w:szCs w:val="28"/>
        </w:rPr>
        <w:t>Регулирование рынка ценных бумаг.</w:t>
      </w:r>
      <w:r w:rsidR="00CE0313">
        <w:rPr>
          <w:sz w:val="28"/>
          <w:szCs w:val="28"/>
        </w:rPr>
        <w:tab/>
      </w:r>
      <w:r w:rsidR="00CE0313">
        <w:rPr>
          <w:sz w:val="28"/>
          <w:szCs w:val="28"/>
        </w:rPr>
        <w:tab/>
      </w:r>
      <w:r w:rsidR="00CE0313">
        <w:rPr>
          <w:sz w:val="28"/>
          <w:szCs w:val="28"/>
        </w:rPr>
        <w:tab/>
      </w:r>
      <w:r w:rsidR="00CE0313">
        <w:rPr>
          <w:sz w:val="28"/>
          <w:szCs w:val="28"/>
        </w:rPr>
        <w:tab/>
      </w:r>
      <w:r w:rsidR="00CE0313">
        <w:rPr>
          <w:sz w:val="28"/>
          <w:szCs w:val="28"/>
        </w:rPr>
        <w:tab/>
      </w:r>
      <w:r w:rsidR="00CE0313">
        <w:rPr>
          <w:sz w:val="28"/>
          <w:szCs w:val="28"/>
        </w:rPr>
        <w:tab/>
      </w:r>
      <w:r w:rsidR="003C10AD">
        <w:rPr>
          <w:sz w:val="28"/>
          <w:szCs w:val="28"/>
        </w:rPr>
        <w:t>8</w:t>
      </w:r>
    </w:p>
    <w:p w:rsidR="003754E9" w:rsidRDefault="003754E9">
      <w:pPr>
        <w:rPr>
          <w:sz w:val="28"/>
          <w:szCs w:val="28"/>
        </w:rPr>
      </w:pPr>
    </w:p>
    <w:p w:rsidR="00391D38" w:rsidRDefault="00527A77">
      <w:pPr>
        <w:rPr>
          <w:sz w:val="28"/>
          <w:szCs w:val="28"/>
        </w:rPr>
      </w:pPr>
      <w:r>
        <w:rPr>
          <w:sz w:val="28"/>
          <w:szCs w:val="28"/>
        </w:rPr>
        <w:t xml:space="preserve">Глава </w:t>
      </w:r>
      <w:r w:rsidR="00391D38">
        <w:rPr>
          <w:sz w:val="28"/>
          <w:szCs w:val="28"/>
        </w:rPr>
        <w:t>2. Классификация ценных бумаг.</w:t>
      </w:r>
      <w:r w:rsidR="003C10AD">
        <w:rPr>
          <w:sz w:val="28"/>
          <w:szCs w:val="28"/>
        </w:rPr>
        <w:tab/>
      </w:r>
      <w:r w:rsidR="003C10AD">
        <w:rPr>
          <w:sz w:val="28"/>
          <w:szCs w:val="28"/>
        </w:rPr>
        <w:tab/>
      </w:r>
      <w:r w:rsidR="003C10AD">
        <w:rPr>
          <w:sz w:val="28"/>
          <w:szCs w:val="28"/>
        </w:rPr>
        <w:tab/>
      </w:r>
      <w:r w:rsidR="003C10AD">
        <w:rPr>
          <w:sz w:val="28"/>
          <w:szCs w:val="28"/>
        </w:rPr>
        <w:tab/>
      </w:r>
      <w:r w:rsidR="003C10AD">
        <w:rPr>
          <w:sz w:val="28"/>
          <w:szCs w:val="28"/>
        </w:rPr>
        <w:tab/>
      </w:r>
      <w:r w:rsidR="003C10AD">
        <w:rPr>
          <w:sz w:val="28"/>
          <w:szCs w:val="28"/>
        </w:rPr>
        <w:tab/>
      </w:r>
      <w:r w:rsidR="003C10AD">
        <w:rPr>
          <w:sz w:val="28"/>
          <w:szCs w:val="28"/>
        </w:rPr>
        <w:tab/>
      </w:r>
      <w:r w:rsidR="005840FD">
        <w:rPr>
          <w:sz w:val="28"/>
          <w:szCs w:val="28"/>
        </w:rPr>
        <w:t>9</w:t>
      </w:r>
    </w:p>
    <w:p w:rsidR="003754E9" w:rsidRDefault="003754E9">
      <w:pPr>
        <w:rPr>
          <w:sz w:val="28"/>
          <w:szCs w:val="28"/>
        </w:rPr>
      </w:pPr>
    </w:p>
    <w:p w:rsidR="00DA02D4" w:rsidRDefault="00DA02D4">
      <w:pPr>
        <w:rPr>
          <w:sz w:val="28"/>
          <w:szCs w:val="28"/>
        </w:rPr>
      </w:pPr>
      <w:r>
        <w:rPr>
          <w:sz w:val="28"/>
          <w:szCs w:val="28"/>
        </w:rPr>
        <w:tab/>
        <w:t>2.1 Виды ценных бумаг.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005840FD">
        <w:rPr>
          <w:sz w:val="28"/>
          <w:szCs w:val="28"/>
        </w:rPr>
        <w:t>0</w:t>
      </w:r>
    </w:p>
    <w:p w:rsidR="00DA02D4" w:rsidRDefault="00DA02D4">
      <w:pPr>
        <w:rPr>
          <w:sz w:val="28"/>
          <w:szCs w:val="28"/>
        </w:rPr>
      </w:pPr>
    </w:p>
    <w:p w:rsidR="00391D38" w:rsidRDefault="00391D38">
      <w:pPr>
        <w:rPr>
          <w:sz w:val="28"/>
          <w:szCs w:val="28"/>
        </w:rPr>
      </w:pPr>
      <w:r>
        <w:rPr>
          <w:sz w:val="28"/>
          <w:szCs w:val="28"/>
        </w:rPr>
        <w:tab/>
        <w:t>2.</w:t>
      </w:r>
      <w:r w:rsidR="00DA02D4">
        <w:rPr>
          <w:sz w:val="28"/>
          <w:szCs w:val="28"/>
        </w:rPr>
        <w:t>2</w:t>
      </w:r>
      <w:r>
        <w:rPr>
          <w:sz w:val="28"/>
          <w:szCs w:val="28"/>
        </w:rPr>
        <w:t xml:space="preserve"> </w:t>
      </w:r>
      <w:r w:rsidR="00CE0313">
        <w:rPr>
          <w:sz w:val="28"/>
          <w:szCs w:val="28"/>
        </w:rPr>
        <w:t>Государственные ценные бумаги</w:t>
      </w:r>
      <w:r>
        <w:rPr>
          <w:sz w:val="28"/>
          <w:szCs w:val="28"/>
        </w:rPr>
        <w:t>.</w:t>
      </w:r>
      <w:r w:rsidR="003C10AD">
        <w:rPr>
          <w:sz w:val="28"/>
          <w:szCs w:val="28"/>
        </w:rPr>
        <w:tab/>
      </w:r>
      <w:r w:rsidR="003C10AD">
        <w:rPr>
          <w:sz w:val="28"/>
          <w:szCs w:val="28"/>
        </w:rPr>
        <w:tab/>
      </w:r>
      <w:r w:rsidR="003C10AD">
        <w:rPr>
          <w:sz w:val="28"/>
          <w:szCs w:val="28"/>
        </w:rPr>
        <w:tab/>
      </w:r>
      <w:r w:rsidR="003C10AD">
        <w:rPr>
          <w:sz w:val="28"/>
          <w:szCs w:val="28"/>
        </w:rPr>
        <w:tab/>
      </w:r>
      <w:r w:rsidR="003C10AD">
        <w:rPr>
          <w:sz w:val="28"/>
          <w:szCs w:val="28"/>
        </w:rPr>
        <w:tab/>
      </w:r>
      <w:r w:rsidR="003C10AD">
        <w:rPr>
          <w:sz w:val="28"/>
          <w:szCs w:val="28"/>
        </w:rPr>
        <w:tab/>
        <w:t>1</w:t>
      </w:r>
      <w:r w:rsidR="005840FD">
        <w:rPr>
          <w:sz w:val="28"/>
          <w:szCs w:val="28"/>
        </w:rPr>
        <w:t>2</w:t>
      </w:r>
    </w:p>
    <w:p w:rsidR="000A06A4" w:rsidRDefault="000A06A4">
      <w:pPr>
        <w:rPr>
          <w:sz w:val="28"/>
          <w:szCs w:val="28"/>
        </w:rPr>
      </w:pPr>
    </w:p>
    <w:p w:rsidR="003754E9" w:rsidRDefault="000A06A4">
      <w:pPr>
        <w:rPr>
          <w:sz w:val="28"/>
          <w:szCs w:val="28"/>
        </w:rPr>
      </w:pPr>
      <w:r>
        <w:rPr>
          <w:sz w:val="28"/>
          <w:szCs w:val="28"/>
        </w:rPr>
        <w:tab/>
      </w:r>
      <w:r>
        <w:rPr>
          <w:sz w:val="28"/>
          <w:szCs w:val="28"/>
        </w:rPr>
        <w:tab/>
        <w:t>2.</w:t>
      </w:r>
      <w:r w:rsidR="00DA02D4">
        <w:rPr>
          <w:sz w:val="28"/>
          <w:szCs w:val="28"/>
        </w:rPr>
        <w:t>2</w:t>
      </w:r>
      <w:r>
        <w:rPr>
          <w:sz w:val="28"/>
          <w:szCs w:val="28"/>
        </w:rPr>
        <w:t xml:space="preserve">.1 </w:t>
      </w:r>
      <w:r w:rsidRPr="000A06A4">
        <w:rPr>
          <w:sz w:val="28"/>
          <w:szCs w:val="28"/>
        </w:rPr>
        <w:t>Федеральны</w:t>
      </w:r>
      <w:r>
        <w:rPr>
          <w:sz w:val="28"/>
          <w:szCs w:val="28"/>
        </w:rPr>
        <w:t>е</w:t>
      </w:r>
      <w:r w:rsidRPr="000A06A4">
        <w:rPr>
          <w:sz w:val="28"/>
          <w:szCs w:val="28"/>
        </w:rPr>
        <w:t xml:space="preserve"> государственны</w:t>
      </w:r>
      <w:r>
        <w:rPr>
          <w:sz w:val="28"/>
          <w:szCs w:val="28"/>
        </w:rPr>
        <w:t>е</w:t>
      </w:r>
      <w:r w:rsidRPr="000A06A4">
        <w:rPr>
          <w:sz w:val="28"/>
          <w:szCs w:val="28"/>
        </w:rPr>
        <w:t xml:space="preserve"> ценны</w:t>
      </w:r>
      <w:r>
        <w:rPr>
          <w:sz w:val="28"/>
          <w:szCs w:val="28"/>
        </w:rPr>
        <w:t>е</w:t>
      </w:r>
      <w:r w:rsidRPr="000A06A4">
        <w:rPr>
          <w:sz w:val="28"/>
          <w:szCs w:val="28"/>
        </w:rPr>
        <w:t xml:space="preserve"> бумаги</w:t>
      </w:r>
      <w:r>
        <w:rPr>
          <w:sz w:val="28"/>
          <w:szCs w:val="28"/>
        </w:rPr>
        <w:t>.</w:t>
      </w:r>
      <w:r>
        <w:rPr>
          <w:sz w:val="28"/>
          <w:szCs w:val="28"/>
        </w:rPr>
        <w:tab/>
      </w:r>
      <w:r>
        <w:rPr>
          <w:sz w:val="28"/>
          <w:szCs w:val="28"/>
        </w:rPr>
        <w:tab/>
      </w:r>
      <w:r>
        <w:rPr>
          <w:sz w:val="28"/>
          <w:szCs w:val="28"/>
        </w:rPr>
        <w:tab/>
        <w:t>1</w:t>
      </w:r>
      <w:r w:rsidR="005840FD">
        <w:rPr>
          <w:sz w:val="28"/>
          <w:szCs w:val="28"/>
        </w:rPr>
        <w:t>2</w:t>
      </w:r>
    </w:p>
    <w:p w:rsidR="00C678E5" w:rsidRDefault="00C678E5" w:rsidP="000A06A4">
      <w:pPr>
        <w:rPr>
          <w:sz w:val="28"/>
          <w:szCs w:val="28"/>
        </w:rPr>
      </w:pPr>
    </w:p>
    <w:p w:rsidR="000A06A4" w:rsidRDefault="000A06A4" w:rsidP="000A06A4">
      <w:pPr>
        <w:rPr>
          <w:sz w:val="28"/>
          <w:szCs w:val="28"/>
        </w:rPr>
      </w:pPr>
      <w:r>
        <w:rPr>
          <w:sz w:val="28"/>
          <w:szCs w:val="28"/>
        </w:rPr>
        <w:tab/>
      </w:r>
      <w:r>
        <w:rPr>
          <w:sz w:val="28"/>
          <w:szCs w:val="28"/>
        </w:rPr>
        <w:tab/>
        <w:t>2.</w:t>
      </w:r>
      <w:r w:rsidR="00DA02D4">
        <w:rPr>
          <w:sz w:val="28"/>
          <w:szCs w:val="28"/>
        </w:rPr>
        <w:t>2</w:t>
      </w:r>
      <w:r>
        <w:rPr>
          <w:sz w:val="28"/>
          <w:szCs w:val="28"/>
        </w:rPr>
        <w:t xml:space="preserve">.2 Ценные бумаги Центрального банка </w:t>
      </w:r>
    </w:p>
    <w:p w:rsidR="000A06A4" w:rsidRDefault="000A06A4" w:rsidP="000A06A4">
      <w:pPr>
        <w:ind w:left="1416" w:firstLine="708"/>
        <w:rPr>
          <w:sz w:val="28"/>
          <w:szCs w:val="28"/>
        </w:rPr>
      </w:pPr>
      <w:r>
        <w:rPr>
          <w:sz w:val="28"/>
          <w:szCs w:val="28"/>
        </w:rPr>
        <w:t>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005840FD">
        <w:rPr>
          <w:sz w:val="28"/>
          <w:szCs w:val="28"/>
        </w:rPr>
        <w:t>3</w:t>
      </w:r>
    </w:p>
    <w:p w:rsidR="00C678E5" w:rsidRDefault="00C678E5" w:rsidP="000A06A4">
      <w:pPr>
        <w:rPr>
          <w:sz w:val="28"/>
          <w:szCs w:val="28"/>
        </w:rPr>
      </w:pPr>
    </w:p>
    <w:p w:rsidR="000A06A4" w:rsidRDefault="000A06A4" w:rsidP="000A06A4">
      <w:pPr>
        <w:rPr>
          <w:sz w:val="28"/>
          <w:szCs w:val="28"/>
        </w:rPr>
      </w:pPr>
      <w:r>
        <w:rPr>
          <w:sz w:val="28"/>
          <w:szCs w:val="28"/>
        </w:rPr>
        <w:tab/>
      </w:r>
      <w:r>
        <w:rPr>
          <w:sz w:val="28"/>
          <w:szCs w:val="28"/>
        </w:rPr>
        <w:tab/>
        <w:t>2.</w:t>
      </w:r>
      <w:r w:rsidR="00DA02D4">
        <w:rPr>
          <w:sz w:val="28"/>
          <w:szCs w:val="28"/>
        </w:rPr>
        <w:t>2</w:t>
      </w:r>
      <w:r>
        <w:rPr>
          <w:sz w:val="28"/>
          <w:szCs w:val="28"/>
        </w:rPr>
        <w:t xml:space="preserve">.3  Государственные ценные бумаги субъектов </w:t>
      </w:r>
    </w:p>
    <w:p w:rsidR="000A06A4" w:rsidRDefault="00601349" w:rsidP="000A06A4">
      <w:pPr>
        <w:ind w:left="1416" w:firstLine="708"/>
        <w:rPr>
          <w:sz w:val="28"/>
          <w:szCs w:val="28"/>
        </w:rPr>
      </w:pPr>
      <w:r>
        <w:rPr>
          <w:sz w:val="28"/>
          <w:szCs w:val="28"/>
        </w:rPr>
        <w:t>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005840FD">
        <w:rPr>
          <w:sz w:val="28"/>
          <w:szCs w:val="28"/>
        </w:rPr>
        <w:t>4</w:t>
      </w:r>
    </w:p>
    <w:p w:rsidR="00C678E5" w:rsidRDefault="00C678E5" w:rsidP="000A06A4">
      <w:pPr>
        <w:rPr>
          <w:sz w:val="28"/>
          <w:szCs w:val="28"/>
        </w:rPr>
      </w:pPr>
    </w:p>
    <w:p w:rsidR="000A06A4" w:rsidRDefault="000A06A4" w:rsidP="000A06A4">
      <w:pPr>
        <w:rPr>
          <w:sz w:val="28"/>
          <w:szCs w:val="28"/>
        </w:rPr>
      </w:pPr>
      <w:r>
        <w:rPr>
          <w:sz w:val="28"/>
          <w:szCs w:val="28"/>
        </w:rPr>
        <w:tab/>
      </w:r>
      <w:r>
        <w:rPr>
          <w:sz w:val="28"/>
          <w:szCs w:val="28"/>
        </w:rPr>
        <w:tab/>
        <w:t>2.</w:t>
      </w:r>
      <w:r w:rsidR="00DA02D4">
        <w:rPr>
          <w:sz w:val="28"/>
          <w:szCs w:val="28"/>
        </w:rPr>
        <w:t>2</w:t>
      </w:r>
      <w:r>
        <w:rPr>
          <w:sz w:val="28"/>
          <w:szCs w:val="28"/>
        </w:rPr>
        <w:t>.4 Муниципальные ценные бумаги.</w:t>
      </w:r>
      <w:r w:rsidR="001C6521">
        <w:rPr>
          <w:sz w:val="28"/>
          <w:szCs w:val="28"/>
        </w:rPr>
        <w:tab/>
      </w:r>
      <w:r w:rsidR="001C6521">
        <w:rPr>
          <w:sz w:val="28"/>
          <w:szCs w:val="28"/>
        </w:rPr>
        <w:tab/>
      </w:r>
      <w:r w:rsidR="001C6521">
        <w:rPr>
          <w:sz w:val="28"/>
          <w:szCs w:val="28"/>
        </w:rPr>
        <w:tab/>
      </w:r>
      <w:r w:rsidR="001C6521">
        <w:rPr>
          <w:sz w:val="28"/>
          <w:szCs w:val="28"/>
        </w:rPr>
        <w:tab/>
      </w:r>
      <w:r w:rsidR="001C6521">
        <w:rPr>
          <w:sz w:val="28"/>
          <w:szCs w:val="28"/>
        </w:rPr>
        <w:tab/>
        <w:t>1</w:t>
      </w:r>
      <w:r w:rsidR="005840FD">
        <w:rPr>
          <w:sz w:val="28"/>
          <w:szCs w:val="28"/>
        </w:rPr>
        <w:t>4</w:t>
      </w:r>
    </w:p>
    <w:p w:rsidR="000A06A4" w:rsidRDefault="000A06A4" w:rsidP="000A06A4">
      <w:pPr>
        <w:ind w:firstLine="708"/>
        <w:rPr>
          <w:sz w:val="28"/>
          <w:szCs w:val="28"/>
        </w:rPr>
      </w:pPr>
    </w:p>
    <w:p w:rsidR="00391D38" w:rsidRDefault="00391D38" w:rsidP="000A06A4">
      <w:pPr>
        <w:ind w:firstLine="708"/>
        <w:rPr>
          <w:sz w:val="28"/>
          <w:szCs w:val="28"/>
        </w:rPr>
      </w:pPr>
      <w:r>
        <w:rPr>
          <w:sz w:val="28"/>
          <w:szCs w:val="28"/>
        </w:rPr>
        <w:t>2.</w:t>
      </w:r>
      <w:r w:rsidR="00DA02D4">
        <w:rPr>
          <w:sz w:val="28"/>
          <w:szCs w:val="28"/>
        </w:rPr>
        <w:t>3</w:t>
      </w:r>
      <w:r w:rsidR="00601349">
        <w:rPr>
          <w:sz w:val="28"/>
          <w:szCs w:val="28"/>
        </w:rPr>
        <w:t xml:space="preserve"> </w:t>
      </w:r>
      <w:r w:rsidR="00CE0313">
        <w:rPr>
          <w:sz w:val="28"/>
          <w:szCs w:val="28"/>
        </w:rPr>
        <w:t>Корпоративные ценные бумаги</w:t>
      </w:r>
      <w:r>
        <w:rPr>
          <w:sz w:val="28"/>
          <w:szCs w:val="28"/>
        </w:rPr>
        <w:t>.</w:t>
      </w:r>
      <w:r w:rsidR="0002571B">
        <w:rPr>
          <w:sz w:val="28"/>
          <w:szCs w:val="28"/>
        </w:rPr>
        <w:tab/>
      </w:r>
      <w:r w:rsidR="0002571B">
        <w:rPr>
          <w:sz w:val="28"/>
          <w:szCs w:val="28"/>
        </w:rPr>
        <w:tab/>
      </w:r>
      <w:r w:rsidR="0002571B">
        <w:rPr>
          <w:sz w:val="28"/>
          <w:szCs w:val="28"/>
        </w:rPr>
        <w:tab/>
      </w:r>
      <w:r w:rsidR="0002571B">
        <w:rPr>
          <w:sz w:val="28"/>
          <w:szCs w:val="28"/>
        </w:rPr>
        <w:tab/>
      </w:r>
      <w:r w:rsidR="0002571B">
        <w:rPr>
          <w:sz w:val="28"/>
          <w:szCs w:val="28"/>
        </w:rPr>
        <w:tab/>
      </w:r>
      <w:r w:rsidR="0002571B">
        <w:rPr>
          <w:sz w:val="28"/>
          <w:szCs w:val="28"/>
        </w:rPr>
        <w:tab/>
        <w:t>1</w:t>
      </w:r>
      <w:r w:rsidR="005840FD">
        <w:rPr>
          <w:sz w:val="28"/>
          <w:szCs w:val="28"/>
        </w:rPr>
        <w:t>4</w:t>
      </w:r>
    </w:p>
    <w:p w:rsidR="00CE0313" w:rsidRDefault="00CE0313">
      <w:pPr>
        <w:rPr>
          <w:sz w:val="28"/>
          <w:szCs w:val="28"/>
        </w:rPr>
      </w:pPr>
    </w:p>
    <w:p w:rsidR="00391D38" w:rsidRDefault="00527A77">
      <w:pPr>
        <w:rPr>
          <w:sz w:val="28"/>
          <w:szCs w:val="28"/>
        </w:rPr>
      </w:pPr>
      <w:r>
        <w:rPr>
          <w:sz w:val="28"/>
          <w:szCs w:val="28"/>
        </w:rPr>
        <w:t xml:space="preserve">Глава </w:t>
      </w:r>
      <w:r w:rsidR="00391D38">
        <w:rPr>
          <w:sz w:val="28"/>
          <w:szCs w:val="28"/>
        </w:rPr>
        <w:t xml:space="preserve">3. </w:t>
      </w:r>
      <w:r w:rsidR="00034A2D">
        <w:rPr>
          <w:sz w:val="28"/>
          <w:szCs w:val="28"/>
        </w:rPr>
        <w:t>Профессиональная деятельность.</w:t>
      </w:r>
      <w:r w:rsidR="0002571B">
        <w:rPr>
          <w:sz w:val="28"/>
          <w:szCs w:val="28"/>
        </w:rPr>
        <w:tab/>
      </w:r>
      <w:r w:rsidR="0002571B">
        <w:rPr>
          <w:sz w:val="28"/>
          <w:szCs w:val="28"/>
        </w:rPr>
        <w:tab/>
      </w:r>
      <w:r w:rsidR="0002571B">
        <w:rPr>
          <w:sz w:val="28"/>
          <w:szCs w:val="28"/>
        </w:rPr>
        <w:tab/>
      </w:r>
      <w:r w:rsidR="0002571B">
        <w:rPr>
          <w:sz w:val="28"/>
          <w:szCs w:val="28"/>
        </w:rPr>
        <w:tab/>
      </w:r>
      <w:r w:rsidR="0002571B">
        <w:rPr>
          <w:sz w:val="28"/>
          <w:szCs w:val="28"/>
        </w:rPr>
        <w:tab/>
      </w:r>
      <w:r w:rsidR="0002571B">
        <w:rPr>
          <w:sz w:val="28"/>
          <w:szCs w:val="28"/>
        </w:rPr>
        <w:tab/>
        <w:t>1</w:t>
      </w:r>
      <w:r w:rsidR="005840FD">
        <w:rPr>
          <w:sz w:val="28"/>
          <w:szCs w:val="28"/>
        </w:rPr>
        <w:t>6</w:t>
      </w:r>
    </w:p>
    <w:p w:rsidR="00A5229F" w:rsidRDefault="00A5229F">
      <w:pPr>
        <w:rPr>
          <w:sz w:val="28"/>
          <w:szCs w:val="28"/>
        </w:rPr>
      </w:pPr>
    </w:p>
    <w:p w:rsidR="00A5229F" w:rsidRDefault="00A5229F">
      <w:pPr>
        <w:rPr>
          <w:sz w:val="28"/>
          <w:szCs w:val="28"/>
        </w:rPr>
      </w:pPr>
      <w:r>
        <w:rPr>
          <w:sz w:val="28"/>
          <w:szCs w:val="28"/>
        </w:rPr>
        <w:tab/>
        <w:t xml:space="preserve">3.1 </w:t>
      </w:r>
      <w:r w:rsidR="00034A2D">
        <w:rPr>
          <w:sz w:val="28"/>
          <w:szCs w:val="28"/>
        </w:rPr>
        <w:t>Участники рынка ценных бумаг.</w:t>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t>1</w:t>
      </w:r>
      <w:r w:rsidR="005840FD">
        <w:rPr>
          <w:sz w:val="28"/>
          <w:szCs w:val="28"/>
        </w:rPr>
        <w:t>6</w:t>
      </w:r>
    </w:p>
    <w:p w:rsidR="00A5229F" w:rsidRDefault="00A5229F">
      <w:pPr>
        <w:rPr>
          <w:sz w:val="28"/>
          <w:szCs w:val="28"/>
        </w:rPr>
      </w:pPr>
    </w:p>
    <w:p w:rsidR="00A5229F" w:rsidRDefault="00A5229F">
      <w:pPr>
        <w:rPr>
          <w:sz w:val="28"/>
          <w:szCs w:val="28"/>
        </w:rPr>
      </w:pPr>
      <w:r>
        <w:rPr>
          <w:sz w:val="28"/>
          <w:szCs w:val="28"/>
        </w:rPr>
        <w:tab/>
        <w:t>3.2 Эмитенты.</w:t>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r>
      <w:r w:rsidR="0013190B">
        <w:rPr>
          <w:sz w:val="28"/>
          <w:szCs w:val="28"/>
        </w:rPr>
        <w:tab/>
        <w:t>1</w:t>
      </w:r>
      <w:r w:rsidR="005840FD">
        <w:rPr>
          <w:sz w:val="28"/>
          <w:szCs w:val="28"/>
        </w:rPr>
        <w:t>7</w:t>
      </w:r>
    </w:p>
    <w:p w:rsidR="00A5229F" w:rsidRDefault="00A5229F">
      <w:pPr>
        <w:rPr>
          <w:sz w:val="28"/>
          <w:szCs w:val="28"/>
        </w:rPr>
      </w:pPr>
    </w:p>
    <w:p w:rsidR="00A5229F" w:rsidRDefault="00A5229F">
      <w:pPr>
        <w:rPr>
          <w:sz w:val="28"/>
          <w:szCs w:val="28"/>
        </w:rPr>
      </w:pPr>
      <w:r>
        <w:rPr>
          <w:sz w:val="28"/>
          <w:szCs w:val="28"/>
        </w:rPr>
        <w:tab/>
        <w:t>3.3 Инвесторы.</w:t>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r>
      <w:r w:rsidR="00396D12">
        <w:rPr>
          <w:sz w:val="28"/>
          <w:szCs w:val="28"/>
        </w:rPr>
        <w:tab/>
        <w:t>1</w:t>
      </w:r>
      <w:r w:rsidR="005840FD">
        <w:rPr>
          <w:sz w:val="28"/>
          <w:szCs w:val="28"/>
        </w:rPr>
        <w:t>8</w:t>
      </w:r>
    </w:p>
    <w:p w:rsidR="003754E9" w:rsidRDefault="003754E9">
      <w:pPr>
        <w:rPr>
          <w:sz w:val="28"/>
          <w:szCs w:val="28"/>
        </w:rPr>
      </w:pPr>
    </w:p>
    <w:p w:rsidR="00391D38" w:rsidRDefault="00391D38">
      <w:pPr>
        <w:rPr>
          <w:sz w:val="28"/>
          <w:szCs w:val="28"/>
        </w:rPr>
      </w:pPr>
      <w:r>
        <w:rPr>
          <w:sz w:val="28"/>
          <w:szCs w:val="28"/>
        </w:rPr>
        <w:t>Заключение.</w:t>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t>2</w:t>
      </w:r>
      <w:r w:rsidR="005840FD">
        <w:rPr>
          <w:sz w:val="28"/>
          <w:szCs w:val="28"/>
        </w:rPr>
        <w:t>0</w:t>
      </w:r>
    </w:p>
    <w:p w:rsidR="003754E9" w:rsidRDefault="003754E9">
      <w:pPr>
        <w:rPr>
          <w:sz w:val="28"/>
          <w:szCs w:val="28"/>
        </w:rPr>
      </w:pPr>
    </w:p>
    <w:p w:rsidR="004E108C" w:rsidRDefault="00391D38">
      <w:pPr>
        <w:rPr>
          <w:sz w:val="28"/>
          <w:szCs w:val="28"/>
        </w:rPr>
      </w:pPr>
      <w:r>
        <w:rPr>
          <w:sz w:val="28"/>
          <w:szCs w:val="28"/>
        </w:rPr>
        <w:t>Список литературы.</w:t>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r>
      <w:r w:rsidR="004E108C">
        <w:rPr>
          <w:sz w:val="28"/>
          <w:szCs w:val="28"/>
        </w:rPr>
        <w:tab/>
        <w:t>2</w:t>
      </w:r>
      <w:r w:rsidR="005840FD">
        <w:rPr>
          <w:sz w:val="28"/>
          <w:szCs w:val="28"/>
        </w:rPr>
        <w:t>2</w:t>
      </w:r>
    </w:p>
    <w:p w:rsidR="004E108C" w:rsidRDefault="004E108C">
      <w:pPr>
        <w:rPr>
          <w:sz w:val="28"/>
          <w:szCs w:val="28"/>
        </w:rPr>
      </w:pPr>
    </w:p>
    <w:p w:rsidR="0013190B" w:rsidRDefault="004E108C">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5840FD">
        <w:rPr>
          <w:sz w:val="28"/>
          <w:szCs w:val="28"/>
        </w:rPr>
        <w:t>3</w:t>
      </w:r>
      <w:r w:rsidR="0013190B">
        <w:br w:type="page"/>
      </w:r>
    </w:p>
    <w:tbl>
      <w:tblPr>
        <w:tblW w:w="0" w:type="auto"/>
        <w:tblBorders>
          <w:insideH w:val="single" w:sz="4" w:space="0" w:color="auto"/>
          <w:insideV w:val="single" w:sz="4" w:space="0" w:color="auto"/>
        </w:tblBorders>
        <w:tblLook w:val="01E0" w:firstRow="1" w:lastRow="1" w:firstColumn="1" w:lastColumn="1" w:noHBand="0" w:noVBand="0"/>
      </w:tblPr>
      <w:tblGrid>
        <w:gridCol w:w="3984"/>
        <w:gridCol w:w="6436"/>
      </w:tblGrid>
      <w:tr w:rsidR="00AC7FC2" w:rsidRPr="009B4D75" w:rsidTr="009B4D75">
        <w:tc>
          <w:tcPr>
            <w:tcW w:w="3984" w:type="dxa"/>
            <w:tcBorders>
              <w:top w:val="nil"/>
              <w:bottom w:val="nil"/>
              <w:right w:val="nil"/>
            </w:tcBorders>
            <w:shd w:val="clear" w:color="auto" w:fill="auto"/>
          </w:tcPr>
          <w:p w:rsidR="00AC7FC2" w:rsidRPr="009B4D75" w:rsidRDefault="0013190B">
            <w:pPr>
              <w:rPr>
                <w:sz w:val="28"/>
                <w:szCs w:val="28"/>
              </w:rPr>
            </w:pPr>
            <w:r w:rsidRPr="009B4D75">
              <w:rPr>
                <w:sz w:val="28"/>
                <w:szCs w:val="28"/>
              </w:rPr>
              <w:br w:type="page"/>
            </w:r>
          </w:p>
        </w:tc>
        <w:tc>
          <w:tcPr>
            <w:tcW w:w="6436" w:type="dxa"/>
            <w:tcBorders>
              <w:left w:val="nil"/>
            </w:tcBorders>
            <w:shd w:val="clear" w:color="auto" w:fill="auto"/>
          </w:tcPr>
          <w:p w:rsidR="00AC7FC2" w:rsidRPr="009B4D75" w:rsidRDefault="00AC7FC2">
            <w:pPr>
              <w:rPr>
                <w:i/>
                <w:sz w:val="28"/>
                <w:szCs w:val="28"/>
              </w:rPr>
            </w:pPr>
            <w:r w:rsidRPr="009B4D75">
              <w:rPr>
                <w:i/>
                <w:sz w:val="28"/>
                <w:szCs w:val="28"/>
              </w:rPr>
              <w:t>«На самом деле все ценные бумаги, включая фьючерсные контракты, … есть не что иное, как наборы условных обязательств. Покупая или продавая различные комбинации этих документов, экономический агент может попытаться обеспечить подходящий компромисс между стабильностью и ожидаемым доходом».</w:t>
            </w:r>
          </w:p>
        </w:tc>
      </w:tr>
    </w:tbl>
    <w:p w:rsidR="00B028AB" w:rsidRDefault="00B028AB" w:rsidP="00B028AB">
      <w:pPr>
        <w:ind w:firstLine="708"/>
        <w:rPr>
          <w:sz w:val="28"/>
          <w:szCs w:val="28"/>
        </w:rPr>
      </w:pPr>
      <w:r>
        <w:rPr>
          <w:sz w:val="28"/>
          <w:szCs w:val="28"/>
        </w:rPr>
        <w:t xml:space="preserve">В настоящее время в обществе сформировалось устойчивая потребность в знаниях в области ценных бумаг, рынка ценных бумаг, биржевого дела. Личная заинтересованность в </w:t>
      </w:r>
      <w:r w:rsidR="00632B64">
        <w:rPr>
          <w:sz w:val="28"/>
          <w:szCs w:val="28"/>
        </w:rPr>
        <w:t xml:space="preserve">выборе и </w:t>
      </w:r>
      <w:r>
        <w:rPr>
          <w:sz w:val="28"/>
          <w:szCs w:val="28"/>
        </w:rPr>
        <w:t xml:space="preserve">рассмотрении данной темы сыграла главную роль. Желание </w:t>
      </w:r>
      <w:r w:rsidR="00F169C1">
        <w:rPr>
          <w:sz w:val="28"/>
          <w:szCs w:val="28"/>
        </w:rPr>
        <w:t xml:space="preserve">попытаться </w:t>
      </w:r>
      <w:r>
        <w:rPr>
          <w:sz w:val="28"/>
          <w:szCs w:val="28"/>
        </w:rPr>
        <w:t>стать профессиональным брокером, а также профессионально и грамотно выполнять поставленные задачи</w:t>
      </w:r>
      <w:r w:rsidR="00F169C1">
        <w:rPr>
          <w:sz w:val="28"/>
          <w:szCs w:val="28"/>
        </w:rPr>
        <w:t xml:space="preserve"> и </w:t>
      </w:r>
      <w:r>
        <w:rPr>
          <w:sz w:val="28"/>
          <w:szCs w:val="28"/>
        </w:rPr>
        <w:t>свободно ориентироваться в сложившейся экономической ситуации – вызвало определенный интерес к рынку ценных бумаг.</w:t>
      </w:r>
    </w:p>
    <w:p w:rsidR="00E8174C" w:rsidRDefault="00E8174C">
      <w:pPr>
        <w:rPr>
          <w:sz w:val="28"/>
          <w:szCs w:val="28"/>
        </w:rPr>
      </w:pPr>
      <w:r w:rsidRPr="00B028AB">
        <w:rPr>
          <w:sz w:val="28"/>
          <w:szCs w:val="28"/>
        </w:rPr>
        <w:tab/>
      </w:r>
      <w:r>
        <w:rPr>
          <w:sz w:val="28"/>
          <w:szCs w:val="28"/>
        </w:rPr>
        <w:t xml:space="preserve">Рынок ценных бумаг, по сути, был воссоздан заново. Его появление – логическое продолжение процесса приватизации, а также организации и функционирования бирж и биржевой торговли в России. </w:t>
      </w:r>
      <w:r w:rsidR="00BA7278">
        <w:rPr>
          <w:sz w:val="28"/>
          <w:szCs w:val="28"/>
        </w:rPr>
        <w:t xml:space="preserve">Если рассматривать биржевую деятельность как совокупность работ, направленных на подготовку и осуществление торговли специфическим товаром, то конкретно для фондовых бирж таким видом товара являются ценные бумаги. Однако, несмотря на это, совершение операций на рынке ценных бумаг представляет собой самостоятельную форму проявления коммерческих </w:t>
      </w:r>
      <w:r w:rsidR="00632B64">
        <w:rPr>
          <w:sz w:val="28"/>
          <w:szCs w:val="28"/>
        </w:rPr>
        <w:t>интересов,</w:t>
      </w:r>
      <w:r w:rsidR="00BA7278">
        <w:rPr>
          <w:sz w:val="28"/>
          <w:szCs w:val="28"/>
        </w:rPr>
        <w:t xml:space="preserve"> как </w:t>
      </w:r>
      <w:r w:rsidR="00632B64">
        <w:rPr>
          <w:sz w:val="28"/>
          <w:szCs w:val="28"/>
        </w:rPr>
        <w:t>эмитентов,</w:t>
      </w:r>
      <w:r w:rsidR="00BA7278">
        <w:rPr>
          <w:sz w:val="28"/>
          <w:szCs w:val="28"/>
        </w:rPr>
        <w:t xml:space="preserve"> так, и инвесторов.</w:t>
      </w:r>
    </w:p>
    <w:p w:rsidR="00E8174C" w:rsidRDefault="00A32248" w:rsidP="00B028AB">
      <w:pPr>
        <w:ind w:firstLine="708"/>
        <w:rPr>
          <w:sz w:val="28"/>
          <w:szCs w:val="28"/>
        </w:rPr>
      </w:pPr>
      <w:r>
        <w:rPr>
          <w:sz w:val="28"/>
          <w:szCs w:val="28"/>
        </w:rPr>
        <w:t xml:space="preserve">Рынок ценных бумаг является </w:t>
      </w:r>
      <w:r w:rsidR="00291253">
        <w:rPr>
          <w:sz w:val="28"/>
          <w:szCs w:val="28"/>
        </w:rPr>
        <w:t>составной</w:t>
      </w:r>
      <w:r>
        <w:rPr>
          <w:sz w:val="28"/>
          <w:szCs w:val="28"/>
        </w:rPr>
        <w:t xml:space="preserve"> частью финансового рынка, входящего в государственную систему экономических отношений. Основу финансового рынка образуют валютный и денежный рынки, а также рынок капитала.</w:t>
      </w:r>
      <w:r w:rsidR="00B028AB">
        <w:rPr>
          <w:sz w:val="28"/>
          <w:szCs w:val="28"/>
        </w:rPr>
        <w:t xml:space="preserve"> </w:t>
      </w:r>
      <w:r w:rsidR="00291253">
        <w:rPr>
          <w:sz w:val="28"/>
          <w:szCs w:val="28"/>
        </w:rPr>
        <w:t>Порядок их функционирования и взаимодействия определяется правилами российского законодательства.</w:t>
      </w:r>
    </w:p>
    <w:p w:rsidR="00291253" w:rsidRDefault="00291253" w:rsidP="00291253">
      <w:pPr>
        <w:ind w:firstLine="708"/>
        <w:rPr>
          <w:sz w:val="28"/>
          <w:szCs w:val="28"/>
        </w:rPr>
      </w:pPr>
      <w:r>
        <w:rPr>
          <w:sz w:val="28"/>
          <w:szCs w:val="28"/>
        </w:rPr>
        <w:t>Целью данной курсовой работы является изучение общих закономерностей формирования, организации и функционирования рынка ценных бумаг, а также изучение экономических взаимоотношений хозяйствующих субъектов посредством ценных бумаг.</w:t>
      </w:r>
    </w:p>
    <w:p w:rsidR="00B028AB" w:rsidRDefault="00B028AB" w:rsidP="00A11E7C">
      <w:pPr>
        <w:ind w:firstLine="708"/>
        <w:rPr>
          <w:sz w:val="28"/>
          <w:szCs w:val="28"/>
        </w:rPr>
      </w:pPr>
      <w:r>
        <w:rPr>
          <w:sz w:val="28"/>
          <w:szCs w:val="28"/>
        </w:rPr>
        <w:t>Содержание данной курсовой работы представлено в 3 главах, каждая глава состоит из 3 разделов.</w:t>
      </w:r>
    </w:p>
    <w:p w:rsidR="00B028AB" w:rsidRDefault="00B028AB" w:rsidP="00A11E7C">
      <w:pPr>
        <w:ind w:firstLine="708"/>
        <w:rPr>
          <w:sz w:val="28"/>
          <w:szCs w:val="28"/>
        </w:rPr>
      </w:pPr>
      <w:r w:rsidRPr="004D2058">
        <w:rPr>
          <w:i/>
          <w:sz w:val="28"/>
          <w:szCs w:val="28"/>
        </w:rPr>
        <w:t>Глава 1. Рынок ценных бумаг.</w:t>
      </w:r>
      <w:r>
        <w:rPr>
          <w:sz w:val="28"/>
          <w:szCs w:val="28"/>
        </w:rPr>
        <w:t xml:space="preserve"> Рассмотрен рынок и история его возникновения,  даны понятия и определения основных категорий, с помощью которых осуществляются операции на рынке ценных бумаг, раскрываются его </w:t>
      </w:r>
      <w:r w:rsidR="004D2058">
        <w:rPr>
          <w:sz w:val="28"/>
          <w:szCs w:val="28"/>
        </w:rPr>
        <w:t>функциональное назначение и анализируется структура.</w:t>
      </w:r>
      <w:r w:rsidR="00632B64">
        <w:rPr>
          <w:sz w:val="28"/>
          <w:szCs w:val="28"/>
        </w:rPr>
        <w:t xml:space="preserve"> Определено место рынку ценных бумаг среди других рынков. </w:t>
      </w:r>
    </w:p>
    <w:p w:rsidR="004D2058" w:rsidRDefault="004D2058" w:rsidP="00A11E7C">
      <w:pPr>
        <w:ind w:firstLine="708"/>
        <w:rPr>
          <w:sz w:val="28"/>
          <w:szCs w:val="28"/>
        </w:rPr>
      </w:pPr>
      <w:r w:rsidRPr="00E24DA7">
        <w:rPr>
          <w:i/>
          <w:sz w:val="28"/>
          <w:szCs w:val="28"/>
        </w:rPr>
        <w:t>Глава 2. Классификация ценных бумаг</w:t>
      </w:r>
      <w:r w:rsidR="00E24DA7" w:rsidRPr="00E24DA7">
        <w:rPr>
          <w:i/>
          <w:sz w:val="28"/>
          <w:szCs w:val="28"/>
        </w:rPr>
        <w:t>.</w:t>
      </w:r>
      <w:r w:rsidR="00E24DA7">
        <w:rPr>
          <w:sz w:val="28"/>
          <w:szCs w:val="28"/>
        </w:rPr>
        <w:t xml:space="preserve"> Рассмотрены ценные бумаги, дана краткая характеристика каждого вида. Данная классификация поможет</w:t>
      </w:r>
      <w:r w:rsidR="00DC4B5C">
        <w:rPr>
          <w:sz w:val="28"/>
          <w:szCs w:val="28"/>
        </w:rPr>
        <w:t xml:space="preserve"> понять в целом сущность организации рынка ценных бумаг в России.</w:t>
      </w:r>
    </w:p>
    <w:p w:rsidR="0013190B" w:rsidRDefault="00DC4B5C" w:rsidP="0013190B">
      <w:pPr>
        <w:ind w:firstLine="708"/>
        <w:rPr>
          <w:sz w:val="28"/>
          <w:szCs w:val="28"/>
        </w:rPr>
      </w:pPr>
      <w:r w:rsidRPr="00632B64">
        <w:rPr>
          <w:i/>
          <w:sz w:val="28"/>
          <w:szCs w:val="28"/>
        </w:rPr>
        <w:t>Глава 3. Участники рынка ценных бумаг.</w:t>
      </w:r>
      <w:r>
        <w:rPr>
          <w:sz w:val="28"/>
          <w:szCs w:val="28"/>
        </w:rPr>
        <w:t xml:space="preserve"> </w:t>
      </w:r>
      <w:r w:rsidR="00772237">
        <w:rPr>
          <w:sz w:val="28"/>
          <w:szCs w:val="28"/>
        </w:rPr>
        <w:t>Рассмотрены участники рынка ценных</w:t>
      </w:r>
      <w:r w:rsidR="005840FD">
        <w:rPr>
          <w:sz w:val="28"/>
          <w:szCs w:val="28"/>
        </w:rPr>
        <w:t xml:space="preserve"> бумаг. </w:t>
      </w:r>
      <w:r w:rsidR="00772237">
        <w:rPr>
          <w:sz w:val="28"/>
          <w:szCs w:val="28"/>
        </w:rPr>
        <w:t xml:space="preserve">Описана профессиональная деятельность эмитентов, представляющих тех участников фондового рынка, которые заинтересованы в привлечении инвестиционных средств и инвесторов, представляющих участников являющихся </w:t>
      </w:r>
      <w:r w:rsidR="00632B64">
        <w:rPr>
          <w:sz w:val="28"/>
          <w:szCs w:val="28"/>
        </w:rPr>
        <w:t>источником инвестиционных  средств.</w:t>
      </w:r>
    </w:p>
    <w:p w:rsidR="00632B64" w:rsidRPr="00632B64" w:rsidRDefault="0013190B" w:rsidP="0013190B">
      <w:pPr>
        <w:ind w:firstLine="708"/>
        <w:jc w:val="center"/>
        <w:rPr>
          <w:sz w:val="36"/>
          <w:szCs w:val="36"/>
        </w:rPr>
      </w:pPr>
      <w:r>
        <w:rPr>
          <w:sz w:val="28"/>
          <w:szCs w:val="28"/>
        </w:rPr>
        <w:br w:type="page"/>
      </w:r>
      <w:r w:rsidR="006427A8">
        <w:rPr>
          <w:sz w:val="36"/>
          <w:szCs w:val="36"/>
        </w:rPr>
        <w:t xml:space="preserve">Глава </w:t>
      </w:r>
      <w:r w:rsidR="00632B64" w:rsidRPr="00632B64">
        <w:rPr>
          <w:sz w:val="36"/>
          <w:szCs w:val="36"/>
        </w:rPr>
        <w:t>1. Рынок ценных бумаг.</w:t>
      </w:r>
    </w:p>
    <w:p w:rsidR="00632B64" w:rsidRDefault="00632B64" w:rsidP="00A5229F">
      <w:pPr>
        <w:rPr>
          <w:sz w:val="28"/>
          <w:szCs w:val="28"/>
        </w:rPr>
      </w:pPr>
    </w:p>
    <w:p w:rsidR="0019570A" w:rsidRPr="0019570A" w:rsidRDefault="00A5229F" w:rsidP="00A5229F">
      <w:pPr>
        <w:rPr>
          <w:sz w:val="28"/>
          <w:szCs w:val="28"/>
        </w:rPr>
      </w:pPr>
      <w:r>
        <w:rPr>
          <w:sz w:val="28"/>
          <w:szCs w:val="28"/>
        </w:rPr>
        <w:tab/>
        <w:t xml:space="preserve">Рыночная экономика представляет собой совокупность </w:t>
      </w:r>
      <w:r w:rsidR="001D79E9">
        <w:rPr>
          <w:sz w:val="28"/>
          <w:szCs w:val="28"/>
        </w:rPr>
        <w:t>различных рынков.</w:t>
      </w:r>
      <w:r w:rsidR="00A8297A">
        <w:rPr>
          <w:sz w:val="28"/>
          <w:szCs w:val="28"/>
        </w:rPr>
        <w:t xml:space="preserve"> Одним из них является финансовый рынок. Основу финансового рынка образуют валютный, денежный и рынок капитала. </w:t>
      </w:r>
      <w:r w:rsidR="001D79E9">
        <w:rPr>
          <w:sz w:val="28"/>
          <w:szCs w:val="28"/>
        </w:rPr>
        <w:t xml:space="preserve"> Финансовый рынок – это рынок, который оп</w:t>
      </w:r>
      <w:r w:rsidR="00A8297A">
        <w:rPr>
          <w:sz w:val="28"/>
          <w:szCs w:val="28"/>
        </w:rPr>
        <w:t>ределя</w:t>
      </w:r>
      <w:r w:rsidR="001D79E9">
        <w:rPr>
          <w:sz w:val="28"/>
          <w:szCs w:val="28"/>
        </w:rPr>
        <w:t xml:space="preserve">ет распределение денежных средств между участниками экономических отношений. Одним из сегментов финансового рынка выступает рынок ценных бумаг, или фондовый рынок. Рынок ценных бумаг – это </w:t>
      </w:r>
      <w:r w:rsidR="00A8297A">
        <w:rPr>
          <w:sz w:val="28"/>
          <w:szCs w:val="28"/>
        </w:rPr>
        <w:t>рынок, который определяет кредитные отношения и отношения совладения с помощью ценных бумаг.</w:t>
      </w:r>
    </w:p>
    <w:p w:rsidR="00632B64" w:rsidRDefault="00632B64" w:rsidP="00632B64">
      <w:pPr>
        <w:ind w:firstLine="708"/>
        <w:rPr>
          <w:sz w:val="28"/>
          <w:szCs w:val="28"/>
        </w:rPr>
      </w:pPr>
      <w:r>
        <w:rPr>
          <w:sz w:val="28"/>
          <w:szCs w:val="28"/>
        </w:rPr>
        <w:t>В экономической системе государства фондовый рынок выполняет важные функции, обеспечивая аккумулирование временно свободных денежных средств</w:t>
      </w:r>
      <w:r w:rsidR="00A8297A">
        <w:rPr>
          <w:sz w:val="28"/>
          <w:szCs w:val="28"/>
        </w:rPr>
        <w:t xml:space="preserve"> </w:t>
      </w:r>
      <w:r w:rsidR="00A5229F">
        <w:rPr>
          <w:sz w:val="28"/>
          <w:szCs w:val="28"/>
        </w:rPr>
        <w:t>для инвестирования  в перспективные отрасли экономики.</w:t>
      </w:r>
      <w:r w:rsidR="008563F7">
        <w:rPr>
          <w:sz w:val="28"/>
          <w:szCs w:val="28"/>
        </w:rPr>
        <w:t xml:space="preserve"> Необходимость реализации этих функций накладывает определенные требования на структуру фондового рынка. Структура рынка ценных бумаг требует от его участников выполнения определенных действий, которые приводят к формированию финансовых потоков, движению прав собственности на ценные бумаги и возникновению информационных связей. Структура фондового рынка определяется решаемыми им задачами, а виды профессиональной деятельности – функциональными назначениями фондового рынка. </w:t>
      </w:r>
    </w:p>
    <w:p w:rsidR="008563F7" w:rsidRDefault="008563F7" w:rsidP="00632B64">
      <w:pPr>
        <w:ind w:firstLine="708"/>
        <w:rPr>
          <w:sz w:val="28"/>
          <w:szCs w:val="28"/>
        </w:rPr>
      </w:pPr>
    </w:p>
    <w:p w:rsidR="008563F7" w:rsidRPr="003C10AD" w:rsidRDefault="008563F7" w:rsidP="008563F7">
      <w:pPr>
        <w:jc w:val="center"/>
        <w:rPr>
          <w:sz w:val="36"/>
          <w:szCs w:val="36"/>
        </w:rPr>
      </w:pPr>
      <w:r w:rsidRPr="003C10AD">
        <w:rPr>
          <w:sz w:val="36"/>
          <w:szCs w:val="36"/>
        </w:rPr>
        <w:t>1.1 Место рынка ценных бумаг в системе рынков.</w:t>
      </w:r>
    </w:p>
    <w:p w:rsidR="00E7082F" w:rsidRDefault="00E7082F" w:rsidP="00E7082F">
      <w:pPr>
        <w:ind w:firstLine="708"/>
        <w:rPr>
          <w:sz w:val="28"/>
          <w:szCs w:val="28"/>
        </w:rPr>
      </w:pPr>
    </w:p>
    <w:p w:rsidR="00E7082F" w:rsidRDefault="00E7082F" w:rsidP="00E7082F">
      <w:pPr>
        <w:ind w:firstLine="708"/>
        <w:rPr>
          <w:sz w:val="28"/>
          <w:szCs w:val="28"/>
        </w:rPr>
      </w:pPr>
      <w:r>
        <w:rPr>
          <w:sz w:val="28"/>
          <w:szCs w:val="28"/>
        </w:rPr>
        <w:t>Место и роль рынка ценных бумаг можно пояснить с помощью структуры финансового рынка как единого целого</w:t>
      </w:r>
      <w:r w:rsidR="006124EF">
        <w:rPr>
          <w:sz w:val="28"/>
          <w:szCs w:val="28"/>
        </w:rPr>
        <w:t xml:space="preserve"> (рис.1)</w:t>
      </w:r>
      <w:r>
        <w:rPr>
          <w:sz w:val="28"/>
          <w:szCs w:val="28"/>
        </w:rPr>
        <w:t>.</w:t>
      </w:r>
    </w:p>
    <w:p w:rsidR="00E7082F" w:rsidRDefault="00E7082F" w:rsidP="00E7082F">
      <w:pPr>
        <w:rPr>
          <w:sz w:val="28"/>
          <w:szCs w:val="28"/>
        </w:rPr>
      </w:pPr>
      <w:r>
        <w:rPr>
          <w:sz w:val="28"/>
          <w:szCs w:val="28"/>
        </w:rPr>
        <w:tab/>
        <w:t xml:space="preserve">Рынок ценных бумаг входит в структуру финансового рынка как составная часть, объединяя сегменты денежного рынка и рынка капиталов. Порядок их функционирования и взаимодействия определяется правилами российского законодательства. </w:t>
      </w:r>
    </w:p>
    <w:p w:rsidR="00421F31" w:rsidRDefault="00421F31" w:rsidP="00E7082F">
      <w:pPr>
        <w:rPr>
          <w:sz w:val="28"/>
          <w:szCs w:val="28"/>
        </w:rPr>
      </w:pPr>
      <w:r>
        <w:rPr>
          <w:sz w:val="28"/>
          <w:szCs w:val="28"/>
        </w:rPr>
        <w:tab/>
        <w:t xml:space="preserve">Рынок в целом  представляет систему отдельных взаимосвязанных рынков (рис. </w:t>
      </w:r>
      <w:r w:rsidR="006124EF">
        <w:rPr>
          <w:sz w:val="28"/>
          <w:szCs w:val="28"/>
        </w:rPr>
        <w:t>2</w:t>
      </w:r>
      <w:r>
        <w:rPr>
          <w:sz w:val="28"/>
          <w:szCs w:val="28"/>
        </w:rPr>
        <w:t xml:space="preserve">). </w:t>
      </w:r>
      <w:r w:rsidR="006124EF">
        <w:rPr>
          <w:sz w:val="28"/>
          <w:szCs w:val="28"/>
        </w:rPr>
        <w:t xml:space="preserve">Кредитный рынок наряду с другими рынками – одна из составляющих «большого» рынка. Взаимосвязь различных рынков, их взаимодействие и влияние друг на друга обеспечивают функционирование и устройство рынка в целом. </w:t>
      </w:r>
    </w:p>
    <w:p w:rsidR="006124EF" w:rsidRDefault="001072B2" w:rsidP="001072B2">
      <w:pPr>
        <w:rPr>
          <w:sz w:val="28"/>
          <w:szCs w:val="28"/>
        </w:rPr>
      </w:pPr>
      <w:r>
        <w:rPr>
          <w:sz w:val="28"/>
          <w:szCs w:val="28"/>
        </w:rPr>
        <w:tab/>
        <w:t>Рассмотрим более подробно кредитный рынок</w:t>
      </w:r>
      <w:r w:rsidR="00EA1CC1">
        <w:rPr>
          <w:sz w:val="28"/>
          <w:szCs w:val="28"/>
        </w:rPr>
        <w:t>. Он представляет собой специфическую сферу кредитных отношений, где осуществляется движение капитала между заемщиками и кредиторами на условиях:</w:t>
      </w:r>
    </w:p>
    <w:p w:rsidR="00EA1CC1" w:rsidRDefault="00EA1CC1" w:rsidP="001072B2">
      <w:pPr>
        <w:rPr>
          <w:sz w:val="28"/>
          <w:szCs w:val="28"/>
        </w:rPr>
      </w:pPr>
      <w:r>
        <w:rPr>
          <w:sz w:val="28"/>
          <w:szCs w:val="28"/>
        </w:rPr>
        <w:tab/>
        <w:t>а) возвратности;</w:t>
      </w:r>
    </w:p>
    <w:p w:rsidR="00EA1CC1" w:rsidRDefault="00EA1CC1" w:rsidP="001072B2">
      <w:pPr>
        <w:rPr>
          <w:sz w:val="28"/>
          <w:szCs w:val="28"/>
        </w:rPr>
      </w:pPr>
      <w:r>
        <w:rPr>
          <w:sz w:val="28"/>
          <w:szCs w:val="28"/>
        </w:rPr>
        <w:tab/>
        <w:t>б) платности (уплаты процента);</w:t>
      </w:r>
    </w:p>
    <w:p w:rsidR="00EA1CC1" w:rsidRDefault="00EA1CC1" w:rsidP="00EA1CC1">
      <w:pPr>
        <w:ind w:left="1026" w:hanging="285"/>
        <w:rPr>
          <w:sz w:val="28"/>
          <w:szCs w:val="28"/>
        </w:rPr>
      </w:pPr>
      <w:r>
        <w:rPr>
          <w:sz w:val="28"/>
          <w:szCs w:val="28"/>
        </w:rPr>
        <w:t>в) срочности (возвращения первоначального долга и процентов по нему в оговоренные сроки).</w:t>
      </w:r>
    </w:p>
    <w:p w:rsidR="00EA1CC1" w:rsidRDefault="00EA1CC1" w:rsidP="00EA1CC1">
      <w:pPr>
        <w:rPr>
          <w:sz w:val="28"/>
          <w:szCs w:val="28"/>
        </w:rPr>
      </w:pPr>
      <w:r>
        <w:rPr>
          <w:sz w:val="28"/>
          <w:szCs w:val="28"/>
        </w:rPr>
        <w:tab/>
        <w:t>Кредитный рынок можно подразделить на денежный рынок и рынок капиталов. Денежный рынок представляет собой рынок краткосрочного ссудного капитала. Рынок средне- и долгосрочных ссудных капиталов называется рынком капиталов.</w:t>
      </w:r>
      <w:r w:rsidR="00E56C93">
        <w:rPr>
          <w:sz w:val="28"/>
          <w:szCs w:val="28"/>
        </w:rPr>
        <w:t xml:space="preserve"> Финансовый рынок представляет собой часть рынка капиталов, где осуществляется эмиссия и купля продажа ценных бумаг. </w:t>
      </w:r>
    </w:p>
    <w:p w:rsidR="00E56C93" w:rsidRDefault="00E56C93" w:rsidP="00EA1CC1">
      <w:pPr>
        <w:rPr>
          <w:sz w:val="28"/>
          <w:szCs w:val="28"/>
        </w:rPr>
      </w:pPr>
      <w:r>
        <w:rPr>
          <w:sz w:val="28"/>
          <w:szCs w:val="28"/>
        </w:rPr>
        <w:tab/>
      </w:r>
      <w:r w:rsidR="0063242A">
        <w:rPr>
          <w:sz w:val="28"/>
          <w:szCs w:val="28"/>
        </w:rPr>
        <w:t>Современная денежная система представляет собой структуру, в основе которой заложен механизм кредита. Абсолютно все финансовые инструменты, за исключением золота, являются чьими-то обязательствами:</w:t>
      </w:r>
    </w:p>
    <w:p w:rsidR="0063242A" w:rsidRDefault="0063242A" w:rsidP="00EA1CC1">
      <w:pPr>
        <w:rPr>
          <w:sz w:val="28"/>
          <w:szCs w:val="28"/>
        </w:rPr>
      </w:pPr>
      <w:r>
        <w:rPr>
          <w:sz w:val="28"/>
          <w:szCs w:val="28"/>
        </w:rPr>
        <w:tab/>
        <w:t>а) государства (бумажные денежные знаки, государственные ценные бумаги);</w:t>
      </w:r>
    </w:p>
    <w:p w:rsidR="0063242A" w:rsidRDefault="0063242A" w:rsidP="0063242A">
      <w:pPr>
        <w:ind w:left="1026" w:hanging="342"/>
        <w:rPr>
          <w:sz w:val="28"/>
          <w:szCs w:val="28"/>
        </w:rPr>
      </w:pPr>
      <w:r>
        <w:rPr>
          <w:sz w:val="28"/>
          <w:szCs w:val="28"/>
        </w:rPr>
        <w:t>б) банков (кредит, депозитные и сберегательные сертификаты, банковская книжка на предъявителя, чеки);</w:t>
      </w:r>
    </w:p>
    <w:p w:rsidR="0063242A" w:rsidRDefault="0063242A" w:rsidP="0063242A">
      <w:pPr>
        <w:ind w:left="1026" w:hanging="342"/>
        <w:rPr>
          <w:sz w:val="28"/>
          <w:szCs w:val="28"/>
        </w:rPr>
      </w:pPr>
      <w:r>
        <w:rPr>
          <w:sz w:val="28"/>
          <w:szCs w:val="28"/>
        </w:rPr>
        <w:t>в) акционерные общества (акции, облигации, векселя);</w:t>
      </w:r>
    </w:p>
    <w:p w:rsidR="0063242A" w:rsidRDefault="0063242A" w:rsidP="0063242A">
      <w:pPr>
        <w:ind w:left="1026" w:hanging="342"/>
        <w:rPr>
          <w:sz w:val="28"/>
          <w:szCs w:val="28"/>
        </w:rPr>
      </w:pPr>
      <w:r>
        <w:rPr>
          <w:sz w:val="28"/>
          <w:szCs w:val="28"/>
        </w:rPr>
        <w:t>г) профессиональных спекулянтов фондового рынка (производные финансовые инструменты).</w:t>
      </w:r>
    </w:p>
    <w:p w:rsidR="0063242A" w:rsidRDefault="0063242A" w:rsidP="0063242A">
      <w:pPr>
        <w:rPr>
          <w:sz w:val="28"/>
          <w:szCs w:val="28"/>
        </w:rPr>
      </w:pPr>
      <w:r>
        <w:rPr>
          <w:sz w:val="28"/>
          <w:szCs w:val="28"/>
        </w:rPr>
        <w:t>Финансовые инструменты выполняют свои функции до тех пор, пока организация, которая их выпустила, отвечает по обязательствам, оформленным этими финансовыми инструментами. В случае банкротства</w:t>
      </w:r>
      <w:r w:rsidR="00EA18F5">
        <w:rPr>
          <w:sz w:val="28"/>
          <w:szCs w:val="28"/>
        </w:rPr>
        <w:t xml:space="preserve"> организации ее активы обесцениваются. При чем риски финансовых инструментов более высокого уровня значительно больше рисков их базисного актива. Например:</w:t>
      </w:r>
    </w:p>
    <w:p w:rsidR="00EA18F5" w:rsidRDefault="00EA18F5" w:rsidP="00EA18F5">
      <w:pPr>
        <w:ind w:left="969" w:hanging="285"/>
        <w:rPr>
          <w:sz w:val="28"/>
          <w:szCs w:val="28"/>
        </w:rPr>
      </w:pPr>
      <w:r>
        <w:rPr>
          <w:sz w:val="28"/>
          <w:szCs w:val="28"/>
        </w:rPr>
        <w:t>а) риски, заложенные в опционы или фьючерсы, выше рисков ценных бумаг,  которые  составляют их базисный актив;</w:t>
      </w:r>
    </w:p>
    <w:p w:rsidR="00EA18F5" w:rsidRDefault="00EA18F5" w:rsidP="00EA18F5">
      <w:pPr>
        <w:ind w:left="969" w:hanging="285"/>
        <w:rPr>
          <w:sz w:val="28"/>
          <w:szCs w:val="28"/>
        </w:rPr>
      </w:pPr>
      <w:r>
        <w:rPr>
          <w:sz w:val="28"/>
          <w:szCs w:val="28"/>
        </w:rPr>
        <w:t>б) риски операций с акциями выше рисков операций</w:t>
      </w:r>
      <w:r w:rsidR="00662418">
        <w:rPr>
          <w:sz w:val="28"/>
          <w:szCs w:val="28"/>
        </w:rPr>
        <w:t xml:space="preserve"> с валютой, в которой выражена ее стоимость;</w:t>
      </w:r>
    </w:p>
    <w:p w:rsidR="00662418" w:rsidRDefault="00662418" w:rsidP="00EA18F5">
      <w:pPr>
        <w:ind w:left="969" w:hanging="285"/>
        <w:rPr>
          <w:sz w:val="28"/>
          <w:szCs w:val="28"/>
        </w:rPr>
      </w:pPr>
      <w:r>
        <w:rPr>
          <w:sz w:val="28"/>
          <w:szCs w:val="28"/>
        </w:rPr>
        <w:t>в) риски операций с денежными средствами выше рисков операций с реальным товаром.</w:t>
      </w:r>
    </w:p>
    <w:p w:rsidR="00662418" w:rsidRDefault="00662418" w:rsidP="00662418">
      <w:pPr>
        <w:rPr>
          <w:sz w:val="28"/>
          <w:szCs w:val="28"/>
        </w:rPr>
      </w:pPr>
    </w:p>
    <w:p w:rsidR="00F169C1" w:rsidRDefault="00F169C1" w:rsidP="00F169C1">
      <w:pPr>
        <w:jc w:val="center"/>
        <w:rPr>
          <w:sz w:val="36"/>
          <w:szCs w:val="36"/>
        </w:rPr>
      </w:pPr>
      <w:r w:rsidRPr="00F169C1">
        <w:rPr>
          <w:sz w:val="36"/>
          <w:szCs w:val="36"/>
        </w:rPr>
        <w:t>1.2 Структура, организация и функция рынка ценных бумаг.</w:t>
      </w:r>
    </w:p>
    <w:p w:rsidR="00F169C1" w:rsidRDefault="00F169C1" w:rsidP="00F169C1">
      <w:pPr>
        <w:rPr>
          <w:sz w:val="28"/>
          <w:szCs w:val="28"/>
        </w:rPr>
      </w:pPr>
    </w:p>
    <w:p w:rsidR="00F169C1" w:rsidRDefault="00F169C1" w:rsidP="00F169C1">
      <w:pPr>
        <w:rPr>
          <w:sz w:val="28"/>
          <w:szCs w:val="28"/>
        </w:rPr>
      </w:pPr>
      <w:r>
        <w:rPr>
          <w:sz w:val="28"/>
          <w:szCs w:val="28"/>
        </w:rPr>
        <w:tab/>
        <w:t>Инфраструктура фондового рынка является связующим звеном между инвестором и эмитентом, обеспечивая аккумуляцию денежных средств инвесторов и напр</w:t>
      </w:r>
      <w:r w:rsidR="00E4193E">
        <w:rPr>
          <w:sz w:val="28"/>
          <w:szCs w:val="28"/>
        </w:rPr>
        <w:t>авляя финансовые потоки на приобретение ценных бумаг эмитентов, дающих наибольшую доходность. При этом важной задачей фондового рынка является предоставление инвестору возможности возврата вложенных в ценные бумаги денежных средств путем продажи ценных бумаг без существенной потери их в цене. При этом если фондовый рынок выполняет эту задачу, он называется ликвидным.</w:t>
      </w:r>
    </w:p>
    <w:p w:rsidR="00E4193E" w:rsidRDefault="00E4193E" w:rsidP="00F169C1">
      <w:pPr>
        <w:rPr>
          <w:sz w:val="28"/>
          <w:szCs w:val="28"/>
        </w:rPr>
      </w:pPr>
      <w:r>
        <w:rPr>
          <w:sz w:val="28"/>
          <w:szCs w:val="28"/>
        </w:rPr>
        <w:tab/>
        <w:t xml:space="preserve">В составе рынка ценных бумаг выделяют денежный рынок и рынок капитала. Денежный рынок – это рынок, на котором обращаются краткосрочные ценные бумаги. Временным критерием обычно считается один год, не более. В то же время такие бумаги, как вексель или банковский сертификат, также относятся к инструментам денежного рынка, хотя они могут обращаться и больше одного года. </w:t>
      </w:r>
    </w:p>
    <w:p w:rsidR="00A47B3B" w:rsidRDefault="00A47B3B" w:rsidP="00F169C1">
      <w:pPr>
        <w:rPr>
          <w:sz w:val="28"/>
          <w:szCs w:val="28"/>
        </w:rPr>
      </w:pPr>
      <w:r>
        <w:rPr>
          <w:sz w:val="28"/>
          <w:szCs w:val="28"/>
        </w:rPr>
        <w:tab/>
        <w:t>Рынок капитала – это рынок, на котором обращаются бессрочные ценные бумаги или бумаги, до погашения которых осталось более одного года. В качестве примера можно назвать акцию.</w:t>
      </w:r>
    </w:p>
    <w:p w:rsidR="00A32325" w:rsidRDefault="00A32325" w:rsidP="00F169C1">
      <w:pPr>
        <w:rPr>
          <w:sz w:val="28"/>
          <w:szCs w:val="28"/>
        </w:rPr>
      </w:pPr>
      <w:r>
        <w:rPr>
          <w:sz w:val="28"/>
          <w:szCs w:val="28"/>
        </w:rPr>
        <w:tab/>
        <w:t>Важным условием функционирования фондового рынка является обязательное соблюдение всеми его участниками правил работы на рынке ценных бумаг. На контролирующие органы фондового рынка возложены обязанности по регулированию процесса взаимодействию между собой участников рынка ценных бумаг, выполнения взятых на себя обязательств, требований законодательства и соблюдения правил работы на фондовом рынке.</w:t>
      </w:r>
    </w:p>
    <w:p w:rsidR="00562C23" w:rsidRDefault="00562C23" w:rsidP="00562C23">
      <w:pPr>
        <w:ind w:firstLine="708"/>
        <w:rPr>
          <w:sz w:val="28"/>
          <w:szCs w:val="28"/>
        </w:rPr>
      </w:pPr>
      <w:r>
        <w:rPr>
          <w:sz w:val="28"/>
          <w:szCs w:val="28"/>
        </w:rPr>
        <w:t>Классическая фондовая биржа представляет собой здание с операционным залом, где заключаются сделки с ценными бумагами. Прогресс компьютерных и информационных технологий привел к появлению электронных бирж. Электронная биржа представляет собой компьютерную сеть, к которой подключены терминалы членов биржи.</w:t>
      </w:r>
    </w:p>
    <w:p w:rsidR="00A32325" w:rsidRDefault="00A32325" w:rsidP="00F169C1">
      <w:pPr>
        <w:rPr>
          <w:sz w:val="28"/>
          <w:szCs w:val="28"/>
        </w:rPr>
      </w:pPr>
      <w:r>
        <w:rPr>
          <w:sz w:val="28"/>
          <w:szCs w:val="28"/>
        </w:rPr>
        <w:tab/>
        <w:t>На фондовом рынке работают профессиональные участники, которые по характеру выполняемых ими функций можно разделить на следующие большие группы:</w:t>
      </w:r>
    </w:p>
    <w:p w:rsidR="00A32325" w:rsidRDefault="00A32325" w:rsidP="00F169C1">
      <w:pPr>
        <w:rPr>
          <w:sz w:val="28"/>
          <w:szCs w:val="28"/>
        </w:rPr>
      </w:pPr>
      <w:r>
        <w:rPr>
          <w:sz w:val="28"/>
          <w:szCs w:val="28"/>
        </w:rPr>
        <w:tab/>
        <w:t>а) основная группа – операторы, осуществляющие сделки купли продажи ценных бумаг. Они совершают эти операции на фондовых торговых площадках;</w:t>
      </w:r>
    </w:p>
    <w:p w:rsidR="00A32325" w:rsidRDefault="00A32325" w:rsidP="00F169C1">
      <w:pPr>
        <w:rPr>
          <w:sz w:val="28"/>
          <w:szCs w:val="28"/>
        </w:rPr>
      </w:pPr>
      <w:r>
        <w:rPr>
          <w:sz w:val="28"/>
          <w:szCs w:val="28"/>
        </w:rPr>
        <w:tab/>
        <w:t>б) организаторы работы торговых площадок;</w:t>
      </w:r>
    </w:p>
    <w:p w:rsidR="00A32325" w:rsidRDefault="00A32325" w:rsidP="006427A8">
      <w:pPr>
        <w:ind w:left="1026" w:hanging="342"/>
        <w:rPr>
          <w:sz w:val="28"/>
          <w:szCs w:val="28"/>
        </w:rPr>
      </w:pPr>
      <w:r>
        <w:rPr>
          <w:sz w:val="28"/>
          <w:szCs w:val="28"/>
        </w:rPr>
        <w:t>в) клиринговые организации</w:t>
      </w:r>
      <w:r w:rsidR="006427A8">
        <w:rPr>
          <w:sz w:val="28"/>
          <w:szCs w:val="28"/>
        </w:rPr>
        <w:t>, банки и депозитарии, осуществляющие учет взаимных обязательств и движении прав собственности на ценные бумаги, между участниками сделок;</w:t>
      </w:r>
    </w:p>
    <w:p w:rsidR="006427A8" w:rsidRDefault="006427A8" w:rsidP="006427A8">
      <w:pPr>
        <w:ind w:left="1026" w:hanging="342"/>
        <w:rPr>
          <w:sz w:val="28"/>
          <w:szCs w:val="28"/>
        </w:rPr>
      </w:pPr>
      <w:r>
        <w:rPr>
          <w:sz w:val="28"/>
          <w:szCs w:val="28"/>
        </w:rPr>
        <w:t>г) реестродержатели (регистраторы), осуществляющие соответствующие записи в реестре акционеров о новых владельцах ценных бумаг.</w:t>
      </w:r>
    </w:p>
    <w:p w:rsidR="00B86CEF" w:rsidRDefault="00B86CEF" w:rsidP="00F169C1">
      <w:pPr>
        <w:rPr>
          <w:sz w:val="28"/>
          <w:szCs w:val="28"/>
        </w:rPr>
      </w:pPr>
      <w:r>
        <w:rPr>
          <w:sz w:val="28"/>
          <w:szCs w:val="28"/>
        </w:rPr>
        <w:tab/>
        <w:t>По организационной структуре  РЦБ делят на первичный и вторичный рынки. Первичный рынок – это рынок, на котором происходит первичное размещение ценной бумаги. Таким образом, термин «первичный рынок» относится к продаже новых выпусков ценных бумаг. В результате продажи бумаг на первичном рынке лицо, их выпустившее, получает необходимые ему финансовые ресурсы, а бумаги поступают в руки первоначальных держателей. Таким образом, функция первичного рынка состоит в мобилизации</w:t>
      </w:r>
      <w:r w:rsidR="007E49AD">
        <w:rPr>
          <w:sz w:val="28"/>
          <w:szCs w:val="28"/>
        </w:rPr>
        <w:t xml:space="preserve"> новых капиталов.</w:t>
      </w:r>
    </w:p>
    <w:p w:rsidR="007E49AD" w:rsidRDefault="007E49AD" w:rsidP="00F169C1">
      <w:pPr>
        <w:rPr>
          <w:sz w:val="28"/>
          <w:szCs w:val="28"/>
        </w:rPr>
      </w:pPr>
      <w:r>
        <w:rPr>
          <w:sz w:val="28"/>
          <w:szCs w:val="28"/>
        </w:rPr>
        <w:tab/>
        <w:t xml:space="preserve">После того, как первоначальный инвестор купил ценную бумагу, он вправе перепродать ее другим лицам, а те, в свою очередь, свободны в своем решении о продаже их следующим вкладчикам. </w:t>
      </w:r>
      <w:r w:rsidR="00562C23">
        <w:rPr>
          <w:sz w:val="28"/>
          <w:szCs w:val="28"/>
        </w:rPr>
        <w:t xml:space="preserve">При этом дилеры, которые приобрели ценные бумаги на первичном фондовом рынке, продают их по рыночной цене. </w:t>
      </w:r>
      <w:r>
        <w:rPr>
          <w:sz w:val="28"/>
          <w:szCs w:val="28"/>
        </w:rPr>
        <w:t>Вторичный рынок – это рынок, на котором происходит обращение ценных бумаг. Таким образом, все последующие сделки с ценными бумагами осуществляются на вторичном рынке. На нем уже не аккумулируются новые финансовые средства для эмитентов, а только перераспределяются ресурсы среди последующих инвесторов. Вторичный рынок выполняет важную роль. Являясь механизмом перепродажи, он позволяет инвесторам свободно покупать и продавать бумаги.</w:t>
      </w:r>
    </w:p>
    <w:p w:rsidR="00562C23" w:rsidRDefault="00562C23" w:rsidP="00F169C1">
      <w:pPr>
        <w:rPr>
          <w:sz w:val="28"/>
          <w:szCs w:val="28"/>
        </w:rPr>
      </w:pPr>
      <w:r>
        <w:rPr>
          <w:sz w:val="28"/>
          <w:szCs w:val="28"/>
        </w:rPr>
        <w:tab/>
        <w:t xml:space="preserve">В сделках принимают участие дилеры, приобретающие ценные бумаги за свой счет и брокеры, выполняющие заказы своих клиентов. Учет взаимных обязательств участников торгов выполняют клиринговые операции. Перечисление денежных средств от покупателя продавцу осуществляют коммерческие банки, а ценные бумаги – депозитарий. Фиксация прав собственности покупателей на ценные бумаги осуществляется реестродержателями. </w:t>
      </w:r>
    </w:p>
    <w:p w:rsidR="00F73906" w:rsidRDefault="00F73906" w:rsidP="00F169C1">
      <w:pPr>
        <w:rPr>
          <w:sz w:val="28"/>
          <w:szCs w:val="28"/>
        </w:rPr>
      </w:pPr>
      <w:r>
        <w:rPr>
          <w:sz w:val="28"/>
          <w:szCs w:val="28"/>
        </w:rPr>
        <w:tab/>
        <w:t>В структуре вторичного рынка выделяют биржевой и внебиржевой рынки. Биржевой рынок представлен обращением ценных бумаг на биржах. Внебиржевой рынок охватывает обращение бумаг вне бирж. Такое деление вторичного рынка существует потому, что не все ценные бумаги могут обращаться на бирже. Исторически вначале возник внебиржевой рынок. В последующем рост операций с ценными бумагами потребовал организации более упорядоченной торговли. В результате появились фондовые биржи. Кратко фондовую биржу можно определить как организованный рынок ценных бумаг.</w:t>
      </w:r>
    </w:p>
    <w:p w:rsidR="00886612" w:rsidRDefault="00886612" w:rsidP="00886612">
      <w:pPr>
        <w:rPr>
          <w:sz w:val="28"/>
          <w:szCs w:val="28"/>
        </w:rPr>
      </w:pPr>
      <w:r>
        <w:rPr>
          <w:sz w:val="28"/>
          <w:szCs w:val="28"/>
        </w:rPr>
        <w:tab/>
        <w:t>Не все ценные бумаги могут обращаться на бирже. На нее допускаются бумаги только тех эмитентов, которые отвечают требованиям. Как правило, это бумаги крупных, финансово крепких компаний. Ценные бумаги молодых и финансово слабых компаний обычно обращаются на внебиржевом рынке.</w:t>
      </w:r>
    </w:p>
    <w:p w:rsidR="00911772" w:rsidRDefault="00911772" w:rsidP="00886612">
      <w:pPr>
        <w:rPr>
          <w:sz w:val="28"/>
          <w:szCs w:val="28"/>
        </w:rPr>
      </w:pPr>
      <w:r>
        <w:rPr>
          <w:sz w:val="28"/>
          <w:szCs w:val="28"/>
        </w:rPr>
        <w:tab/>
        <w:t>Основное назначение вторичного фондового рынка состоит в поддержании ликвидного рынка ценных бумаг, что позволяет реализовать интересы инвесторов. В этом случае инвестор имеет возможность в любой момент времени продать принадлежащие ему ценные бумаги по рыночной стоимости. Тем самым поддерживается доверие инвесторов к фондовому рынку как инструменту вложения временно свободных денежных средств.</w:t>
      </w:r>
    </w:p>
    <w:p w:rsidR="00911772" w:rsidRDefault="00911772" w:rsidP="00886612">
      <w:pPr>
        <w:rPr>
          <w:sz w:val="28"/>
          <w:szCs w:val="28"/>
        </w:rPr>
      </w:pPr>
      <w:r>
        <w:rPr>
          <w:sz w:val="28"/>
          <w:szCs w:val="28"/>
        </w:rPr>
        <w:tab/>
        <w:t>Другой задачей, которую позволяет решить вторичный фондовый рынок, является повышение курсовой стоимости ценных бумаг – «раскрутка» акций эмитента. Эту задачу на вторичном фондовом рынке решают дилеры, которые, осуществив выкуп всех эмитированных акций на первичном рынке ценных бумаг, начинают затем игру на повышение и продают ценные бумаги по более высокой рыночной стоимости.</w:t>
      </w:r>
    </w:p>
    <w:p w:rsidR="00911772" w:rsidRDefault="00911772" w:rsidP="00886612">
      <w:pPr>
        <w:rPr>
          <w:sz w:val="28"/>
          <w:szCs w:val="28"/>
        </w:rPr>
      </w:pPr>
      <w:r>
        <w:rPr>
          <w:sz w:val="28"/>
          <w:szCs w:val="28"/>
        </w:rPr>
        <w:tab/>
        <w:t xml:space="preserve">Вторичный фондовый рынок является также инструментом для осуществления спекулятивной игры и получения </w:t>
      </w:r>
      <w:r w:rsidR="0099208B">
        <w:rPr>
          <w:sz w:val="28"/>
          <w:szCs w:val="28"/>
        </w:rPr>
        <w:t>спекулятивной прибыли. Эту возможность, предоставляемую вторичным рынком, широко используют профессиональные участники фондового рынка – брокеры. Осуществляя большой объем операций купли продажи ценных бумаг и стремясь приобрести их по более низкой цене и продать по более высокой, они обеспечивают тем самым ликвидность вторичного фондового рынка. Схематично работа вторичного рынка  изображена на рисунке 3.</w:t>
      </w:r>
    </w:p>
    <w:p w:rsidR="00886612" w:rsidRDefault="00886612" w:rsidP="00886612">
      <w:pPr>
        <w:rPr>
          <w:sz w:val="28"/>
          <w:szCs w:val="28"/>
        </w:rPr>
      </w:pPr>
      <w:r>
        <w:rPr>
          <w:sz w:val="28"/>
          <w:szCs w:val="28"/>
        </w:rPr>
        <w:tab/>
        <w:t xml:space="preserve">Каждая биржа разрабатывает свой перечень требований к эмитентам. Поэтому в зависимости от их жесткости бумаги одной и той же компании могут котироваться на одной или нескольких биржах. Как правило, акционерные общества стремятся, чтобы их акции обращались на бирже. Уже сам факт котировки акций на бирже говорит об определенном уровне надежности акционерного </w:t>
      </w:r>
      <w:r w:rsidR="00AE08DE">
        <w:rPr>
          <w:sz w:val="28"/>
          <w:szCs w:val="28"/>
        </w:rPr>
        <w:t>общества, так как оно прошло экспертизу специалистов биржи. При прочих равных условиях таким предприятиям легче привлекать средства за счет выпуска новых ценных бумаг, поскольку инвесторы могут судить об их положении и перспективах на основе легко доступных биржевых котировок.</w:t>
      </w:r>
    </w:p>
    <w:p w:rsidR="00AE08DE" w:rsidRDefault="00AE08DE" w:rsidP="00886612">
      <w:pPr>
        <w:rPr>
          <w:sz w:val="28"/>
          <w:szCs w:val="28"/>
        </w:rPr>
      </w:pPr>
      <w:r>
        <w:rPr>
          <w:sz w:val="28"/>
          <w:szCs w:val="28"/>
        </w:rPr>
        <w:tab/>
        <w:t>В соответствии с российским законодательством фондовая биржа – это некоммерческая организация. Торговлю на бирже могут осуществлять только ее члены. Другие лица, желающие заключить биржевые сделки, обязаны действовать через членов биржи как посредников</w:t>
      </w:r>
      <w:r w:rsidR="005418F3">
        <w:rPr>
          <w:sz w:val="28"/>
          <w:szCs w:val="28"/>
        </w:rPr>
        <w:t>.</w:t>
      </w:r>
    </w:p>
    <w:p w:rsidR="007C3DCD" w:rsidRDefault="007C3DCD" w:rsidP="00886612">
      <w:pPr>
        <w:rPr>
          <w:sz w:val="28"/>
          <w:szCs w:val="28"/>
        </w:rPr>
      </w:pPr>
      <w:r>
        <w:rPr>
          <w:sz w:val="28"/>
          <w:szCs w:val="28"/>
        </w:rPr>
        <w:tab/>
        <w:t>Биржа это только то место, где заключаются сделки с ценными бумагами. Поэтому физически сами ценные бумаги на бирже не находятся. После заключения сделки на бирже покупатель и продавец осуществляют между собой взаиморасчеты в установленные для этого нормативными документами сроки.</w:t>
      </w:r>
    </w:p>
    <w:p w:rsidR="00916DC3" w:rsidRDefault="007C3DCD" w:rsidP="00886612">
      <w:pPr>
        <w:rPr>
          <w:sz w:val="28"/>
          <w:szCs w:val="28"/>
        </w:rPr>
      </w:pPr>
      <w:r>
        <w:rPr>
          <w:sz w:val="28"/>
          <w:szCs w:val="28"/>
        </w:rPr>
        <w:tab/>
        <w:t>Если рассмотреть экономику во временном разрезе, то можно увидеть, что она состоит из двух сегментов: спотового  и срочного рынков. Спотовый (кассовый) рынок – это рынок наличных сделок. На спотовом рынке происходит одновременная оплата и поставка ценных бумаг.</w:t>
      </w:r>
      <w:r w:rsidR="00916DC3">
        <w:rPr>
          <w:sz w:val="28"/>
          <w:szCs w:val="28"/>
        </w:rPr>
        <w:t xml:space="preserve"> Срочный рынок – это рынок, на котором заключаются срочные сделки. Срочная сделка представляет между собой договор между контрагентами о будущей поставке предмета контракта на условиях, которые оговариваются в момент заключения такой сделки. В соответствии с двумя сегментами рынка можно выделить спотовые и срочные биржи. Существуют также товарные биржи.</w:t>
      </w:r>
    </w:p>
    <w:p w:rsidR="006427A8" w:rsidRPr="004E50E9" w:rsidRDefault="0013190B" w:rsidP="004E50E9">
      <w:pPr>
        <w:jc w:val="center"/>
        <w:rPr>
          <w:sz w:val="36"/>
          <w:szCs w:val="36"/>
        </w:rPr>
      </w:pPr>
      <w:r>
        <w:rPr>
          <w:sz w:val="36"/>
          <w:szCs w:val="36"/>
        </w:rPr>
        <w:br w:type="page"/>
      </w:r>
      <w:r w:rsidR="004E50E9" w:rsidRPr="004E50E9">
        <w:rPr>
          <w:sz w:val="36"/>
          <w:szCs w:val="36"/>
        </w:rPr>
        <w:t>1.3 Регулирование рынка ценных бумаг.</w:t>
      </w:r>
    </w:p>
    <w:p w:rsidR="006427A8" w:rsidRDefault="006427A8" w:rsidP="00886612">
      <w:pPr>
        <w:rPr>
          <w:sz w:val="28"/>
          <w:szCs w:val="28"/>
        </w:rPr>
      </w:pPr>
    </w:p>
    <w:p w:rsidR="001D3223" w:rsidRDefault="004E50E9" w:rsidP="005840FD">
      <w:pPr>
        <w:rPr>
          <w:sz w:val="28"/>
          <w:szCs w:val="28"/>
        </w:rPr>
      </w:pPr>
      <w:r>
        <w:rPr>
          <w:sz w:val="28"/>
          <w:szCs w:val="28"/>
        </w:rPr>
        <w:tab/>
        <w:t>Для того, чтобы рынок ценных бумаг мог эффективно</w:t>
      </w:r>
      <w:r w:rsidR="00B57010">
        <w:rPr>
          <w:sz w:val="28"/>
          <w:szCs w:val="28"/>
        </w:rPr>
        <w:t xml:space="preserve"> выполнять свои  функции, государство осуществляет регулирование деятельности эмитентов и инвесторов. Государственное регулирование обеспечивается путем: уста</w:t>
      </w:r>
      <w:r w:rsidR="003C0818">
        <w:rPr>
          <w:sz w:val="28"/>
          <w:szCs w:val="28"/>
        </w:rPr>
        <w:t>новление обязательных требований к деятельности эмитентов и профессиональных участников рынка ценных бумаг</w:t>
      </w:r>
      <w:r w:rsidR="001D3223">
        <w:rPr>
          <w:sz w:val="28"/>
          <w:szCs w:val="28"/>
        </w:rPr>
        <w:t>; регистрации выпусков ценных бумаг и контроля за соблюдением условий эмиссии;</w:t>
      </w:r>
      <w:r w:rsidR="005840FD">
        <w:rPr>
          <w:sz w:val="28"/>
          <w:szCs w:val="28"/>
        </w:rPr>
        <w:t xml:space="preserve"> </w:t>
      </w:r>
      <w:r w:rsidR="001D3223">
        <w:rPr>
          <w:sz w:val="28"/>
          <w:szCs w:val="28"/>
        </w:rPr>
        <w:t>лицензированием деятельности профессиональных участников рынка ценных бумаг; создания системы защиты прав владельцев ценных бумаг.</w:t>
      </w:r>
    </w:p>
    <w:p w:rsidR="001D3223" w:rsidRDefault="001D3223" w:rsidP="001D3223">
      <w:pPr>
        <w:tabs>
          <w:tab w:val="left" w:pos="741"/>
        </w:tabs>
        <w:rPr>
          <w:sz w:val="28"/>
          <w:szCs w:val="28"/>
        </w:rPr>
      </w:pPr>
      <w:r>
        <w:rPr>
          <w:sz w:val="28"/>
          <w:szCs w:val="28"/>
        </w:rPr>
        <w:tab/>
        <w:t>Ведущую роль в области государственного регулирования рынка ценных бумаг в России занимает Федеральная комиссия по рынку ценных бумаг (ФКЦБ). На нее возложен контроль за деятельностью профессиональных участников рынка ценных бумаг и определением стандартов эмиссии негосударственных ценных бумаг. Контроль за функционированием банковских и кредитных учреждений осуществляет Центральный Банк РФ.</w:t>
      </w:r>
    </w:p>
    <w:p w:rsidR="006427A8" w:rsidRDefault="000B28A2" w:rsidP="00886612">
      <w:pPr>
        <w:rPr>
          <w:sz w:val="28"/>
          <w:szCs w:val="28"/>
        </w:rPr>
      </w:pPr>
      <w:r>
        <w:rPr>
          <w:sz w:val="28"/>
          <w:szCs w:val="28"/>
        </w:rPr>
        <w:tab/>
        <w:t>Определенное место в регулировании деятельности профессиональных участников рынка ценных бумаг призваны сыграть саморегулирующиеся организации профессиональных участников рынка (одна из таких НАУФОР), которые могут организовываться с одобрения ФКЦБ. Они являются добровольными объединениями профессиональных участников рынка. Для своих членов эти организации устанавливают правила деятельности на рынке ценных бумаг и осуществляют контроль за их соблюдением. Цель их создания состоит в обеспечении условий деятельности профессиональных участников, соблюдении ими этики на рынке ценных бумаг, защите интересов инвесторов.</w:t>
      </w:r>
    </w:p>
    <w:p w:rsidR="000B28A2" w:rsidRDefault="000B28A2" w:rsidP="00886612">
      <w:pPr>
        <w:rPr>
          <w:sz w:val="28"/>
          <w:szCs w:val="28"/>
        </w:rPr>
      </w:pPr>
      <w:r>
        <w:rPr>
          <w:sz w:val="28"/>
          <w:szCs w:val="28"/>
        </w:rPr>
        <w:tab/>
        <w:t>Рынок ценных бумаг будет эффективно выполнять свои функции, если он защищен от возможностей осуществления на нем финансовых махинаций и недобросовестной конкуренции. В связи с этим отечественное законодательство</w:t>
      </w:r>
      <w:r w:rsidR="008C78C7">
        <w:rPr>
          <w:sz w:val="28"/>
          <w:szCs w:val="28"/>
        </w:rPr>
        <w:t xml:space="preserve"> устанавливает ряд требований к осуществлению деятельности на рынке ценных бумаг.</w:t>
      </w:r>
    </w:p>
    <w:p w:rsidR="008C78C7" w:rsidRDefault="008C78C7" w:rsidP="00886612">
      <w:pPr>
        <w:rPr>
          <w:sz w:val="28"/>
          <w:szCs w:val="28"/>
        </w:rPr>
      </w:pPr>
      <w:r>
        <w:rPr>
          <w:sz w:val="28"/>
          <w:szCs w:val="28"/>
        </w:rPr>
        <w:tab/>
        <w:t>Во-первых существует определенная процедура выпуска ценных бумаг. Бумаги могут размещаться среди неограниченного или ограниченного круга лиц. Если по условиям выпуска ценные бумаги планируется размещать среди неограниченного круга лиц, то такая эмиссия называется открытой подпиской. Если среди заранее установленного круга лиц, то – закрытой подпиской.</w:t>
      </w:r>
    </w:p>
    <w:p w:rsidR="008C78C7" w:rsidRDefault="008C78C7" w:rsidP="00886612">
      <w:pPr>
        <w:rPr>
          <w:sz w:val="28"/>
          <w:szCs w:val="28"/>
        </w:rPr>
      </w:pPr>
      <w:r>
        <w:rPr>
          <w:sz w:val="28"/>
          <w:szCs w:val="28"/>
        </w:rPr>
        <w:tab/>
        <w:t>Во вторых, в определенных случаях участники рынка ценных бумаг должны раскрывать информацию о своих операциях с ценными бумагами. Так, инвестор обязан уведомить ФКЦБ о своем владении эмиссионными ценными бумагами, если он приобрел 20% и более ценных бумаг одного эмитента, увеличил свою долю до до уровня, кратного 5% свыше 20%.</w:t>
      </w:r>
    </w:p>
    <w:p w:rsidR="008C78C7" w:rsidRDefault="008C78C7" w:rsidP="00886612">
      <w:pPr>
        <w:rPr>
          <w:sz w:val="28"/>
          <w:szCs w:val="28"/>
        </w:rPr>
      </w:pPr>
      <w:r>
        <w:rPr>
          <w:sz w:val="28"/>
          <w:szCs w:val="28"/>
        </w:rPr>
        <w:tab/>
        <w:t>В-третьих, осуществляется контроль за использованием служебной информации. Лицам, владеющим служебной информацией, запрещается использовать ее для заключения сделок и передавать трет</w:t>
      </w:r>
      <w:r w:rsidR="00891F5D">
        <w:rPr>
          <w:sz w:val="28"/>
          <w:szCs w:val="28"/>
        </w:rPr>
        <w:t>ь</w:t>
      </w:r>
      <w:r>
        <w:rPr>
          <w:sz w:val="28"/>
          <w:szCs w:val="28"/>
        </w:rPr>
        <w:t>им лицам</w:t>
      </w:r>
      <w:r w:rsidR="00891F5D">
        <w:rPr>
          <w:sz w:val="28"/>
          <w:szCs w:val="28"/>
        </w:rPr>
        <w:t>.</w:t>
      </w:r>
    </w:p>
    <w:p w:rsidR="000B28A2" w:rsidRDefault="00891F5D" w:rsidP="00886612">
      <w:pPr>
        <w:rPr>
          <w:sz w:val="28"/>
          <w:szCs w:val="28"/>
        </w:rPr>
      </w:pPr>
      <w:r>
        <w:rPr>
          <w:sz w:val="28"/>
          <w:szCs w:val="28"/>
        </w:rPr>
        <w:tab/>
        <w:t xml:space="preserve">В-четвертых, регулируется рекламная деятельность на рынке ценных бумаг. </w:t>
      </w:r>
    </w:p>
    <w:p w:rsidR="00891F5D" w:rsidRDefault="00891F5D" w:rsidP="00886612">
      <w:pPr>
        <w:rPr>
          <w:sz w:val="28"/>
          <w:szCs w:val="28"/>
        </w:rPr>
      </w:pPr>
      <w:r>
        <w:rPr>
          <w:sz w:val="28"/>
          <w:szCs w:val="28"/>
        </w:rPr>
        <w:tab/>
        <w:t>В случае нарушения законодательства о ценных бумагах к участникам рынка ценных бумаг применяются соответствующие административные или уголовные санкции.</w:t>
      </w:r>
    </w:p>
    <w:p w:rsidR="009D1195" w:rsidRPr="009D1195" w:rsidRDefault="0013190B" w:rsidP="009D1195">
      <w:pPr>
        <w:jc w:val="center"/>
        <w:rPr>
          <w:sz w:val="36"/>
          <w:szCs w:val="36"/>
        </w:rPr>
      </w:pPr>
      <w:r>
        <w:rPr>
          <w:sz w:val="36"/>
          <w:szCs w:val="36"/>
        </w:rPr>
        <w:br w:type="page"/>
      </w:r>
      <w:r w:rsidR="009D1195" w:rsidRPr="009D1195">
        <w:rPr>
          <w:sz w:val="36"/>
          <w:szCs w:val="36"/>
        </w:rPr>
        <w:t>Глава 2. Классификация ценных бумаг.</w:t>
      </w:r>
    </w:p>
    <w:p w:rsidR="009D1195" w:rsidRDefault="009D1195" w:rsidP="00886612">
      <w:pPr>
        <w:rPr>
          <w:sz w:val="28"/>
          <w:szCs w:val="28"/>
        </w:rPr>
      </w:pPr>
    </w:p>
    <w:p w:rsidR="009D1195" w:rsidRDefault="009D1195" w:rsidP="00886612">
      <w:pPr>
        <w:rPr>
          <w:sz w:val="28"/>
          <w:szCs w:val="28"/>
        </w:rPr>
      </w:pPr>
      <w:r>
        <w:rPr>
          <w:sz w:val="28"/>
          <w:szCs w:val="28"/>
        </w:rPr>
        <w:tab/>
        <w:t xml:space="preserve">Ценные бумаги российских эмитентов составляют основу функционирования рынка ценных бумаг. К обращению на рынок допущены </w:t>
      </w:r>
      <w:r w:rsidR="00BC5190">
        <w:rPr>
          <w:sz w:val="28"/>
          <w:szCs w:val="28"/>
        </w:rPr>
        <w:t>облигации и акции, векселя и чеки, депозитные и сберегательные сертификаты, банковские сберегательные книжки на предъявителя и коносаменты. Законодательно определен порядок перехода прав собственности по ценным бумагам. Отметим, что осуществление и передача прав, удостоверенных ценными бумагами, происходит путем закрепления прав в специальном реестре. При этом фиксация прав может осуществляться с помощью бумажных носителей, а также компьютерных записей. Отсюда форма выпуска ценных бумаг может быть документарной или бездокументарной.</w:t>
      </w:r>
    </w:p>
    <w:p w:rsidR="00BC5190" w:rsidRDefault="00BC5190" w:rsidP="00886612">
      <w:pPr>
        <w:rPr>
          <w:sz w:val="28"/>
          <w:szCs w:val="28"/>
        </w:rPr>
      </w:pPr>
      <w:r>
        <w:rPr>
          <w:sz w:val="28"/>
          <w:szCs w:val="28"/>
        </w:rPr>
        <w:tab/>
        <w:t>На российском рынке ценных бумаг обращаются как государственные, так и корпоративные ценные бумаги. Государственные ценные бумаги представлены федеральными государственными ценными бумагами, государственными ценными бумагами субъектов</w:t>
      </w:r>
      <w:r w:rsidR="00B52CAA">
        <w:rPr>
          <w:sz w:val="28"/>
          <w:szCs w:val="28"/>
        </w:rPr>
        <w:t xml:space="preserve"> РФ и муниципальными ценными бумагами.</w:t>
      </w:r>
    </w:p>
    <w:p w:rsidR="009D1195" w:rsidRDefault="00B52CAA" w:rsidP="00886612">
      <w:pPr>
        <w:rPr>
          <w:sz w:val="28"/>
          <w:szCs w:val="28"/>
        </w:rPr>
      </w:pPr>
      <w:r>
        <w:rPr>
          <w:sz w:val="28"/>
          <w:szCs w:val="28"/>
        </w:rPr>
        <w:tab/>
        <w:t>Согласно законодательству РФ, под ценной бумагой понимается документ, удостоверяющий с соблюдения установленной формы и обязательных реквизитов имущественные права, осуществление или передача которых возмож</w:t>
      </w:r>
      <w:r w:rsidR="009F757E">
        <w:rPr>
          <w:sz w:val="28"/>
          <w:szCs w:val="28"/>
        </w:rPr>
        <w:t>е</w:t>
      </w:r>
      <w:r>
        <w:rPr>
          <w:sz w:val="28"/>
          <w:szCs w:val="28"/>
        </w:rPr>
        <w:t>н только при их предъявлении.</w:t>
      </w:r>
    </w:p>
    <w:p w:rsidR="00DA02D4" w:rsidRDefault="009F757E" w:rsidP="00886612">
      <w:pPr>
        <w:rPr>
          <w:sz w:val="28"/>
          <w:szCs w:val="28"/>
        </w:rPr>
      </w:pPr>
      <w:r>
        <w:rPr>
          <w:sz w:val="28"/>
          <w:szCs w:val="28"/>
        </w:rPr>
        <w:tab/>
        <w:t>К обращению на фондовом рынке России допущены следующие виды ценных бумаг: государственные облигации, облигации, вексель, чек, депозитный и сберегательный сертификаты, банковская сберегательная книжка на предъявителя, простое и двойное складское свидетельство, коносамент, акция и приватизационные ценные бумаги, жилищные сертификаты.</w:t>
      </w:r>
      <w:r w:rsidR="00DA02D4" w:rsidRPr="00DA02D4">
        <w:rPr>
          <w:sz w:val="28"/>
          <w:szCs w:val="28"/>
        </w:rPr>
        <w:t xml:space="preserve"> </w:t>
      </w:r>
    </w:p>
    <w:p w:rsidR="009F757E" w:rsidRDefault="009F757E" w:rsidP="00886612">
      <w:pPr>
        <w:rPr>
          <w:sz w:val="28"/>
          <w:szCs w:val="28"/>
        </w:rPr>
      </w:pPr>
      <w:r>
        <w:rPr>
          <w:sz w:val="28"/>
          <w:szCs w:val="28"/>
        </w:rPr>
        <w:tab/>
        <w:t xml:space="preserve">Классификация ценных бумаг раскрывает взаимные связи в понятиях, видах и правилах обращения на основании определенных принципов и выражает эти </w:t>
      </w:r>
      <w:r w:rsidR="00A90386">
        <w:rPr>
          <w:sz w:val="28"/>
          <w:szCs w:val="28"/>
        </w:rPr>
        <w:t xml:space="preserve">связи в виде логически построенной системы. Классификация ценных бумаг служит для понимания в целом сущности организации </w:t>
      </w:r>
      <w:r w:rsidR="0069738A">
        <w:rPr>
          <w:sz w:val="28"/>
          <w:szCs w:val="28"/>
        </w:rPr>
        <w:t>рынка ценных бумаг в России, тех финансовых процессов, которые закономерны в период осуществления экономических реформ.</w:t>
      </w:r>
      <w:r w:rsidR="002C753B">
        <w:rPr>
          <w:sz w:val="28"/>
          <w:szCs w:val="28"/>
        </w:rPr>
        <w:t xml:space="preserve"> </w:t>
      </w:r>
    </w:p>
    <w:p w:rsidR="009D1195" w:rsidRDefault="00F95083" w:rsidP="00886612">
      <w:pPr>
        <w:rPr>
          <w:sz w:val="28"/>
          <w:szCs w:val="28"/>
        </w:rPr>
      </w:pPr>
      <w:r w:rsidRPr="002C753B">
        <w:rPr>
          <w:sz w:val="28"/>
          <w:szCs w:val="28"/>
        </w:rPr>
        <w:tab/>
      </w:r>
      <w:r>
        <w:rPr>
          <w:sz w:val="28"/>
          <w:szCs w:val="28"/>
        </w:rPr>
        <w:t>Ценные бумаги при классификации подразделяются по ряду признаков:</w:t>
      </w:r>
    </w:p>
    <w:p w:rsidR="00F95083" w:rsidRDefault="00F95083" w:rsidP="00886612">
      <w:pPr>
        <w:rPr>
          <w:sz w:val="28"/>
          <w:szCs w:val="28"/>
        </w:rPr>
      </w:pPr>
      <w:r>
        <w:rPr>
          <w:sz w:val="28"/>
          <w:szCs w:val="28"/>
        </w:rPr>
        <w:tab/>
        <w:t>а) виду;</w:t>
      </w:r>
    </w:p>
    <w:p w:rsidR="00F95083" w:rsidRDefault="00F95083" w:rsidP="00886612">
      <w:pPr>
        <w:rPr>
          <w:sz w:val="28"/>
          <w:szCs w:val="28"/>
        </w:rPr>
      </w:pPr>
      <w:r>
        <w:rPr>
          <w:sz w:val="28"/>
          <w:szCs w:val="28"/>
        </w:rPr>
        <w:tab/>
        <w:t>б) способу регистрации выпуска ценных бумаг;</w:t>
      </w:r>
    </w:p>
    <w:p w:rsidR="00F95083" w:rsidRDefault="00F95083" w:rsidP="00886612">
      <w:pPr>
        <w:rPr>
          <w:sz w:val="28"/>
          <w:szCs w:val="28"/>
        </w:rPr>
      </w:pPr>
      <w:r>
        <w:rPr>
          <w:sz w:val="28"/>
          <w:szCs w:val="28"/>
        </w:rPr>
        <w:tab/>
        <w:t>в) признаку организационно-правовой принадлежности;</w:t>
      </w:r>
    </w:p>
    <w:p w:rsidR="00F95083" w:rsidRDefault="00F95083" w:rsidP="00886612">
      <w:pPr>
        <w:rPr>
          <w:sz w:val="28"/>
          <w:szCs w:val="28"/>
        </w:rPr>
      </w:pPr>
      <w:r>
        <w:rPr>
          <w:sz w:val="28"/>
          <w:szCs w:val="28"/>
        </w:rPr>
        <w:tab/>
        <w:t>г) функциональному назначению;</w:t>
      </w:r>
    </w:p>
    <w:p w:rsidR="00F95083" w:rsidRDefault="00F95083" w:rsidP="00886612">
      <w:pPr>
        <w:rPr>
          <w:sz w:val="28"/>
          <w:szCs w:val="28"/>
        </w:rPr>
      </w:pPr>
      <w:r>
        <w:rPr>
          <w:sz w:val="28"/>
          <w:szCs w:val="28"/>
        </w:rPr>
        <w:tab/>
        <w:t>д) характеру передачи права собственности;</w:t>
      </w:r>
    </w:p>
    <w:p w:rsidR="00F95083" w:rsidRDefault="00F95083" w:rsidP="00886612">
      <w:pPr>
        <w:rPr>
          <w:sz w:val="28"/>
          <w:szCs w:val="28"/>
        </w:rPr>
      </w:pPr>
      <w:r>
        <w:rPr>
          <w:sz w:val="28"/>
          <w:szCs w:val="28"/>
        </w:rPr>
        <w:tab/>
        <w:t>е) срокам обращения;</w:t>
      </w:r>
    </w:p>
    <w:p w:rsidR="00F95083" w:rsidRDefault="00F95083" w:rsidP="00886612">
      <w:pPr>
        <w:rPr>
          <w:sz w:val="28"/>
          <w:szCs w:val="28"/>
        </w:rPr>
      </w:pPr>
      <w:r>
        <w:rPr>
          <w:sz w:val="28"/>
          <w:szCs w:val="28"/>
        </w:rPr>
        <w:tab/>
        <w:t>ж) виду дохода;</w:t>
      </w:r>
    </w:p>
    <w:p w:rsidR="00F95083" w:rsidRDefault="00F95083" w:rsidP="00886612">
      <w:pPr>
        <w:rPr>
          <w:sz w:val="28"/>
          <w:szCs w:val="28"/>
        </w:rPr>
      </w:pPr>
      <w:r>
        <w:rPr>
          <w:sz w:val="28"/>
          <w:szCs w:val="28"/>
        </w:rPr>
        <w:tab/>
      </w:r>
      <w:r w:rsidR="00B34060">
        <w:rPr>
          <w:sz w:val="28"/>
          <w:szCs w:val="28"/>
        </w:rPr>
        <w:t>з) форме выпуска.</w:t>
      </w:r>
    </w:p>
    <w:p w:rsidR="00F95083" w:rsidRDefault="00F95083" w:rsidP="00886612">
      <w:pPr>
        <w:rPr>
          <w:sz w:val="28"/>
          <w:szCs w:val="28"/>
        </w:rPr>
      </w:pPr>
      <w:r>
        <w:rPr>
          <w:sz w:val="28"/>
          <w:szCs w:val="28"/>
        </w:rPr>
        <w:tab/>
        <w:t xml:space="preserve">По своему функциональному назначению ценные бумаги, допущенные к обращению на территории Российской Федерации, </w:t>
      </w:r>
      <w:r w:rsidR="00B34060">
        <w:rPr>
          <w:sz w:val="28"/>
          <w:szCs w:val="28"/>
        </w:rPr>
        <w:t>подразделяются на следующие разряды:</w:t>
      </w:r>
    </w:p>
    <w:p w:rsidR="00B34060" w:rsidRDefault="00B34060" w:rsidP="00886612">
      <w:pPr>
        <w:rPr>
          <w:sz w:val="28"/>
          <w:szCs w:val="28"/>
        </w:rPr>
      </w:pPr>
      <w:r>
        <w:rPr>
          <w:sz w:val="28"/>
          <w:szCs w:val="28"/>
        </w:rPr>
        <w:tab/>
        <w:t>а) долговые ценные бумаги;</w:t>
      </w:r>
    </w:p>
    <w:p w:rsidR="00B34060" w:rsidRDefault="00B34060" w:rsidP="00886612">
      <w:pPr>
        <w:rPr>
          <w:sz w:val="28"/>
          <w:szCs w:val="28"/>
        </w:rPr>
      </w:pPr>
      <w:r>
        <w:rPr>
          <w:sz w:val="28"/>
          <w:szCs w:val="28"/>
        </w:rPr>
        <w:tab/>
        <w:t>б) долевые ценные бумаги;</w:t>
      </w:r>
    </w:p>
    <w:p w:rsidR="00B34060" w:rsidRDefault="00B34060" w:rsidP="00886612">
      <w:pPr>
        <w:rPr>
          <w:sz w:val="28"/>
          <w:szCs w:val="28"/>
        </w:rPr>
      </w:pPr>
      <w:r>
        <w:rPr>
          <w:sz w:val="28"/>
          <w:szCs w:val="28"/>
        </w:rPr>
        <w:tab/>
        <w:t>в) платежные документы;</w:t>
      </w:r>
    </w:p>
    <w:p w:rsidR="00B34060" w:rsidRDefault="00B34060" w:rsidP="00886612">
      <w:pPr>
        <w:rPr>
          <w:sz w:val="28"/>
          <w:szCs w:val="28"/>
        </w:rPr>
      </w:pPr>
      <w:r>
        <w:rPr>
          <w:sz w:val="28"/>
          <w:szCs w:val="28"/>
        </w:rPr>
        <w:tab/>
        <w:t>г) товарораспорядительные документы;</w:t>
      </w:r>
    </w:p>
    <w:p w:rsidR="00B34060" w:rsidRDefault="00B34060" w:rsidP="00886612">
      <w:pPr>
        <w:rPr>
          <w:sz w:val="28"/>
          <w:szCs w:val="28"/>
        </w:rPr>
      </w:pPr>
      <w:r>
        <w:rPr>
          <w:sz w:val="28"/>
          <w:szCs w:val="28"/>
        </w:rPr>
        <w:tab/>
        <w:t>д) производные ценные бумаги;</w:t>
      </w:r>
    </w:p>
    <w:p w:rsidR="00DA02D4" w:rsidRDefault="00B34060" w:rsidP="00886612">
      <w:pPr>
        <w:rPr>
          <w:sz w:val="28"/>
          <w:szCs w:val="28"/>
        </w:rPr>
      </w:pPr>
      <w:r>
        <w:rPr>
          <w:sz w:val="28"/>
          <w:szCs w:val="28"/>
        </w:rPr>
        <w:tab/>
        <w:t>е) залоговые ценные бумаги</w:t>
      </w:r>
      <w:r w:rsidR="00DA02D4">
        <w:rPr>
          <w:sz w:val="28"/>
          <w:szCs w:val="28"/>
        </w:rPr>
        <w:t>.</w:t>
      </w:r>
    </w:p>
    <w:p w:rsidR="00B34060" w:rsidRPr="00F95083" w:rsidRDefault="00B34060" w:rsidP="00886612">
      <w:pPr>
        <w:rPr>
          <w:sz w:val="28"/>
          <w:szCs w:val="28"/>
        </w:rPr>
      </w:pPr>
      <w:r>
        <w:rPr>
          <w:sz w:val="28"/>
          <w:szCs w:val="28"/>
        </w:rPr>
        <w:tab/>
        <w:t xml:space="preserve">Необходимо обратить внимание на то, что ценные бумаги могут быть выпущены как в именной, так и в предъявительской форме. К ним относятся , например, акции. В настоящее время в Российской Федерации обращаются акции исключительно в бездокументарной форме выпуска. </w:t>
      </w:r>
    </w:p>
    <w:p w:rsidR="003C10AD" w:rsidRDefault="003C10AD" w:rsidP="003C10AD">
      <w:pPr>
        <w:ind w:firstLine="708"/>
        <w:rPr>
          <w:sz w:val="28"/>
          <w:szCs w:val="28"/>
        </w:rPr>
      </w:pPr>
      <w:r>
        <w:rPr>
          <w:sz w:val="28"/>
          <w:szCs w:val="28"/>
        </w:rPr>
        <w:t>Важным элементом российского рынка ценных бумаг является его финансовое наполнение, т.е. совокупность финансовых инструментов, допущенных к обращению. Всю совокупность российских ценных бумаг можно разделить на две большие группы:</w:t>
      </w:r>
    </w:p>
    <w:p w:rsidR="009D1195" w:rsidRDefault="003C10AD" w:rsidP="003C10AD">
      <w:pPr>
        <w:rPr>
          <w:sz w:val="28"/>
          <w:szCs w:val="28"/>
        </w:rPr>
      </w:pPr>
      <w:r>
        <w:rPr>
          <w:sz w:val="28"/>
          <w:szCs w:val="28"/>
        </w:rPr>
        <w:tab/>
        <w:t>а) государственные ценные бумаги;</w:t>
      </w:r>
    </w:p>
    <w:p w:rsidR="003C10AD" w:rsidRDefault="003C10AD" w:rsidP="003C10AD">
      <w:pPr>
        <w:rPr>
          <w:sz w:val="28"/>
          <w:szCs w:val="28"/>
        </w:rPr>
      </w:pPr>
      <w:r>
        <w:rPr>
          <w:sz w:val="28"/>
          <w:szCs w:val="28"/>
        </w:rPr>
        <w:tab/>
        <w:t>б) корпоративные ценные бумаги.</w:t>
      </w:r>
    </w:p>
    <w:p w:rsidR="003C10AD" w:rsidRDefault="003C10AD" w:rsidP="003C10AD">
      <w:pPr>
        <w:rPr>
          <w:sz w:val="28"/>
          <w:szCs w:val="28"/>
        </w:rPr>
      </w:pPr>
      <w:r>
        <w:rPr>
          <w:sz w:val="28"/>
          <w:szCs w:val="28"/>
        </w:rPr>
        <w:t>Государственные ценные бумаги являются финансовым инструментом, обслуживающим государственный внутренний долг, и пре</w:t>
      </w:r>
      <w:r w:rsidR="001D003F">
        <w:rPr>
          <w:sz w:val="28"/>
          <w:szCs w:val="28"/>
        </w:rPr>
        <w:t>дставляют собой облигации и век</w:t>
      </w:r>
      <w:r>
        <w:rPr>
          <w:sz w:val="28"/>
          <w:szCs w:val="28"/>
        </w:rPr>
        <w:t>селя Мини</w:t>
      </w:r>
      <w:r w:rsidR="001D003F">
        <w:rPr>
          <w:sz w:val="28"/>
          <w:szCs w:val="28"/>
        </w:rPr>
        <w:t>стерства финансов Российской Федерации. Корпоративные ценные бумаги на российском рынке представлены в основном акциями.</w:t>
      </w:r>
    </w:p>
    <w:p w:rsidR="003C10AD" w:rsidRDefault="003C10AD" w:rsidP="003C10AD">
      <w:pPr>
        <w:rPr>
          <w:sz w:val="28"/>
          <w:szCs w:val="28"/>
        </w:rPr>
      </w:pPr>
    </w:p>
    <w:p w:rsidR="00DA02D4" w:rsidRPr="00FD79B6" w:rsidRDefault="00FD79B6" w:rsidP="00FD79B6">
      <w:pPr>
        <w:jc w:val="center"/>
        <w:rPr>
          <w:sz w:val="36"/>
          <w:szCs w:val="36"/>
        </w:rPr>
      </w:pPr>
      <w:r w:rsidRPr="00FD79B6">
        <w:rPr>
          <w:sz w:val="36"/>
          <w:szCs w:val="36"/>
        </w:rPr>
        <w:t>2.1 Виды ценных бумаг.</w:t>
      </w:r>
    </w:p>
    <w:p w:rsidR="00FD79B6" w:rsidRDefault="00FD79B6" w:rsidP="003C10AD">
      <w:pPr>
        <w:rPr>
          <w:sz w:val="28"/>
          <w:szCs w:val="28"/>
        </w:rPr>
      </w:pPr>
    </w:p>
    <w:p w:rsidR="00DA02D4" w:rsidRDefault="00DA02D4" w:rsidP="00DA02D4">
      <w:pPr>
        <w:ind w:firstLine="708"/>
        <w:rPr>
          <w:sz w:val="28"/>
          <w:szCs w:val="28"/>
        </w:rPr>
      </w:pPr>
      <w:r>
        <w:rPr>
          <w:sz w:val="28"/>
          <w:szCs w:val="28"/>
        </w:rPr>
        <w:t>К обращению на фондовом рынке России допущены следующие виды ценных бумаг: государственные облигации, облигации, вексель, чек, депозитный и сберегательный сертификаты, банковская сберегательная книжка на предъявителя, простое и двойное складское свидетельство, коносамент, акция и приватизационные ценные бумаги, жилищные сертификаты.</w:t>
      </w:r>
      <w:r w:rsidRPr="00DA02D4">
        <w:rPr>
          <w:sz w:val="28"/>
          <w:szCs w:val="28"/>
        </w:rPr>
        <w:t xml:space="preserve"> </w:t>
      </w:r>
    </w:p>
    <w:p w:rsidR="00DA02D4" w:rsidRDefault="00DA02D4" w:rsidP="00DA02D4">
      <w:pPr>
        <w:rPr>
          <w:sz w:val="28"/>
          <w:szCs w:val="28"/>
        </w:rPr>
      </w:pPr>
      <w:r>
        <w:rPr>
          <w:sz w:val="28"/>
          <w:szCs w:val="28"/>
        </w:rPr>
        <w:tab/>
        <w:t>Охарактеризуем кратко каждый вид ценных бумаг</w:t>
      </w:r>
      <w:r w:rsidR="00FD79B6">
        <w:rPr>
          <w:sz w:val="28"/>
          <w:szCs w:val="28"/>
        </w:rPr>
        <w:t>.</w:t>
      </w:r>
    </w:p>
    <w:p w:rsidR="00FD79B6" w:rsidRDefault="00FD79B6" w:rsidP="00DA02D4">
      <w:pPr>
        <w:rPr>
          <w:sz w:val="28"/>
          <w:szCs w:val="28"/>
        </w:rPr>
      </w:pPr>
      <w:r>
        <w:rPr>
          <w:sz w:val="28"/>
          <w:szCs w:val="28"/>
        </w:rPr>
        <w:tab/>
        <w:t>Акции предприятий. Акция представляет собой ценную бумагу, закрепляющую права ее владельца –акционера на:</w:t>
      </w:r>
    </w:p>
    <w:p w:rsidR="00FD79B6" w:rsidRDefault="00FD79B6" w:rsidP="00DA02D4">
      <w:pPr>
        <w:rPr>
          <w:sz w:val="28"/>
          <w:szCs w:val="28"/>
        </w:rPr>
      </w:pPr>
      <w:r>
        <w:rPr>
          <w:sz w:val="28"/>
          <w:szCs w:val="28"/>
        </w:rPr>
        <w:tab/>
        <w:t>- получение части прибыли акционерного общества в виде дивидендов;</w:t>
      </w:r>
    </w:p>
    <w:p w:rsidR="00FD79B6" w:rsidRDefault="00FD79B6" w:rsidP="00DA02D4">
      <w:pPr>
        <w:rPr>
          <w:sz w:val="28"/>
          <w:szCs w:val="28"/>
        </w:rPr>
      </w:pPr>
      <w:r>
        <w:rPr>
          <w:sz w:val="28"/>
          <w:szCs w:val="28"/>
        </w:rPr>
        <w:tab/>
        <w:t>- участие в управлении акционерным обществом;</w:t>
      </w:r>
    </w:p>
    <w:p w:rsidR="00FD79B6" w:rsidRDefault="00FD79B6" w:rsidP="00DA02D4">
      <w:pPr>
        <w:rPr>
          <w:sz w:val="28"/>
          <w:szCs w:val="28"/>
        </w:rPr>
      </w:pPr>
      <w:r>
        <w:rPr>
          <w:sz w:val="28"/>
          <w:szCs w:val="28"/>
        </w:rPr>
        <w:tab/>
        <w:t>- часть имущества, остающегося после его ликвидации.</w:t>
      </w:r>
    </w:p>
    <w:p w:rsidR="00FD79B6" w:rsidRDefault="00FD79B6" w:rsidP="00DA02D4">
      <w:pPr>
        <w:rPr>
          <w:sz w:val="28"/>
          <w:szCs w:val="28"/>
        </w:rPr>
      </w:pPr>
      <w:r>
        <w:rPr>
          <w:sz w:val="28"/>
          <w:szCs w:val="28"/>
        </w:rPr>
        <w:tab/>
        <w:t>Облигация – долговое обязательство. Облигация является ценной бумагой, предоставляющей ее держателю право на получение:</w:t>
      </w:r>
    </w:p>
    <w:p w:rsidR="00FD79B6" w:rsidRDefault="00FD79B6" w:rsidP="00DA02D4">
      <w:pPr>
        <w:rPr>
          <w:sz w:val="28"/>
          <w:szCs w:val="28"/>
        </w:rPr>
      </w:pPr>
      <w:r>
        <w:rPr>
          <w:sz w:val="28"/>
          <w:szCs w:val="28"/>
        </w:rPr>
        <w:tab/>
        <w:t>- от эмитента облигации – суммы основного долга (номинальной стоимости), выплачиваемой при ее погашении в денежной форме или ином имущественном эквиваленте;</w:t>
      </w:r>
    </w:p>
    <w:p w:rsidR="00FD79B6" w:rsidRDefault="00FD79B6" w:rsidP="00DA02D4">
      <w:pPr>
        <w:rPr>
          <w:sz w:val="28"/>
          <w:szCs w:val="28"/>
        </w:rPr>
      </w:pPr>
      <w:r>
        <w:rPr>
          <w:sz w:val="28"/>
          <w:szCs w:val="28"/>
        </w:rPr>
        <w:tab/>
        <w:t>- зафиксированного дохода в виде процента, начисляемого к номинальной стоимости облигации.</w:t>
      </w:r>
    </w:p>
    <w:p w:rsidR="00FD79B6" w:rsidRDefault="00FD79B6" w:rsidP="00DA02D4">
      <w:pPr>
        <w:rPr>
          <w:sz w:val="28"/>
          <w:szCs w:val="28"/>
        </w:rPr>
      </w:pPr>
      <w:r>
        <w:rPr>
          <w:sz w:val="28"/>
          <w:szCs w:val="28"/>
        </w:rPr>
        <w:tab/>
        <w:t>Сертификат ценной бумаги. На эмиссионные ценные бумаги может быть выпущен сертификат. Сертификат ценной бумаги – документ, удостоверяющий</w:t>
      </w:r>
      <w:r w:rsidR="00303C5B">
        <w:rPr>
          <w:sz w:val="28"/>
          <w:szCs w:val="28"/>
        </w:rPr>
        <w:t xml:space="preserve"> совокупность прав на определенное количество ценных бумаг. Сертификат эмиссионной ценной бумаги – документ выпускаемый эмитентом и удостоверяющий совокупность прав на указанное в нем количество ценных бумаг. При этом владелец ценных бумаг имеет право требовать от эмитента исполнения его обязательств на основании такого сертификата. Выпуск сертификата может быть осуществлен как в документарной, так и в бездокументарной форме.</w:t>
      </w:r>
    </w:p>
    <w:p w:rsidR="00DA02D4" w:rsidRDefault="00303C5B" w:rsidP="003C10AD">
      <w:pPr>
        <w:rPr>
          <w:sz w:val="28"/>
          <w:szCs w:val="28"/>
        </w:rPr>
      </w:pPr>
      <w:r>
        <w:rPr>
          <w:sz w:val="28"/>
          <w:szCs w:val="28"/>
        </w:rPr>
        <w:tab/>
        <w:t>Вексель это документ, составленный по установленной законом форме и содержащий безусловное абстрактное денежное обязательство. Вексель представляет собой разновидность «кредитных денег». Различают вексель простой и переводной.</w:t>
      </w:r>
    </w:p>
    <w:p w:rsidR="00303C5B" w:rsidRDefault="00303C5B" w:rsidP="003C10AD">
      <w:pPr>
        <w:rPr>
          <w:sz w:val="28"/>
          <w:szCs w:val="28"/>
        </w:rPr>
      </w:pPr>
      <w:r>
        <w:rPr>
          <w:sz w:val="28"/>
          <w:szCs w:val="28"/>
        </w:rPr>
        <w:tab/>
        <w:t>Вексель простой – ничем не обусловленное обязательство векселедателя уплатить по наступлении срока определенную сумму денег держателю векселя.</w:t>
      </w:r>
    </w:p>
    <w:p w:rsidR="00303C5B" w:rsidRDefault="00303C5B" w:rsidP="003C10AD">
      <w:pPr>
        <w:rPr>
          <w:sz w:val="28"/>
          <w:szCs w:val="28"/>
        </w:rPr>
      </w:pPr>
      <w:r>
        <w:rPr>
          <w:sz w:val="28"/>
          <w:szCs w:val="28"/>
        </w:rPr>
        <w:tab/>
        <w:t>Вексель переводной – письменный приказ векселедержателя (трассанта), адресованный плательщику (трассанту), об уплате указанной в векселе суммы денег держателю векселя (ремитенту)</w:t>
      </w:r>
      <w:r w:rsidR="00284619">
        <w:rPr>
          <w:sz w:val="28"/>
          <w:szCs w:val="28"/>
        </w:rPr>
        <w:t>.</w:t>
      </w:r>
    </w:p>
    <w:p w:rsidR="00284619" w:rsidRDefault="00284619" w:rsidP="003C10AD">
      <w:pPr>
        <w:rPr>
          <w:sz w:val="28"/>
          <w:szCs w:val="28"/>
        </w:rPr>
      </w:pPr>
      <w:r>
        <w:rPr>
          <w:sz w:val="28"/>
          <w:szCs w:val="28"/>
        </w:rPr>
        <w:tab/>
        <w:t>Чек относится к ценным бумагам и содержит ничем не обусловленное распоряжение чекодателя банку произвести платеж указанной в нем суммы чекодержателю. Таким образом, чек по характеру выполняемых функций напоминает переводной вексель, в котором в качестве трассата выступает банк.</w:t>
      </w:r>
    </w:p>
    <w:p w:rsidR="00284619" w:rsidRDefault="00284619" w:rsidP="003C10AD">
      <w:pPr>
        <w:rPr>
          <w:sz w:val="28"/>
          <w:szCs w:val="28"/>
        </w:rPr>
      </w:pPr>
      <w:r>
        <w:rPr>
          <w:sz w:val="28"/>
          <w:szCs w:val="28"/>
        </w:rPr>
        <w:tab/>
        <w:t>Ценные бумаги кредитных организаций – депозитный сертификат и сберегательный сертификат.</w:t>
      </w:r>
    </w:p>
    <w:p w:rsidR="00284619" w:rsidRDefault="00284619" w:rsidP="003C10AD">
      <w:pPr>
        <w:rPr>
          <w:sz w:val="28"/>
          <w:szCs w:val="28"/>
        </w:rPr>
      </w:pPr>
      <w:r>
        <w:rPr>
          <w:sz w:val="28"/>
          <w:szCs w:val="28"/>
        </w:rPr>
        <w:tab/>
        <w:t>Депозитный сертификат –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(депозита) и процентов по нему. Он может быть выдан только организации, являющейся юридическим лицом, зарегистрированной на территории Российской Федерации.</w:t>
      </w:r>
    </w:p>
    <w:p w:rsidR="00284619" w:rsidRDefault="00284619" w:rsidP="003C10AD">
      <w:pPr>
        <w:rPr>
          <w:sz w:val="28"/>
          <w:szCs w:val="28"/>
        </w:rPr>
      </w:pPr>
      <w:r>
        <w:rPr>
          <w:sz w:val="28"/>
          <w:szCs w:val="28"/>
        </w:rPr>
        <w:tab/>
        <w:t>Сберегательный сертификат – письменное свидетельство банка о вкладе денежных средств, удостоверяющее право вкладчика на получение по истечении установленного срока суммы вклада (депозита) и процентов по нему. Он может быть выдан только гражданину Российской Федерации.</w:t>
      </w:r>
    </w:p>
    <w:p w:rsidR="00284619" w:rsidRDefault="00284619" w:rsidP="003C10AD">
      <w:pPr>
        <w:rPr>
          <w:sz w:val="28"/>
          <w:szCs w:val="28"/>
        </w:rPr>
      </w:pPr>
      <w:r>
        <w:rPr>
          <w:sz w:val="28"/>
          <w:szCs w:val="28"/>
        </w:rPr>
        <w:tab/>
        <w:t xml:space="preserve">Складские свидетельства бывают двух видов </w:t>
      </w:r>
      <w:r w:rsidR="005840FD">
        <w:rPr>
          <w:sz w:val="28"/>
          <w:szCs w:val="28"/>
        </w:rPr>
        <w:t>–</w:t>
      </w:r>
      <w:r>
        <w:rPr>
          <w:sz w:val="28"/>
          <w:szCs w:val="28"/>
        </w:rPr>
        <w:t xml:space="preserve"> складское свидетельство и двойное складское свидетельство.</w:t>
      </w:r>
    </w:p>
    <w:p w:rsidR="00284619" w:rsidRDefault="00284619" w:rsidP="003C10AD">
      <w:pPr>
        <w:rPr>
          <w:sz w:val="28"/>
          <w:szCs w:val="28"/>
        </w:rPr>
      </w:pPr>
      <w:r>
        <w:rPr>
          <w:sz w:val="28"/>
          <w:szCs w:val="28"/>
        </w:rPr>
        <w:tab/>
        <w:t>Складское свидетельство представляет собой документ, подтверждающий факт</w:t>
      </w:r>
      <w:r w:rsidR="00A83979">
        <w:rPr>
          <w:sz w:val="28"/>
          <w:szCs w:val="28"/>
        </w:rPr>
        <w:t xml:space="preserve"> заключения договора хранения и принятия товара на хранение, а держатель свидетельства получает право распоряжаться товаром в то время, когда товар находится на хранении.</w:t>
      </w:r>
    </w:p>
    <w:p w:rsidR="00303C5B" w:rsidRDefault="00A83979" w:rsidP="003C10AD">
      <w:pPr>
        <w:rPr>
          <w:sz w:val="28"/>
          <w:szCs w:val="28"/>
        </w:rPr>
      </w:pPr>
      <w:r>
        <w:rPr>
          <w:sz w:val="28"/>
          <w:szCs w:val="28"/>
        </w:rPr>
        <w:tab/>
        <w:t>Двойное складское свидетельство является ценной бумагой, состоящей из двух частей: складского свидетельства и залогового свидетельства (варранта). Эти части, будучи отдельными друг от друга, являются самостоятельными ценными бумагами.</w:t>
      </w:r>
    </w:p>
    <w:p w:rsidR="00A83979" w:rsidRDefault="00A83979" w:rsidP="003C10AD">
      <w:pPr>
        <w:rPr>
          <w:sz w:val="28"/>
          <w:szCs w:val="28"/>
        </w:rPr>
      </w:pPr>
      <w:r>
        <w:rPr>
          <w:sz w:val="28"/>
          <w:szCs w:val="28"/>
        </w:rPr>
        <w:tab/>
        <w:t>Коносамент это ценная бумага, разновидность товарораспорядительного документа, представляет его держателю право распоряжения грузом.</w:t>
      </w:r>
    </w:p>
    <w:p w:rsidR="00A83979" w:rsidRDefault="00A83979" w:rsidP="003C10AD">
      <w:pPr>
        <w:rPr>
          <w:sz w:val="28"/>
          <w:szCs w:val="28"/>
        </w:rPr>
      </w:pPr>
      <w:r>
        <w:rPr>
          <w:sz w:val="28"/>
          <w:szCs w:val="28"/>
        </w:rPr>
        <w:tab/>
        <w:t xml:space="preserve">Банковская сберегательная книжка на предъявителя – выпускаемая банком, согласно российскому законодательству также является ценной бумагой, удостоверяющей право ее владельца на получение вклада и процентов по нему. </w:t>
      </w:r>
    </w:p>
    <w:p w:rsidR="00A83979" w:rsidRDefault="00A83979" w:rsidP="003C10AD">
      <w:pPr>
        <w:rPr>
          <w:sz w:val="28"/>
          <w:szCs w:val="28"/>
        </w:rPr>
      </w:pPr>
      <w:r>
        <w:rPr>
          <w:sz w:val="28"/>
          <w:szCs w:val="28"/>
        </w:rPr>
        <w:tab/>
        <w:t xml:space="preserve">Приватизационные ценные бумаги –ваучеры. </w:t>
      </w:r>
      <w:r w:rsidR="00115CB3">
        <w:rPr>
          <w:sz w:val="28"/>
          <w:szCs w:val="28"/>
        </w:rPr>
        <w:t>Эти бумаги также относятся к ценным бумагам, подтверждающим право их владельцам на часть приватизируемой государственной собственности. Наиболее известным и пока единственным примером приватизационных ценных бумаг являются приватизационные чеки (ваучеры).</w:t>
      </w:r>
    </w:p>
    <w:p w:rsidR="00115CB3" w:rsidRDefault="00115CB3" w:rsidP="003C10AD">
      <w:pPr>
        <w:rPr>
          <w:sz w:val="28"/>
          <w:szCs w:val="28"/>
        </w:rPr>
      </w:pPr>
      <w:r>
        <w:rPr>
          <w:sz w:val="28"/>
          <w:szCs w:val="28"/>
        </w:rPr>
        <w:tab/>
        <w:t>Жилищные сертификаты представляют собой ценные бумаги с индексируемой номинальной стоимостью в зависимости от стоимости единицы площади жилья. Номинальная стоимость жилищного сертификата представлена в единицах общей площади жилья и в ее денежном выражении.</w:t>
      </w:r>
    </w:p>
    <w:p w:rsidR="00115CB3" w:rsidRDefault="00115CB3" w:rsidP="003C10AD">
      <w:pPr>
        <w:rPr>
          <w:sz w:val="28"/>
          <w:szCs w:val="28"/>
        </w:rPr>
      </w:pPr>
      <w:r>
        <w:rPr>
          <w:sz w:val="28"/>
          <w:szCs w:val="28"/>
        </w:rPr>
        <w:tab/>
        <w:t>Закладная – новый вид ценных бумаг, является именной ценной бумагой, удостоверяющей следующие права ее владельцу:</w:t>
      </w:r>
    </w:p>
    <w:p w:rsidR="00115CB3" w:rsidRDefault="00115CB3" w:rsidP="003C10AD">
      <w:pPr>
        <w:rPr>
          <w:sz w:val="28"/>
          <w:szCs w:val="28"/>
        </w:rPr>
      </w:pPr>
      <w:r>
        <w:rPr>
          <w:sz w:val="28"/>
          <w:szCs w:val="28"/>
        </w:rPr>
        <w:tab/>
        <w:t>- право на получение исполнения по денежному обязательству, обеспеченному ипотекой имущества, указанного в договоре об ипотеке, без представления других доказательств;</w:t>
      </w:r>
    </w:p>
    <w:p w:rsidR="00115CB3" w:rsidRDefault="00115CB3" w:rsidP="003C10AD">
      <w:pPr>
        <w:rPr>
          <w:sz w:val="28"/>
          <w:szCs w:val="28"/>
        </w:rPr>
      </w:pPr>
      <w:r>
        <w:rPr>
          <w:sz w:val="28"/>
          <w:szCs w:val="28"/>
        </w:rPr>
        <w:tab/>
        <w:t>- право залога на указанное в договоре об ипотеке имущество.</w:t>
      </w:r>
    </w:p>
    <w:p w:rsidR="001D4159" w:rsidRDefault="001D4159" w:rsidP="003C10AD">
      <w:pPr>
        <w:rPr>
          <w:sz w:val="28"/>
          <w:szCs w:val="28"/>
        </w:rPr>
      </w:pPr>
      <w:r>
        <w:rPr>
          <w:sz w:val="28"/>
          <w:szCs w:val="28"/>
        </w:rPr>
        <w:tab/>
        <w:t>Опционное свидетельство – производные ценные бумаги, представляют собой производную именную эмиссионную ценную бумагу, которая закрепляет право ее владельца на покупку (опционное свидетельство на покупку) или продажу (опционное свидетельство на продажу) ценных бумаг, составляющих базисный актив опционных свидетельств.</w:t>
      </w:r>
    </w:p>
    <w:p w:rsidR="001D4159" w:rsidRDefault="001D4159" w:rsidP="003C10AD">
      <w:pPr>
        <w:rPr>
          <w:sz w:val="28"/>
          <w:szCs w:val="28"/>
        </w:rPr>
      </w:pPr>
      <w:r>
        <w:rPr>
          <w:sz w:val="28"/>
          <w:szCs w:val="28"/>
        </w:rPr>
        <w:tab/>
        <w:t>Характеристики ценных бумаг сведены в таблицу, которая позволяет группировать их по таким параметрам, как тип документа, форма выпуска, разряд ценной бумаги и т.д. В таблице 1 указаны те виды ценных бумаг, которые допущены к обращению Гражданским кодексом Российской Федерации. Таким образом, приведенные ценные бумаги служат основой для их классификации.</w:t>
      </w:r>
    </w:p>
    <w:p w:rsidR="00303C5B" w:rsidRDefault="00303C5B" w:rsidP="003C10AD">
      <w:pPr>
        <w:rPr>
          <w:sz w:val="28"/>
          <w:szCs w:val="28"/>
        </w:rPr>
      </w:pPr>
    </w:p>
    <w:p w:rsidR="009D1195" w:rsidRPr="003C10AD" w:rsidRDefault="003C10AD" w:rsidP="003C10AD">
      <w:pPr>
        <w:jc w:val="center"/>
        <w:rPr>
          <w:sz w:val="36"/>
          <w:szCs w:val="36"/>
        </w:rPr>
      </w:pPr>
      <w:r w:rsidRPr="003C10AD">
        <w:rPr>
          <w:sz w:val="36"/>
          <w:szCs w:val="36"/>
        </w:rPr>
        <w:t>2.</w:t>
      </w:r>
      <w:r w:rsidR="00DA02D4">
        <w:rPr>
          <w:sz w:val="36"/>
          <w:szCs w:val="36"/>
        </w:rPr>
        <w:t>2</w:t>
      </w:r>
      <w:r w:rsidRPr="003C10AD">
        <w:rPr>
          <w:sz w:val="36"/>
          <w:szCs w:val="36"/>
        </w:rPr>
        <w:t xml:space="preserve"> Государственные ценные бумаги.</w:t>
      </w:r>
    </w:p>
    <w:p w:rsidR="009D1195" w:rsidRDefault="009D1195" w:rsidP="00886612">
      <w:pPr>
        <w:rPr>
          <w:sz w:val="28"/>
          <w:szCs w:val="28"/>
        </w:rPr>
      </w:pPr>
    </w:p>
    <w:p w:rsidR="003C10AD" w:rsidRDefault="003C10AD" w:rsidP="00886612">
      <w:pPr>
        <w:rPr>
          <w:sz w:val="28"/>
          <w:szCs w:val="28"/>
        </w:rPr>
      </w:pPr>
      <w:r>
        <w:rPr>
          <w:sz w:val="28"/>
          <w:szCs w:val="28"/>
        </w:rPr>
        <w:tab/>
        <w:t xml:space="preserve"> </w:t>
      </w:r>
      <w:r w:rsidR="001D003F">
        <w:rPr>
          <w:sz w:val="28"/>
          <w:szCs w:val="28"/>
        </w:rPr>
        <w:t xml:space="preserve">Рынок государственных ценных бумаг является исключительно важным элементом экономической структуры страны с рыночной экономикой. Для государства он представляет собой механизм привлечения инвестиционных ресурсов, а для инвесторов является выгодным и надежным направлением вложения денежных средств. </w:t>
      </w:r>
    </w:p>
    <w:p w:rsidR="001D003F" w:rsidRDefault="001D003F" w:rsidP="00886612">
      <w:pPr>
        <w:rPr>
          <w:sz w:val="28"/>
          <w:szCs w:val="28"/>
        </w:rPr>
      </w:pPr>
      <w:r>
        <w:rPr>
          <w:sz w:val="28"/>
          <w:szCs w:val="28"/>
        </w:rPr>
        <w:tab/>
        <w:t>Условно можно выделить:</w:t>
      </w:r>
    </w:p>
    <w:p w:rsidR="001D003F" w:rsidRDefault="001D003F" w:rsidP="00886612">
      <w:pPr>
        <w:rPr>
          <w:sz w:val="28"/>
          <w:szCs w:val="28"/>
        </w:rPr>
      </w:pPr>
      <w:r>
        <w:rPr>
          <w:sz w:val="28"/>
          <w:szCs w:val="28"/>
        </w:rPr>
        <w:tab/>
        <w:t>а) федеральные государственные ценные бумаги;</w:t>
      </w:r>
    </w:p>
    <w:p w:rsidR="001D003F" w:rsidRDefault="001D003F" w:rsidP="00886612">
      <w:pPr>
        <w:rPr>
          <w:sz w:val="28"/>
          <w:szCs w:val="28"/>
        </w:rPr>
      </w:pPr>
      <w:r>
        <w:rPr>
          <w:sz w:val="28"/>
          <w:szCs w:val="28"/>
        </w:rPr>
        <w:tab/>
        <w:t>б) ценные бумаги Центрального банка Российской Федерации;</w:t>
      </w:r>
    </w:p>
    <w:p w:rsidR="001D003F" w:rsidRDefault="001D003F" w:rsidP="00886612">
      <w:pPr>
        <w:rPr>
          <w:sz w:val="28"/>
          <w:szCs w:val="28"/>
        </w:rPr>
      </w:pPr>
      <w:r>
        <w:rPr>
          <w:sz w:val="28"/>
          <w:szCs w:val="28"/>
        </w:rPr>
        <w:tab/>
        <w:t xml:space="preserve">в) </w:t>
      </w:r>
      <w:r w:rsidR="00F22920">
        <w:rPr>
          <w:sz w:val="28"/>
          <w:szCs w:val="28"/>
        </w:rPr>
        <w:t>государственные ценные бумаги субъектов Российской Федерации;</w:t>
      </w:r>
    </w:p>
    <w:p w:rsidR="00F22920" w:rsidRDefault="00F22920" w:rsidP="00886612">
      <w:pPr>
        <w:rPr>
          <w:sz w:val="28"/>
          <w:szCs w:val="28"/>
        </w:rPr>
      </w:pPr>
      <w:r>
        <w:rPr>
          <w:sz w:val="28"/>
          <w:szCs w:val="28"/>
        </w:rPr>
        <w:tab/>
        <w:t>г) муниципальные ценные бумаги.</w:t>
      </w:r>
    </w:p>
    <w:p w:rsidR="000A06A4" w:rsidRDefault="000A06A4" w:rsidP="00886612">
      <w:pPr>
        <w:rPr>
          <w:sz w:val="28"/>
          <w:szCs w:val="28"/>
        </w:rPr>
      </w:pPr>
    </w:p>
    <w:p w:rsidR="000A06A4" w:rsidRPr="000A06A4" w:rsidRDefault="000A06A4" w:rsidP="000A06A4">
      <w:pPr>
        <w:jc w:val="center"/>
        <w:rPr>
          <w:sz w:val="32"/>
          <w:szCs w:val="32"/>
        </w:rPr>
      </w:pPr>
      <w:r>
        <w:rPr>
          <w:sz w:val="32"/>
          <w:szCs w:val="32"/>
        </w:rPr>
        <w:t>2</w:t>
      </w:r>
      <w:r w:rsidRPr="000A06A4">
        <w:rPr>
          <w:sz w:val="32"/>
          <w:szCs w:val="32"/>
        </w:rPr>
        <w:t>.</w:t>
      </w:r>
      <w:r w:rsidR="00DA02D4">
        <w:rPr>
          <w:sz w:val="32"/>
          <w:szCs w:val="32"/>
        </w:rPr>
        <w:t>2</w:t>
      </w:r>
      <w:r w:rsidRPr="000A06A4">
        <w:rPr>
          <w:sz w:val="32"/>
          <w:szCs w:val="32"/>
        </w:rPr>
        <w:t>.1 Федеральные государственные ценные бумаги.</w:t>
      </w:r>
      <w:r w:rsidRPr="000A06A4">
        <w:rPr>
          <w:sz w:val="32"/>
          <w:szCs w:val="32"/>
        </w:rPr>
        <w:tab/>
      </w:r>
    </w:p>
    <w:p w:rsidR="000A06A4" w:rsidRDefault="000A06A4" w:rsidP="00886612">
      <w:pPr>
        <w:rPr>
          <w:sz w:val="28"/>
          <w:szCs w:val="28"/>
        </w:rPr>
      </w:pPr>
    </w:p>
    <w:p w:rsidR="00F22920" w:rsidRDefault="000D7537" w:rsidP="00886612">
      <w:pPr>
        <w:rPr>
          <w:sz w:val="28"/>
          <w:szCs w:val="28"/>
        </w:rPr>
      </w:pPr>
      <w:r>
        <w:rPr>
          <w:sz w:val="28"/>
          <w:szCs w:val="28"/>
        </w:rPr>
        <w:tab/>
      </w:r>
      <w:r w:rsidRPr="000A06A4">
        <w:rPr>
          <w:sz w:val="28"/>
          <w:szCs w:val="28"/>
        </w:rPr>
        <w:t>Федеральными государственными ценными бумагами</w:t>
      </w:r>
      <w:r>
        <w:rPr>
          <w:sz w:val="28"/>
          <w:szCs w:val="28"/>
        </w:rPr>
        <w:t xml:space="preserve"> признаются ценные бумаги, выпущенные от имени Российской Федерации. Денежные средства, привлекаемые в результате размещения федеральных государственных ценных бумаг, и порядок их расходования определяются федеральными законами, законами субъектов Российской Федерации в соответствии с законодательством Российской Федерации.</w:t>
      </w:r>
    </w:p>
    <w:p w:rsidR="000D7537" w:rsidRDefault="000D7537" w:rsidP="00886612">
      <w:pPr>
        <w:rPr>
          <w:sz w:val="28"/>
          <w:szCs w:val="28"/>
        </w:rPr>
      </w:pPr>
      <w:r>
        <w:rPr>
          <w:sz w:val="28"/>
          <w:szCs w:val="28"/>
        </w:rPr>
        <w:tab/>
        <w:t>Решение об эмитенте ценных бумаг Российской Федерации принимаются Правительством РФ. Эмитентом ценных бумаг Российской Федерации выступает федеральный орган исполнительной власти, являющийся юридическим лицом, к функциям которого отнесены составление и исполнение федерального бюджета.</w:t>
      </w:r>
    </w:p>
    <w:p w:rsidR="000D7537" w:rsidRDefault="000D7537" w:rsidP="00886612">
      <w:pPr>
        <w:rPr>
          <w:sz w:val="28"/>
          <w:szCs w:val="28"/>
        </w:rPr>
      </w:pPr>
      <w:r>
        <w:rPr>
          <w:sz w:val="28"/>
          <w:szCs w:val="28"/>
        </w:rPr>
        <w:tab/>
        <w:t xml:space="preserve">Министерство финансов РФ от лица Российской Федерации выступает заемщиком, а генеральным агентом по обслуживанию выпусков ценных бумаг является Центральный Банк РФ (Банк России). Эмиссия </w:t>
      </w:r>
      <w:r w:rsidR="005A2EC1">
        <w:rPr>
          <w:sz w:val="28"/>
          <w:szCs w:val="28"/>
        </w:rPr>
        <w:t xml:space="preserve">государственных </w:t>
      </w:r>
      <w:r>
        <w:rPr>
          <w:sz w:val="28"/>
          <w:szCs w:val="28"/>
        </w:rPr>
        <w:t>ценных бумаг</w:t>
      </w:r>
      <w:r w:rsidR="005A2EC1">
        <w:rPr>
          <w:sz w:val="28"/>
          <w:szCs w:val="28"/>
        </w:rPr>
        <w:t xml:space="preserve"> осуществляется в соответствии с Законом РФ «О государственном внутреннем долге Российской Федерации» в пределах лимита государственного внутреннего долга, установленного федеральным законом о федеральном бюджете на соответствующий финансовый год. Все выпуски облигационных займов заносятся в Долговую книгу Российской Федерации.</w:t>
      </w:r>
    </w:p>
    <w:p w:rsidR="005A2EC1" w:rsidRDefault="005A2EC1" w:rsidP="00886612">
      <w:pPr>
        <w:rPr>
          <w:sz w:val="28"/>
          <w:szCs w:val="28"/>
        </w:rPr>
      </w:pPr>
      <w:r>
        <w:rPr>
          <w:sz w:val="28"/>
          <w:szCs w:val="28"/>
        </w:rPr>
        <w:tab/>
        <w:t>Заемщик берет на себя ответственность своевременно и в полном объеме переводить сумму, необходимую для выполнения платежных обязательств. Исполнение обязательств эмитента по федеральным государственным ценным бумагам осуществляется согласно условиям выпуска этих ценных бумаг за счет средств Российской Федерации.</w:t>
      </w:r>
    </w:p>
    <w:p w:rsidR="005A2EC1" w:rsidRDefault="005A2EC1" w:rsidP="00886612">
      <w:pPr>
        <w:rPr>
          <w:sz w:val="28"/>
          <w:szCs w:val="28"/>
        </w:rPr>
      </w:pPr>
      <w:r>
        <w:rPr>
          <w:sz w:val="28"/>
          <w:szCs w:val="28"/>
        </w:rPr>
        <w:tab/>
        <w:t>Таким образом, эмитентом на рынке государственных ценных бумаг выступает государство в лице Министерства финансов РФ. Первичное размещение облигаций, впрочем, так же как и их погашение осуществляет</w:t>
      </w:r>
      <w:r w:rsidR="00CB7833">
        <w:rPr>
          <w:sz w:val="28"/>
          <w:szCs w:val="28"/>
        </w:rPr>
        <w:t>ся Центральным Банком РФ по поручению Министерства РФ.</w:t>
      </w:r>
    </w:p>
    <w:p w:rsidR="00CB7833" w:rsidRDefault="00CB7833" w:rsidP="00886612">
      <w:pPr>
        <w:rPr>
          <w:sz w:val="28"/>
          <w:szCs w:val="28"/>
        </w:rPr>
      </w:pPr>
      <w:r>
        <w:rPr>
          <w:sz w:val="28"/>
          <w:szCs w:val="28"/>
        </w:rPr>
        <w:tab/>
        <w:t>Инвестором на рынке государственных ценных бумаг может быть любое юридическое или физическое лицо, приобретающее облигации и имеющее право на владение ими, резиденты и нерезиденты РФ. Контролирующим органом на рынке государственных ценных бумаг выступает Банк России.</w:t>
      </w:r>
    </w:p>
    <w:p w:rsidR="00F22920" w:rsidRPr="000D7537" w:rsidRDefault="00CB7833" w:rsidP="00886612">
      <w:pPr>
        <w:rPr>
          <w:sz w:val="28"/>
          <w:szCs w:val="28"/>
        </w:rPr>
      </w:pPr>
      <w:r>
        <w:rPr>
          <w:sz w:val="28"/>
          <w:szCs w:val="28"/>
        </w:rPr>
        <w:tab/>
        <w:t>Особенность рынка государственных ценных бумаг состоит в том, что он является только биржевым фондовым рынком. Участники этого рынка называются дилерами. Основным дилером на рынке государственных ценных бумаг является Банк России, который действует на фондовом рынке по поручению Министерства финансов РФ и отражает интересы государства. Остальные дилеры являются профессиональными участниками рынка ценных бумаг, удовлетворяющими определенным требованиям.</w:t>
      </w:r>
    </w:p>
    <w:p w:rsidR="00F22920" w:rsidRDefault="00F22920" w:rsidP="00886612">
      <w:pPr>
        <w:rPr>
          <w:sz w:val="28"/>
          <w:szCs w:val="28"/>
        </w:rPr>
      </w:pPr>
    </w:p>
    <w:p w:rsidR="00F22920" w:rsidRPr="000A06A4" w:rsidRDefault="000A06A4" w:rsidP="000A06A4">
      <w:pPr>
        <w:jc w:val="center"/>
        <w:rPr>
          <w:sz w:val="32"/>
          <w:szCs w:val="32"/>
        </w:rPr>
      </w:pPr>
      <w:r w:rsidRPr="000A06A4">
        <w:rPr>
          <w:sz w:val="32"/>
          <w:szCs w:val="32"/>
        </w:rPr>
        <w:t>2.</w:t>
      </w:r>
      <w:r w:rsidR="00DA02D4">
        <w:rPr>
          <w:sz w:val="32"/>
          <w:szCs w:val="32"/>
        </w:rPr>
        <w:t>2</w:t>
      </w:r>
      <w:r w:rsidRPr="000A06A4">
        <w:rPr>
          <w:sz w:val="32"/>
          <w:szCs w:val="32"/>
        </w:rPr>
        <w:t>.2 Ценные бумаги Центрального</w:t>
      </w:r>
      <w:r w:rsidR="00601349">
        <w:rPr>
          <w:sz w:val="32"/>
          <w:szCs w:val="32"/>
        </w:rPr>
        <w:t xml:space="preserve"> </w:t>
      </w:r>
      <w:r w:rsidRPr="000A06A4">
        <w:rPr>
          <w:sz w:val="32"/>
          <w:szCs w:val="32"/>
        </w:rPr>
        <w:t>банка Российской Федерации.</w:t>
      </w:r>
    </w:p>
    <w:p w:rsidR="00F22920" w:rsidRDefault="00F22920" w:rsidP="00886612">
      <w:pPr>
        <w:rPr>
          <w:sz w:val="28"/>
          <w:szCs w:val="28"/>
        </w:rPr>
      </w:pPr>
    </w:p>
    <w:p w:rsidR="000B21C2" w:rsidRDefault="000A06A4" w:rsidP="00886612">
      <w:pPr>
        <w:rPr>
          <w:sz w:val="28"/>
          <w:szCs w:val="28"/>
        </w:rPr>
      </w:pPr>
      <w:r>
        <w:rPr>
          <w:sz w:val="28"/>
          <w:szCs w:val="28"/>
        </w:rPr>
        <w:tab/>
      </w:r>
      <w:r w:rsidR="000B21C2">
        <w:rPr>
          <w:sz w:val="28"/>
          <w:szCs w:val="28"/>
        </w:rPr>
        <w:t xml:space="preserve">Деятельность Центрального банка РФ регулируется Федеральным законом </w:t>
      </w:r>
    </w:p>
    <w:p w:rsidR="00F22920" w:rsidRDefault="000B21C2" w:rsidP="00886612">
      <w:pPr>
        <w:rPr>
          <w:sz w:val="28"/>
          <w:szCs w:val="28"/>
        </w:rPr>
      </w:pPr>
      <w:r>
        <w:rPr>
          <w:sz w:val="28"/>
          <w:szCs w:val="28"/>
        </w:rPr>
        <w:t>«О Центральном банке Российской Федерации», который не наделяет этот банк правом выпуска собственных облигаций.</w:t>
      </w:r>
    </w:p>
    <w:p w:rsidR="000B21C2" w:rsidRDefault="000B21C2" w:rsidP="00886612">
      <w:pPr>
        <w:rPr>
          <w:sz w:val="28"/>
          <w:szCs w:val="28"/>
        </w:rPr>
      </w:pPr>
      <w:r>
        <w:rPr>
          <w:sz w:val="28"/>
          <w:szCs w:val="28"/>
        </w:rPr>
        <w:tab/>
        <w:t>Однако Федеральным законом от 08 июля 1999 года № 139-ФЗ «О внесении дополнений в Федеральный закон «О Центральном банке Российской Федерации (Банке России)», Федеральным законом «О рынке ценных бумаг» и Положении ЦБР от 28 августа 1998 года № 52-П «О порядке эмиссии облигаций Центрального банка Российской Федерации» (с изменениями от 01 сентября 1998 года) в обращение введены ценные бумаги, эмитированные Банком России. Положением определяется порядок проведения эмиссии облигаций Центрального банка РФ.</w:t>
      </w:r>
    </w:p>
    <w:p w:rsidR="00F22920" w:rsidRDefault="000B21C2" w:rsidP="00886612">
      <w:pPr>
        <w:rPr>
          <w:sz w:val="28"/>
          <w:szCs w:val="28"/>
        </w:rPr>
      </w:pPr>
      <w:r>
        <w:rPr>
          <w:sz w:val="28"/>
          <w:szCs w:val="28"/>
        </w:rPr>
        <w:tab/>
        <w:t>Эмитентом облигаций является Центральный банк РФ</w:t>
      </w:r>
      <w:r w:rsidR="00DA02D4">
        <w:rPr>
          <w:sz w:val="28"/>
          <w:szCs w:val="28"/>
        </w:rPr>
        <w:t xml:space="preserve">. Эмиссии облигаций осуществляется отдельными выпусками. Каждый выпуск имеет регистрационный номер. Облигации одного выпуска равны между собой </w:t>
      </w:r>
      <w:r w:rsidR="00601349">
        <w:rPr>
          <w:sz w:val="28"/>
          <w:szCs w:val="28"/>
        </w:rPr>
        <w:t>по объему предоставляемых прав, имеют одинаковую дату погашения и регистрационный номер. Порядок присвоения регистрационных номеров определяет Центральный банк РФ. Он же самостоятельно ведет реестр выпусков облигаций.</w:t>
      </w:r>
    </w:p>
    <w:p w:rsidR="00601349" w:rsidRDefault="00601349" w:rsidP="00886612">
      <w:pPr>
        <w:rPr>
          <w:sz w:val="28"/>
          <w:szCs w:val="28"/>
        </w:rPr>
      </w:pPr>
      <w:r>
        <w:rPr>
          <w:sz w:val="28"/>
          <w:szCs w:val="28"/>
        </w:rPr>
        <w:tab/>
        <w:t>Функции депозитария выполняет Центральный банк РФ или иная организация, уполномоченная им на осуществление этих функций. Центральный банк РФ осуществляет раскрытие информации о выпусках облигаций, а также о реестре выпусков облигаций путем опубликования ее в «Вестнике Банка России» и размещения информации на сервере Банка России в сети Интернет. Обслуживание и погашение выпусков облигаций осуществляет Центральный банк РФ.</w:t>
      </w:r>
    </w:p>
    <w:p w:rsidR="00601349" w:rsidRDefault="00601349" w:rsidP="00886612">
      <w:pPr>
        <w:rPr>
          <w:sz w:val="28"/>
          <w:szCs w:val="28"/>
        </w:rPr>
      </w:pPr>
    </w:p>
    <w:p w:rsidR="00601349" w:rsidRPr="00601349" w:rsidRDefault="00601349" w:rsidP="00601349">
      <w:pPr>
        <w:jc w:val="center"/>
        <w:rPr>
          <w:sz w:val="32"/>
          <w:szCs w:val="32"/>
        </w:rPr>
      </w:pPr>
      <w:r w:rsidRPr="00601349">
        <w:rPr>
          <w:sz w:val="32"/>
          <w:szCs w:val="32"/>
        </w:rPr>
        <w:t>2.2.3  Государственные ценные бумаги субъектов</w:t>
      </w:r>
    </w:p>
    <w:p w:rsidR="00601349" w:rsidRPr="00601349" w:rsidRDefault="00601349" w:rsidP="00601349">
      <w:pPr>
        <w:jc w:val="center"/>
        <w:rPr>
          <w:sz w:val="32"/>
          <w:szCs w:val="32"/>
        </w:rPr>
      </w:pPr>
      <w:r w:rsidRPr="00601349">
        <w:rPr>
          <w:sz w:val="32"/>
          <w:szCs w:val="32"/>
        </w:rPr>
        <w:t>Российской Федерации.</w:t>
      </w:r>
    </w:p>
    <w:p w:rsidR="00F22920" w:rsidRDefault="00F22920" w:rsidP="00601349">
      <w:pPr>
        <w:jc w:val="center"/>
        <w:rPr>
          <w:sz w:val="28"/>
          <w:szCs w:val="28"/>
        </w:rPr>
      </w:pPr>
    </w:p>
    <w:p w:rsidR="00F22920" w:rsidRDefault="00727D55" w:rsidP="00886612">
      <w:pPr>
        <w:rPr>
          <w:sz w:val="28"/>
          <w:szCs w:val="28"/>
        </w:rPr>
      </w:pPr>
      <w:r>
        <w:rPr>
          <w:sz w:val="28"/>
          <w:szCs w:val="28"/>
        </w:rPr>
        <w:tab/>
        <w:t>Государственными ценными бумагами субъектов Российской Федерации признаются ценные бумаги, выпущенные от имени субъектов Российской Федерации.</w:t>
      </w:r>
    </w:p>
    <w:p w:rsidR="00727D55" w:rsidRDefault="00727D55" w:rsidP="00886612">
      <w:pPr>
        <w:rPr>
          <w:sz w:val="28"/>
          <w:szCs w:val="28"/>
        </w:rPr>
      </w:pPr>
      <w:r>
        <w:rPr>
          <w:sz w:val="28"/>
          <w:szCs w:val="28"/>
        </w:rPr>
        <w:tab/>
        <w:t>Эмитентами ценных бумаг субъектов Российской Федерации выступают органы исполнительной власти субъектов Российской Федерации. Исполнение обязательств эмитентов по ценным бумагам осуществляется согласно условиям выпуска этих ценных бумаг за счет средств казны субъектов Российской Федерации.</w:t>
      </w:r>
    </w:p>
    <w:p w:rsidR="00727D55" w:rsidRDefault="00727D55" w:rsidP="00886612">
      <w:pPr>
        <w:rPr>
          <w:sz w:val="28"/>
          <w:szCs w:val="28"/>
        </w:rPr>
      </w:pPr>
      <w:r>
        <w:rPr>
          <w:sz w:val="28"/>
          <w:szCs w:val="28"/>
        </w:rPr>
        <w:tab/>
        <w:t xml:space="preserve">Российским законодательством закреплено право выпуска внешних облигационных займов органами исполнительной власти субъектов Российской Федерации путем размещения на международных финансовых рынках облигационных займов. Для привлечения внешних источников финансирования дефицита бюджетов этим правом могут пользоваться только те субъекты Федерации, которые соблюдают </w:t>
      </w:r>
      <w:r w:rsidR="001C6521">
        <w:rPr>
          <w:sz w:val="28"/>
          <w:szCs w:val="28"/>
        </w:rPr>
        <w:t>требования к объему заимствований и объему расходов на погашение и обслуживание всех видов долговых обязательств.</w:t>
      </w:r>
    </w:p>
    <w:p w:rsidR="001C6521" w:rsidRDefault="001C6521" w:rsidP="00886612">
      <w:pPr>
        <w:rPr>
          <w:sz w:val="28"/>
          <w:szCs w:val="28"/>
        </w:rPr>
      </w:pPr>
    </w:p>
    <w:p w:rsidR="001C6521" w:rsidRPr="001C6521" w:rsidRDefault="001C6521" w:rsidP="001C6521">
      <w:pPr>
        <w:jc w:val="center"/>
        <w:rPr>
          <w:sz w:val="32"/>
          <w:szCs w:val="32"/>
        </w:rPr>
      </w:pPr>
      <w:r w:rsidRPr="001C6521">
        <w:rPr>
          <w:sz w:val="32"/>
          <w:szCs w:val="32"/>
        </w:rPr>
        <w:t>2.2.4 Муниципальные ценные бумаги.</w:t>
      </w:r>
    </w:p>
    <w:p w:rsidR="00F22920" w:rsidRDefault="00F22920" w:rsidP="00886612">
      <w:pPr>
        <w:rPr>
          <w:sz w:val="28"/>
          <w:szCs w:val="28"/>
        </w:rPr>
      </w:pPr>
    </w:p>
    <w:p w:rsidR="00F22920" w:rsidRDefault="001C6521" w:rsidP="00886612">
      <w:pPr>
        <w:rPr>
          <w:sz w:val="28"/>
          <w:szCs w:val="28"/>
        </w:rPr>
      </w:pPr>
      <w:r>
        <w:rPr>
          <w:sz w:val="28"/>
          <w:szCs w:val="28"/>
        </w:rPr>
        <w:tab/>
        <w:t>Муниципальными ценными бумагами признаются ценные бумаги, выпушенные от имени муниципального образования.</w:t>
      </w:r>
    </w:p>
    <w:p w:rsidR="001C6521" w:rsidRDefault="001C6521" w:rsidP="00886612">
      <w:pPr>
        <w:rPr>
          <w:sz w:val="28"/>
          <w:szCs w:val="28"/>
        </w:rPr>
      </w:pPr>
      <w:r>
        <w:rPr>
          <w:sz w:val="28"/>
          <w:szCs w:val="28"/>
        </w:rPr>
        <w:tab/>
        <w:t>Денежные средства, привлекаемые в результате размещения муниципальных ценных бумаг, и порядок их расходования  определяются федеральными законами и решениями представительных органов местного самоуправления, а исполнение обязательств эмитентов по ценным бумагам осуществляется в соответствии с условиями выпуска этих ценных бумаг за счет средств муниципальной казны.</w:t>
      </w:r>
    </w:p>
    <w:p w:rsidR="001C6521" w:rsidRDefault="001C6521" w:rsidP="00886612">
      <w:pPr>
        <w:rPr>
          <w:sz w:val="28"/>
          <w:szCs w:val="28"/>
        </w:rPr>
      </w:pPr>
      <w:r>
        <w:rPr>
          <w:sz w:val="28"/>
          <w:szCs w:val="28"/>
        </w:rPr>
        <w:tab/>
        <w:t>Решение об эмитенте муниципальных ценных бумаг Российской Федерации принимается Правительством РФ. Эмитентом муниципальных ценных бумаг выступает исполнительный орган местного самоуправления, действующий на основе устава муниципального образования.</w:t>
      </w:r>
    </w:p>
    <w:p w:rsidR="00F22920" w:rsidRDefault="00F22920" w:rsidP="00886612">
      <w:pPr>
        <w:rPr>
          <w:sz w:val="28"/>
          <w:szCs w:val="28"/>
        </w:rPr>
      </w:pPr>
    </w:p>
    <w:p w:rsidR="001C6521" w:rsidRPr="001C6521" w:rsidRDefault="001C6521" w:rsidP="001C6521">
      <w:pPr>
        <w:jc w:val="center"/>
        <w:rPr>
          <w:sz w:val="36"/>
          <w:szCs w:val="36"/>
        </w:rPr>
      </w:pPr>
      <w:r w:rsidRPr="001C6521">
        <w:rPr>
          <w:sz w:val="36"/>
          <w:szCs w:val="36"/>
        </w:rPr>
        <w:t>2.3 Корпоративные ценные бумаги.</w:t>
      </w:r>
    </w:p>
    <w:p w:rsidR="00F22920" w:rsidRDefault="00F22920" w:rsidP="00886612">
      <w:pPr>
        <w:rPr>
          <w:sz w:val="28"/>
          <w:szCs w:val="28"/>
        </w:rPr>
      </w:pPr>
    </w:p>
    <w:p w:rsidR="001C6521" w:rsidRDefault="001C6521" w:rsidP="00886612">
      <w:pPr>
        <w:rPr>
          <w:sz w:val="28"/>
          <w:szCs w:val="28"/>
        </w:rPr>
      </w:pPr>
      <w:r>
        <w:rPr>
          <w:sz w:val="28"/>
          <w:szCs w:val="28"/>
        </w:rPr>
        <w:tab/>
      </w:r>
      <w:r w:rsidR="00E2145D">
        <w:rPr>
          <w:sz w:val="28"/>
          <w:szCs w:val="28"/>
        </w:rPr>
        <w:t xml:space="preserve">Корпоративные ценные бумаги на рынке ценных бумаг </w:t>
      </w:r>
      <w:r w:rsidR="00637DE7">
        <w:rPr>
          <w:sz w:val="28"/>
          <w:szCs w:val="28"/>
        </w:rPr>
        <w:t xml:space="preserve">в основном </w:t>
      </w:r>
      <w:r w:rsidR="00E2145D">
        <w:rPr>
          <w:sz w:val="28"/>
          <w:szCs w:val="28"/>
        </w:rPr>
        <w:t>представл</w:t>
      </w:r>
      <w:r w:rsidR="00637DE7">
        <w:rPr>
          <w:sz w:val="28"/>
          <w:szCs w:val="28"/>
        </w:rPr>
        <w:t>ены акциями акционерных обществ и</w:t>
      </w:r>
      <w:r w:rsidR="00E2145D">
        <w:rPr>
          <w:sz w:val="28"/>
          <w:szCs w:val="28"/>
        </w:rPr>
        <w:t xml:space="preserve"> долговы</w:t>
      </w:r>
      <w:r w:rsidR="00637DE7">
        <w:rPr>
          <w:sz w:val="28"/>
          <w:szCs w:val="28"/>
        </w:rPr>
        <w:t xml:space="preserve">ми обязательствами, облигациями. </w:t>
      </w:r>
      <w:r w:rsidR="00260B40">
        <w:rPr>
          <w:sz w:val="28"/>
          <w:szCs w:val="28"/>
        </w:rPr>
        <w:t>Но п</w:t>
      </w:r>
      <w:r w:rsidR="00637DE7">
        <w:rPr>
          <w:sz w:val="28"/>
          <w:szCs w:val="28"/>
        </w:rPr>
        <w:t>еречень корпоративных ценных бумаг не ограничивается выпуском акций или</w:t>
      </w:r>
      <w:r w:rsidR="00260B40">
        <w:rPr>
          <w:sz w:val="28"/>
          <w:szCs w:val="28"/>
        </w:rPr>
        <w:t xml:space="preserve"> облигаций, а также </w:t>
      </w:r>
      <w:r w:rsidR="005840FD">
        <w:rPr>
          <w:sz w:val="28"/>
          <w:szCs w:val="28"/>
        </w:rPr>
        <w:pgNum/>
      </w:r>
      <w:r w:rsidR="005840FD">
        <w:rPr>
          <w:sz w:val="28"/>
          <w:szCs w:val="28"/>
        </w:rPr>
        <w:t>редставлены</w:t>
      </w:r>
      <w:r w:rsidR="00E2145D">
        <w:rPr>
          <w:sz w:val="28"/>
          <w:szCs w:val="28"/>
        </w:rPr>
        <w:t xml:space="preserve"> жилищными сертификатами, векселями, складскими свидетельствами. Характерным признаком, объединяющим их, является наличие эмитента, не имеющего отношения к государственным органам управления.</w:t>
      </w:r>
    </w:p>
    <w:p w:rsidR="00E2145D" w:rsidRDefault="00E2145D" w:rsidP="00886612">
      <w:pPr>
        <w:rPr>
          <w:sz w:val="28"/>
          <w:szCs w:val="28"/>
        </w:rPr>
      </w:pPr>
      <w:r>
        <w:rPr>
          <w:sz w:val="28"/>
          <w:szCs w:val="28"/>
        </w:rPr>
        <w:tab/>
      </w:r>
      <w:r w:rsidR="00412A2D">
        <w:rPr>
          <w:sz w:val="28"/>
          <w:szCs w:val="28"/>
        </w:rPr>
        <w:t>Корп</w:t>
      </w:r>
      <w:r>
        <w:rPr>
          <w:sz w:val="28"/>
          <w:szCs w:val="28"/>
        </w:rPr>
        <w:t>оративные</w:t>
      </w:r>
      <w:r w:rsidR="00412A2D">
        <w:rPr>
          <w:sz w:val="28"/>
          <w:szCs w:val="28"/>
        </w:rPr>
        <w:t xml:space="preserve"> ценные бумаги обслуживают отношения между акционерами и акционерным обществом, непосредственно между акционерными обществами, эмитентом и инвесторами, продавцом и покупателем товаров. Выпуск, обращение, обслуживание, погашение, выплата дохода и соблюдение прав собственности по корпоративным ценным бумагам осуществляются на основе российского законодательства.</w:t>
      </w:r>
    </w:p>
    <w:p w:rsidR="00571DCC" w:rsidRDefault="00412A2D" w:rsidP="00886612">
      <w:pPr>
        <w:rPr>
          <w:sz w:val="28"/>
          <w:szCs w:val="28"/>
        </w:rPr>
      </w:pPr>
      <w:r>
        <w:rPr>
          <w:sz w:val="28"/>
          <w:szCs w:val="28"/>
        </w:rPr>
        <w:tab/>
        <w:t xml:space="preserve">Основным видом корпоративных ценных бумаг являются акции. Акции, выпускаемые акционерным обществом, прежде всего </w:t>
      </w:r>
      <w:r w:rsidR="00571DCC">
        <w:rPr>
          <w:sz w:val="28"/>
          <w:szCs w:val="28"/>
        </w:rPr>
        <w:t>удостоверяют право их владельца на получение дохода, дают возможность участвовать в управлении обществом и получать интересующую акционера информацию. В случае ликвидации акционерного общества владелец акций наделяется имущественной долей – ликвидационной стоимостью. Все акции общества являются именные.</w:t>
      </w:r>
    </w:p>
    <w:p w:rsidR="00571DCC" w:rsidRDefault="000201F3" w:rsidP="00886612">
      <w:pPr>
        <w:rPr>
          <w:sz w:val="28"/>
          <w:szCs w:val="28"/>
        </w:rPr>
      </w:pPr>
      <w:r>
        <w:rPr>
          <w:sz w:val="28"/>
          <w:szCs w:val="28"/>
        </w:rPr>
        <w:tab/>
        <w:t>Акции как корпоративные ценные бумаги могут быть классифицированы на определенные типы и виды. По типам различают размещенные и объявленные акции, которые могут классифицироваться как дополнительные акции.</w:t>
      </w:r>
    </w:p>
    <w:p w:rsidR="000201F3" w:rsidRDefault="000201F3" w:rsidP="00886612">
      <w:pPr>
        <w:rPr>
          <w:sz w:val="28"/>
          <w:szCs w:val="28"/>
        </w:rPr>
      </w:pPr>
      <w:r>
        <w:rPr>
          <w:sz w:val="28"/>
          <w:szCs w:val="28"/>
        </w:rPr>
        <w:tab/>
        <w:t>По видам акции различают обыкновенные и привилегированные. Последние акции могут быть нескольких типов, характерные признаки которых определяет акционерное общество.</w:t>
      </w:r>
    </w:p>
    <w:p w:rsidR="000201F3" w:rsidRDefault="000201F3" w:rsidP="00886612">
      <w:pPr>
        <w:rPr>
          <w:sz w:val="28"/>
          <w:szCs w:val="28"/>
        </w:rPr>
      </w:pPr>
      <w:r>
        <w:rPr>
          <w:sz w:val="28"/>
          <w:szCs w:val="28"/>
        </w:rPr>
        <w:tab/>
        <w:t>Уставом общества может быть предусмотрен выпуск кумулятивных акций. Свойство кумуляции акций в основном используется при формировании дивидендной политики акционерного общества. Эта характерная особенность акций дает акционерному обществу</w:t>
      </w:r>
      <w:r w:rsidR="00604AC4">
        <w:rPr>
          <w:sz w:val="28"/>
          <w:szCs w:val="28"/>
        </w:rPr>
        <w:t xml:space="preserve"> возможность накапливать дивиденды в целом или определенную их часть в случае невыплаты и выплачивать их впоследствии.</w:t>
      </w:r>
    </w:p>
    <w:p w:rsidR="00604AC4" w:rsidRDefault="00604AC4" w:rsidP="00886612">
      <w:pPr>
        <w:rPr>
          <w:sz w:val="28"/>
          <w:szCs w:val="28"/>
        </w:rPr>
      </w:pPr>
      <w:r>
        <w:rPr>
          <w:sz w:val="28"/>
          <w:szCs w:val="28"/>
        </w:rPr>
        <w:tab/>
        <w:t>Выпускаемым акциям акционерное общество может присвоить свойство конвертации. В основном оно присваивается привилегированным акциям. Общество должно определить порядок конвертации привилегированных акций определенного типа в акции другого типа или в обыкновенные акции с одноименным решением вопроса о праве голоса по таким привилегированным акциям.</w:t>
      </w:r>
    </w:p>
    <w:p w:rsidR="005B69BF" w:rsidRDefault="005B69BF" w:rsidP="00886612">
      <w:pPr>
        <w:rPr>
          <w:sz w:val="28"/>
          <w:szCs w:val="28"/>
        </w:rPr>
      </w:pPr>
      <w:r>
        <w:rPr>
          <w:sz w:val="28"/>
          <w:szCs w:val="28"/>
        </w:rPr>
        <w:tab/>
        <w:t>Другим видом корпоративных ценных бумаг, которые может выпускать акционерное общество, являются облигации. Облигация – это ценная бумага, удостоверяющая право владельца требовать ее погашения (выплату номинальной стоимости или номинальной стоимости и процентов) в установленные сроки. При этом условия и сроки погашения (в том числе долгосрочного) оговариваются в решении о выпуске облигаций.</w:t>
      </w:r>
    </w:p>
    <w:p w:rsidR="005B69BF" w:rsidRDefault="005B69BF" w:rsidP="00886612">
      <w:pPr>
        <w:rPr>
          <w:sz w:val="28"/>
          <w:szCs w:val="28"/>
        </w:rPr>
      </w:pPr>
      <w:r>
        <w:rPr>
          <w:sz w:val="28"/>
          <w:szCs w:val="28"/>
        </w:rPr>
        <w:tab/>
        <w:t>Облигации можно выпускать под залог имущества, под обеспечение третьих лиц и без обеспечения, но только на третий год после учреждения акционерного общества и двух лет его безупречной работы. Облигации могут быть именными и на предъявителя.</w:t>
      </w:r>
    </w:p>
    <w:p w:rsidR="006427A8" w:rsidRPr="006427A8" w:rsidRDefault="0013190B" w:rsidP="006427A8">
      <w:pPr>
        <w:jc w:val="center"/>
        <w:rPr>
          <w:sz w:val="36"/>
          <w:szCs w:val="36"/>
        </w:rPr>
      </w:pPr>
      <w:r>
        <w:rPr>
          <w:sz w:val="36"/>
          <w:szCs w:val="36"/>
        </w:rPr>
        <w:br w:type="page"/>
      </w:r>
      <w:r w:rsidR="006427A8" w:rsidRPr="006427A8">
        <w:rPr>
          <w:sz w:val="36"/>
          <w:szCs w:val="36"/>
        </w:rPr>
        <w:t xml:space="preserve">Глава 3. </w:t>
      </w:r>
      <w:r w:rsidR="00034A2D" w:rsidRPr="006427A8">
        <w:rPr>
          <w:sz w:val="36"/>
          <w:szCs w:val="36"/>
        </w:rPr>
        <w:t>Профессиональная деятельность.</w:t>
      </w:r>
    </w:p>
    <w:p w:rsidR="006427A8" w:rsidRDefault="006427A8" w:rsidP="00886612">
      <w:pPr>
        <w:rPr>
          <w:sz w:val="28"/>
          <w:szCs w:val="28"/>
        </w:rPr>
      </w:pPr>
    </w:p>
    <w:p w:rsidR="006427A8" w:rsidRDefault="00034A2D" w:rsidP="00886612">
      <w:pPr>
        <w:rPr>
          <w:sz w:val="28"/>
          <w:szCs w:val="28"/>
        </w:rPr>
      </w:pPr>
      <w:r>
        <w:rPr>
          <w:sz w:val="28"/>
          <w:szCs w:val="28"/>
        </w:rPr>
        <w:tab/>
        <w:t xml:space="preserve">Профессиональная деятельность характеризуется на рынке </w:t>
      </w:r>
      <w:r w:rsidR="00A04EAD">
        <w:rPr>
          <w:sz w:val="28"/>
          <w:szCs w:val="28"/>
        </w:rPr>
        <w:t>ценных бумаг прежде всего возможностью и способностью профессиональных участников квалифицированно выполнять принятые на себя обязательства, которые связаны с брокерско-дилерской деятельностью, деятельностью по управлению ценными бумагами, выполнению клиринговых операций, депозитарным обслуживанием, оказанием услуг реестродержателем и организатором торговли ценными бумагами.</w:t>
      </w:r>
    </w:p>
    <w:p w:rsidR="00A04EAD" w:rsidRDefault="00A04EAD" w:rsidP="00886612">
      <w:pPr>
        <w:rPr>
          <w:sz w:val="28"/>
          <w:szCs w:val="28"/>
        </w:rPr>
      </w:pPr>
      <w:r>
        <w:rPr>
          <w:sz w:val="28"/>
          <w:szCs w:val="28"/>
        </w:rPr>
        <w:tab/>
        <w:t>Основным назначением фондового рынка является аккумуляция временно свободных денежных средств и их использование на инвестиционные цели. Инструментом для этого являются ценные бумаги. Однако при этом инструменты фондового рынка – ценные бумаги являются в то же время препятствиями для реализации основной функции фондового рынка, поскольку их использование порождает длинную цепь превращений, включающую в себя связь деньги –бумаги, бумаги – деньги, деньги – бумаги и т.п.</w:t>
      </w:r>
      <w:r w:rsidR="00B021EC">
        <w:rPr>
          <w:sz w:val="28"/>
          <w:szCs w:val="28"/>
        </w:rPr>
        <w:t xml:space="preserve"> При этом в цепочку взаимоотношений вовлекаются не только покупатель и продавец, но организации способствующие этим сделкам.</w:t>
      </w:r>
    </w:p>
    <w:p w:rsidR="008C6DCA" w:rsidRDefault="008C6DCA" w:rsidP="008C6DCA">
      <w:pPr>
        <w:ind w:firstLine="708"/>
        <w:rPr>
          <w:sz w:val="28"/>
          <w:szCs w:val="28"/>
        </w:rPr>
      </w:pPr>
      <w:r>
        <w:rPr>
          <w:sz w:val="28"/>
          <w:szCs w:val="28"/>
        </w:rPr>
        <w:t>Таким образом основные участники фондового рынка представлены эмитентами, инвесторами и профессиональными участниками рынка ценных бумаг.</w:t>
      </w:r>
    </w:p>
    <w:p w:rsidR="006427A8" w:rsidRDefault="006427A8" w:rsidP="006427A8">
      <w:pPr>
        <w:rPr>
          <w:sz w:val="28"/>
          <w:szCs w:val="28"/>
        </w:rPr>
      </w:pPr>
    </w:p>
    <w:p w:rsidR="006427A8" w:rsidRPr="006427A8" w:rsidRDefault="006427A8" w:rsidP="006427A8">
      <w:pPr>
        <w:jc w:val="center"/>
        <w:rPr>
          <w:sz w:val="36"/>
          <w:szCs w:val="36"/>
        </w:rPr>
      </w:pPr>
      <w:r w:rsidRPr="006427A8">
        <w:rPr>
          <w:sz w:val="36"/>
          <w:szCs w:val="36"/>
        </w:rPr>
        <w:t xml:space="preserve">3.1 </w:t>
      </w:r>
      <w:r w:rsidR="00034A2D" w:rsidRPr="006427A8">
        <w:rPr>
          <w:sz w:val="36"/>
          <w:szCs w:val="36"/>
        </w:rPr>
        <w:t>Участники рынка ценных бумаг.</w:t>
      </w:r>
    </w:p>
    <w:p w:rsidR="006427A8" w:rsidRDefault="006427A8" w:rsidP="006427A8">
      <w:pPr>
        <w:rPr>
          <w:sz w:val="28"/>
          <w:szCs w:val="28"/>
        </w:rPr>
      </w:pPr>
    </w:p>
    <w:p w:rsidR="006427A8" w:rsidRDefault="006427A8" w:rsidP="006427A8">
      <w:pPr>
        <w:ind w:firstLine="708"/>
        <w:rPr>
          <w:sz w:val="28"/>
          <w:szCs w:val="28"/>
        </w:rPr>
      </w:pPr>
      <w:r>
        <w:rPr>
          <w:sz w:val="28"/>
          <w:szCs w:val="28"/>
        </w:rPr>
        <w:t>На фондовом рынке работают профессиональные участники, которые по характеру выполняемых ими функций можно разделить на следующие большие группы:</w:t>
      </w:r>
    </w:p>
    <w:p w:rsidR="006427A8" w:rsidRDefault="006427A8" w:rsidP="00B021EC">
      <w:pPr>
        <w:ind w:firstLine="708"/>
        <w:rPr>
          <w:sz w:val="28"/>
          <w:szCs w:val="28"/>
        </w:rPr>
      </w:pPr>
      <w:r>
        <w:rPr>
          <w:sz w:val="28"/>
          <w:szCs w:val="28"/>
        </w:rPr>
        <w:t>а) основная группа – операторы, осущ</w:t>
      </w:r>
      <w:r w:rsidR="00B021EC">
        <w:rPr>
          <w:sz w:val="28"/>
          <w:szCs w:val="28"/>
        </w:rPr>
        <w:t xml:space="preserve">ествляющие сделки купли продажи </w:t>
      </w:r>
      <w:r>
        <w:rPr>
          <w:sz w:val="28"/>
          <w:szCs w:val="28"/>
        </w:rPr>
        <w:t>ценных бумаг. Они совершают эти операции на фондовых торговых площадках;</w:t>
      </w:r>
    </w:p>
    <w:p w:rsidR="006427A8" w:rsidRDefault="006427A8" w:rsidP="00B021EC">
      <w:pPr>
        <w:ind w:firstLine="708"/>
        <w:rPr>
          <w:sz w:val="28"/>
          <w:szCs w:val="28"/>
        </w:rPr>
      </w:pPr>
      <w:r>
        <w:rPr>
          <w:sz w:val="28"/>
          <w:szCs w:val="28"/>
        </w:rPr>
        <w:t>б) организаторы работы торговых площадок;</w:t>
      </w:r>
    </w:p>
    <w:p w:rsidR="006427A8" w:rsidRDefault="006427A8" w:rsidP="00B021EC">
      <w:pPr>
        <w:ind w:firstLine="684"/>
        <w:rPr>
          <w:sz w:val="28"/>
          <w:szCs w:val="28"/>
        </w:rPr>
      </w:pPr>
      <w:r>
        <w:rPr>
          <w:sz w:val="28"/>
          <w:szCs w:val="28"/>
        </w:rPr>
        <w:t>в) клиринговые организации, банки и депозитарии, осуществляющие учет взаимных обязательств и движении прав собственности на ценные бумаги, между участниками сделок;</w:t>
      </w:r>
    </w:p>
    <w:p w:rsidR="006427A8" w:rsidRDefault="006427A8" w:rsidP="00B021EC">
      <w:pPr>
        <w:ind w:firstLine="684"/>
        <w:rPr>
          <w:sz w:val="28"/>
          <w:szCs w:val="28"/>
        </w:rPr>
      </w:pPr>
      <w:r>
        <w:rPr>
          <w:sz w:val="28"/>
          <w:szCs w:val="28"/>
        </w:rPr>
        <w:t>г) реестродержатели (регистраторы), осуществляющие соответствующие записи в реестре акционеров о новых владельцах ценных бумаг.</w:t>
      </w:r>
    </w:p>
    <w:p w:rsidR="00B021EC" w:rsidRDefault="00B021EC" w:rsidP="00B021EC">
      <w:pPr>
        <w:rPr>
          <w:sz w:val="28"/>
          <w:szCs w:val="28"/>
        </w:rPr>
      </w:pPr>
      <w:r>
        <w:rPr>
          <w:sz w:val="28"/>
          <w:szCs w:val="28"/>
        </w:rPr>
        <w:tab/>
        <w:t>Осуществление профессиональной деятельности по купле продаже ценных бумаг на фондовом рынке предусматривает работу по следующим направлениям:</w:t>
      </w:r>
    </w:p>
    <w:p w:rsidR="00B021EC" w:rsidRDefault="00B021EC" w:rsidP="00B021EC">
      <w:pPr>
        <w:rPr>
          <w:sz w:val="28"/>
          <w:szCs w:val="28"/>
        </w:rPr>
      </w:pPr>
      <w:r>
        <w:rPr>
          <w:sz w:val="28"/>
          <w:szCs w:val="28"/>
        </w:rPr>
        <w:tab/>
        <w:t>- осуществление торговли финансовыми инструментами на организованных и неорганизованных торговых площадках;</w:t>
      </w:r>
    </w:p>
    <w:p w:rsidR="00B021EC" w:rsidRDefault="00B021EC" w:rsidP="00B021EC">
      <w:pPr>
        <w:rPr>
          <w:sz w:val="28"/>
          <w:szCs w:val="28"/>
        </w:rPr>
      </w:pPr>
      <w:r>
        <w:rPr>
          <w:sz w:val="28"/>
          <w:szCs w:val="28"/>
        </w:rPr>
        <w:tab/>
        <w:t>- участие в инвестиционном процессе, реализуемом в пользу и в интересах эмитентов;</w:t>
      </w:r>
    </w:p>
    <w:p w:rsidR="00B021EC" w:rsidRDefault="00B021EC" w:rsidP="00B021EC">
      <w:pPr>
        <w:rPr>
          <w:sz w:val="28"/>
          <w:szCs w:val="28"/>
        </w:rPr>
      </w:pPr>
      <w:r>
        <w:rPr>
          <w:sz w:val="28"/>
          <w:szCs w:val="28"/>
        </w:rPr>
        <w:tab/>
        <w:t>- управление активами клиентов, переданными в доверительное управление;</w:t>
      </w:r>
    </w:p>
    <w:p w:rsidR="00B021EC" w:rsidRDefault="00B021EC" w:rsidP="00B021EC">
      <w:pPr>
        <w:rPr>
          <w:sz w:val="28"/>
          <w:szCs w:val="28"/>
        </w:rPr>
      </w:pPr>
      <w:r>
        <w:rPr>
          <w:sz w:val="28"/>
          <w:szCs w:val="28"/>
        </w:rPr>
        <w:tab/>
        <w:t>- распределение инвестиционного капитала, представляющее собой работу с инвесторами по наиболее выгодному вложению принадлежащих им денежных сре</w:t>
      </w:r>
      <w:r w:rsidR="00986760">
        <w:rPr>
          <w:sz w:val="28"/>
          <w:szCs w:val="28"/>
        </w:rPr>
        <w:t>д</w:t>
      </w:r>
      <w:r>
        <w:rPr>
          <w:sz w:val="28"/>
          <w:szCs w:val="28"/>
        </w:rPr>
        <w:t>ств.</w:t>
      </w:r>
    </w:p>
    <w:p w:rsidR="00986760" w:rsidRDefault="00986760" w:rsidP="00B021EC">
      <w:pPr>
        <w:rPr>
          <w:sz w:val="28"/>
          <w:szCs w:val="28"/>
        </w:rPr>
      </w:pPr>
      <w:r>
        <w:rPr>
          <w:sz w:val="28"/>
          <w:szCs w:val="28"/>
        </w:rPr>
        <w:tab/>
        <w:t>Торговля финансовыми инструментами представляет собой сбор информации о заявках на куплю-продажу, их анализ и принятие решения о совершении сделки или выполнение приказа на совершение сделки. Этот вид деятельности на рынке ценных бумаг осуществляют брокеры и дилеры, преследующие цель получения прибыли. При этом они обеспечивают ликвидность вторичного рынка ценных бумаг.</w:t>
      </w:r>
    </w:p>
    <w:p w:rsidR="00986760" w:rsidRDefault="00986760" w:rsidP="00B021EC">
      <w:pPr>
        <w:rPr>
          <w:sz w:val="28"/>
          <w:szCs w:val="28"/>
        </w:rPr>
      </w:pPr>
      <w:r>
        <w:rPr>
          <w:sz w:val="28"/>
          <w:szCs w:val="28"/>
        </w:rPr>
        <w:tab/>
        <w:t>Инвестиционный процесс предполагает участие торговых агентов в консультировании эмитентов относительно структуры их капитала и способов улучшения этой структуры. Эту работу могут проводить брокеры, дилеры и организации, осуществляющие трастовую деятельность</w:t>
      </w:r>
    </w:p>
    <w:p w:rsidR="00986760" w:rsidRDefault="00986760" w:rsidP="00B021EC">
      <w:pPr>
        <w:rPr>
          <w:sz w:val="28"/>
          <w:szCs w:val="28"/>
        </w:rPr>
      </w:pPr>
      <w:r>
        <w:rPr>
          <w:sz w:val="28"/>
          <w:szCs w:val="28"/>
        </w:rPr>
        <w:tab/>
        <w:t xml:space="preserve">Управление активами клиентов осуществляют организации, </w:t>
      </w:r>
      <w:r w:rsidR="00102775">
        <w:rPr>
          <w:sz w:val="28"/>
          <w:szCs w:val="28"/>
        </w:rPr>
        <w:t>занимающиеся деятельностью по доверительному управлению пакетами ценных бумаг. Для выполнения операций этого вида деятельности необходимо, чтобы инвестор предоставил на определенных условиях профессиональному участнику пакет ценных бумаг. В итоге финансовые средства, предоставленные в виде ценных бумаг, продолжают работать, принося их владельцам прибыль.</w:t>
      </w:r>
    </w:p>
    <w:p w:rsidR="00102775" w:rsidRDefault="00102775" w:rsidP="00B021EC">
      <w:pPr>
        <w:rPr>
          <w:sz w:val="28"/>
          <w:szCs w:val="28"/>
        </w:rPr>
      </w:pPr>
      <w:r>
        <w:rPr>
          <w:sz w:val="28"/>
          <w:szCs w:val="28"/>
        </w:rPr>
        <w:tab/>
        <w:t>Распределение инвестиционного капитала представляет собой направление профессиональной деятельности, которая предполагает обеспечение наиболее выгодного вложения денежных средств, принадлежащих инвестору, диверсификацию инвестиционного портфеля с целью снижения рисков, присущих фондовому рынку, реализацию приказов по перераспределению инвестиционных средств между различными финансовыми инструментами. Этот вид деятельности осуществляют брокеры, дилеры и доверительные управляющие.</w:t>
      </w:r>
    </w:p>
    <w:p w:rsidR="008C6DCA" w:rsidRDefault="001120B6" w:rsidP="008C6DCA">
      <w:pPr>
        <w:rPr>
          <w:sz w:val="28"/>
          <w:szCs w:val="28"/>
        </w:rPr>
      </w:pPr>
      <w:r>
        <w:rPr>
          <w:sz w:val="28"/>
          <w:szCs w:val="28"/>
        </w:rPr>
        <w:tab/>
        <w:t>Основная экономическая задача, которую решает институт торговых агентов (брокеров, дилеров и организаций, занимающихся доверительным управлением), состоит в обеспечении партнерства между компаниями, которые стремятся получить капитал, и инвесторами, которые готовы его предоставить на определенных условиях и получить при этом прибыль.</w:t>
      </w:r>
    </w:p>
    <w:p w:rsidR="001120B6" w:rsidRDefault="001120B6" w:rsidP="00B021EC">
      <w:pPr>
        <w:rPr>
          <w:sz w:val="28"/>
          <w:szCs w:val="28"/>
        </w:rPr>
      </w:pPr>
    </w:p>
    <w:p w:rsidR="002C753B" w:rsidRPr="0013190B" w:rsidRDefault="0013190B" w:rsidP="0013190B">
      <w:pPr>
        <w:jc w:val="center"/>
        <w:rPr>
          <w:sz w:val="36"/>
          <w:szCs w:val="36"/>
        </w:rPr>
      </w:pPr>
      <w:r w:rsidRPr="0013190B">
        <w:rPr>
          <w:sz w:val="36"/>
          <w:szCs w:val="36"/>
        </w:rPr>
        <w:t>3.2 Эмитенты.</w:t>
      </w:r>
    </w:p>
    <w:p w:rsidR="002C753B" w:rsidRDefault="002C753B" w:rsidP="006427A8">
      <w:pPr>
        <w:rPr>
          <w:sz w:val="28"/>
          <w:szCs w:val="28"/>
        </w:rPr>
      </w:pPr>
    </w:p>
    <w:p w:rsidR="002C753B" w:rsidRDefault="0013190B" w:rsidP="006427A8">
      <w:pPr>
        <w:rPr>
          <w:sz w:val="28"/>
          <w:szCs w:val="28"/>
        </w:rPr>
      </w:pPr>
      <w:r>
        <w:rPr>
          <w:sz w:val="28"/>
          <w:szCs w:val="28"/>
        </w:rPr>
        <w:tab/>
        <w:t>Эмитенты представляют тех участников фондового рынка, которые заинтересованы</w:t>
      </w:r>
      <w:r w:rsidR="00C678E5">
        <w:rPr>
          <w:sz w:val="28"/>
          <w:szCs w:val="28"/>
        </w:rPr>
        <w:t xml:space="preserve"> в привлечении инвестиционных средств. Механизм этого привлечения может быть разным: прямое кредитование, облигационные выпуски, эмиссия акций. Каждый из них имеет свои положительные и отрицательные стороны. </w:t>
      </w:r>
    </w:p>
    <w:p w:rsidR="00C678E5" w:rsidRDefault="00C678E5" w:rsidP="006427A8">
      <w:pPr>
        <w:rPr>
          <w:sz w:val="28"/>
          <w:szCs w:val="28"/>
        </w:rPr>
      </w:pPr>
      <w:r>
        <w:rPr>
          <w:sz w:val="28"/>
          <w:szCs w:val="28"/>
        </w:rPr>
        <w:tab/>
        <w:t>Привлечение денежных средств является важнейшей задачей, которую решает эмитент, используя возможности фондового рынка, однако она не единственная. Другой задачей является оптимизация финансовых потоков в технологическом цикле работы эмитента. Одним из способов такой оптимизации является выпуск векселей.</w:t>
      </w:r>
    </w:p>
    <w:p w:rsidR="00C678E5" w:rsidRDefault="00C678E5" w:rsidP="006427A8">
      <w:pPr>
        <w:rPr>
          <w:sz w:val="28"/>
          <w:szCs w:val="28"/>
        </w:rPr>
      </w:pPr>
      <w:r>
        <w:rPr>
          <w:sz w:val="28"/>
          <w:szCs w:val="28"/>
        </w:rPr>
        <w:tab/>
        <w:t>Фондовый рынок позволяет эмитенту оптимизировать его контроль над дочерними и зависимыми организациями. Однако в этом случае он выступает в большей степени как стратегический инвестор, контролирующий функционирование зависимых от него акционерных обществ.</w:t>
      </w:r>
    </w:p>
    <w:p w:rsidR="00C678E5" w:rsidRDefault="00C678E5" w:rsidP="006427A8">
      <w:pPr>
        <w:rPr>
          <w:sz w:val="28"/>
          <w:szCs w:val="28"/>
        </w:rPr>
      </w:pPr>
      <w:r>
        <w:rPr>
          <w:sz w:val="28"/>
          <w:szCs w:val="28"/>
        </w:rPr>
        <w:tab/>
        <w:t>В</w:t>
      </w:r>
      <w:r w:rsidR="00840E13">
        <w:rPr>
          <w:sz w:val="28"/>
          <w:szCs w:val="28"/>
        </w:rPr>
        <w:t>ажным направлением работы эмитента является создание своего положительного облика с использованием возможностей рынка ценных бумаг. Это направление деятельности эмитента взаимосвязано с решением других задач, главная из которых является привлечение инвестиционных средств.</w:t>
      </w:r>
    </w:p>
    <w:p w:rsidR="00840E13" w:rsidRDefault="00840E13" w:rsidP="006427A8">
      <w:pPr>
        <w:rPr>
          <w:sz w:val="28"/>
          <w:szCs w:val="28"/>
        </w:rPr>
      </w:pPr>
      <w:r>
        <w:rPr>
          <w:sz w:val="28"/>
          <w:szCs w:val="28"/>
        </w:rPr>
        <w:tab/>
        <w:t>Эмитенты – необходимые участники фондового рынка. Они являются теми организациями, которые потребляют инвестиционные ресурсы, используя их для реализации конкретных инвестиционных проектов. Если инвестиционные проекты оказались удачными и их реализация принесла прибыль, то часть ее возвращается инвесторам либо в виде процентных выплат по облигациям, либо в дивидендах по акциям, либо в виде роста курсовой стоимости выпущенных ценных бумаг. Таким образом, с одной стороны, эмитенты являются потребителями инвестиционных ресурсов, а с другой – источником финансовых ресурсов, возвращаемых инвесторам.</w:t>
      </w:r>
    </w:p>
    <w:p w:rsidR="00840E13" w:rsidRDefault="00840E13" w:rsidP="006427A8">
      <w:pPr>
        <w:rPr>
          <w:sz w:val="28"/>
          <w:szCs w:val="28"/>
        </w:rPr>
      </w:pPr>
      <w:r>
        <w:rPr>
          <w:sz w:val="28"/>
          <w:szCs w:val="28"/>
        </w:rPr>
        <w:tab/>
        <w:t>Можно классифицировать эмитентов по различным признакам. Наиболее существенными из них являются следующие:</w:t>
      </w:r>
    </w:p>
    <w:p w:rsidR="00840E13" w:rsidRDefault="00840E13" w:rsidP="006427A8">
      <w:pPr>
        <w:rPr>
          <w:sz w:val="28"/>
          <w:szCs w:val="28"/>
        </w:rPr>
      </w:pPr>
      <w:r>
        <w:rPr>
          <w:sz w:val="28"/>
          <w:szCs w:val="28"/>
        </w:rPr>
        <w:tab/>
        <w:t>- виды эмитентов как формы государственно-правового образования;</w:t>
      </w:r>
    </w:p>
    <w:p w:rsidR="00840E13" w:rsidRDefault="00840E13" w:rsidP="006427A8">
      <w:pPr>
        <w:rPr>
          <w:sz w:val="28"/>
          <w:szCs w:val="28"/>
        </w:rPr>
      </w:pPr>
      <w:r>
        <w:rPr>
          <w:sz w:val="28"/>
          <w:szCs w:val="28"/>
        </w:rPr>
        <w:tab/>
        <w:t xml:space="preserve">- </w:t>
      </w:r>
      <w:r w:rsidR="008C6DCA">
        <w:rPr>
          <w:sz w:val="28"/>
          <w:szCs w:val="28"/>
        </w:rPr>
        <w:t>организационно-правовая форма эмитентов;</w:t>
      </w:r>
    </w:p>
    <w:p w:rsidR="008C6DCA" w:rsidRDefault="008C6DCA" w:rsidP="006427A8">
      <w:pPr>
        <w:rPr>
          <w:sz w:val="28"/>
          <w:szCs w:val="28"/>
        </w:rPr>
      </w:pPr>
      <w:r>
        <w:rPr>
          <w:sz w:val="28"/>
          <w:szCs w:val="28"/>
        </w:rPr>
        <w:tab/>
        <w:t>- направления профессиональной деятельности эмитентов;</w:t>
      </w:r>
    </w:p>
    <w:p w:rsidR="008C6DCA" w:rsidRDefault="008C6DCA" w:rsidP="006427A8">
      <w:pPr>
        <w:rPr>
          <w:sz w:val="28"/>
          <w:szCs w:val="28"/>
        </w:rPr>
      </w:pPr>
      <w:r>
        <w:rPr>
          <w:sz w:val="28"/>
          <w:szCs w:val="28"/>
        </w:rPr>
        <w:tab/>
        <w:t>- инвестиционная привлекательность эмитентов;</w:t>
      </w:r>
    </w:p>
    <w:p w:rsidR="008C6DCA" w:rsidRDefault="008C6DCA" w:rsidP="006427A8">
      <w:pPr>
        <w:rPr>
          <w:sz w:val="28"/>
          <w:szCs w:val="28"/>
        </w:rPr>
      </w:pPr>
      <w:r>
        <w:rPr>
          <w:sz w:val="28"/>
          <w:szCs w:val="28"/>
        </w:rPr>
        <w:tab/>
        <w:t>- политика, проводимая эмитентами на фондовом рынке;</w:t>
      </w:r>
    </w:p>
    <w:p w:rsidR="008C6DCA" w:rsidRDefault="008C6DCA" w:rsidP="006427A8">
      <w:pPr>
        <w:rPr>
          <w:sz w:val="28"/>
          <w:szCs w:val="28"/>
        </w:rPr>
      </w:pPr>
      <w:r>
        <w:rPr>
          <w:sz w:val="28"/>
          <w:szCs w:val="28"/>
        </w:rPr>
        <w:tab/>
        <w:t>- национальная надежность эмитентов.</w:t>
      </w:r>
    </w:p>
    <w:p w:rsidR="00396D12" w:rsidRDefault="008C6DCA" w:rsidP="00396D12">
      <w:pPr>
        <w:ind w:firstLine="708"/>
        <w:rPr>
          <w:sz w:val="28"/>
          <w:szCs w:val="28"/>
        </w:rPr>
      </w:pPr>
      <w:r>
        <w:rPr>
          <w:sz w:val="28"/>
          <w:szCs w:val="28"/>
        </w:rPr>
        <w:t>Крупнейшим и надежным эмитентом долговых ценных бумаг является государство. Оно выпускает государственные облигации различных видов, сроков и условий погашения, привлекая заемные средства как на внутр</w:t>
      </w:r>
      <w:r w:rsidR="00396D12">
        <w:rPr>
          <w:sz w:val="28"/>
          <w:szCs w:val="28"/>
        </w:rPr>
        <w:t xml:space="preserve">еннем, так и на </w:t>
      </w:r>
    </w:p>
    <w:p w:rsidR="00396D12" w:rsidRDefault="00396D12" w:rsidP="00396D12">
      <w:pPr>
        <w:rPr>
          <w:sz w:val="28"/>
          <w:szCs w:val="28"/>
        </w:rPr>
      </w:pPr>
      <w:r>
        <w:rPr>
          <w:sz w:val="28"/>
          <w:szCs w:val="28"/>
        </w:rPr>
        <w:t>внешнем рынке. Органы исполнительной власти и органы местного самоуправления также могут выступать эмитентами ценных бумаг.</w:t>
      </w:r>
    </w:p>
    <w:p w:rsidR="00396D12" w:rsidRDefault="00396D12" w:rsidP="00396D12">
      <w:pPr>
        <w:rPr>
          <w:sz w:val="28"/>
          <w:szCs w:val="28"/>
        </w:rPr>
      </w:pPr>
      <w:r>
        <w:rPr>
          <w:sz w:val="28"/>
          <w:szCs w:val="28"/>
        </w:rPr>
        <w:tab/>
        <w:t>Юридические лица на рынке ценных бумаг представлены коммерческими и некоммерческими организациями.</w:t>
      </w:r>
    </w:p>
    <w:p w:rsidR="00396D12" w:rsidRDefault="00396D12" w:rsidP="00396D12">
      <w:pPr>
        <w:rPr>
          <w:sz w:val="28"/>
          <w:szCs w:val="28"/>
        </w:rPr>
      </w:pPr>
    </w:p>
    <w:p w:rsidR="00396D12" w:rsidRPr="00396D12" w:rsidRDefault="00396D12" w:rsidP="00396D12">
      <w:pPr>
        <w:jc w:val="center"/>
        <w:rPr>
          <w:sz w:val="36"/>
          <w:szCs w:val="36"/>
        </w:rPr>
      </w:pPr>
      <w:r w:rsidRPr="00396D12">
        <w:rPr>
          <w:sz w:val="36"/>
          <w:szCs w:val="36"/>
        </w:rPr>
        <w:t>3.3 Инвесторы.</w:t>
      </w:r>
    </w:p>
    <w:p w:rsidR="00396D12" w:rsidRDefault="00396D12" w:rsidP="00396D12">
      <w:pPr>
        <w:rPr>
          <w:sz w:val="28"/>
          <w:szCs w:val="28"/>
        </w:rPr>
      </w:pPr>
    </w:p>
    <w:p w:rsidR="00396D12" w:rsidRDefault="00396D12" w:rsidP="00396D12">
      <w:pPr>
        <w:rPr>
          <w:sz w:val="28"/>
          <w:szCs w:val="28"/>
        </w:rPr>
      </w:pPr>
      <w:r>
        <w:rPr>
          <w:sz w:val="28"/>
          <w:szCs w:val="28"/>
        </w:rPr>
        <w:tab/>
        <w:t>Инвесторы представляют тех участников фондового рынка, которые являются источником инвестиционных средств. Однако они придут на рынок ценных бумаг только в том случае, если будут уверены, что правила игры не нем едины для всех и честно выполняются. Инвесторы отличаются стратегией и тактикой действий на фондовом рынке. По стратегии действий инвесторы делятся на стратегических институциональных инвесторов и спекулянтов, по тактике – на рискованных, умеренных и консервативных.</w:t>
      </w:r>
    </w:p>
    <w:p w:rsidR="00396D12" w:rsidRDefault="00396D12" w:rsidP="00396D12">
      <w:pPr>
        <w:rPr>
          <w:sz w:val="28"/>
          <w:szCs w:val="28"/>
        </w:rPr>
      </w:pPr>
      <w:r>
        <w:rPr>
          <w:sz w:val="28"/>
          <w:szCs w:val="28"/>
        </w:rPr>
        <w:tab/>
        <w:t>Стратегические инвесторы, как правило, получив контроль над интересующей компанией, перестают активно управлять св</w:t>
      </w:r>
      <w:r w:rsidR="00184E6E">
        <w:rPr>
          <w:sz w:val="28"/>
          <w:szCs w:val="28"/>
        </w:rPr>
        <w:t>оим инвестиционным портфелем. В своих действиях на фондовом рынке они преследуют цели, которые можно охарактеризовать как обеспечение экономической безопасности компании. При этом основной является цель сохранения управляемости контролируемой компании. Однако в том случае, если стратегические инвесторы решают задачу минимизации затрат на осуществление стратегического контроля, для них характерна консервативная тактика действий на фондовом рынке. Такая тактика предполагает минимизацию риска осуществления операций при получении доходности, незначительно превышающей инфляционные потери.</w:t>
      </w:r>
    </w:p>
    <w:p w:rsidR="00184E6E" w:rsidRDefault="00184E6E" w:rsidP="00396D12">
      <w:pPr>
        <w:rPr>
          <w:sz w:val="28"/>
          <w:szCs w:val="28"/>
        </w:rPr>
      </w:pPr>
      <w:r>
        <w:rPr>
          <w:sz w:val="28"/>
          <w:szCs w:val="28"/>
        </w:rPr>
        <w:tab/>
        <w:t xml:space="preserve">Консервативной тактики на рынке ценных бумаг придерживаются многие институциональные инвесторы. По отношению к компании, ценными бумагами которой обладает институциональный инвестор, его тактика состоит в повышении курсовой стоимости ее ценных бумаг. Для реализации этой тактики </w:t>
      </w:r>
      <w:r w:rsidR="00B65547">
        <w:rPr>
          <w:sz w:val="28"/>
          <w:szCs w:val="28"/>
        </w:rPr>
        <w:t>институциональному инвестору необходимо иметь возможность оказывать такое воздействие на принятие стратегических решений компанией, которое привело бы к росту ее инвестиционной привлекательности. Достижению данной цели способствуют правильные действия институционального инвестора на общем собрании акционеров.</w:t>
      </w:r>
    </w:p>
    <w:p w:rsidR="00B65547" w:rsidRDefault="00B65547" w:rsidP="00396D12">
      <w:pPr>
        <w:rPr>
          <w:sz w:val="28"/>
          <w:szCs w:val="28"/>
        </w:rPr>
      </w:pPr>
      <w:r>
        <w:rPr>
          <w:sz w:val="28"/>
          <w:szCs w:val="28"/>
        </w:rPr>
        <w:tab/>
        <w:t>Рискованная тактика больше характерна для спекулянтов фондового рынка. Конечно, назвать спекулянтов инвесторами можно с известной долей приближения, так как срок, на который они вкладывают денежные средства в какой-либо финансовый инструмент, исчисляется днями, если не часами. Однако они обеспечивают ликвидность фондового рынка, принимая на себя значительную часть рисков совершения операций и создавая условия для работы институциональных инвесторов.</w:t>
      </w:r>
    </w:p>
    <w:p w:rsidR="00B65547" w:rsidRDefault="00B65547" w:rsidP="00396D12">
      <w:pPr>
        <w:rPr>
          <w:sz w:val="28"/>
          <w:szCs w:val="28"/>
        </w:rPr>
      </w:pPr>
      <w:r>
        <w:rPr>
          <w:sz w:val="28"/>
          <w:szCs w:val="28"/>
        </w:rPr>
        <w:tab/>
      </w:r>
      <w:r w:rsidR="000E4ADE">
        <w:rPr>
          <w:sz w:val="28"/>
          <w:szCs w:val="28"/>
        </w:rPr>
        <w:t>Таким образом, о</w:t>
      </w:r>
      <w:r>
        <w:rPr>
          <w:sz w:val="28"/>
          <w:szCs w:val="28"/>
        </w:rPr>
        <w:t>сновными</w:t>
      </w:r>
      <w:r w:rsidR="000E4ADE">
        <w:rPr>
          <w:sz w:val="28"/>
          <w:szCs w:val="28"/>
        </w:rPr>
        <w:t xml:space="preserve"> группами инвесторов на фондовом рынке являются стратегические и институциональные инвесторы. Стратегические инвесторы ставят своей целью добиться управляемости акционерного общества. Институциональные  инвесторы  стремятся повысить инвестиционную привлекательность его ценных бумаг.</w:t>
      </w:r>
    </w:p>
    <w:p w:rsidR="00396D12" w:rsidRDefault="00396D12" w:rsidP="00396D12">
      <w:pPr>
        <w:rPr>
          <w:sz w:val="28"/>
          <w:szCs w:val="28"/>
        </w:rPr>
      </w:pPr>
    </w:p>
    <w:p w:rsidR="0019570A" w:rsidRDefault="0013190B" w:rsidP="00396D12">
      <w:pPr>
        <w:jc w:val="center"/>
        <w:rPr>
          <w:sz w:val="36"/>
          <w:szCs w:val="36"/>
        </w:rPr>
      </w:pPr>
      <w:r>
        <w:rPr>
          <w:sz w:val="36"/>
          <w:szCs w:val="36"/>
        </w:rPr>
        <w:br w:type="page"/>
      </w:r>
      <w:r w:rsidR="0019570A" w:rsidRPr="0019570A">
        <w:rPr>
          <w:sz w:val="36"/>
          <w:szCs w:val="36"/>
        </w:rPr>
        <w:t>Заключение</w:t>
      </w:r>
      <w:r w:rsidR="0019570A">
        <w:rPr>
          <w:sz w:val="36"/>
          <w:szCs w:val="36"/>
        </w:rPr>
        <w:t>.</w:t>
      </w:r>
    </w:p>
    <w:p w:rsidR="0019570A" w:rsidRDefault="0019570A" w:rsidP="0019570A">
      <w:pPr>
        <w:rPr>
          <w:sz w:val="28"/>
          <w:szCs w:val="28"/>
        </w:rPr>
      </w:pPr>
    </w:p>
    <w:p w:rsidR="0019570A" w:rsidRDefault="0019570A" w:rsidP="0019570A">
      <w:pPr>
        <w:rPr>
          <w:sz w:val="28"/>
          <w:szCs w:val="28"/>
        </w:rPr>
      </w:pPr>
      <w:r>
        <w:rPr>
          <w:sz w:val="28"/>
          <w:szCs w:val="28"/>
        </w:rPr>
        <w:tab/>
        <w:t>Понятие рынка ценных бумаг в общем виде можно определить как совокупность экономических отношений по поводу выпуска и обращения ценных бумаг.</w:t>
      </w:r>
    </w:p>
    <w:p w:rsidR="0019570A" w:rsidRDefault="0019570A" w:rsidP="0019570A">
      <w:pPr>
        <w:rPr>
          <w:sz w:val="28"/>
          <w:szCs w:val="28"/>
        </w:rPr>
      </w:pPr>
      <w:r>
        <w:rPr>
          <w:sz w:val="28"/>
          <w:szCs w:val="28"/>
        </w:rPr>
        <w:tab/>
        <w:t>Основные отличия рынка ценных бумаг от рынка любого другого традиционного товара, например нефти, состоит в том, что если  товары производятся (добываются, выращиваются),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продается один</w:t>
      </w:r>
      <w:r w:rsidR="00331B73">
        <w:rPr>
          <w:sz w:val="28"/>
          <w:szCs w:val="28"/>
        </w:rPr>
        <w:t xml:space="preserve"> или несколько раз, а ценная бумага продается неограниченное число раз и т.д.</w:t>
      </w:r>
    </w:p>
    <w:p w:rsidR="00331B73" w:rsidRDefault="00331B73" w:rsidP="0019570A">
      <w:pPr>
        <w:rPr>
          <w:sz w:val="28"/>
          <w:szCs w:val="28"/>
        </w:rPr>
      </w:pPr>
      <w:r>
        <w:rPr>
          <w:sz w:val="28"/>
          <w:szCs w:val="28"/>
        </w:rPr>
        <w:tab/>
        <w:t>Рынок ценных бумаг –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w:t>
      </w:r>
    </w:p>
    <w:p w:rsidR="00331B73" w:rsidRDefault="00331B73" w:rsidP="0019570A">
      <w:pPr>
        <w:rPr>
          <w:sz w:val="28"/>
          <w:szCs w:val="28"/>
        </w:rPr>
      </w:pPr>
      <w:r>
        <w:rPr>
          <w:sz w:val="28"/>
          <w:szCs w:val="28"/>
        </w:rPr>
        <w:tab/>
        <w:t>Любой рынок  есть или должен быть сферой приумножения капитала и с этой позиции любой рынок есть одновременно и рынок для вложения капиталов.</w:t>
      </w:r>
    </w:p>
    <w:p w:rsidR="00331B73" w:rsidRDefault="00331B73" w:rsidP="0019570A">
      <w:pPr>
        <w:rPr>
          <w:sz w:val="28"/>
          <w:szCs w:val="28"/>
        </w:rPr>
      </w:pPr>
      <w:r>
        <w:rPr>
          <w:sz w:val="28"/>
          <w:szCs w:val="28"/>
        </w:rPr>
        <w:tab/>
        <w:t>Место рынка ценных бумаг можно оценить с двух позиций: с точки зрения объемов привлечения денежных средств из разных источников и с точки зрения вложения свободных денежных средств в какой-либо рынок.</w:t>
      </w:r>
    </w:p>
    <w:p w:rsidR="00331B73" w:rsidRDefault="00331B73" w:rsidP="0019570A">
      <w:pPr>
        <w:rPr>
          <w:sz w:val="28"/>
          <w:szCs w:val="28"/>
        </w:rPr>
      </w:pPr>
      <w:r>
        <w:rPr>
          <w:sz w:val="28"/>
          <w:szCs w:val="28"/>
        </w:rPr>
        <w:tab/>
        <w:t xml:space="preserve">Привлечение денежных средств может осуществляться за счет внутренних и внешних источников. </w:t>
      </w:r>
      <w:r w:rsidR="00C61DCE">
        <w:rPr>
          <w:sz w:val="28"/>
          <w:szCs w:val="28"/>
        </w:rPr>
        <w:t>К внутренним источникам обычно относятся амортизационные отчисления и прибыль. Основными внешними источниками являются банковские ссуды и средства, полученные от выпуска ценных бумаг.</w:t>
      </w:r>
    </w:p>
    <w:p w:rsidR="00C61DCE" w:rsidRDefault="00C61DCE" w:rsidP="0019570A">
      <w:pPr>
        <w:rPr>
          <w:sz w:val="28"/>
          <w:szCs w:val="28"/>
        </w:rPr>
      </w:pPr>
      <w:r>
        <w:rPr>
          <w:sz w:val="28"/>
          <w:szCs w:val="28"/>
        </w:rPr>
        <w:tab/>
        <w:t>Свободные денежные средства могут быть использованы для прибыльного инвестирования во многие сферы: в производственную и иную хозяйственную деятельность (промышленность, строительство, торговлю, связь и т.п.), в недвижимость, в антиквариат, драгоценности и драгоценные металлы, произведения искусства. Денежные средства могут быть вложены в иностранную валюту, если отечественная обесценивается, в пенсионные и страховые фонды, в ценные бумаги различных видов, отданы в ссуду или положены под проценты на банковский депозит т.п. Как видно из приведенного, рынок ценных бумаг – одна из многих сфер приложения свободных капиталов, а поэтому ему приходится конкурировать за их привлечение.</w:t>
      </w:r>
    </w:p>
    <w:p w:rsidR="00C52699" w:rsidRDefault="00C52699" w:rsidP="0019570A">
      <w:pPr>
        <w:rPr>
          <w:sz w:val="28"/>
          <w:szCs w:val="28"/>
        </w:rPr>
      </w:pPr>
      <w:r>
        <w:rPr>
          <w:sz w:val="28"/>
          <w:szCs w:val="28"/>
        </w:rPr>
        <w:tab/>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отличаютего от других рынков. К общерыночным функциям относятся такие, как:</w:t>
      </w:r>
    </w:p>
    <w:p w:rsidR="00C52699" w:rsidRDefault="00C52699" w:rsidP="0019570A">
      <w:pPr>
        <w:rPr>
          <w:sz w:val="28"/>
          <w:szCs w:val="28"/>
        </w:rPr>
      </w:pPr>
      <w:r>
        <w:rPr>
          <w:sz w:val="28"/>
          <w:szCs w:val="28"/>
        </w:rPr>
        <w:tab/>
        <w:t>- коммерческая функция, т.е. функция получения прибыли от операций на данном рынке;</w:t>
      </w:r>
    </w:p>
    <w:p w:rsidR="00C52699" w:rsidRDefault="00C52699" w:rsidP="0019570A">
      <w:pPr>
        <w:rPr>
          <w:sz w:val="28"/>
          <w:szCs w:val="28"/>
        </w:rPr>
      </w:pPr>
      <w:r>
        <w:rPr>
          <w:sz w:val="28"/>
          <w:szCs w:val="28"/>
        </w:rPr>
        <w:tab/>
        <w:t>- ценовая функция, т.е. рынок обеспечивает процесс складывания рыночных цен, их постоянное движение и т.д.;</w:t>
      </w:r>
    </w:p>
    <w:p w:rsidR="00C52699" w:rsidRDefault="00C52699" w:rsidP="0019570A">
      <w:pPr>
        <w:rPr>
          <w:sz w:val="28"/>
          <w:szCs w:val="28"/>
        </w:rPr>
      </w:pPr>
      <w:r>
        <w:rPr>
          <w:sz w:val="28"/>
          <w:szCs w:val="28"/>
        </w:rPr>
        <w:tab/>
        <w:t>- информационная функция, т.е. рынок производит и доводит до своих участников рыночную информацию об объектах торговли и ее участниках;</w:t>
      </w:r>
    </w:p>
    <w:p w:rsidR="00C52699" w:rsidRDefault="00C52699" w:rsidP="0019570A">
      <w:pPr>
        <w:rPr>
          <w:sz w:val="28"/>
          <w:szCs w:val="28"/>
        </w:rPr>
      </w:pPr>
      <w:r>
        <w:rPr>
          <w:sz w:val="28"/>
          <w:szCs w:val="28"/>
        </w:rPr>
        <w:tab/>
        <w:t>- 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C52699" w:rsidRDefault="00C52699" w:rsidP="0019570A">
      <w:pPr>
        <w:rPr>
          <w:sz w:val="28"/>
          <w:szCs w:val="28"/>
        </w:rPr>
      </w:pPr>
      <w:r>
        <w:rPr>
          <w:sz w:val="28"/>
          <w:szCs w:val="28"/>
        </w:rPr>
        <w:tab/>
        <w:t>К специфическим функциям рынка ценных бумаг можно отнести следующие:</w:t>
      </w:r>
    </w:p>
    <w:p w:rsidR="00C52699" w:rsidRDefault="00C52699" w:rsidP="0019570A">
      <w:pPr>
        <w:rPr>
          <w:sz w:val="28"/>
          <w:szCs w:val="28"/>
        </w:rPr>
      </w:pPr>
      <w:r>
        <w:rPr>
          <w:sz w:val="28"/>
          <w:szCs w:val="28"/>
        </w:rPr>
        <w:tab/>
        <w:t>- перераспределительную функцию;</w:t>
      </w:r>
    </w:p>
    <w:p w:rsidR="00C52699" w:rsidRDefault="00C52699" w:rsidP="0019570A">
      <w:pPr>
        <w:rPr>
          <w:sz w:val="28"/>
          <w:szCs w:val="28"/>
        </w:rPr>
      </w:pPr>
      <w:r>
        <w:rPr>
          <w:sz w:val="28"/>
          <w:szCs w:val="28"/>
        </w:rPr>
        <w:tab/>
        <w:t xml:space="preserve">- </w:t>
      </w:r>
      <w:r w:rsidR="0089315D">
        <w:rPr>
          <w:sz w:val="28"/>
          <w:szCs w:val="28"/>
        </w:rPr>
        <w:t>функцию страхования ценовых и финансовых рисков.</w:t>
      </w:r>
    </w:p>
    <w:p w:rsidR="0089315D" w:rsidRDefault="0089315D" w:rsidP="0019570A">
      <w:pPr>
        <w:rPr>
          <w:sz w:val="28"/>
          <w:szCs w:val="28"/>
        </w:rPr>
      </w:pPr>
      <w:r>
        <w:rPr>
          <w:sz w:val="28"/>
          <w:szCs w:val="28"/>
        </w:rPr>
        <w:tab/>
        <w:t>Функция страхования ценовых рисков, или хеджирования, стала возможной благодаря появлению производных ценных бумаг: фьючерсных и опционных контрактов.</w:t>
      </w:r>
    </w:p>
    <w:p w:rsidR="0089315D" w:rsidRDefault="0089315D" w:rsidP="0019570A">
      <w:pPr>
        <w:rPr>
          <w:sz w:val="28"/>
          <w:szCs w:val="28"/>
        </w:rPr>
      </w:pPr>
      <w:r>
        <w:rPr>
          <w:sz w:val="28"/>
          <w:szCs w:val="28"/>
        </w:rPr>
        <w:tab/>
        <w:t>Деление рынка ценных бумаг на биржевой и внебиржевой имеет своей основой не тот или иной вид ценной бумаги, а способ организации торговли в широком смысле этого слова. С этих позиций рынок ценных бумаг можно подразделить на:</w:t>
      </w:r>
    </w:p>
    <w:p w:rsidR="0089315D" w:rsidRDefault="0089315D" w:rsidP="0019570A">
      <w:pPr>
        <w:rPr>
          <w:sz w:val="28"/>
          <w:szCs w:val="28"/>
        </w:rPr>
      </w:pPr>
      <w:r>
        <w:rPr>
          <w:sz w:val="28"/>
          <w:szCs w:val="28"/>
        </w:rPr>
        <w:tab/>
        <w:t>- организованный и неорганизованный;</w:t>
      </w:r>
    </w:p>
    <w:p w:rsidR="0089315D" w:rsidRDefault="0089315D" w:rsidP="0019570A">
      <w:pPr>
        <w:rPr>
          <w:sz w:val="28"/>
          <w:szCs w:val="28"/>
        </w:rPr>
      </w:pPr>
      <w:r>
        <w:rPr>
          <w:sz w:val="28"/>
          <w:szCs w:val="28"/>
        </w:rPr>
        <w:tab/>
        <w:t>- биржевой и внебиржевой;</w:t>
      </w:r>
    </w:p>
    <w:p w:rsidR="0089315D" w:rsidRDefault="0089315D" w:rsidP="0019570A">
      <w:pPr>
        <w:rPr>
          <w:sz w:val="28"/>
          <w:szCs w:val="28"/>
        </w:rPr>
      </w:pPr>
      <w:r>
        <w:rPr>
          <w:sz w:val="28"/>
          <w:szCs w:val="28"/>
        </w:rPr>
        <w:tab/>
        <w:t>- традиционный и компьютерный.</w:t>
      </w:r>
    </w:p>
    <w:p w:rsidR="0089315D" w:rsidRDefault="0089315D" w:rsidP="0019570A">
      <w:pPr>
        <w:rPr>
          <w:sz w:val="28"/>
          <w:szCs w:val="28"/>
        </w:rPr>
      </w:pPr>
      <w:r>
        <w:rPr>
          <w:sz w:val="28"/>
          <w:szCs w:val="28"/>
        </w:rPr>
        <w:tab/>
        <w:t>Участники рынка ценных бумаг – физические лица или организации , которые продают или покупают ценные бумаги или обслуживают их оборот и расчеты по ним; это те кто вступает между собой</w:t>
      </w:r>
      <w:r w:rsidR="00366A07">
        <w:rPr>
          <w:sz w:val="28"/>
          <w:szCs w:val="28"/>
        </w:rPr>
        <w:t xml:space="preserve"> в определенные экономические отношения по поводу обращения ценных бумаг.</w:t>
      </w:r>
    </w:p>
    <w:p w:rsidR="00366A07" w:rsidRDefault="00366A07" w:rsidP="0019570A">
      <w:pPr>
        <w:rPr>
          <w:sz w:val="28"/>
          <w:szCs w:val="28"/>
        </w:rPr>
      </w:pPr>
      <w:r>
        <w:rPr>
          <w:sz w:val="28"/>
          <w:szCs w:val="28"/>
        </w:rPr>
        <w:tab/>
        <w:t>Основные участники рынка ценных бумаг:</w:t>
      </w:r>
    </w:p>
    <w:p w:rsidR="00366A07" w:rsidRDefault="00366A07" w:rsidP="0019570A">
      <w:pPr>
        <w:rPr>
          <w:sz w:val="28"/>
          <w:szCs w:val="28"/>
        </w:rPr>
      </w:pPr>
      <w:r>
        <w:rPr>
          <w:sz w:val="28"/>
          <w:szCs w:val="28"/>
        </w:rPr>
        <w:tab/>
        <w:t>- эмитенты;</w:t>
      </w:r>
    </w:p>
    <w:p w:rsidR="00366A07" w:rsidRDefault="00366A07" w:rsidP="0019570A">
      <w:pPr>
        <w:rPr>
          <w:sz w:val="28"/>
          <w:szCs w:val="28"/>
        </w:rPr>
      </w:pPr>
      <w:r>
        <w:rPr>
          <w:sz w:val="28"/>
          <w:szCs w:val="28"/>
        </w:rPr>
        <w:tab/>
        <w:t>- инвесторы;</w:t>
      </w:r>
    </w:p>
    <w:p w:rsidR="00366A07" w:rsidRDefault="00366A07" w:rsidP="0019570A">
      <w:pPr>
        <w:rPr>
          <w:sz w:val="28"/>
          <w:szCs w:val="28"/>
        </w:rPr>
      </w:pPr>
      <w:r>
        <w:rPr>
          <w:sz w:val="28"/>
          <w:szCs w:val="28"/>
        </w:rPr>
        <w:tab/>
        <w:t>- фондовые посредники;</w:t>
      </w:r>
    </w:p>
    <w:p w:rsidR="00366A07" w:rsidRDefault="00366A07" w:rsidP="0019570A">
      <w:pPr>
        <w:rPr>
          <w:sz w:val="28"/>
          <w:szCs w:val="28"/>
        </w:rPr>
      </w:pPr>
      <w:r>
        <w:rPr>
          <w:sz w:val="28"/>
          <w:szCs w:val="28"/>
        </w:rPr>
        <w:tab/>
        <w:t>- организации, обслуживающие рынок ценных бумаг;</w:t>
      </w:r>
    </w:p>
    <w:p w:rsidR="00366A07" w:rsidRDefault="00366A07" w:rsidP="0019570A">
      <w:pPr>
        <w:rPr>
          <w:sz w:val="28"/>
          <w:szCs w:val="28"/>
        </w:rPr>
      </w:pPr>
      <w:r>
        <w:rPr>
          <w:sz w:val="28"/>
          <w:szCs w:val="28"/>
        </w:rPr>
        <w:tab/>
        <w:t>- государственные органы регулирования и контроля.</w:t>
      </w:r>
    </w:p>
    <w:p w:rsidR="00366A07" w:rsidRDefault="00366A07" w:rsidP="0019570A">
      <w:pPr>
        <w:rPr>
          <w:sz w:val="28"/>
          <w:szCs w:val="28"/>
        </w:rPr>
      </w:pPr>
      <w:r>
        <w:rPr>
          <w:sz w:val="28"/>
          <w:szCs w:val="28"/>
        </w:rPr>
        <w:tab/>
        <w:t>Эмитенты – это те, кто выпускают ценные бумаги в обращение.</w:t>
      </w:r>
    </w:p>
    <w:p w:rsidR="00366A07" w:rsidRDefault="00366A07" w:rsidP="0019570A">
      <w:pPr>
        <w:rPr>
          <w:sz w:val="28"/>
          <w:szCs w:val="28"/>
        </w:rPr>
      </w:pPr>
      <w:r>
        <w:rPr>
          <w:sz w:val="28"/>
          <w:szCs w:val="28"/>
        </w:rPr>
        <w:tab/>
        <w:t>Инвесторы – это все те, кто покупают ценные бумаги, выпущенные в обращение.</w:t>
      </w:r>
    </w:p>
    <w:p w:rsidR="00366A07" w:rsidRDefault="00366A07" w:rsidP="0019570A">
      <w:pPr>
        <w:rPr>
          <w:sz w:val="28"/>
          <w:szCs w:val="28"/>
        </w:rPr>
      </w:pPr>
      <w:r>
        <w:rPr>
          <w:sz w:val="28"/>
          <w:szCs w:val="28"/>
        </w:rPr>
        <w:tab/>
        <w:t>Фондовые посредники – это торговцы, обеспечивающие связь между эмитентами и инвесторами на рынке ценных бумаг.</w:t>
      </w:r>
    </w:p>
    <w:p w:rsidR="00366A07" w:rsidRDefault="00366A07" w:rsidP="0019570A">
      <w:pPr>
        <w:rPr>
          <w:sz w:val="28"/>
          <w:szCs w:val="28"/>
        </w:rPr>
      </w:pPr>
      <w:r>
        <w:rPr>
          <w:sz w:val="28"/>
          <w:szCs w:val="28"/>
        </w:rPr>
        <w:tab/>
        <w:t>Организации обслуживающие рынок ценных бумаг – это организации выполняющие все другие функции на рынке ценных бумаг, кроме функции купли-продажи этих ценных бумаг: ф</w:t>
      </w:r>
      <w:r w:rsidR="00C92942">
        <w:rPr>
          <w:sz w:val="28"/>
          <w:szCs w:val="28"/>
        </w:rPr>
        <w:t>ондовые биржи, расчетные центры, регистраторы, депозитарии и др.</w:t>
      </w:r>
    </w:p>
    <w:p w:rsidR="00C92942" w:rsidRDefault="00C92942" w:rsidP="0019570A">
      <w:pPr>
        <w:rPr>
          <w:sz w:val="28"/>
          <w:szCs w:val="28"/>
        </w:rPr>
      </w:pPr>
      <w:r>
        <w:rPr>
          <w:sz w:val="28"/>
          <w:szCs w:val="28"/>
        </w:rPr>
        <w:tab/>
        <w:t>Основными тенденциями развития современного рынка ценных бумаг являются следующие:</w:t>
      </w:r>
    </w:p>
    <w:p w:rsidR="00C92942" w:rsidRDefault="00C92942" w:rsidP="0019570A">
      <w:pPr>
        <w:rPr>
          <w:sz w:val="28"/>
          <w:szCs w:val="28"/>
        </w:rPr>
      </w:pPr>
      <w:r>
        <w:rPr>
          <w:sz w:val="28"/>
          <w:szCs w:val="28"/>
        </w:rPr>
        <w:tab/>
        <w:t>- интернационализация и глобализация рынка;</w:t>
      </w:r>
    </w:p>
    <w:p w:rsidR="00C92942" w:rsidRDefault="00C92942" w:rsidP="0019570A">
      <w:pPr>
        <w:rPr>
          <w:sz w:val="28"/>
          <w:szCs w:val="28"/>
        </w:rPr>
      </w:pPr>
      <w:r>
        <w:rPr>
          <w:sz w:val="28"/>
          <w:szCs w:val="28"/>
        </w:rPr>
        <w:tab/>
        <w:t>- повышение уровня организованности и усиление государственного контроля;</w:t>
      </w:r>
    </w:p>
    <w:p w:rsidR="00C92942" w:rsidRDefault="00C92942" w:rsidP="0019570A">
      <w:pPr>
        <w:rPr>
          <w:sz w:val="28"/>
          <w:szCs w:val="28"/>
        </w:rPr>
      </w:pPr>
      <w:r>
        <w:rPr>
          <w:sz w:val="28"/>
          <w:szCs w:val="28"/>
        </w:rPr>
        <w:tab/>
        <w:t>-компьютеризация рынка ценных бумаг;</w:t>
      </w:r>
    </w:p>
    <w:p w:rsidR="00C92942" w:rsidRDefault="00C92942" w:rsidP="0019570A">
      <w:pPr>
        <w:rPr>
          <w:sz w:val="28"/>
          <w:szCs w:val="28"/>
        </w:rPr>
      </w:pPr>
      <w:r>
        <w:rPr>
          <w:sz w:val="28"/>
          <w:szCs w:val="28"/>
        </w:rPr>
        <w:tab/>
        <w:t>- нововведения на рынке;</w:t>
      </w:r>
    </w:p>
    <w:p w:rsidR="00C92942" w:rsidRDefault="00C92942" w:rsidP="0019570A">
      <w:pPr>
        <w:rPr>
          <w:sz w:val="28"/>
          <w:szCs w:val="28"/>
        </w:rPr>
      </w:pPr>
      <w:r>
        <w:rPr>
          <w:sz w:val="28"/>
          <w:szCs w:val="28"/>
        </w:rPr>
        <w:tab/>
        <w:t>- секьютеризация.</w:t>
      </w:r>
    </w:p>
    <w:p w:rsidR="00C92942" w:rsidRDefault="00C92942" w:rsidP="0019570A">
      <w:pPr>
        <w:rPr>
          <w:sz w:val="28"/>
          <w:szCs w:val="28"/>
        </w:rPr>
      </w:pPr>
      <w:r>
        <w:rPr>
          <w:sz w:val="28"/>
          <w:szCs w:val="28"/>
        </w:rPr>
        <w:tab/>
        <w:t>Национальный капитал переходит границ стран, формируется мировой рынок ценных бумаг, по отношению к которому нац</w:t>
      </w:r>
      <w:r w:rsidR="00034A2D">
        <w:rPr>
          <w:sz w:val="28"/>
          <w:szCs w:val="28"/>
        </w:rPr>
        <w:t>иональные рынки становя</w:t>
      </w:r>
      <w:r>
        <w:rPr>
          <w:sz w:val="28"/>
          <w:szCs w:val="28"/>
        </w:rPr>
        <w:t xml:space="preserve">тся </w:t>
      </w:r>
      <w:r w:rsidR="00034A2D">
        <w:rPr>
          <w:sz w:val="28"/>
          <w:szCs w:val="28"/>
        </w:rPr>
        <w:t>второстепенными. Инвестор из любой страны получает возможность вкладывать свои свободные средства в ценные бумаги, обращающиеся в других странах. Рынок ценных бумаг принимает глобальный характер. Национальные рынки – это просто составные части глобального всемирного рынка ценных бумаг. Торговля на таком глобальном рынке ведется непрерывно и повсеместно. Его основу составляют ценные бумаги транснациональных компаний и мировые валюты.</w:t>
      </w:r>
    </w:p>
    <w:p w:rsidR="004E108C" w:rsidRDefault="004E108C" w:rsidP="004E108C">
      <w:pPr>
        <w:jc w:val="center"/>
        <w:rPr>
          <w:sz w:val="36"/>
          <w:szCs w:val="36"/>
        </w:rPr>
      </w:pPr>
      <w:r>
        <w:rPr>
          <w:sz w:val="28"/>
          <w:szCs w:val="28"/>
        </w:rPr>
        <w:br w:type="page"/>
      </w:r>
      <w:r w:rsidRPr="004E108C">
        <w:rPr>
          <w:sz w:val="36"/>
          <w:szCs w:val="36"/>
        </w:rPr>
        <w:t>Список литературы</w:t>
      </w:r>
    </w:p>
    <w:p w:rsidR="004E108C" w:rsidRDefault="004E108C" w:rsidP="004E108C">
      <w:pPr>
        <w:rPr>
          <w:sz w:val="28"/>
          <w:szCs w:val="28"/>
        </w:rPr>
      </w:pPr>
    </w:p>
    <w:p w:rsidR="004E108C" w:rsidRDefault="004E108C" w:rsidP="004E108C">
      <w:pPr>
        <w:rPr>
          <w:sz w:val="28"/>
          <w:szCs w:val="28"/>
        </w:rPr>
      </w:pPr>
    </w:p>
    <w:p w:rsidR="003D1AB7" w:rsidRDefault="003D1AB7" w:rsidP="004E108C">
      <w:pPr>
        <w:rPr>
          <w:sz w:val="28"/>
          <w:szCs w:val="28"/>
        </w:rPr>
      </w:pPr>
    </w:p>
    <w:p w:rsidR="003D1AB7" w:rsidRDefault="003D1AB7" w:rsidP="004E108C">
      <w:pPr>
        <w:rPr>
          <w:sz w:val="28"/>
          <w:szCs w:val="28"/>
        </w:rPr>
      </w:pPr>
    </w:p>
    <w:p w:rsidR="003D1AB7" w:rsidRDefault="003D1AB7" w:rsidP="004E108C">
      <w:pPr>
        <w:rPr>
          <w:sz w:val="28"/>
          <w:szCs w:val="28"/>
        </w:rPr>
      </w:pPr>
    </w:p>
    <w:p w:rsidR="004E108C" w:rsidRDefault="004E108C" w:rsidP="003D1AB7">
      <w:pPr>
        <w:ind w:firstLine="708"/>
        <w:rPr>
          <w:sz w:val="28"/>
          <w:szCs w:val="28"/>
        </w:rPr>
      </w:pPr>
      <w:r w:rsidRPr="004E108C">
        <w:rPr>
          <w:sz w:val="28"/>
          <w:szCs w:val="28"/>
        </w:rPr>
        <w:t xml:space="preserve">1. Авторский </w:t>
      </w:r>
      <w:r>
        <w:rPr>
          <w:sz w:val="28"/>
          <w:szCs w:val="28"/>
        </w:rPr>
        <w:t xml:space="preserve">коллектив. Под общей редакцией проф. Чепурина М.Н. и </w:t>
      </w:r>
    </w:p>
    <w:p w:rsidR="004E108C" w:rsidRDefault="004E108C" w:rsidP="003D1AB7">
      <w:pPr>
        <w:rPr>
          <w:sz w:val="28"/>
          <w:szCs w:val="28"/>
        </w:rPr>
      </w:pPr>
      <w:r>
        <w:rPr>
          <w:sz w:val="28"/>
          <w:szCs w:val="28"/>
        </w:rPr>
        <w:t>проф. Киселевой Е.А. «Курс экономической теории», г. Киров, «АСА», 1999год.</w:t>
      </w:r>
    </w:p>
    <w:p w:rsidR="004E108C" w:rsidRDefault="004E108C" w:rsidP="003D1AB7">
      <w:pPr>
        <w:ind w:firstLine="708"/>
        <w:rPr>
          <w:sz w:val="28"/>
          <w:szCs w:val="28"/>
        </w:rPr>
      </w:pPr>
      <w:r>
        <w:rPr>
          <w:sz w:val="28"/>
          <w:szCs w:val="28"/>
        </w:rPr>
        <w:t>2. Авторский коллектив. Под общей редакцией доктора экономических наук</w:t>
      </w:r>
    </w:p>
    <w:p w:rsidR="00957002" w:rsidRDefault="004E108C" w:rsidP="004E108C">
      <w:pPr>
        <w:rPr>
          <w:sz w:val="28"/>
          <w:szCs w:val="28"/>
        </w:rPr>
      </w:pPr>
      <w:r>
        <w:rPr>
          <w:sz w:val="28"/>
          <w:szCs w:val="28"/>
        </w:rPr>
        <w:t>А.И. Архипова, доктора экономических наук А.Н. Нестеренко,</w:t>
      </w:r>
      <w:r w:rsidR="00957002">
        <w:rPr>
          <w:sz w:val="28"/>
          <w:szCs w:val="28"/>
        </w:rPr>
        <w:t xml:space="preserve"> кандидат экономических наук А.К. Большакова. «Экономика», г. Москва, «Проспект», 1999год.</w:t>
      </w:r>
    </w:p>
    <w:p w:rsidR="00957002" w:rsidRDefault="00957002" w:rsidP="003D1AB7">
      <w:pPr>
        <w:ind w:firstLine="708"/>
        <w:rPr>
          <w:sz w:val="28"/>
          <w:szCs w:val="28"/>
        </w:rPr>
      </w:pPr>
      <w:r>
        <w:rPr>
          <w:sz w:val="28"/>
          <w:szCs w:val="28"/>
        </w:rPr>
        <w:t>3. А.А. Килячков, Л.А. Чалдаева, «Рынок ценных бумаг», г. Москва, «Юристъ», 2000год.</w:t>
      </w:r>
    </w:p>
    <w:p w:rsidR="00957002" w:rsidRDefault="00957002" w:rsidP="003D1AB7">
      <w:pPr>
        <w:ind w:firstLine="708"/>
        <w:rPr>
          <w:sz w:val="28"/>
          <w:szCs w:val="28"/>
        </w:rPr>
      </w:pPr>
      <w:r>
        <w:rPr>
          <w:sz w:val="28"/>
          <w:szCs w:val="28"/>
        </w:rPr>
        <w:t>4. Авторский коллектив. Под общей редакцией В.А. Галанова, А.И. Басова, «Биржевое дело», г. Москва, «Финансы и статистика», 2000год.</w:t>
      </w:r>
    </w:p>
    <w:p w:rsidR="00E82B2F" w:rsidRDefault="00957002" w:rsidP="003D1AB7">
      <w:pPr>
        <w:ind w:firstLine="708"/>
        <w:rPr>
          <w:sz w:val="28"/>
          <w:szCs w:val="28"/>
        </w:rPr>
      </w:pPr>
      <w:r>
        <w:rPr>
          <w:sz w:val="28"/>
          <w:szCs w:val="28"/>
        </w:rPr>
        <w:t>5.</w:t>
      </w:r>
      <w:r w:rsidR="00E82B2F">
        <w:rPr>
          <w:sz w:val="28"/>
          <w:szCs w:val="28"/>
        </w:rPr>
        <w:t xml:space="preserve"> Информационно правовая база Гарант.</w:t>
      </w:r>
    </w:p>
    <w:p w:rsidR="00E82B2F" w:rsidRDefault="00E82B2F" w:rsidP="003D1AB7">
      <w:pPr>
        <w:ind w:firstLine="708"/>
        <w:rPr>
          <w:sz w:val="28"/>
          <w:szCs w:val="28"/>
        </w:rPr>
      </w:pPr>
      <w:r>
        <w:rPr>
          <w:sz w:val="28"/>
          <w:szCs w:val="28"/>
        </w:rPr>
        <w:t>6. Периодическое издание «Валютный спекулянт».</w:t>
      </w:r>
    </w:p>
    <w:p w:rsidR="0019570A" w:rsidRDefault="00E82B2F" w:rsidP="003D1AB7">
      <w:pPr>
        <w:ind w:firstLine="708"/>
        <w:rPr>
          <w:sz w:val="36"/>
          <w:szCs w:val="36"/>
        </w:rPr>
      </w:pPr>
      <w:r>
        <w:rPr>
          <w:sz w:val="28"/>
          <w:szCs w:val="28"/>
        </w:rPr>
        <w:t>7. Информационные сайты Интернет.</w:t>
      </w:r>
      <w:r w:rsidR="0013190B" w:rsidRPr="004E108C">
        <w:rPr>
          <w:sz w:val="28"/>
          <w:szCs w:val="28"/>
        </w:rPr>
        <w:br w:type="page"/>
      </w:r>
      <w:r w:rsidR="005840FD" w:rsidRPr="005840FD">
        <w:rPr>
          <w:sz w:val="36"/>
          <w:szCs w:val="36"/>
        </w:rPr>
        <w:t>Приложение.</w:t>
      </w:r>
    </w:p>
    <w:p w:rsidR="000306BB" w:rsidRDefault="000306BB" w:rsidP="005840FD">
      <w:pPr>
        <w:jc w:val="center"/>
        <w:rPr>
          <w:sz w:val="28"/>
          <w:szCs w:val="28"/>
        </w:rPr>
      </w:pPr>
    </w:p>
    <w:p w:rsidR="000306BB" w:rsidRPr="004E108C" w:rsidRDefault="000306BB" w:rsidP="005840FD">
      <w:pPr>
        <w:jc w:val="center"/>
        <w:rPr>
          <w:sz w:val="28"/>
          <w:szCs w:val="28"/>
        </w:rPr>
      </w:pPr>
    </w:p>
    <w:p w:rsidR="00CE0313" w:rsidRDefault="002D1472" w:rsidP="00CE0313">
      <w:pPr>
        <w:ind w:firstLine="708"/>
        <w:rPr>
          <w:sz w:val="28"/>
          <w:szCs w:val="28"/>
        </w:rPr>
      </w:pPr>
      <w:r>
        <w:rPr>
          <w:noProof/>
          <w:sz w:val="28"/>
          <w:szCs w:val="28"/>
        </w:rPr>
        <w:pict>
          <v:group id="_x0000_s1100" editas="canvas" style="position:absolute;margin-left:0;margin-top:0;width:458.85pt;height:279pt;z-index:251658752;mso-position-horizontal-relative:char;mso-position-vertical-relative:line" coordorigin="3235,4571" coordsize="6460,39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left:3235;top:4571;width:6460;height:3939" o:preferrelative="f">
              <v:fill o:detectmouseclick="t"/>
              <v:path o:extrusionok="t" o:connecttype="none"/>
              <o:lock v:ext="edit" text="t"/>
            </v:shape>
            <v:oval id="_x0000_s1102" style="position:absolute;left:3235;top:4825;width:3450;height:1906">
              <v:textbox>
                <w:txbxContent>
                  <w:p w:rsidR="00CE0313" w:rsidRDefault="00CE0313" w:rsidP="00CE0313">
                    <w:pPr>
                      <w:tabs>
                        <w:tab w:val="left" w:pos="2968"/>
                      </w:tabs>
                      <w:rPr>
                        <w:sz w:val="28"/>
                        <w:szCs w:val="28"/>
                      </w:rPr>
                    </w:pPr>
                  </w:p>
                  <w:p w:rsidR="00CE0313" w:rsidRDefault="00CE0313" w:rsidP="00CE0313">
                    <w:pPr>
                      <w:tabs>
                        <w:tab w:val="left" w:pos="2968"/>
                      </w:tabs>
                      <w:rPr>
                        <w:sz w:val="28"/>
                        <w:szCs w:val="28"/>
                      </w:rPr>
                    </w:pPr>
                    <w:r>
                      <w:rPr>
                        <w:sz w:val="28"/>
                        <w:szCs w:val="28"/>
                      </w:rPr>
                      <w:t>Денежный рынок</w:t>
                    </w:r>
                  </w:p>
                  <w:p w:rsidR="00CE0313" w:rsidRDefault="00CE0313" w:rsidP="00CE0313"/>
                </w:txbxContent>
              </v:textbox>
            </v:oval>
            <v:oval id="_x0000_s1103" style="position:absolute;left:5723;top:4952;width:3972;height:2033">
              <v:textbox>
                <w:txbxContent>
                  <w:p w:rsidR="00CE0313" w:rsidRDefault="00CE0313" w:rsidP="00CE0313"/>
                  <w:p w:rsidR="00CE0313" w:rsidRPr="008563F7" w:rsidRDefault="00CE0313" w:rsidP="00CE0313">
                    <w:pPr>
                      <w:rPr>
                        <w:sz w:val="28"/>
                        <w:szCs w:val="28"/>
                      </w:rPr>
                    </w:pPr>
                    <w:r>
                      <w:t xml:space="preserve">                </w:t>
                    </w:r>
                    <w:r w:rsidRPr="008563F7">
                      <w:rPr>
                        <w:sz w:val="28"/>
                        <w:szCs w:val="28"/>
                      </w:rPr>
                      <w:t>Валютный рынок</w:t>
                    </w:r>
                  </w:p>
                </w:txbxContent>
              </v:textbox>
            </v:oval>
            <v:oval id="_x0000_s1104" style="position:absolute;left:4880;top:6477;width:4494;height:1906">
              <v:textbox>
                <w:txbxContent>
                  <w:p w:rsidR="00CE0313" w:rsidRDefault="00CE0313" w:rsidP="00CE0313"/>
                  <w:p w:rsidR="00CE0313" w:rsidRDefault="00CE0313" w:rsidP="00CE0313"/>
                  <w:p w:rsidR="00CE0313" w:rsidRDefault="00CE0313" w:rsidP="00CE0313"/>
                  <w:p w:rsidR="00CE0313" w:rsidRDefault="00CE0313" w:rsidP="00CE0313">
                    <w:r>
                      <w:tab/>
                    </w:r>
                    <w:r>
                      <w:tab/>
                    </w:r>
                    <w:r>
                      <w:tab/>
                    </w:r>
                    <w:r>
                      <w:rPr>
                        <w:sz w:val="28"/>
                        <w:szCs w:val="28"/>
                      </w:rPr>
                      <w:t>Рынок капитала</w:t>
                    </w:r>
                  </w:p>
                </w:txbxContent>
              </v:textbox>
            </v:oval>
            <v:oval id="_x0000_s1105" style="position:absolute;left:4399;top:5842;width:3009;height:1651">
              <v:textbox>
                <w:txbxContent>
                  <w:p w:rsidR="00CE0313" w:rsidRDefault="00CE0313" w:rsidP="00CE0313">
                    <w:pPr>
                      <w:tabs>
                        <w:tab w:val="left" w:pos="2968"/>
                      </w:tabs>
                      <w:rPr>
                        <w:sz w:val="28"/>
                        <w:szCs w:val="28"/>
                      </w:rPr>
                    </w:pPr>
                  </w:p>
                  <w:p w:rsidR="00CE0313" w:rsidRDefault="00CE0313" w:rsidP="00CE0313">
                    <w:pPr>
                      <w:tabs>
                        <w:tab w:val="left" w:pos="2968"/>
                      </w:tabs>
                      <w:rPr>
                        <w:sz w:val="28"/>
                        <w:szCs w:val="28"/>
                      </w:rPr>
                    </w:pPr>
                  </w:p>
                  <w:p w:rsidR="00CE0313" w:rsidRDefault="00CE0313" w:rsidP="00CE0313">
                    <w:pPr>
                      <w:tabs>
                        <w:tab w:val="left" w:pos="2968"/>
                      </w:tabs>
                      <w:rPr>
                        <w:sz w:val="28"/>
                        <w:szCs w:val="28"/>
                      </w:rPr>
                    </w:pPr>
                    <w:r>
                      <w:rPr>
                        <w:sz w:val="28"/>
                        <w:szCs w:val="28"/>
                      </w:rPr>
                      <w:t>Рынок ценных бумаг</w:t>
                    </w:r>
                  </w:p>
                  <w:p w:rsidR="00CE0313" w:rsidRDefault="00CE0313" w:rsidP="00CE0313"/>
                </w:txbxContent>
              </v:textbox>
            </v:oval>
          </v:group>
        </w:pict>
      </w:r>
      <w:r>
        <w:rPr>
          <w:sz w:val="28"/>
          <w:szCs w:val="28"/>
        </w:rPr>
        <w:pict>
          <v:shape id="_x0000_i1025" type="#_x0000_t75" style="width:459pt;height:279pt">
            <v:imagedata croptop="-65520f" cropbottom="65520f"/>
          </v:shape>
        </w:pict>
      </w:r>
    </w:p>
    <w:p w:rsidR="00CE0313" w:rsidRDefault="00CE0313" w:rsidP="00CE0313">
      <w:pPr>
        <w:ind w:firstLine="708"/>
        <w:rPr>
          <w:sz w:val="28"/>
          <w:szCs w:val="28"/>
        </w:rPr>
      </w:pPr>
    </w:p>
    <w:p w:rsidR="00CE0313" w:rsidRDefault="00CE0313" w:rsidP="00CE0313">
      <w:pPr>
        <w:jc w:val="right"/>
        <w:rPr>
          <w:sz w:val="28"/>
          <w:szCs w:val="28"/>
        </w:rPr>
      </w:pPr>
      <w:r>
        <w:rPr>
          <w:sz w:val="28"/>
          <w:szCs w:val="28"/>
        </w:rPr>
        <w:t>Рис. 1 Структура финансового рынка.</w:t>
      </w:r>
    </w:p>
    <w:p w:rsidR="00CE0313" w:rsidRDefault="00CE0313" w:rsidP="00CE0313">
      <w:pPr>
        <w:jc w:val="right"/>
        <w:rPr>
          <w:sz w:val="28"/>
          <w:szCs w:val="28"/>
        </w:rPr>
      </w:pPr>
    </w:p>
    <w:p w:rsidR="00CE0313" w:rsidRDefault="00CE0313" w:rsidP="00CE0313">
      <w:pPr>
        <w:jc w:val="right"/>
        <w:rPr>
          <w:sz w:val="28"/>
          <w:szCs w:val="28"/>
        </w:rPr>
      </w:pPr>
    </w:p>
    <w:p w:rsidR="00CE0313" w:rsidRDefault="00CE0313" w:rsidP="00CE0313">
      <w:pPr>
        <w:jc w:val="right"/>
        <w:rPr>
          <w:sz w:val="28"/>
          <w:szCs w:val="28"/>
        </w:rPr>
      </w:pPr>
    </w:p>
    <w:p w:rsidR="00CE0313" w:rsidRDefault="00CE0313" w:rsidP="00CE0313">
      <w:pPr>
        <w:jc w:val="right"/>
        <w:rPr>
          <w:sz w:val="28"/>
          <w:szCs w:val="28"/>
        </w:rPr>
      </w:pPr>
    </w:p>
    <w:p w:rsidR="00CE0313" w:rsidRDefault="00CE0313" w:rsidP="00CE0313">
      <w:pPr>
        <w:jc w:val="right"/>
        <w:rPr>
          <w:sz w:val="28"/>
          <w:szCs w:val="28"/>
        </w:rPr>
      </w:pPr>
    </w:p>
    <w:p w:rsidR="00CE0313" w:rsidRPr="00E24DA7" w:rsidRDefault="002D1472" w:rsidP="00CE0313">
      <w:pPr>
        <w:rPr>
          <w:sz w:val="28"/>
          <w:szCs w:val="28"/>
        </w:rPr>
      </w:pPr>
      <w:r>
        <w:rPr>
          <w:noProof/>
          <w:sz w:val="28"/>
          <w:szCs w:val="28"/>
        </w:rPr>
        <w:pict>
          <v:group id="_x0000_s1106" editas="orgchart" style="position:absolute;margin-left:0;margin-top:0;width:511.05pt;height:243pt;z-index:251657728;mso-position-horizontal-relative:char;mso-position-vertical-relative:line" coordorigin="1575,6854" coordsize="25775,4521">
            <o:diagram v:ext="edit" dgmstyle="0" dgmscalex="21963" dgmscaley="59554" dgmfontsize="0" constrainbounds="0,0,0,0"/>
            <v:shape id="_x0000_s1107" type="#_x0000_t75" style="position:absolute;left:1575;top:6854;width:25775;height:4521" o:preferrelative="f">
              <v:fill o:detectmouseclick="t"/>
              <v:path o:extrusionok="t" o:connecttype="none"/>
              <o:lock v:ext="edit" aspectratio="f" text="t"/>
            </v:shape>
            <v:rect id="_x0000_s1108" style="position:absolute;left:12212;top:7022;width:5174;height:1004">
              <v:textbox>
                <w:txbxContent>
                  <w:p w:rsidR="00CE0313" w:rsidRDefault="00CE0313" w:rsidP="00CE0313">
                    <w:pPr>
                      <w:jc w:val="center"/>
                    </w:pPr>
                  </w:p>
                  <w:p w:rsidR="00CE0313" w:rsidRPr="0058033D" w:rsidRDefault="00CE0313" w:rsidP="00CE0313">
                    <w:pPr>
                      <w:jc w:val="center"/>
                      <w:rPr>
                        <w:sz w:val="28"/>
                        <w:szCs w:val="28"/>
                      </w:rPr>
                    </w:pPr>
                    <w:r w:rsidRPr="0058033D">
                      <w:rPr>
                        <w:sz w:val="28"/>
                        <w:szCs w:val="28"/>
                      </w:rPr>
                      <w:t>Рынок</w:t>
                    </w:r>
                  </w:p>
                </w:txbxContent>
              </v:textbox>
            </v:rect>
            <v:rect id="_x0000_s1109" style="position:absolute;left:2725;top:8696;width:7187;height:837">
              <v:textbox>
                <w:txbxContent>
                  <w:p w:rsidR="00CE0313" w:rsidRDefault="00CE0313" w:rsidP="00CE0313">
                    <w:pPr>
                      <w:jc w:val="center"/>
                      <w:rPr>
                        <w:sz w:val="28"/>
                        <w:szCs w:val="28"/>
                      </w:rPr>
                    </w:pPr>
                    <w:r w:rsidRPr="0058033D">
                      <w:rPr>
                        <w:sz w:val="28"/>
                        <w:szCs w:val="28"/>
                      </w:rPr>
                      <w:t xml:space="preserve">Рынок товаров </w:t>
                    </w:r>
                  </w:p>
                  <w:p w:rsidR="00CE0313" w:rsidRPr="0058033D" w:rsidRDefault="00CE0313" w:rsidP="00CE0313">
                    <w:pPr>
                      <w:jc w:val="center"/>
                      <w:rPr>
                        <w:sz w:val="28"/>
                        <w:szCs w:val="28"/>
                      </w:rPr>
                    </w:pPr>
                    <w:r w:rsidRPr="0058033D">
                      <w:rPr>
                        <w:sz w:val="28"/>
                        <w:szCs w:val="28"/>
                      </w:rPr>
                      <w:t>и услуг</w:t>
                    </w:r>
                  </w:p>
                </w:txbxContent>
              </v:textbox>
            </v:rect>
            <v:rect id="_x0000_s1110" style="position:absolute;left:11349;top:8696;width:6900;height:837">
              <v:textbox>
                <w:txbxContent>
                  <w:p w:rsidR="00CE0313" w:rsidRPr="009F4854" w:rsidRDefault="00CE0313" w:rsidP="00CE0313">
                    <w:pPr>
                      <w:jc w:val="center"/>
                      <w:rPr>
                        <w:sz w:val="28"/>
                        <w:szCs w:val="28"/>
                      </w:rPr>
                    </w:pPr>
                    <w:r w:rsidRPr="009F4854">
                      <w:rPr>
                        <w:sz w:val="28"/>
                        <w:szCs w:val="28"/>
                      </w:rPr>
                      <w:t>Рынок факторов производства</w:t>
                    </w:r>
                  </w:p>
                </w:txbxContent>
              </v:textbox>
            </v:rect>
            <v:rect id="_x0000_s1111" style="position:absolute;left:20118;top:8696;width:7187;height:837">
              <v:textbox>
                <w:txbxContent>
                  <w:p w:rsidR="00CE0313" w:rsidRPr="009F4854" w:rsidRDefault="00CE0313" w:rsidP="00CE0313">
                    <w:pPr>
                      <w:jc w:val="center"/>
                      <w:rPr>
                        <w:sz w:val="28"/>
                        <w:szCs w:val="28"/>
                      </w:rPr>
                    </w:pPr>
                    <w:r w:rsidRPr="009F4854">
                      <w:rPr>
                        <w:sz w:val="28"/>
                        <w:szCs w:val="28"/>
                      </w:rPr>
                      <w:t>Кредитный рынок</w:t>
                    </w:r>
                  </w:p>
                </w:txbxContent>
              </v:textbox>
            </v:rect>
            <v:rect id="_x0000_s1112" style="position:absolute;left:2581;top:10371;width:7187;height:837">
              <v:textbox>
                <w:txbxContent>
                  <w:p w:rsidR="00CE0313" w:rsidRPr="009F4854" w:rsidRDefault="00CE0313" w:rsidP="00CE0313">
                    <w:pPr>
                      <w:jc w:val="center"/>
                      <w:rPr>
                        <w:sz w:val="28"/>
                        <w:szCs w:val="28"/>
                      </w:rPr>
                    </w:pPr>
                    <w:r w:rsidRPr="009F4854">
                      <w:rPr>
                        <w:sz w:val="28"/>
                        <w:szCs w:val="28"/>
                      </w:rPr>
                      <w:t xml:space="preserve">Рынок рабочей силы </w:t>
                    </w:r>
                  </w:p>
                  <w:p w:rsidR="00CE0313" w:rsidRDefault="00CE0313" w:rsidP="00CE0313"/>
                </w:txbxContent>
              </v:textbox>
            </v:rect>
            <v:rect id="_x0000_s1113" style="position:absolute;left:11206;top:10371;width:7187;height:837">
              <v:textbox>
                <w:txbxContent>
                  <w:p w:rsidR="00CE0313" w:rsidRPr="009F4854" w:rsidRDefault="00CE0313" w:rsidP="00CE0313">
                    <w:pPr>
                      <w:jc w:val="center"/>
                      <w:rPr>
                        <w:sz w:val="28"/>
                        <w:szCs w:val="28"/>
                      </w:rPr>
                    </w:pPr>
                    <w:r w:rsidRPr="009F4854">
                      <w:rPr>
                        <w:sz w:val="28"/>
                        <w:szCs w:val="28"/>
                      </w:rPr>
                      <w:t>Рынок средств производст</w:t>
                    </w:r>
                    <w:r>
                      <w:rPr>
                        <w:sz w:val="28"/>
                        <w:szCs w:val="28"/>
                      </w:rPr>
                      <w:t>ва</w:t>
                    </w:r>
                  </w:p>
                  <w:p w:rsidR="00CE0313" w:rsidRDefault="00CE0313" w:rsidP="00CE0313"/>
                </w:txbxContent>
              </v:textbox>
            </v:rect>
            <v:rect id="_x0000_s1114" style="position:absolute;left:20118;top:10371;width:7187;height:837">
              <v:textbox>
                <w:txbxContent>
                  <w:p w:rsidR="00CE0313" w:rsidRPr="009F4854" w:rsidRDefault="00CE0313" w:rsidP="00CE0313">
                    <w:pPr>
                      <w:jc w:val="center"/>
                      <w:rPr>
                        <w:sz w:val="28"/>
                        <w:szCs w:val="28"/>
                      </w:rPr>
                    </w:pPr>
                    <w:r w:rsidRPr="009F4854">
                      <w:rPr>
                        <w:sz w:val="28"/>
                        <w:szCs w:val="28"/>
                      </w:rPr>
                      <w:t>Рынок сырья</w:t>
                    </w:r>
                  </w:p>
                  <w:p w:rsidR="00CE0313" w:rsidRDefault="00CE0313" w:rsidP="00CE0313"/>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5" type="#_x0000_t34" style="position:absolute;left:10224;top:4120;width:670;height:8481;rotation:90" o:connectortype="elbow" adj=",-64376,-199860">
              <v:stroke endarrow="block"/>
            </v:shape>
            <v:shapetype id="_x0000_t32" coordsize="21600,21600" o:spt="32" o:oned="t" path="m,l21600,21600e" filled="f">
              <v:path arrowok="t" fillok="f" o:connecttype="none"/>
              <o:lock v:ext="edit" shapetype="t"/>
            </v:shapetype>
            <v:shape id="_x0000_s1116" type="#_x0000_t32" style="position:absolute;left:14799;top:8026;width:1;height:670" o:connectortype="straight">
              <v:stroke endarrow="block"/>
            </v:shape>
            <v:shape id="_x0000_s1117" type="#_x0000_t34" style="position:absolute;left:18920;top:3905;width:670;height:8912;rotation:90;flip:x" o:connectortype="elbow" adj=",61261,-199860">
              <v:stroke endarrow="block"/>
            </v:shape>
            <v:shape id="_x0000_s1118" type="#_x0000_t34" style="position:absolute;left:10068;top:5640;width:838;height:8624;rotation:90" o:connectortype="elbow" adj="10788,-73535,-159711">
              <v:stroke endarrow="block"/>
            </v:shape>
            <v:shape id="_x0000_s1119" type="#_x0000_t34" style="position:absolute;left:18836;top:5496;width:838;height:8912;rotation:90;flip:x" o:connectortype="elbow" adj="10788,71163,-159711">
              <v:stroke endarrow="block"/>
            </v:shape>
            <v:shape id="_x0000_s1120" type="#_x0000_t32" style="position:absolute;left:14799;top:9533;width:1;height:838" o:connectortype="straight">
              <v:stroke endarrow="block"/>
            </v:shape>
          </v:group>
        </w:pict>
      </w:r>
      <w:r>
        <w:rPr>
          <w:sz w:val="28"/>
          <w:szCs w:val="28"/>
        </w:rPr>
        <w:pict>
          <v:shape id="_x0000_i1026" type="#_x0000_t75" style="width:511.5pt;height:243pt">
            <v:imagedata croptop="-65520f" cropbottom="65520f"/>
          </v:shape>
        </w:pict>
      </w:r>
    </w:p>
    <w:p w:rsidR="00CE0313" w:rsidRDefault="00CE0313" w:rsidP="00CE0313">
      <w:pPr>
        <w:jc w:val="right"/>
        <w:rPr>
          <w:sz w:val="28"/>
          <w:szCs w:val="28"/>
        </w:rPr>
      </w:pPr>
    </w:p>
    <w:p w:rsidR="00CE0313" w:rsidRPr="001072B2" w:rsidRDefault="00CE0313" w:rsidP="00CE0313">
      <w:pPr>
        <w:jc w:val="right"/>
        <w:rPr>
          <w:sz w:val="28"/>
          <w:szCs w:val="28"/>
        </w:rPr>
      </w:pPr>
      <w:r>
        <w:rPr>
          <w:sz w:val="28"/>
          <w:szCs w:val="28"/>
        </w:rPr>
        <w:t>Рис. 2 Структура рынка.</w:t>
      </w:r>
    </w:p>
    <w:p w:rsidR="002C753B" w:rsidRDefault="002C753B" w:rsidP="006427A8">
      <w:pPr>
        <w:rPr>
          <w:sz w:val="28"/>
          <w:szCs w:val="28"/>
        </w:rPr>
      </w:pPr>
    </w:p>
    <w:p w:rsidR="00CE0313" w:rsidRDefault="00CE0313" w:rsidP="006427A8">
      <w:pPr>
        <w:rPr>
          <w:sz w:val="28"/>
          <w:szCs w:val="28"/>
        </w:rPr>
      </w:pPr>
    </w:p>
    <w:p w:rsidR="00CE0313" w:rsidRDefault="00CE0313" w:rsidP="006427A8">
      <w:pPr>
        <w:rPr>
          <w:sz w:val="28"/>
          <w:szCs w:val="28"/>
        </w:rPr>
      </w:pPr>
    </w:p>
    <w:p w:rsidR="00CE0313" w:rsidRDefault="00CE0313" w:rsidP="006427A8">
      <w:pPr>
        <w:rPr>
          <w:sz w:val="28"/>
          <w:szCs w:val="28"/>
        </w:rPr>
      </w:pPr>
    </w:p>
    <w:p w:rsidR="00CE0313" w:rsidRDefault="00CE0313" w:rsidP="006427A8">
      <w:pPr>
        <w:rPr>
          <w:sz w:val="28"/>
          <w:szCs w:val="28"/>
        </w:rPr>
      </w:pPr>
    </w:p>
    <w:p w:rsidR="00CE0313" w:rsidRDefault="002D1472" w:rsidP="00CE0313">
      <w:pPr>
        <w:rPr>
          <w:sz w:val="28"/>
          <w:szCs w:val="28"/>
        </w:rPr>
      </w:pPr>
      <w:r>
        <w:rPr>
          <w:noProof/>
          <w:sz w:val="28"/>
          <w:szCs w:val="28"/>
        </w:rPr>
        <w:pict>
          <v:group id="_x0000_s1121" editas="canvas" style="position:absolute;margin-left:0;margin-top:0;width:510.15pt;height:414pt;z-index:251656704;mso-position-horizontal-relative:char;mso-position-vertical-relative:line" coordorigin="2312,1845" coordsize="7182,5844">
            <o:lock v:ext="edit" aspectratio="t"/>
            <v:shape id="_x0000_s1122" type="#_x0000_t75" style="position:absolute;left:2312;top:1845;width:7182;height:584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23" type="#_x0000_t109" style="position:absolute;left:4599;top:2988;width:1003;height:763">
              <v:textbox>
                <w:txbxContent>
                  <w:p w:rsidR="00CE0313" w:rsidRDefault="00CE0313" w:rsidP="00CE0313"/>
                  <w:p w:rsidR="00CE0313" w:rsidRPr="00454A25" w:rsidRDefault="00CE0313" w:rsidP="00CE0313">
                    <w:pPr>
                      <w:jc w:val="center"/>
                      <w:rPr>
                        <w:sz w:val="28"/>
                        <w:szCs w:val="28"/>
                      </w:rPr>
                    </w:pPr>
                    <w:r w:rsidRPr="00454A25">
                      <w:rPr>
                        <w:sz w:val="28"/>
                        <w:szCs w:val="28"/>
                      </w:rPr>
                      <w:t>Банк</w:t>
                    </w:r>
                  </w:p>
                </w:txbxContent>
              </v:textbox>
            </v:shape>
            <v:shape id="_x0000_s1124" type="#_x0000_t109" style="position:absolute;left:6124;top:2988;width:1003;height:763">
              <v:textbox>
                <w:txbxContent>
                  <w:p w:rsidR="00CE0313" w:rsidRDefault="00CE0313" w:rsidP="00CE0313">
                    <w:pPr>
                      <w:jc w:val="center"/>
                    </w:pPr>
                  </w:p>
                  <w:p w:rsidR="00CE0313" w:rsidRPr="00454A25" w:rsidRDefault="00CE0313" w:rsidP="00CE0313">
                    <w:pPr>
                      <w:jc w:val="center"/>
                      <w:rPr>
                        <w:sz w:val="28"/>
                        <w:szCs w:val="28"/>
                      </w:rPr>
                    </w:pPr>
                    <w:r w:rsidRPr="00454A25">
                      <w:rPr>
                        <w:sz w:val="28"/>
                        <w:szCs w:val="28"/>
                      </w:rPr>
                      <w:t>Банк</w:t>
                    </w:r>
                  </w:p>
                </w:txbxContent>
              </v:textbox>
            </v:shape>
            <v:shape id="_x0000_s1125" type="#_x0000_t109" style="position:absolute;left:4599;top:4386;width:1003;height:763">
              <v:textbox>
                <w:txbxContent>
                  <w:p w:rsidR="00CE0313" w:rsidRDefault="00CE0313" w:rsidP="00CE0313"/>
                  <w:p w:rsidR="00CE0313" w:rsidRPr="00454A25" w:rsidRDefault="00CE0313" w:rsidP="00CE0313">
                    <w:pPr>
                      <w:jc w:val="center"/>
                      <w:rPr>
                        <w:sz w:val="28"/>
                        <w:szCs w:val="28"/>
                      </w:rPr>
                    </w:pPr>
                    <w:r w:rsidRPr="00454A25">
                      <w:rPr>
                        <w:sz w:val="28"/>
                        <w:szCs w:val="28"/>
                      </w:rPr>
                      <w:t>Брокер</w:t>
                    </w:r>
                  </w:p>
                </w:txbxContent>
              </v:textbox>
            </v:shape>
            <v:shape id="_x0000_s1126" type="#_x0000_t109" style="position:absolute;left:6124;top:4386;width:1003;height:763">
              <v:textbox>
                <w:txbxContent>
                  <w:p w:rsidR="00CE0313" w:rsidRDefault="00CE0313" w:rsidP="00CE0313"/>
                  <w:p w:rsidR="00CE0313" w:rsidRPr="00454A25" w:rsidRDefault="00CE0313" w:rsidP="00CE0313">
                    <w:pPr>
                      <w:jc w:val="center"/>
                      <w:rPr>
                        <w:sz w:val="28"/>
                        <w:szCs w:val="28"/>
                      </w:rPr>
                    </w:pPr>
                    <w:r w:rsidRPr="00454A25">
                      <w:rPr>
                        <w:sz w:val="28"/>
                        <w:szCs w:val="28"/>
                      </w:rPr>
                      <w:t>Брокер</w:t>
                    </w:r>
                  </w:p>
                </w:txbxContent>
              </v:textbox>
            </v:shape>
            <v:shape id="_x0000_s1127" type="#_x0000_t109" style="position:absolute;left:4679;top:6038;width:2448;height:505">
              <v:textbox>
                <w:txbxContent>
                  <w:p w:rsidR="00CE0313" w:rsidRPr="00454A25" w:rsidRDefault="00CE0313" w:rsidP="00CE0313">
                    <w:pPr>
                      <w:jc w:val="center"/>
                      <w:rPr>
                        <w:sz w:val="28"/>
                        <w:szCs w:val="28"/>
                      </w:rPr>
                    </w:pPr>
                    <w:r w:rsidRPr="00454A25">
                      <w:rPr>
                        <w:sz w:val="28"/>
                        <w:szCs w:val="28"/>
                      </w:rPr>
                      <w:t>Реестродержатель</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28" type="#_x0000_t10" style="position:absolute;left:2432;top:4132;width:1445;height:1270">
              <v:textbox>
                <w:txbxContent>
                  <w:p w:rsidR="00CE0313" w:rsidRPr="00454A25" w:rsidRDefault="00CE0313" w:rsidP="00CE0313">
                    <w:pPr>
                      <w:rPr>
                        <w:sz w:val="28"/>
                        <w:szCs w:val="28"/>
                      </w:rPr>
                    </w:pPr>
                    <w:r w:rsidRPr="00454A25">
                      <w:rPr>
                        <w:sz w:val="28"/>
                        <w:szCs w:val="28"/>
                      </w:rPr>
                      <w:t>Продавец</w:t>
                    </w:r>
                  </w:p>
                  <w:p w:rsidR="00CE0313" w:rsidRPr="00454A25" w:rsidRDefault="00CE0313" w:rsidP="00CE0313">
                    <w:pPr>
                      <w:rPr>
                        <w:sz w:val="28"/>
                        <w:szCs w:val="28"/>
                      </w:rPr>
                    </w:pPr>
                    <w:r w:rsidRPr="00454A25">
                      <w:rPr>
                        <w:sz w:val="28"/>
                        <w:szCs w:val="28"/>
                      </w:rPr>
                      <w:t>ценных</w:t>
                    </w:r>
                  </w:p>
                  <w:p w:rsidR="00CE0313" w:rsidRPr="00454A25" w:rsidRDefault="00CE0313" w:rsidP="00CE0313">
                    <w:pPr>
                      <w:rPr>
                        <w:sz w:val="28"/>
                        <w:szCs w:val="28"/>
                      </w:rPr>
                    </w:pPr>
                    <w:r w:rsidRPr="00454A25">
                      <w:rPr>
                        <w:sz w:val="28"/>
                        <w:szCs w:val="28"/>
                      </w:rPr>
                      <w:t>бумаг</w:t>
                    </w:r>
                  </w:p>
                </w:txbxContent>
              </v:textbox>
            </v:shape>
            <v:shape id="_x0000_s1129" type="#_x0000_t10" style="position:absolute;left:7809;top:4132;width:1564;height:1270">
              <v:textbox>
                <w:txbxContent>
                  <w:p w:rsidR="00CE0313" w:rsidRPr="00454A25" w:rsidRDefault="00CE0313" w:rsidP="00CE0313">
                    <w:pPr>
                      <w:rPr>
                        <w:sz w:val="28"/>
                        <w:szCs w:val="28"/>
                      </w:rPr>
                    </w:pPr>
                    <w:r w:rsidRPr="00454A25">
                      <w:rPr>
                        <w:sz w:val="28"/>
                        <w:szCs w:val="28"/>
                      </w:rPr>
                      <w:t>Покупатель ценных бумаг</w:t>
                    </w:r>
                  </w:p>
                </w:txbxContent>
              </v:textbox>
            </v:shape>
            <v:shapetype id="_x0000_t37" coordsize="21600,21600" o:spt="37" o:oned="t" path="m,c10800,,21600,10800,21600,21600e" filled="f">
              <v:path arrowok="t" fillok="f" o:connecttype="none"/>
              <o:lock v:ext="edit" shapetype="t"/>
            </v:shapetype>
            <v:shape id="_x0000_s1130" type="#_x0000_t37" style="position:absolute;left:3155;top:3370;width:1444;height:762;rotation:180;flip:y" o:connectortype="curved" adj="-49126,196980,-49126">
              <v:stroke endarrow="block"/>
            </v:shape>
            <v:shape id="_x0000_s1131" type="#_x0000_t37" style="position:absolute;left:7478;top:3019;width:762;height:1464;rotation:270;flip:x" o:connectortype="curved" adj="-206760,113493,-206760">
              <v:stroke endarrow="block"/>
            </v:shape>
            <v:shape id="_x0000_s1132" type="#_x0000_t32" style="position:absolute;left:5602;top:3370;width:522;height:1;rotation:180" o:connectortype="curved" adj="-199181,-1,-199181">
              <v:stroke endarrow="block"/>
            </v:shape>
            <v:shape id="_x0000_s1133" type="#_x0000_t37" style="position:absolute;left:3472;top:5085;width:889;height:1524;rotation:90;flip:x" o:connectortype="curved" adj="-44864,126937,-44864">
              <v:stroke endarrow="block"/>
            </v:shape>
            <v:shape id="_x0000_s1134" type="#_x0000_t37" style="position:absolute;left:7127;top:5402;width:1464;height:889;flip:y" o:connectortype="curved" adj="-85756,239985,-85756">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35" type="#_x0000_t38" style="position:absolute;left:3877;top:4767;width:722;height:1" o:connectortype="curved" adj="10800,-255506400,-76653">
              <v:stroke startarrow="block" endarrow="block"/>
            </v:shape>
            <v:shape id="_x0000_s1136" type="#_x0000_t32" style="position:absolute;left:5602;top:4768;width:522;height:1" o:connectortype="curved" adj="-177581,-1,-177581">
              <v:stroke startarrow="block" endarrow="block"/>
            </v:shape>
            <v:shape id="_x0000_s1137" type="#_x0000_t38" style="position:absolute;left:7127;top:4767;width:682;height:1;flip:y" o:connectortype="curved" adj="10789,255528000,-184079">
              <v:stroke startarrow="block" endarrow="block"/>
            </v:shape>
            <v:shape id="_x0000_s1138" type="#_x0000_t32" style="position:absolute;left:5101;top:3751;width:1;height:635" o:connectortype="straight">
              <v:stroke endarrow="block"/>
            </v:shape>
            <v:shape id="_x0000_s1139" type="#_x0000_t32" style="position:absolute;left:6626;top:3751;width:1;height:635" o:connectortype="straight">
              <v:stroke endarrow="block"/>
            </v:shape>
            <v:rect id="_x0000_s1140" style="position:absolute;left:8090;top:2226;width:1284;height:762">
              <v:textbox>
                <w:txbxContent>
                  <w:p w:rsidR="00CE0313" w:rsidRPr="00454A25" w:rsidRDefault="00CE0313" w:rsidP="00CE0313">
                    <w:pPr>
                      <w:rPr>
                        <w:sz w:val="28"/>
                        <w:szCs w:val="28"/>
                      </w:rPr>
                    </w:pPr>
                    <w:r w:rsidRPr="00454A25">
                      <w:rPr>
                        <w:sz w:val="28"/>
                        <w:szCs w:val="28"/>
                      </w:rPr>
                      <w:t>Движение денежных средств</w:t>
                    </w:r>
                  </w:p>
                </w:txbxContent>
              </v:textbox>
            </v:rect>
            <v:shape id="_x0000_s1141" type="#_x0000_t32" style="position:absolute;left:7688;top:2607;width:402;height:763;flip:x" o:connectortype="straight">
              <v:stroke endarrow="block"/>
            </v:shape>
            <v:rect id="_x0000_s1142" style="position:absolute;left:2513;top:2353;width:1403;height:635">
              <v:textbox>
                <w:txbxContent>
                  <w:p w:rsidR="00CE0313" w:rsidRPr="004E50E9" w:rsidRDefault="00CE0313" w:rsidP="00CE0313">
                    <w:pPr>
                      <w:rPr>
                        <w:sz w:val="28"/>
                        <w:szCs w:val="28"/>
                      </w:rPr>
                    </w:pPr>
                    <w:r w:rsidRPr="004E50E9">
                      <w:rPr>
                        <w:sz w:val="28"/>
                        <w:szCs w:val="28"/>
                      </w:rPr>
                      <w:t>Комиссион</w:t>
                    </w:r>
                    <w:r>
                      <w:rPr>
                        <w:sz w:val="28"/>
                        <w:szCs w:val="28"/>
                      </w:rPr>
                      <w:t>-н</w:t>
                    </w:r>
                    <w:r w:rsidRPr="004E50E9">
                      <w:rPr>
                        <w:sz w:val="28"/>
                        <w:szCs w:val="28"/>
                      </w:rPr>
                      <w:t>ые выплаты</w:t>
                    </w:r>
                  </w:p>
                </w:txbxContent>
              </v:textbox>
            </v:rect>
            <v:shape id="_x0000_s1143" type="#_x0000_t32" style="position:absolute;left:3215;top:2988;width:1865;height:1144" o:connectortype="straight">
              <v:stroke endarrow="block"/>
            </v:shape>
            <v:rect id="_x0000_s1144" style="position:absolute;left:2713;top:6546;width:1324;height:1015">
              <v:textbox>
                <w:txbxContent>
                  <w:p w:rsidR="00CE0313" w:rsidRPr="004E50E9" w:rsidRDefault="00CE0313" w:rsidP="00CE0313">
                    <w:pPr>
                      <w:rPr>
                        <w:sz w:val="28"/>
                        <w:szCs w:val="28"/>
                      </w:rPr>
                    </w:pPr>
                    <w:r w:rsidRPr="004E50E9">
                      <w:rPr>
                        <w:sz w:val="28"/>
                        <w:szCs w:val="28"/>
                      </w:rPr>
                      <w:t>Фиксация условий  и заключение сделки</w:t>
                    </w:r>
                  </w:p>
                </w:txbxContent>
              </v:textbox>
            </v:rect>
            <v:shape id="_x0000_s1145" type="#_x0000_t32" style="position:absolute;left:3376;top:4767;width:2544;height:1779;flip:y" o:connectortype="straight">
              <v:stroke endarrow="block"/>
            </v:shape>
            <v:rect id="_x0000_s1146" style="position:absolute;left:7528;top:6546;width:1725;height:889">
              <v:textbox>
                <w:txbxContent>
                  <w:p w:rsidR="00CE0313" w:rsidRPr="004E50E9" w:rsidRDefault="00CE0313" w:rsidP="00CE0313">
                    <w:pPr>
                      <w:rPr>
                        <w:sz w:val="28"/>
                        <w:szCs w:val="28"/>
                      </w:rPr>
                    </w:pPr>
                    <w:r w:rsidRPr="004E50E9">
                      <w:rPr>
                        <w:sz w:val="28"/>
                        <w:szCs w:val="28"/>
                      </w:rPr>
                      <w:t>Движение прав собственности на ценные бумаги</w:t>
                    </w:r>
                  </w:p>
                </w:txbxContent>
              </v:textbox>
            </v:rect>
            <v:shape id="_x0000_s1147" type="#_x0000_t32" style="position:absolute;left:7849;top:6164;width:542;height:382;flip:x y" o:connectortype="straight">
              <v:stroke endarrow="block"/>
            </v:shape>
          </v:group>
        </w:pict>
      </w:r>
      <w:r>
        <w:rPr>
          <w:sz w:val="28"/>
          <w:szCs w:val="28"/>
        </w:rPr>
        <w:pict>
          <v:shape id="_x0000_i1027" type="#_x0000_t75" style="width:510pt;height:414pt">
            <v:imagedata croptop="-65520f" cropbottom="65520f"/>
          </v:shape>
        </w:pict>
      </w:r>
    </w:p>
    <w:p w:rsidR="00CE0313" w:rsidRDefault="00CE0313" w:rsidP="00CE0313">
      <w:pPr>
        <w:rPr>
          <w:sz w:val="28"/>
          <w:szCs w:val="28"/>
        </w:rPr>
      </w:pPr>
    </w:p>
    <w:p w:rsidR="00CE0313" w:rsidRDefault="00CE0313" w:rsidP="00CE0313">
      <w:pPr>
        <w:jc w:val="right"/>
        <w:rPr>
          <w:sz w:val="28"/>
          <w:szCs w:val="28"/>
        </w:rPr>
      </w:pPr>
      <w:r>
        <w:rPr>
          <w:sz w:val="28"/>
          <w:szCs w:val="28"/>
        </w:rPr>
        <w:t>Рисунок 3. Схематичное изображение работы вторичного рынка ценных бумаг.</w:t>
      </w:r>
    </w:p>
    <w:p w:rsidR="00CE0313" w:rsidRDefault="0013190B" w:rsidP="006427A8">
      <w:pPr>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624"/>
        <w:gridCol w:w="678"/>
        <w:gridCol w:w="760"/>
        <w:gridCol w:w="741"/>
        <w:gridCol w:w="684"/>
        <w:gridCol w:w="600"/>
        <w:gridCol w:w="597"/>
        <w:gridCol w:w="597"/>
        <w:gridCol w:w="597"/>
        <w:gridCol w:w="597"/>
        <w:gridCol w:w="598"/>
      </w:tblGrid>
      <w:tr w:rsidR="002C753B" w:rsidRPr="009B4D75" w:rsidTr="009B4D75">
        <w:tc>
          <w:tcPr>
            <w:tcW w:w="3347" w:type="dxa"/>
            <w:vMerge w:val="restart"/>
            <w:shd w:val="clear" w:color="auto" w:fill="auto"/>
          </w:tcPr>
          <w:p w:rsidR="002C753B" w:rsidRPr="009B4D75" w:rsidRDefault="002C753B" w:rsidP="009B4D75">
            <w:pPr>
              <w:jc w:val="center"/>
              <w:rPr>
                <w:sz w:val="28"/>
                <w:szCs w:val="28"/>
              </w:rPr>
            </w:pPr>
          </w:p>
          <w:p w:rsidR="002717C6" w:rsidRPr="009B4D75" w:rsidRDefault="002717C6" w:rsidP="009B4D75">
            <w:pPr>
              <w:jc w:val="center"/>
              <w:rPr>
                <w:sz w:val="28"/>
                <w:szCs w:val="28"/>
              </w:rPr>
            </w:pPr>
          </w:p>
          <w:p w:rsidR="002717C6" w:rsidRPr="009B4D75" w:rsidRDefault="002717C6" w:rsidP="009B4D75">
            <w:pPr>
              <w:jc w:val="center"/>
              <w:rPr>
                <w:sz w:val="28"/>
                <w:szCs w:val="28"/>
              </w:rPr>
            </w:pPr>
          </w:p>
          <w:p w:rsidR="002717C6" w:rsidRPr="009B4D75" w:rsidRDefault="002717C6" w:rsidP="009B4D75">
            <w:pPr>
              <w:jc w:val="center"/>
              <w:rPr>
                <w:sz w:val="28"/>
                <w:szCs w:val="28"/>
              </w:rPr>
            </w:pPr>
          </w:p>
          <w:p w:rsidR="002C753B" w:rsidRPr="009B4D75" w:rsidRDefault="002C753B" w:rsidP="009B4D75">
            <w:pPr>
              <w:jc w:val="center"/>
              <w:rPr>
                <w:sz w:val="28"/>
                <w:szCs w:val="28"/>
              </w:rPr>
            </w:pPr>
            <w:r w:rsidRPr="009B4D75">
              <w:rPr>
                <w:sz w:val="28"/>
                <w:szCs w:val="28"/>
              </w:rPr>
              <w:t>Ценные бумаги</w:t>
            </w:r>
          </w:p>
          <w:p w:rsidR="002C753B" w:rsidRPr="009B4D75" w:rsidRDefault="002C753B" w:rsidP="009B4D75">
            <w:pPr>
              <w:jc w:val="center"/>
              <w:rPr>
                <w:sz w:val="28"/>
                <w:szCs w:val="28"/>
              </w:rPr>
            </w:pPr>
          </w:p>
        </w:tc>
        <w:tc>
          <w:tcPr>
            <w:tcW w:w="2062" w:type="dxa"/>
            <w:gridSpan w:val="3"/>
            <w:shd w:val="clear" w:color="auto" w:fill="auto"/>
          </w:tcPr>
          <w:p w:rsidR="002C753B" w:rsidRPr="009B4D75" w:rsidRDefault="002C753B" w:rsidP="009B4D75">
            <w:pPr>
              <w:jc w:val="center"/>
              <w:rPr>
                <w:sz w:val="28"/>
                <w:szCs w:val="28"/>
              </w:rPr>
            </w:pPr>
            <w:r w:rsidRPr="009B4D75">
              <w:rPr>
                <w:sz w:val="28"/>
                <w:szCs w:val="28"/>
              </w:rPr>
              <w:t>Тип ценной бумаги</w:t>
            </w:r>
          </w:p>
        </w:tc>
        <w:tc>
          <w:tcPr>
            <w:tcW w:w="1425" w:type="dxa"/>
            <w:gridSpan w:val="2"/>
            <w:shd w:val="clear" w:color="auto" w:fill="auto"/>
          </w:tcPr>
          <w:p w:rsidR="002C753B" w:rsidRPr="009B4D75" w:rsidRDefault="002C753B" w:rsidP="009B4D75">
            <w:pPr>
              <w:ind w:left="-51"/>
              <w:jc w:val="center"/>
              <w:rPr>
                <w:sz w:val="28"/>
                <w:szCs w:val="28"/>
              </w:rPr>
            </w:pPr>
            <w:r w:rsidRPr="009B4D75">
              <w:rPr>
                <w:sz w:val="28"/>
                <w:szCs w:val="28"/>
              </w:rPr>
              <w:t>Категория ценной бумаги</w:t>
            </w:r>
          </w:p>
        </w:tc>
        <w:tc>
          <w:tcPr>
            <w:tcW w:w="3586" w:type="dxa"/>
            <w:gridSpan w:val="6"/>
            <w:shd w:val="clear" w:color="auto" w:fill="auto"/>
          </w:tcPr>
          <w:p w:rsidR="002C753B" w:rsidRPr="009B4D75" w:rsidRDefault="002C753B" w:rsidP="009B4D75">
            <w:pPr>
              <w:jc w:val="center"/>
              <w:rPr>
                <w:sz w:val="28"/>
                <w:szCs w:val="28"/>
              </w:rPr>
            </w:pPr>
          </w:p>
          <w:p w:rsidR="002C753B" w:rsidRPr="009B4D75" w:rsidRDefault="002C753B" w:rsidP="009B4D75">
            <w:pPr>
              <w:jc w:val="center"/>
              <w:rPr>
                <w:sz w:val="28"/>
                <w:szCs w:val="28"/>
              </w:rPr>
            </w:pPr>
            <w:r w:rsidRPr="009B4D75">
              <w:rPr>
                <w:sz w:val="28"/>
                <w:szCs w:val="28"/>
              </w:rPr>
              <w:t>Разряд ценной бумаги</w:t>
            </w:r>
          </w:p>
        </w:tc>
      </w:tr>
      <w:tr w:rsidR="002717C6" w:rsidRPr="009B4D75" w:rsidTr="009B4D75">
        <w:trPr>
          <w:cantSplit/>
          <w:trHeight w:val="1882"/>
        </w:trPr>
        <w:tc>
          <w:tcPr>
            <w:tcW w:w="3347" w:type="dxa"/>
            <w:vMerge/>
            <w:shd w:val="clear" w:color="auto" w:fill="auto"/>
          </w:tcPr>
          <w:p w:rsidR="002C753B" w:rsidRPr="009B4D75" w:rsidRDefault="002C753B" w:rsidP="009B4D75">
            <w:pPr>
              <w:jc w:val="center"/>
              <w:rPr>
                <w:sz w:val="28"/>
                <w:szCs w:val="28"/>
              </w:rPr>
            </w:pPr>
          </w:p>
        </w:tc>
        <w:tc>
          <w:tcPr>
            <w:tcW w:w="624" w:type="dxa"/>
            <w:shd w:val="clear" w:color="auto" w:fill="auto"/>
            <w:textDirection w:val="btLr"/>
          </w:tcPr>
          <w:p w:rsidR="002C753B" w:rsidRPr="009B4D75" w:rsidRDefault="002C753B" w:rsidP="009B4D75">
            <w:pPr>
              <w:ind w:left="113" w:right="113"/>
              <w:rPr>
                <w:sz w:val="28"/>
                <w:szCs w:val="28"/>
              </w:rPr>
            </w:pPr>
            <w:r w:rsidRPr="009B4D75">
              <w:rPr>
                <w:sz w:val="28"/>
                <w:szCs w:val="28"/>
              </w:rPr>
              <w:t>именная</w:t>
            </w:r>
          </w:p>
        </w:tc>
        <w:tc>
          <w:tcPr>
            <w:tcW w:w="678" w:type="dxa"/>
            <w:shd w:val="clear" w:color="auto" w:fill="auto"/>
            <w:textDirection w:val="btLr"/>
          </w:tcPr>
          <w:p w:rsidR="002C753B" w:rsidRPr="009B4D75" w:rsidRDefault="002C753B" w:rsidP="009B4D75">
            <w:pPr>
              <w:ind w:left="113" w:right="113"/>
              <w:rPr>
                <w:sz w:val="28"/>
                <w:szCs w:val="28"/>
              </w:rPr>
            </w:pPr>
            <w:r w:rsidRPr="009B4D75">
              <w:rPr>
                <w:sz w:val="28"/>
                <w:szCs w:val="28"/>
              </w:rPr>
              <w:t>ордерная</w:t>
            </w:r>
          </w:p>
        </w:tc>
        <w:tc>
          <w:tcPr>
            <w:tcW w:w="760" w:type="dxa"/>
            <w:shd w:val="clear" w:color="auto" w:fill="auto"/>
            <w:textDirection w:val="btLr"/>
          </w:tcPr>
          <w:p w:rsidR="002C753B" w:rsidRPr="009B4D75" w:rsidRDefault="002C753B" w:rsidP="009B4D75">
            <w:pPr>
              <w:ind w:left="113" w:right="113"/>
              <w:rPr>
                <w:sz w:val="28"/>
                <w:szCs w:val="28"/>
              </w:rPr>
            </w:pPr>
            <w:r w:rsidRPr="009B4D75">
              <w:rPr>
                <w:sz w:val="28"/>
                <w:szCs w:val="28"/>
              </w:rPr>
              <w:t>предъявит.</w:t>
            </w:r>
          </w:p>
        </w:tc>
        <w:tc>
          <w:tcPr>
            <w:tcW w:w="741" w:type="dxa"/>
            <w:shd w:val="clear" w:color="auto" w:fill="auto"/>
            <w:textDirection w:val="btLr"/>
          </w:tcPr>
          <w:p w:rsidR="002C753B" w:rsidRPr="009B4D75" w:rsidRDefault="002717C6" w:rsidP="009B4D75">
            <w:pPr>
              <w:ind w:left="113" w:right="113"/>
              <w:rPr>
                <w:sz w:val="28"/>
                <w:szCs w:val="28"/>
              </w:rPr>
            </w:pPr>
            <w:r w:rsidRPr="009B4D75">
              <w:rPr>
                <w:sz w:val="28"/>
                <w:szCs w:val="28"/>
              </w:rPr>
              <w:t>бездокумент.</w:t>
            </w:r>
          </w:p>
        </w:tc>
        <w:tc>
          <w:tcPr>
            <w:tcW w:w="684" w:type="dxa"/>
            <w:shd w:val="clear" w:color="auto" w:fill="auto"/>
            <w:textDirection w:val="btLr"/>
          </w:tcPr>
          <w:p w:rsidR="002C753B" w:rsidRPr="009B4D75" w:rsidRDefault="002717C6" w:rsidP="009B4D75">
            <w:pPr>
              <w:ind w:left="113" w:right="113"/>
              <w:rPr>
                <w:sz w:val="28"/>
                <w:szCs w:val="28"/>
              </w:rPr>
            </w:pPr>
            <w:r w:rsidRPr="009B4D75">
              <w:rPr>
                <w:sz w:val="28"/>
                <w:szCs w:val="28"/>
              </w:rPr>
              <w:t>документ.</w:t>
            </w:r>
          </w:p>
        </w:tc>
        <w:tc>
          <w:tcPr>
            <w:tcW w:w="600" w:type="dxa"/>
            <w:shd w:val="clear" w:color="auto" w:fill="auto"/>
            <w:textDirection w:val="btLr"/>
          </w:tcPr>
          <w:p w:rsidR="002C753B" w:rsidRPr="009B4D75" w:rsidRDefault="002717C6" w:rsidP="009B4D75">
            <w:pPr>
              <w:ind w:left="113" w:right="113"/>
              <w:rPr>
                <w:sz w:val="28"/>
                <w:szCs w:val="28"/>
              </w:rPr>
            </w:pPr>
            <w:r w:rsidRPr="009B4D75">
              <w:rPr>
                <w:sz w:val="28"/>
                <w:szCs w:val="28"/>
              </w:rPr>
              <w:t>долговая</w:t>
            </w:r>
          </w:p>
        </w:tc>
        <w:tc>
          <w:tcPr>
            <w:tcW w:w="597" w:type="dxa"/>
            <w:shd w:val="clear" w:color="auto" w:fill="auto"/>
            <w:textDirection w:val="btLr"/>
          </w:tcPr>
          <w:p w:rsidR="002C753B" w:rsidRPr="009B4D75" w:rsidRDefault="002717C6" w:rsidP="009B4D75">
            <w:pPr>
              <w:ind w:left="113" w:right="113"/>
              <w:rPr>
                <w:sz w:val="28"/>
                <w:szCs w:val="28"/>
              </w:rPr>
            </w:pPr>
            <w:r w:rsidRPr="009B4D75">
              <w:rPr>
                <w:sz w:val="28"/>
                <w:szCs w:val="28"/>
              </w:rPr>
              <w:t>долевая</w:t>
            </w:r>
          </w:p>
        </w:tc>
        <w:tc>
          <w:tcPr>
            <w:tcW w:w="597" w:type="dxa"/>
            <w:shd w:val="clear" w:color="auto" w:fill="auto"/>
            <w:textDirection w:val="btLr"/>
          </w:tcPr>
          <w:p w:rsidR="002C753B" w:rsidRPr="009B4D75" w:rsidRDefault="002717C6" w:rsidP="009B4D75">
            <w:pPr>
              <w:ind w:left="113" w:right="113"/>
              <w:rPr>
                <w:sz w:val="28"/>
                <w:szCs w:val="28"/>
              </w:rPr>
            </w:pPr>
            <w:r w:rsidRPr="009B4D75">
              <w:rPr>
                <w:sz w:val="28"/>
                <w:szCs w:val="28"/>
              </w:rPr>
              <w:t>платежная</w:t>
            </w:r>
          </w:p>
        </w:tc>
        <w:tc>
          <w:tcPr>
            <w:tcW w:w="597" w:type="dxa"/>
            <w:shd w:val="clear" w:color="auto" w:fill="auto"/>
            <w:textDirection w:val="btLr"/>
          </w:tcPr>
          <w:p w:rsidR="002C753B" w:rsidRPr="009B4D75" w:rsidRDefault="002717C6" w:rsidP="009B4D75">
            <w:pPr>
              <w:ind w:left="113" w:right="113"/>
              <w:rPr>
                <w:sz w:val="28"/>
                <w:szCs w:val="28"/>
              </w:rPr>
            </w:pPr>
            <w:r w:rsidRPr="009B4D75">
              <w:rPr>
                <w:sz w:val="28"/>
                <w:szCs w:val="28"/>
              </w:rPr>
              <w:t>тов./распоряд</w:t>
            </w:r>
          </w:p>
        </w:tc>
        <w:tc>
          <w:tcPr>
            <w:tcW w:w="597" w:type="dxa"/>
            <w:shd w:val="clear" w:color="auto" w:fill="auto"/>
            <w:textDirection w:val="btLr"/>
          </w:tcPr>
          <w:p w:rsidR="002C753B" w:rsidRPr="009B4D75" w:rsidRDefault="002717C6" w:rsidP="009B4D75">
            <w:pPr>
              <w:ind w:left="113" w:right="113"/>
              <w:rPr>
                <w:sz w:val="28"/>
                <w:szCs w:val="28"/>
              </w:rPr>
            </w:pPr>
            <w:r w:rsidRPr="009B4D75">
              <w:rPr>
                <w:sz w:val="28"/>
                <w:szCs w:val="28"/>
              </w:rPr>
              <w:t>производная</w:t>
            </w:r>
          </w:p>
        </w:tc>
        <w:tc>
          <w:tcPr>
            <w:tcW w:w="598" w:type="dxa"/>
            <w:shd w:val="clear" w:color="auto" w:fill="auto"/>
            <w:textDirection w:val="btLr"/>
          </w:tcPr>
          <w:p w:rsidR="002C753B" w:rsidRPr="009B4D75" w:rsidRDefault="002717C6" w:rsidP="009B4D75">
            <w:pPr>
              <w:ind w:left="113" w:right="113"/>
              <w:rPr>
                <w:sz w:val="28"/>
                <w:szCs w:val="28"/>
              </w:rPr>
            </w:pPr>
            <w:r w:rsidRPr="009B4D75">
              <w:rPr>
                <w:sz w:val="28"/>
                <w:szCs w:val="28"/>
              </w:rPr>
              <w:t>приватизац.</w:t>
            </w:r>
          </w:p>
        </w:tc>
      </w:tr>
      <w:tr w:rsidR="002717C6" w:rsidRPr="009B4D75" w:rsidTr="009B4D75">
        <w:trPr>
          <w:cantSplit/>
          <w:trHeight w:val="369"/>
        </w:trPr>
        <w:tc>
          <w:tcPr>
            <w:tcW w:w="3347" w:type="dxa"/>
            <w:shd w:val="clear" w:color="auto" w:fill="auto"/>
          </w:tcPr>
          <w:p w:rsidR="002717C6" w:rsidRPr="009B4D75" w:rsidRDefault="002717C6" w:rsidP="002717C6">
            <w:pPr>
              <w:rPr>
                <w:sz w:val="28"/>
                <w:szCs w:val="28"/>
              </w:rPr>
            </w:pPr>
            <w:r w:rsidRPr="009B4D75">
              <w:rPr>
                <w:sz w:val="28"/>
                <w:szCs w:val="28"/>
              </w:rPr>
              <w:t>Государственная облигация</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596"/>
        </w:trPr>
        <w:tc>
          <w:tcPr>
            <w:tcW w:w="3347" w:type="dxa"/>
            <w:shd w:val="clear" w:color="auto" w:fill="auto"/>
          </w:tcPr>
          <w:p w:rsidR="002717C6" w:rsidRPr="009B4D75" w:rsidRDefault="002717C6" w:rsidP="002717C6">
            <w:pPr>
              <w:rPr>
                <w:sz w:val="28"/>
                <w:szCs w:val="28"/>
              </w:rPr>
            </w:pPr>
            <w:r w:rsidRPr="009B4D75">
              <w:rPr>
                <w:sz w:val="28"/>
                <w:szCs w:val="28"/>
              </w:rPr>
              <w:t>Облигация</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369"/>
        </w:trPr>
        <w:tc>
          <w:tcPr>
            <w:tcW w:w="3347" w:type="dxa"/>
            <w:shd w:val="clear" w:color="auto" w:fill="auto"/>
          </w:tcPr>
          <w:p w:rsidR="002717C6" w:rsidRPr="009B4D75" w:rsidRDefault="002717C6" w:rsidP="002717C6">
            <w:pPr>
              <w:rPr>
                <w:sz w:val="28"/>
                <w:szCs w:val="28"/>
              </w:rPr>
            </w:pPr>
            <w:r w:rsidRPr="009B4D75">
              <w:rPr>
                <w:sz w:val="28"/>
                <w:szCs w:val="28"/>
              </w:rPr>
              <w:t>Депозитный и сберегательный сертификат</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369"/>
        </w:trPr>
        <w:tc>
          <w:tcPr>
            <w:tcW w:w="3347" w:type="dxa"/>
            <w:shd w:val="clear" w:color="auto" w:fill="auto"/>
          </w:tcPr>
          <w:p w:rsidR="002717C6" w:rsidRPr="009B4D75" w:rsidRDefault="002717C6" w:rsidP="002717C6">
            <w:pPr>
              <w:rPr>
                <w:sz w:val="28"/>
                <w:szCs w:val="28"/>
              </w:rPr>
            </w:pPr>
            <w:r w:rsidRPr="009B4D75">
              <w:rPr>
                <w:sz w:val="28"/>
                <w:szCs w:val="28"/>
              </w:rPr>
              <w:t>Банковская книжка на предъявителя</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516"/>
        </w:trPr>
        <w:tc>
          <w:tcPr>
            <w:tcW w:w="3347" w:type="dxa"/>
            <w:shd w:val="clear" w:color="auto" w:fill="auto"/>
          </w:tcPr>
          <w:p w:rsidR="002717C6" w:rsidRPr="009B4D75" w:rsidRDefault="002717C6" w:rsidP="002717C6">
            <w:pPr>
              <w:rPr>
                <w:sz w:val="28"/>
                <w:szCs w:val="28"/>
              </w:rPr>
            </w:pPr>
            <w:r w:rsidRPr="009B4D75">
              <w:rPr>
                <w:sz w:val="28"/>
                <w:szCs w:val="28"/>
              </w:rPr>
              <w:t>Закладная</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539"/>
        </w:trPr>
        <w:tc>
          <w:tcPr>
            <w:tcW w:w="3347" w:type="dxa"/>
            <w:shd w:val="clear" w:color="auto" w:fill="auto"/>
          </w:tcPr>
          <w:p w:rsidR="002717C6" w:rsidRPr="009B4D75" w:rsidRDefault="002717C6" w:rsidP="002717C6">
            <w:pPr>
              <w:rPr>
                <w:sz w:val="28"/>
                <w:szCs w:val="28"/>
              </w:rPr>
            </w:pPr>
            <w:r w:rsidRPr="009B4D75">
              <w:rPr>
                <w:sz w:val="28"/>
                <w:szCs w:val="28"/>
              </w:rPr>
              <w:t>Акция</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532"/>
        </w:trPr>
        <w:tc>
          <w:tcPr>
            <w:tcW w:w="3347" w:type="dxa"/>
            <w:shd w:val="clear" w:color="auto" w:fill="auto"/>
          </w:tcPr>
          <w:p w:rsidR="002717C6" w:rsidRPr="009B4D75" w:rsidRDefault="002717C6" w:rsidP="002717C6">
            <w:pPr>
              <w:rPr>
                <w:sz w:val="28"/>
                <w:szCs w:val="28"/>
              </w:rPr>
            </w:pPr>
            <w:r w:rsidRPr="009B4D75">
              <w:rPr>
                <w:sz w:val="28"/>
                <w:szCs w:val="28"/>
              </w:rPr>
              <w:t>Вексель</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527"/>
        </w:trPr>
        <w:tc>
          <w:tcPr>
            <w:tcW w:w="3347" w:type="dxa"/>
            <w:shd w:val="clear" w:color="auto" w:fill="auto"/>
          </w:tcPr>
          <w:p w:rsidR="002717C6" w:rsidRPr="009B4D75" w:rsidRDefault="002717C6" w:rsidP="002717C6">
            <w:pPr>
              <w:rPr>
                <w:sz w:val="28"/>
                <w:szCs w:val="28"/>
              </w:rPr>
            </w:pPr>
            <w:r w:rsidRPr="009B4D75">
              <w:rPr>
                <w:sz w:val="28"/>
                <w:szCs w:val="28"/>
              </w:rPr>
              <w:t>Чек</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495"/>
        </w:trPr>
        <w:tc>
          <w:tcPr>
            <w:tcW w:w="3347" w:type="dxa"/>
            <w:shd w:val="clear" w:color="auto" w:fill="auto"/>
          </w:tcPr>
          <w:p w:rsidR="002717C6" w:rsidRPr="009B4D75" w:rsidRDefault="002717C6" w:rsidP="002717C6">
            <w:pPr>
              <w:rPr>
                <w:sz w:val="28"/>
                <w:szCs w:val="28"/>
              </w:rPr>
            </w:pPr>
            <w:r w:rsidRPr="009B4D75">
              <w:rPr>
                <w:sz w:val="28"/>
                <w:szCs w:val="28"/>
              </w:rPr>
              <w:t>Складское свидетельство</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2717C6" w:rsidRPr="009B4D75" w:rsidTr="009B4D75">
        <w:trPr>
          <w:cantSplit/>
          <w:trHeight w:val="369"/>
        </w:trPr>
        <w:tc>
          <w:tcPr>
            <w:tcW w:w="3347" w:type="dxa"/>
            <w:shd w:val="clear" w:color="auto" w:fill="auto"/>
          </w:tcPr>
          <w:p w:rsidR="002717C6" w:rsidRPr="009B4D75" w:rsidRDefault="002717C6" w:rsidP="002717C6">
            <w:pPr>
              <w:rPr>
                <w:sz w:val="28"/>
                <w:szCs w:val="28"/>
              </w:rPr>
            </w:pPr>
            <w:r w:rsidRPr="009B4D75">
              <w:rPr>
                <w:sz w:val="28"/>
                <w:szCs w:val="28"/>
              </w:rPr>
              <w:t>Складское свидетельство двойное (ДСС)</w:t>
            </w:r>
          </w:p>
        </w:tc>
        <w:tc>
          <w:tcPr>
            <w:tcW w:w="624" w:type="dxa"/>
            <w:shd w:val="clear" w:color="auto" w:fill="auto"/>
          </w:tcPr>
          <w:p w:rsidR="002717C6" w:rsidRPr="009B4D75" w:rsidRDefault="002717C6" w:rsidP="009B4D75">
            <w:pPr>
              <w:jc w:val="center"/>
              <w:rPr>
                <w:sz w:val="28"/>
                <w:szCs w:val="28"/>
              </w:rPr>
            </w:pPr>
            <w:r w:rsidRPr="009B4D75">
              <w:rPr>
                <w:sz w:val="28"/>
                <w:szCs w:val="28"/>
              </w:rPr>
              <w:t>+</w:t>
            </w:r>
          </w:p>
        </w:tc>
        <w:tc>
          <w:tcPr>
            <w:tcW w:w="678" w:type="dxa"/>
            <w:shd w:val="clear" w:color="auto" w:fill="auto"/>
          </w:tcPr>
          <w:p w:rsidR="002717C6" w:rsidRPr="009B4D75" w:rsidRDefault="002717C6" w:rsidP="009B4D75">
            <w:pPr>
              <w:jc w:val="center"/>
              <w:rPr>
                <w:sz w:val="28"/>
                <w:szCs w:val="28"/>
              </w:rPr>
            </w:pPr>
            <w:r w:rsidRPr="009B4D75">
              <w:rPr>
                <w:sz w:val="28"/>
                <w:szCs w:val="28"/>
              </w:rPr>
              <w:t>-</w:t>
            </w:r>
          </w:p>
        </w:tc>
        <w:tc>
          <w:tcPr>
            <w:tcW w:w="760" w:type="dxa"/>
            <w:shd w:val="clear" w:color="auto" w:fill="auto"/>
          </w:tcPr>
          <w:p w:rsidR="002717C6" w:rsidRPr="009B4D75" w:rsidRDefault="002717C6" w:rsidP="009B4D75">
            <w:pPr>
              <w:jc w:val="center"/>
              <w:rPr>
                <w:sz w:val="28"/>
                <w:szCs w:val="28"/>
              </w:rPr>
            </w:pPr>
            <w:r w:rsidRPr="009B4D75">
              <w:rPr>
                <w:sz w:val="28"/>
                <w:szCs w:val="28"/>
              </w:rPr>
              <w:t>-</w:t>
            </w:r>
          </w:p>
        </w:tc>
        <w:tc>
          <w:tcPr>
            <w:tcW w:w="741" w:type="dxa"/>
            <w:shd w:val="clear" w:color="auto" w:fill="auto"/>
          </w:tcPr>
          <w:p w:rsidR="002717C6" w:rsidRPr="009B4D75" w:rsidRDefault="002717C6" w:rsidP="009B4D75">
            <w:pPr>
              <w:jc w:val="center"/>
              <w:rPr>
                <w:sz w:val="28"/>
                <w:szCs w:val="28"/>
              </w:rPr>
            </w:pPr>
            <w:r w:rsidRPr="009B4D75">
              <w:rPr>
                <w:sz w:val="28"/>
                <w:szCs w:val="28"/>
              </w:rPr>
              <w:t>-</w:t>
            </w:r>
          </w:p>
        </w:tc>
        <w:tc>
          <w:tcPr>
            <w:tcW w:w="684" w:type="dxa"/>
            <w:shd w:val="clear" w:color="auto" w:fill="auto"/>
          </w:tcPr>
          <w:p w:rsidR="002717C6" w:rsidRPr="009B4D75" w:rsidRDefault="002717C6" w:rsidP="009B4D75">
            <w:pPr>
              <w:jc w:val="center"/>
              <w:rPr>
                <w:sz w:val="28"/>
                <w:szCs w:val="28"/>
              </w:rPr>
            </w:pPr>
            <w:r w:rsidRPr="009B4D75">
              <w:rPr>
                <w:sz w:val="28"/>
                <w:szCs w:val="28"/>
              </w:rPr>
              <w:t>+</w:t>
            </w:r>
          </w:p>
        </w:tc>
        <w:tc>
          <w:tcPr>
            <w:tcW w:w="600"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7" w:type="dxa"/>
            <w:shd w:val="clear" w:color="auto" w:fill="auto"/>
          </w:tcPr>
          <w:p w:rsidR="002717C6" w:rsidRPr="009B4D75" w:rsidRDefault="002717C6" w:rsidP="009B4D75">
            <w:pPr>
              <w:jc w:val="center"/>
              <w:rPr>
                <w:sz w:val="28"/>
                <w:szCs w:val="28"/>
              </w:rPr>
            </w:pPr>
            <w:r w:rsidRPr="009B4D75">
              <w:rPr>
                <w:sz w:val="28"/>
                <w:szCs w:val="28"/>
              </w:rPr>
              <w:t>-</w:t>
            </w:r>
          </w:p>
        </w:tc>
        <w:tc>
          <w:tcPr>
            <w:tcW w:w="598" w:type="dxa"/>
            <w:shd w:val="clear" w:color="auto" w:fill="auto"/>
          </w:tcPr>
          <w:p w:rsidR="002717C6" w:rsidRPr="009B4D75" w:rsidRDefault="002717C6" w:rsidP="009B4D75">
            <w:pPr>
              <w:jc w:val="center"/>
              <w:rPr>
                <w:sz w:val="28"/>
                <w:szCs w:val="28"/>
              </w:rPr>
            </w:pPr>
            <w:r w:rsidRPr="009B4D75">
              <w:rPr>
                <w:sz w:val="28"/>
                <w:szCs w:val="28"/>
              </w:rPr>
              <w:t>-</w:t>
            </w:r>
          </w:p>
        </w:tc>
      </w:tr>
      <w:tr w:rsidR="00772B74" w:rsidRPr="009B4D75" w:rsidTr="009B4D75">
        <w:trPr>
          <w:cantSplit/>
          <w:trHeight w:val="906"/>
        </w:trPr>
        <w:tc>
          <w:tcPr>
            <w:tcW w:w="3347" w:type="dxa"/>
            <w:vMerge w:val="restart"/>
            <w:shd w:val="clear" w:color="auto" w:fill="auto"/>
          </w:tcPr>
          <w:p w:rsidR="00772B74" w:rsidRPr="009B4D75" w:rsidRDefault="00772B74" w:rsidP="002717C6">
            <w:pPr>
              <w:rPr>
                <w:sz w:val="28"/>
                <w:szCs w:val="28"/>
              </w:rPr>
            </w:pPr>
            <w:r w:rsidRPr="009B4D75">
              <w:rPr>
                <w:sz w:val="28"/>
                <w:szCs w:val="28"/>
              </w:rPr>
              <w:t>Части ДСС:</w:t>
            </w:r>
          </w:p>
          <w:p w:rsidR="00772B74" w:rsidRPr="009B4D75" w:rsidRDefault="00772B74" w:rsidP="002717C6">
            <w:pPr>
              <w:rPr>
                <w:sz w:val="28"/>
                <w:szCs w:val="28"/>
              </w:rPr>
            </w:pPr>
            <w:r w:rsidRPr="009B4D75">
              <w:rPr>
                <w:sz w:val="28"/>
                <w:szCs w:val="28"/>
              </w:rPr>
              <w:t>- складское свидетельство</w:t>
            </w:r>
          </w:p>
          <w:p w:rsidR="00772B74" w:rsidRPr="009B4D75" w:rsidRDefault="00772B74" w:rsidP="002717C6">
            <w:pPr>
              <w:rPr>
                <w:sz w:val="28"/>
                <w:szCs w:val="28"/>
              </w:rPr>
            </w:pPr>
          </w:p>
          <w:p w:rsidR="00772B74" w:rsidRPr="009B4D75" w:rsidRDefault="00772B74" w:rsidP="002717C6">
            <w:pPr>
              <w:rPr>
                <w:sz w:val="28"/>
                <w:szCs w:val="28"/>
              </w:rPr>
            </w:pPr>
            <w:r w:rsidRPr="009B4D75">
              <w:rPr>
                <w:sz w:val="28"/>
                <w:szCs w:val="28"/>
              </w:rPr>
              <w:t>- залоговое свидетельство</w:t>
            </w:r>
          </w:p>
        </w:tc>
        <w:tc>
          <w:tcPr>
            <w:tcW w:w="624"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678"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760"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741"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684"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600"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c>
          <w:tcPr>
            <w:tcW w:w="598" w:type="dxa"/>
            <w:shd w:val="clear" w:color="auto" w:fill="auto"/>
          </w:tcPr>
          <w:p w:rsidR="00772B74" w:rsidRPr="009B4D75" w:rsidRDefault="00772B74" w:rsidP="009B4D75">
            <w:pPr>
              <w:jc w:val="center"/>
              <w:rPr>
                <w:sz w:val="28"/>
                <w:szCs w:val="28"/>
              </w:rPr>
            </w:pPr>
          </w:p>
          <w:p w:rsidR="00772B74" w:rsidRPr="009B4D75" w:rsidRDefault="00772B74" w:rsidP="009B4D75">
            <w:pPr>
              <w:jc w:val="center"/>
              <w:rPr>
                <w:sz w:val="28"/>
                <w:szCs w:val="28"/>
              </w:rPr>
            </w:pPr>
            <w:r w:rsidRPr="009B4D75">
              <w:rPr>
                <w:sz w:val="28"/>
                <w:szCs w:val="28"/>
              </w:rPr>
              <w:t>-</w:t>
            </w:r>
          </w:p>
        </w:tc>
      </w:tr>
      <w:tr w:rsidR="00772B74" w:rsidRPr="009B4D75" w:rsidTr="009B4D75">
        <w:trPr>
          <w:cantSplit/>
          <w:trHeight w:val="641"/>
        </w:trPr>
        <w:tc>
          <w:tcPr>
            <w:tcW w:w="3347" w:type="dxa"/>
            <w:vMerge/>
            <w:shd w:val="clear" w:color="auto" w:fill="auto"/>
          </w:tcPr>
          <w:p w:rsidR="00772B74" w:rsidRPr="009B4D75" w:rsidRDefault="00772B74" w:rsidP="002717C6">
            <w:pPr>
              <w:rPr>
                <w:sz w:val="28"/>
                <w:szCs w:val="28"/>
              </w:rPr>
            </w:pPr>
          </w:p>
        </w:tc>
        <w:tc>
          <w:tcPr>
            <w:tcW w:w="624" w:type="dxa"/>
            <w:shd w:val="clear" w:color="auto" w:fill="auto"/>
          </w:tcPr>
          <w:p w:rsidR="00772B74" w:rsidRPr="009B4D75" w:rsidRDefault="00772B74" w:rsidP="009B4D75">
            <w:pPr>
              <w:jc w:val="center"/>
              <w:rPr>
                <w:sz w:val="28"/>
                <w:szCs w:val="28"/>
              </w:rPr>
            </w:pPr>
            <w:r w:rsidRPr="009B4D75">
              <w:rPr>
                <w:sz w:val="28"/>
                <w:szCs w:val="28"/>
              </w:rPr>
              <w:t>-</w:t>
            </w:r>
          </w:p>
        </w:tc>
        <w:tc>
          <w:tcPr>
            <w:tcW w:w="678" w:type="dxa"/>
            <w:shd w:val="clear" w:color="auto" w:fill="auto"/>
          </w:tcPr>
          <w:p w:rsidR="00772B74" w:rsidRPr="009B4D75" w:rsidRDefault="00772B74" w:rsidP="009B4D75">
            <w:pPr>
              <w:jc w:val="center"/>
              <w:rPr>
                <w:sz w:val="28"/>
                <w:szCs w:val="28"/>
              </w:rPr>
            </w:pPr>
            <w:r w:rsidRPr="009B4D75">
              <w:rPr>
                <w:sz w:val="28"/>
                <w:szCs w:val="28"/>
              </w:rPr>
              <w:t>+</w:t>
            </w:r>
          </w:p>
        </w:tc>
        <w:tc>
          <w:tcPr>
            <w:tcW w:w="760" w:type="dxa"/>
            <w:shd w:val="clear" w:color="auto" w:fill="auto"/>
          </w:tcPr>
          <w:p w:rsidR="00772B74" w:rsidRPr="009B4D75" w:rsidRDefault="00772B74" w:rsidP="009B4D75">
            <w:pPr>
              <w:jc w:val="center"/>
              <w:rPr>
                <w:sz w:val="28"/>
                <w:szCs w:val="28"/>
              </w:rPr>
            </w:pPr>
            <w:r w:rsidRPr="009B4D75">
              <w:rPr>
                <w:sz w:val="28"/>
                <w:szCs w:val="28"/>
              </w:rPr>
              <w:t>-</w:t>
            </w:r>
          </w:p>
        </w:tc>
        <w:tc>
          <w:tcPr>
            <w:tcW w:w="741" w:type="dxa"/>
            <w:shd w:val="clear" w:color="auto" w:fill="auto"/>
          </w:tcPr>
          <w:p w:rsidR="00772B74" w:rsidRPr="009B4D75" w:rsidRDefault="00772B74" w:rsidP="009B4D75">
            <w:pPr>
              <w:jc w:val="center"/>
              <w:rPr>
                <w:sz w:val="28"/>
                <w:szCs w:val="28"/>
              </w:rPr>
            </w:pPr>
            <w:r w:rsidRPr="009B4D75">
              <w:rPr>
                <w:sz w:val="28"/>
                <w:szCs w:val="28"/>
              </w:rPr>
              <w:t>-</w:t>
            </w:r>
          </w:p>
        </w:tc>
        <w:tc>
          <w:tcPr>
            <w:tcW w:w="684" w:type="dxa"/>
            <w:shd w:val="clear" w:color="auto" w:fill="auto"/>
          </w:tcPr>
          <w:p w:rsidR="00772B74" w:rsidRPr="009B4D75" w:rsidRDefault="00772B74" w:rsidP="009B4D75">
            <w:pPr>
              <w:jc w:val="center"/>
              <w:rPr>
                <w:sz w:val="28"/>
                <w:szCs w:val="28"/>
              </w:rPr>
            </w:pPr>
            <w:r w:rsidRPr="009B4D75">
              <w:rPr>
                <w:sz w:val="28"/>
                <w:szCs w:val="28"/>
              </w:rPr>
              <w:t>+</w:t>
            </w:r>
          </w:p>
        </w:tc>
        <w:tc>
          <w:tcPr>
            <w:tcW w:w="600"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8" w:type="dxa"/>
            <w:shd w:val="clear" w:color="auto" w:fill="auto"/>
          </w:tcPr>
          <w:p w:rsidR="00772B74" w:rsidRPr="009B4D75" w:rsidRDefault="00772B74" w:rsidP="009B4D75">
            <w:pPr>
              <w:jc w:val="center"/>
              <w:rPr>
                <w:sz w:val="28"/>
                <w:szCs w:val="28"/>
              </w:rPr>
            </w:pPr>
            <w:r w:rsidRPr="009B4D75">
              <w:rPr>
                <w:sz w:val="28"/>
                <w:szCs w:val="28"/>
              </w:rPr>
              <w:t>-</w:t>
            </w:r>
          </w:p>
        </w:tc>
      </w:tr>
      <w:tr w:rsidR="00772B74" w:rsidRPr="009B4D75" w:rsidTr="009B4D75">
        <w:trPr>
          <w:cantSplit/>
          <w:trHeight w:val="491"/>
        </w:trPr>
        <w:tc>
          <w:tcPr>
            <w:tcW w:w="3347" w:type="dxa"/>
            <w:shd w:val="clear" w:color="auto" w:fill="auto"/>
          </w:tcPr>
          <w:p w:rsidR="00772B74" w:rsidRPr="009B4D75" w:rsidRDefault="00772B74" w:rsidP="002717C6">
            <w:pPr>
              <w:rPr>
                <w:sz w:val="28"/>
                <w:szCs w:val="28"/>
              </w:rPr>
            </w:pPr>
            <w:r w:rsidRPr="009B4D75">
              <w:rPr>
                <w:sz w:val="28"/>
                <w:szCs w:val="28"/>
              </w:rPr>
              <w:t>Коносамент</w:t>
            </w:r>
          </w:p>
        </w:tc>
        <w:tc>
          <w:tcPr>
            <w:tcW w:w="624" w:type="dxa"/>
            <w:shd w:val="clear" w:color="auto" w:fill="auto"/>
          </w:tcPr>
          <w:p w:rsidR="00772B74" w:rsidRPr="009B4D75" w:rsidRDefault="00772B74" w:rsidP="009B4D75">
            <w:pPr>
              <w:jc w:val="center"/>
              <w:rPr>
                <w:sz w:val="28"/>
                <w:szCs w:val="28"/>
              </w:rPr>
            </w:pPr>
            <w:r w:rsidRPr="009B4D75">
              <w:rPr>
                <w:sz w:val="28"/>
                <w:szCs w:val="28"/>
              </w:rPr>
              <w:t>+</w:t>
            </w:r>
          </w:p>
        </w:tc>
        <w:tc>
          <w:tcPr>
            <w:tcW w:w="678" w:type="dxa"/>
            <w:shd w:val="clear" w:color="auto" w:fill="auto"/>
          </w:tcPr>
          <w:p w:rsidR="00772B74" w:rsidRPr="009B4D75" w:rsidRDefault="00772B74" w:rsidP="009B4D75">
            <w:pPr>
              <w:jc w:val="center"/>
              <w:rPr>
                <w:sz w:val="28"/>
                <w:szCs w:val="28"/>
              </w:rPr>
            </w:pPr>
            <w:r w:rsidRPr="009B4D75">
              <w:rPr>
                <w:sz w:val="28"/>
                <w:szCs w:val="28"/>
              </w:rPr>
              <w:t>-</w:t>
            </w:r>
          </w:p>
        </w:tc>
        <w:tc>
          <w:tcPr>
            <w:tcW w:w="760" w:type="dxa"/>
            <w:shd w:val="clear" w:color="auto" w:fill="auto"/>
          </w:tcPr>
          <w:p w:rsidR="00772B74" w:rsidRPr="009B4D75" w:rsidRDefault="00772B74" w:rsidP="009B4D75">
            <w:pPr>
              <w:jc w:val="center"/>
              <w:rPr>
                <w:sz w:val="28"/>
                <w:szCs w:val="28"/>
              </w:rPr>
            </w:pPr>
            <w:r w:rsidRPr="009B4D75">
              <w:rPr>
                <w:sz w:val="28"/>
                <w:szCs w:val="28"/>
              </w:rPr>
              <w:t>+</w:t>
            </w:r>
          </w:p>
        </w:tc>
        <w:tc>
          <w:tcPr>
            <w:tcW w:w="741" w:type="dxa"/>
            <w:shd w:val="clear" w:color="auto" w:fill="auto"/>
          </w:tcPr>
          <w:p w:rsidR="00772B74" w:rsidRPr="009B4D75" w:rsidRDefault="00772B74" w:rsidP="009B4D75">
            <w:pPr>
              <w:jc w:val="center"/>
              <w:rPr>
                <w:sz w:val="28"/>
                <w:szCs w:val="28"/>
              </w:rPr>
            </w:pPr>
            <w:r w:rsidRPr="009B4D75">
              <w:rPr>
                <w:sz w:val="28"/>
                <w:szCs w:val="28"/>
              </w:rPr>
              <w:t>-</w:t>
            </w:r>
          </w:p>
        </w:tc>
        <w:tc>
          <w:tcPr>
            <w:tcW w:w="684" w:type="dxa"/>
            <w:shd w:val="clear" w:color="auto" w:fill="auto"/>
          </w:tcPr>
          <w:p w:rsidR="00772B74" w:rsidRPr="009B4D75" w:rsidRDefault="00772B74" w:rsidP="009B4D75">
            <w:pPr>
              <w:jc w:val="center"/>
              <w:rPr>
                <w:sz w:val="28"/>
                <w:szCs w:val="28"/>
              </w:rPr>
            </w:pPr>
            <w:r w:rsidRPr="009B4D75">
              <w:rPr>
                <w:sz w:val="28"/>
                <w:szCs w:val="28"/>
              </w:rPr>
              <w:t>+</w:t>
            </w:r>
          </w:p>
        </w:tc>
        <w:tc>
          <w:tcPr>
            <w:tcW w:w="600"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8" w:type="dxa"/>
            <w:shd w:val="clear" w:color="auto" w:fill="auto"/>
          </w:tcPr>
          <w:p w:rsidR="00772B74" w:rsidRPr="009B4D75" w:rsidRDefault="00772B74" w:rsidP="009B4D75">
            <w:pPr>
              <w:jc w:val="center"/>
              <w:rPr>
                <w:sz w:val="28"/>
                <w:szCs w:val="28"/>
              </w:rPr>
            </w:pPr>
            <w:r w:rsidRPr="009B4D75">
              <w:rPr>
                <w:sz w:val="28"/>
                <w:szCs w:val="28"/>
              </w:rPr>
              <w:t>-</w:t>
            </w:r>
          </w:p>
        </w:tc>
      </w:tr>
      <w:tr w:rsidR="00772B74" w:rsidRPr="009B4D75" w:rsidTr="009B4D75">
        <w:trPr>
          <w:cantSplit/>
          <w:trHeight w:val="491"/>
        </w:trPr>
        <w:tc>
          <w:tcPr>
            <w:tcW w:w="3347" w:type="dxa"/>
            <w:shd w:val="clear" w:color="auto" w:fill="auto"/>
          </w:tcPr>
          <w:p w:rsidR="00772B74" w:rsidRPr="009B4D75" w:rsidRDefault="00772B74" w:rsidP="002717C6">
            <w:pPr>
              <w:rPr>
                <w:sz w:val="28"/>
                <w:szCs w:val="28"/>
              </w:rPr>
            </w:pPr>
            <w:r w:rsidRPr="009B4D75">
              <w:rPr>
                <w:sz w:val="28"/>
                <w:szCs w:val="28"/>
              </w:rPr>
              <w:t>Опционное свидетельство</w:t>
            </w:r>
          </w:p>
        </w:tc>
        <w:tc>
          <w:tcPr>
            <w:tcW w:w="624" w:type="dxa"/>
            <w:shd w:val="clear" w:color="auto" w:fill="auto"/>
          </w:tcPr>
          <w:p w:rsidR="00772B74" w:rsidRPr="009B4D75" w:rsidRDefault="00772B74" w:rsidP="009B4D75">
            <w:pPr>
              <w:jc w:val="center"/>
              <w:rPr>
                <w:sz w:val="28"/>
                <w:szCs w:val="28"/>
              </w:rPr>
            </w:pPr>
            <w:r w:rsidRPr="009B4D75">
              <w:rPr>
                <w:sz w:val="28"/>
                <w:szCs w:val="28"/>
              </w:rPr>
              <w:t>+</w:t>
            </w:r>
          </w:p>
        </w:tc>
        <w:tc>
          <w:tcPr>
            <w:tcW w:w="678" w:type="dxa"/>
            <w:shd w:val="clear" w:color="auto" w:fill="auto"/>
          </w:tcPr>
          <w:p w:rsidR="00772B74" w:rsidRPr="009B4D75" w:rsidRDefault="00772B74" w:rsidP="009B4D75">
            <w:pPr>
              <w:jc w:val="center"/>
              <w:rPr>
                <w:sz w:val="28"/>
                <w:szCs w:val="28"/>
              </w:rPr>
            </w:pPr>
            <w:r w:rsidRPr="009B4D75">
              <w:rPr>
                <w:sz w:val="28"/>
                <w:szCs w:val="28"/>
              </w:rPr>
              <w:t>-</w:t>
            </w:r>
          </w:p>
        </w:tc>
        <w:tc>
          <w:tcPr>
            <w:tcW w:w="760" w:type="dxa"/>
            <w:shd w:val="clear" w:color="auto" w:fill="auto"/>
          </w:tcPr>
          <w:p w:rsidR="00772B74" w:rsidRPr="009B4D75" w:rsidRDefault="00772B74" w:rsidP="009B4D75">
            <w:pPr>
              <w:jc w:val="center"/>
              <w:rPr>
                <w:sz w:val="28"/>
                <w:szCs w:val="28"/>
              </w:rPr>
            </w:pPr>
            <w:r w:rsidRPr="009B4D75">
              <w:rPr>
                <w:sz w:val="28"/>
                <w:szCs w:val="28"/>
              </w:rPr>
              <w:t>-</w:t>
            </w:r>
          </w:p>
        </w:tc>
        <w:tc>
          <w:tcPr>
            <w:tcW w:w="741" w:type="dxa"/>
            <w:shd w:val="clear" w:color="auto" w:fill="auto"/>
          </w:tcPr>
          <w:p w:rsidR="00772B74" w:rsidRPr="009B4D75" w:rsidRDefault="00772B74" w:rsidP="009B4D75">
            <w:pPr>
              <w:jc w:val="center"/>
              <w:rPr>
                <w:sz w:val="28"/>
                <w:szCs w:val="28"/>
              </w:rPr>
            </w:pPr>
            <w:r w:rsidRPr="009B4D75">
              <w:rPr>
                <w:sz w:val="28"/>
                <w:szCs w:val="28"/>
              </w:rPr>
              <w:t>-</w:t>
            </w:r>
          </w:p>
        </w:tc>
        <w:tc>
          <w:tcPr>
            <w:tcW w:w="684" w:type="dxa"/>
            <w:shd w:val="clear" w:color="auto" w:fill="auto"/>
          </w:tcPr>
          <w:p w:rsidR="00772B74" w:rsidRPr="009B4D75" w:rsidRDefault="00772B74" w:rsidP="009B4D75">
            <w:pPr>
              <w:jc w:val="center"/>
              <w:rPr>
                <w:sz w:val="28"/>
                <w:szCs w:val="28"/>
              </w:rPr>
            </w:pPr>
            <w:r w:rsidRPr="009B4D75">
              <w:rPr>
                <w:sz w:val="28"/>
                <w:szCs w:val="28"/>
              </w:rPr>
              <w:t>+</w:t>
            </w:r>
          </w:p>
        </w:tc>
        <w:tc>
          <w:tcPr>
            <w:tcW w:w="600"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8" w:type="dxa"/>
            <w:shd w:val="clear" w:color="auto" w:fill="auto"/>
          </w:tcPr>
          <w:p w:rsidR="00772B74" w:rsidRPr="009B4D75" w:rsidRDefault="00772B74" w:rsidP="009B4D75">
            <w:pPr>
              <w:jc w:val="center"/>
              <w:rPr>
                <w:sz w:val="28"/>
                <w:szCs w:val="28"/>
              </w:rPr>
            </w:pPr>
            <w:r w:rsidRPr="009B4D75">
              <w:rPr>
                <w:sz w:val="28"/>
                <w:szCs w:val="28"/>
              </w:rPr>
              <w:t>-</w:t>
            </w:r>
          </w:p>
        </w:tc>
      </w:tr>
      <w:tr w:rsidR="00772B74" w:rsidRPr="009B4D75" w:rsidTr="009B4D75">
        <w:trPr>
          <w:cantSplit/>
          <w:trHeight w:val="491"/>
        </w:trPr>
        <w:tc>
          <w:tcPr>
            <w:tcW w:w="3347" w:type="dxa"/>
            <w:shd w:val="clear" w:color="auto" w:fill="auto"/>
          </w:tcPr>
          <w:p w:rsidR="00772B74" w:rsidRPr="009B4D75" w:rsidRDefault="00772B74" w:rsidP="002717C6">
            <w:pPr>
              <w:rPr>
                <w:sz w:val="28"/>
                <w:szCs w:val="28"/>
              </w:rPr>
            </w:pPr>
            <w:r w:rsidRPr="009B4D75">
              <w:rPr>
                <w:sz w:val="28"/>
                <w:szCs w:val="28"/>
              </w:rPr>
              <w:t>Приватизационные бумаги</w:t>
            </w:r>
          </w:p>
        </w:tc>
        <w:tc>
          <w:tcPr>
            <w:tcW w:w="624" w:type="dxa"/>
            <w:shd w:val="clear" w:color="auto" w:fill="auto"/>
          </w:tcPr>
          <w:p w:rsidR="00772B74" w:rsidRPr="009B4D75" w:rsidRDefault="00772B74" w:rsidP="009B4D75">
            <w:pPr>
              <w:jc w:val="center"/>
              <w:rPr>
                <w:sz w:val="28"/>
                <w:szCs w:val="28"/>
              </w:rPr>
            </w:pPr>
            <w:r w:rsidRPr="009B4D75">
              <w:rPr>
                <w:sz w:val="28"/>
                <w:szCs w:val="28"/>
              </w:rPr>
              <w:t>-</w:t>
            </w:r>
          </w:p>
        </w:tc>
        <w:tc>
          <w:tcPr>
            <w:tcW w:w="678" w:type="dxa"/>
            <w:shd w:val="clear" w:color="auto" w:fill="auto"/>
          </w:tcPr>
          <w:p w:rsidR="00772B74" w:rsidRPr="009B4D75" w:rsidRDefault="00772B74" w:rsidP="009B4D75">
            <w:pPr>
              <w:jc w:val="center"/>
              <w:rPr>
                <w:sz w:val="28"/>
                <w:szCs w:val="28"/>
              </w:rPr>
            </w:pPr>
            <w:r w:rsidRPr="009B4D75">
              <w:rPr>
                <w:sz w:val="28"/>
                <w:szCs w:val="28"/>
              </w:rPr>
              <w:t>-</w:t>
            </w:r>
          </w:p>
        </w:tc>
        <w:tc>
          <w:tcPr>
            <w:tcW w:w="760" w:type="dxa"/>
            <w:shd w:val="clear" w:color="auto" w:fill="auto"/>
          </w:tcPr>
          <w:p w:rsidR="00772B74" w:rsidRPr="009B4D75" w:rsidRDefault="00772B74" w:rsidP="009B4D75">
            <w:pPr>
              <w:jc w:val="center"/>
              <w:rPr>
                <w:sz w:val="28"/>
                <w:szCs w:val="28"/>
              </w:rPr>
            </w:pPr>
            <w:r w:rsidRPr="009B4D75">
              <w:rPr>
                <w:sz w:val="28"/>
                <w:szCs w:val="28"/>
              </w:rPr>
              <w:t>+</w:t>
            </w:r>
          </w:p>
        </w:tc>
        <w:tc>
          <w:tcPr>
            <w:tcW w:w="741" w:type="dxa"/>
            <w:shd w:val="clear" w:color="auto" w:fill="auto"/>
          </w:tcPr>
          <w:p w:rsidR="00772B74" w:rsidRPr="009B4D75" w:rsidRDefault="00772B74" w:rsidP="009B4D75">
            <w:pPr>
              <w:jc w:val="center"/>
              <w:rPr>
                <w:sz w:val="28"/>
                <w:szCs w:val="28"/>
              </w:rPr>
            </w:pPr>
            <w:r w:rsidRPr="009B4D75">
              <w:rPr>
                <w:sz w:val="28"/>
                <w:szCs w:val="28"/>
              </w:rPr>
              <w:t>-</w:t>
            </w:r>
          </w:p>
        </w:tc>
        <w:tc>
          <w:tcPr>
            <w:tcW w:w="684" w:type="dxa"/>
            <w:shd w:val="clear" w:color="auto" w:fill="auto"/>
          </w:tcPr>
          <w:p w:rsidR="00772B74" w:rsidRPr="009B4D75" w:rsidRDefault="00772B74" w:rsidP="009B4D75">
            <w:pPr>
              <w:jc w:val="center"/>
              <w:rPr>
                <w:sz w:val="28"/>
                <w:szCs w:val="28"/>
              </w:rPr>
            </w:pPr>
            <w:r w:rsidRPr="009B4D75">
              <w:rPr>
                <w:sz w:val="28"/>
                <w:szCs w:val="28"/>
              </w:rPr>
              <w:t>+</w:t>
            </w:r>
          </w:p>
        </w:tc>
        <w:tc>
          <w:tcPr>
            <w:tcW w:w="600"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7" w:type="dxa"/>
            <w:shd w:val="clear" w:color="auto" w:fill="auto"/>
          </w:tcPr>
          <w:p w:rsidR="00772B74" w:rsidRPr="009B4D75" w:rsidRDefault="00772B74" w:rsidP="009B4D75">
            <w:pPr>
              <w:jc w:val="center"/>
              <w:rPr>
                <w:sz w:val="28"/>
                <w:szCs w:val="28"/>
              </w:rPr>
            </w:pPr>
            <w:r w:rsidRPr="009B4D75">
              <w:rPr>
                <w:sz w:val="28"/>
                <w:szCs w:val="28"/>
              </w:rPr>
              <w:t>-</w:t>
            </w:r>
          </w:p>
        </w:tc>
        <w:tc>
          <w:tcPr>
            <w:tcW w:w="598" w:type="dxa"/>
            <w:shd w:val="clear" w:color="auto" w:fill="auto"/>
          </w:tcPr>
          <w:p w:rsidR="00772B74" w:rsidRPr="009B4D75" w:rsidRDefault="00772B74" w:rsidP="009B4D75">
            <w:pPr>
              <w:jc w:val="center"/>
              <w:rPr>
                <w:sz w:val="28"/>
                <w:szCs w:val="28"/>
              </w:rPr>
            </w:pPr>
            <w:r w:rsidRPr="009B4D75">
              <w:rPr>
                <w:sz w:val="28"/>
                <w:szCs w:val="28"/>
              </w:rPr>
              <w:t>+</w:t>
            </w:r>
          </w:p>
        </w:tc>
      </w:tr>
    </w:tbl>
    <w:p w:rsidR="00CE0313" w:rsidRDefault="00CE0313" w:rsidP="00772B74">
      <w:pPr>
        <w:jc w:val="right"/>
        <w:rPr>
          <w:sz w:val="28"/>
          <w:szCs w:val="28"/>
        </w:rPr>
      </w:pPr>
    </w:p>
    <w:p w:rsidR="002C753B" w:rsidRPr="00886612" w:rsidRDefault="00772B74" w:rsidP="00772B74">
      <w:pPr>
        <w:jc w:val="right"/>
        <w:rPr>
          <w:sz w:val="28"/>
          <w:szCs w:val="28"/>
        </w:rPr>
      </w:pPr>
      <w:r>
        <w:rPr>
          <w:sz w:val="28"/>
          <w:szCs w:val="28"/>
        </w:rPr>
        <w:t>Таблица 1. Характеристика ценных бумаг.</w:t>
      </w:r>
      <w:bookmarkStart w:id="0" w:name="_GoBack"/>
      <w:bookmarkEnd w:id="0"/>
    </w:p>
    <w:sectPr w:rsidR="002C753B" w:rsidRPr="00886612" w:rsidSect="0013190B">
      <w:footerReference w:type="even" r:id="rId6"/>
      <w:footerReference w:type="default" r:id="rId7"/>
      <w:pgSz w:w="11906" w:h="16838" w:code="9"/>
      <w:pgMar w:top="284" w:right="284" w:bottom="79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D75" w:rsidRDefault="009B4D75">
      <w:r>
        <w:separator/>
      </w:r>
    </w:p>
  </w:endnote>
  <w:endnote w:type="continuationSeparator" w:id="0">
    <w:p w:rsidR="009B4D75" w:rsidRDefault="009B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53" w:rsidRDefault="00291253" w:rsidP="00E112E2">
    <w:pPr>
      <w:pStyle w:val="a3"/>
      <w:framePr w:wrap="around" w:vAnchor="text" w:hAnchor="margin" w:xAlign="right" w:y="1"/>
      <w:rPr>
        <w:rStyle w:val="a4"/>
      </w:rPr>
    </w:pPr>
  </w:p>
  <w:p w:rsidR="00291253" w:rsidRDefault="00291253" w:rsidP="003754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53" w:rsidRDefault="00552E1E" w:rsidP="00E112E2">
    <w:pPr>
      <w:pStyle w:val="a3"/>
      <w:framePr w:wrap="around" w:vAnchor="text" w:hAnchor="margin" w:xAlign="right" w:y="1"/>
      <w:rPr>
        <w:rStyle w:val="a4"/>
      </w:rPr>
    </w:pPr>
    <w:r>
      <w:rPr>
        <w:rStyle w:val="a4"/>
        <w:noProof/>
      </w:rPr>
      <w:t>2</w:t>
    </w:r>
  </w:p>
  <w:p w:rsidR="00291253" w:rsidRDefault="00291253" w:rsidP="003754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D75" w:rsidRDefault="009B4D75">
      <w:r>
        <w:separator/>
      </w:r>
    </w:p>
  </w:footnote>
  <w:footnote w:type="continuationSeparator" w:id="0">
    <w:p w:rsidR="009B4D75" w:rsidRDefault="009B4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16B"/>
    <w:rsid w:val="000201F3"/>
    <w:rsid w:val="0002571B"/>
    <w:rsid w:val="000306BB"/>
    <w:rsid w:val="00034A2D"/>
    <w:rsid w:val="000A06A4"/>
    <w:rsid w:val="000B21C2"/>
    <w:rsid w:val="000B28A2"/>
    <w:rsid w:val="000D7537"/>
    <w:rsid w:val="000E4ADE"/>
    <w:rsid w:val="00102775"/>
    <w:rsid w:val="001072B2"/>
    <w:rsid w:val="001120B6"/>
    <w:rsid w:val="00115CB3"/>
    <w:rsid w:val="0013190B"/>
    <w:rsid w:val="00184E6E"/>
    <w:rsid w:val="0019570A"/>
    <w:rsid w:val="001C6521"/>
    <w:rsid w:val="001D003F"/>
    <w:rsid w:val="001D3223"/>
    <w:rsid w:val="001D4159"/>
    <w:rsid w:val="001D79E9"/>
    <w:rsid w:val="0021490B"/>
    <w:rsid w:val="0023446E"/>
    <w:rsid w:val="00254D61"/>
    <w:rsid w:val="00260B40"/>
    <w:rsid w:val="002717C6"/>
    <w:rsid w:val="00284619"/>
    <w:rsid w:val="00291253"/>
    <w:rsid w:val="002C753B"/>
    <w:rsid w:val="002D1472"/>
    <w:rsid w:val="00303C5B"/>
    <w:rsid w:val="003072EB"/>
    <w:rsid w:val="00331B73"/>
    <w:rsid w:val="00366A07"/>
    <w:rsid w:val="003754E9"/>
    <w:rsid w:val="00391D38"/>
    <w:rsid w:val="00396D12"/>
    <w:rsid w:val="003C0818"/>
    <w:rsid w:val="003C10AD"/>
    <w:rsid w:val="003D1AB7"/>
    <w:rsid w:val="00412A2D"/>
    <w:rsid w:val="00421F31"/>
    <w:rsid w:val="00454A25"/>
    <w:rsid w:val="004D2058"/>
    <w:rsid w:val="004E108C"/>
    <w:rsid w:val="004E50E9"/>
    <w:rsid w:val="005031F7"/>
    <w:rsid w:val="005262C2"/>
    <w:rsid w:val="00527A77"/>
    <w:rsid w:val="005418F3"/>
    <w:rsid w:val="00552E1E"/>
    <w:rsid w:val="00562C23"/>
    <w:rsid w:val="00571DCC"/>
    <w:rsid w:val="0058033D"/>
    <w:rsid w:val="005840FD"/>
    <w:rsid w:val="005A2EC1"/>
    <w:rsid w:val="005B69BF"/>
    <w:rsid w:val="00601349"/>
    <w:rsid w:val="00604AC4"/>
    <w:rsid w:val="006124EF"/>
    <w:rsid w:val="0063242A"/>
    <w:rsid w:val="00632B64"/>
    <w:rsid w:val="00637DE7"/>
    <w:rsid w:val="006427A8"/>
    <w:rsid w:val="00662418"/>
    <w:rsid w:val="0069738A"/>
    <w:rsid w:val="00727D55"/>
    <w:rsid w:val="00772237"/>
    <w:rsid w:val="00772B74"/>
    <w:rsid w:val="0079216B"/>
    <w:rsid w:val="007C3DCD"/>
    <w:rsid w:val="007E49AD"/>
    <w:rsid w:val="007F7701"/>
    <w:rsid w:val="00840E13"/>
    <w:rsid w:val="008563F7"/>
    <w:rsid w:val="00886612"/>
    <w:rsid w:val="00891F5D"/>
    <w:rsid w:val="0089315D"/>
    <w:rsid w:val="008C6DCA"/>
    <w:rsid w:val="008C78C7"/>
    <w:rsid w:val="00911772"/>
    <w:rsid w:val="00916DC3"/>
    <w:rsid w:val="009443E3"/>
    <w:rsid w:val="00957002"/>
    <w:rsid w:val="00986760"/>
    <w:rsid w:val="0099208B"/>
    <w:rsid w:val="009B4D75"/>
    <w:rsid w:val="009D1195"/>
    <w:rsid w:val="009E7877"/>
    <w:rsid w:val="009F4854"/>
    <w:rsid w:val="009F757E"/>
    <w:rsid w:val="00A04EAD"/>
    <w:rsid w:val="00A11E7C"/>
    <w:rsid w:val="00A32248"/>
    <w:rsid w:val="00A32325"/>
    <w:rsid w:val="00A47B3B"/>
    <w:rsid w:val="00A5229F"/>
    <w:rsid w:val="00A8297A"/>
    <w:rsid w:val="00A83979"/>
    <w:rsid w:val="00A90386"/>
    <w:rsid w:val="00A94C65"/>
    <w:rsid w:val="00AC7FC2"/>
    <w:rsid w:val="00AE08DE"/>
    <w:rsid w:val="00B021EC"/>
    <w:rsid w:val="00B028AB"/>
    <w:rsid w:val="00B34060"/>
    <w:rsid w:val="00B52CAA"/>
    <w:rsid w:val="00B57010"/>
    <w:rsid w:val="00B65547"/>
    <w:rsid w:val="00B86CEF"/>
    <w:rsid w:val="00B9758D"/>
    <w:rsid w:val="00BA7278"/>
    <w:rsid w:val="00BC5190"/>
    <w:rsid w:val="00C00A1E"/>
    <w:rsid w:val="00C52699"/>
    <w:rsid w:val="00C61DCE"/>
    <w:rsid w:val="00C678E5"/>
    <w:rsid w:val="00C92942"/>
    <w:rsid w:val="00CB7833"/>
    <w:rsid w:val="00CE0313"/>
    <w:rsid w:val="00DA02D4"/>
    <w:rsid w:val="00DC4B5C"/>
    <w:rsid w:val="00DF3FD3"/>
    <w:rsid w:val="00E112E2"/>
    <w:rsid w:val="00E2145D"/>
    <w:rsid w:val="00E24DA7"/>
    <w:rsid w:val="00E4193E"/>
    <w:rsid w:val="00E56C93"/>
    <w:rsid w:val="00E7082F"/>
    <w:rsid w:val="00E8174C"/>
    <w:rsid w:val="00E82B2F"/>
    <w:rsid w:val="00EA18F5"/>
    <w:rsid w:val="00EA1CC1"/>
    <w:rsid w:val="00F1179E"/>
    <w:rsid w:val="00F169C1"/>
    <w:rsid w:val="00F22920"/>
    <w:rsid w:val="00F43D3A"/>
    <w:rsid w:val="00F73906"/>
    <w:rsid w:val="00F905BF"/>
    <w:rsid w:val="00F95083"/>
    <w:rsid w:val="00FD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2"/>
    <o:shapelayout v:ext="edit">
      <o:idmap v:ext="edit" data="1"/>
      <o:rules v:ext="edit">
        <o:r id="V:Rule21" type="connector" idref="#_x0000_s1115">
          <o:proxy start="" idref="#_x0000_s1108" connectloc="2"/>
          <o:proxy end="" idref="#_x0000_s1109" connectloc="0"/>
        </o:r>
        <o:r id="V:Rule22" type="connector" idref="#_x0000_s1117">
          <o:proxy start="" idref="#_x0000_s1108" connectloc="2"/>
          <o:proxy end="" idref="#_x0000_s1111" connectloc="0"/>
        </o:r>
        <o:r id="V:Rule23" type="connector" idref="#_x0000_s1116">
          <o:proxy start="" idref="#_x0000_s1108" connectloc="2"/>
          <o:proxy end="" idref="#_x0000_s1110" connectloc="0"/>
        </o:r>
        <o:r id="V:Rule24" type="connector" idref="#_x0000_s1130">
          <o:proxy start="" idref="#_x0000_s1123" connectloc="1"/>
          <o:proxy end="" idref="#_x0000_s1128" connectloc="0"/>
        </o:r>
        <o:r id="V:Rule25" type="connector" idref="#_x0000_s1143">
          <o:proxy start="" idref="#_x0000_s1142" connectloc="2"/>
        </o:r>
        <o:r id="V:Rule26" type="connector" idref="#_x0000_s1120">
          <o:proxy start="" idref="#_x0000_s1110" connectloc="2"/>
          <o:proxy end="" idref="#_x0000_s1113" connectloc="0"/>
        </o:r>
        <o:r id="V:Rule27" type="connector" idref="#_x0000_s1145">
          <o:proxy start="" idref="#_x0000_s1144" connectloc="0"/>
        </o:r>
        <o:r id="V:Rule28" type="connector" idref="#_x0000_s1118">
          <o:proxy start="" idref="#_x0000_s1110" connectloc="2"/>
          <o:proxy end="" idref="#_x0000_s1112" connectloc="0"/>
        </o:r>
        <o:r id="V:Rule29" type="connector" idref="#_x0000_s1119">
          <o:proxy start="" idref="#_x0000_s1110" connectloc="2"/>
          <o:proxy end="" idref="#_x0000_s1114" connectloc="0"/>
        </o:r>
        <o:r id="V:Rule30" type="connector" idref="#_x0000_s1133">
          <o:proxy start="" idref="#_x0000_s1128" connectloc="2"/>
          <o:proxy end="" idref="#_x0000_s1127" connectloc="1"/>
        </o:r>
        <o:r id="V:Rule31" type="connector" idref="#_x0000_s1147">
          <o:proxy start="" idref="#_x0000_s1146" connectloc="0"/>
        </o:r>
        <o:r id="V:Rule32" type="connector" idref="#_x0000_s1134">
          <o:proxy start="" idref="#_x0000_s1127" connectloc="3"/>
          <o:proxy end="" idref="#_x0000_s1129" connectloc="2"/>
        </o:r>
        <o:r id="V:Rule33" type="connector" idref="#_x0000_s1136">
          <o:proxy start="" idref="#_x0000_s1125" connectloc="3"/>
          <o:proxy end="" idref="#_x0000_s1126" connectloc="1"/>
        </o:r>
        <o:r id="V:Rule34" type="connector" idref="#_x0000_s1135">
          <o:proxy start="" idref="#_x0000_s1128" connectloc="3"/>
          <o:proxy end="" idref="#_x0000_s1125" connectloc="1"/>
        </o:r>
        <o:r id="V:Rule35" type="connector" idref="#_x0000_s1141">
          <o:proxy start="" idref="#_x0000_s1140" connectloc="1"/>
        </o:r>
        <o:r id="V:Rule36" type="connector" idref="#_x0000_s1131">
          <o:proxy start="" idref="#_x0000_s1129" connectloc="0"/>
          <o:proxy end="" idref="#_x0000_s1124" connectloc="3"/>
        </o:r>
        <o:r id="V:Rule37" type="connector" idref="#_x0000_s1139">
          <o:proxy start="" idref="#_x0000_s1124" connectloc="2"/>
          <o:proxy end="" idref="#_x0000_s1126" connectloc="0"/>
        </o:r>
        <o:r id="V:Rule38" type="connector" idref="#_x0000_s1132">
          <o:proxy start="" idref="#_x0000_s1124" connectloc="1"/>
          <o:proxy end="" idref="#_x0000_s1123" connectloc="3"/>
        </o:r>
        <o:r id="V:Rule39" type="connector" idref="#_x0000_s1137">
          <o:proxy start="" idref="#_x0000_s1126" connectloc="3"/>
          <o:proxy end="" idref="#_x0000_s1129" connectloc="1"/>
        </o:r>
        <o:r id="V:Rule40" type="connector" idref="#_x0000_s1138">
          <o:proxy start="" idref="#_x0000_s1123" connectloc="2"/>
          <o:proxy end="" idref="#_x0000_s1125" connectloc="0"/>
        </o:r>
      </o:rules>
    </o:shapelayout>
  </w:shapeDefaults>
  <w:decimalSymbol w:val=","/>
  <w:listSeparator w:val=";"/>
  <w15:chartTrackingRefBased/>
  <w15:docId w15:val="{9E19F370-76A1-4EB1-99B5-F0184CDE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54E9"/>
    <w:pPr>
      <w:tabs>
        <w:tab w:val="center" w:pos="4677"/>
        <w:tab w:val="right" w:pos="9355"/>
      </w:tabs>
    </w:pPr>
  </w:style>
  <w:style w:type="character" w:styleId="a4">
    <w:name w:val="page number"/>
    <w:basedOn w:val="a0"/>
    <w:rsid w:val="003754E9"/>
  </w:style>
  <w:style w:type="table" w:styleId="a5">
    <w:name w:val="Table Grid"/>
    <w:basedOn w:val="a1"/>
    <w:rsid w:val="00AC7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7988</Words>
  <Characters>45532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Мосвка</Company>
  <LinksUpToDate>false</LinksUpToDate>
  <CharactersWithSpaces>53414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dcterms:created xsi:type="dcterms:W3CDTF">2014-02-12T17:52:00Z</dcterms:created>
  <dcterms:modified xsi:type="dcterms:W3CDTF">2014-02-12T17:52:00Z</dcterms:modified>
</cp:coreProperties>
</file>