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МИНИСТЕРСТВО ОБРАЗОВАНИЯ И НАУКИ УКРАИНЫ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КРЫМСКИЙ ЭКОНОМИЧЕСКИЙ ИНСТИТУТ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КИЕВСКОГО НАЦИОНАЛЬНОГО ЭКОНОМИСЕМКОГО УНИВЕРСИТЕТА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ИМ. ВАДИМА ГЕТЬМАНА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5A00F1" w:rsidRDefault="005A00F1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5A00F1" w:rsidRDefault="005A00F1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5A00F1" w:rsidRDefault="005A00F1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5A00F1" w:rsidRDefault="005A00F1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5A00F1" w:rsidRDefault="005A00F1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52"/>
          <w:lang w:val="ru-RU"/>
        </w:rPr>
      </w:pPr>
      <w:r w:rsidRPr="005A00F1">
        <w:rPr>
          <w:sz w:val="28"/>
          <w:szCs w:val="52"/>
          <w:lang w:val="ru-RU"/>
        </w:rPr>
        <w:t>Реферат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по международной экономике на тему: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32"/>
          <w:u w:val="single"/>
          <w:lang w:val="ru-RU"/>
        </w:rPr>
      </w:pPr>
      <w:r w:rsidRPr="005A00F1">
        <w:rPr>
          <w:sz w:val="28"/>
          <w:szCs w:val="32"/>
          <w:u w:val="single"/>
          <w:lang w:val="ru-RU"/>
        </w:rPr>
        <w:t>«Основные экологические проблемы в мировом хозяйстве»</w:t>
      </w: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Pr="005A00F1" w:rsidRDefault="00CB34C4" w:rsidP="005A00F1">
      <w:pPr>
        <w:spacing w:line="360" w:lineRule="auto"/>
        <w:ind w:firstLine="709"/>
        <w:jc w:val="center"/>
        <w:rPr>
          <w:sz w:val="28"/>
          <w:szCs w:val="26"/>
          <w:lang w:val="ru-RU"/>
        </w:rPr>
      </w:pPr>
    </w:p>
    <w:p w:rsidR="00CB34C4" w:rsidRDefault="00CB34C4" w:rsidP="005A00F1">
      <w:pPr>
        <w:tabs>
          <w:tab w:val="left" w:pos="3855"/>
          <w:tab w:val="center" w:pos="5102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5A00F1" w:rsidRPr="005A00F1" w:rsidRDefault="005A00F1" w:rsidP="005A00F1">
      <w:pPr>
        <w:tabs>
          <w:tab w:val="left" w:pos="3855"/>
          <w:tab w:val="center" w:pos="5102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CB34C4" w:rsidRPr="005A00F1" w:rsidRDefault="00CB34C4" w:rsidP="005A00F1">
      <w:pPr>
        <w:tabs>
          <w:tab w:val="left" w:pos="3855"/>
          <w:tab w:val="center" w:pos="5102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г. Симферополь</w:t>
      </w:r>
      <w:r w:rsidR="005A00F1">
        <w:rPr>
          <w:sz w:val="28"/>
          <w:szCs w:val="28"/>
          <w:lang w:val="ru-RU"/>
        </w:rPr>
        <w:t xml:space="preserve"> </w:t>
      </w:r>
      <w:r w:rsidRPr="005A00F1">
        <w:rPr>
          <w:sz w:val="28"/>
          <w:szCs w:val="28"/>
          <w:lang w:val="ru-RU"/>
        </w:rPr>
        <w:t>2009</w:t>
      </w:r>
    </w:p>
    <w:p w:rsidR="00CB34C4" w:rsidRDefault="005A00F1" w:rsidP="005A00F1">
      <w:pPr>
        <w:spacing w:line="360" w:lineRule="auto"/>
        <w:ind w:firstLine="709"/>
        <w:jc w:val="both"/>
        <w:rPr>
          <w:sz w:val="28"/>
          <w:szCs w:val="30"/>
          <w:lang w:val="ru-RU"/>
        </w:rPr>
      </w:pPr>
      <w:r>
        <w:rPr>
          <w:sz w:val="28"/>
          <w:szCs w:val="30"/>
          <w:lang w:val="ru-RU"/>
        </w:rPr>
        <w:br w:type="page"/>
      </w:r>
      <w:r w:rsidR="00CB34C4" w:rsidRPr="005A00F1">
        <w:rPr>
          <w:sz w:val="28"/>
          <w:szCs w:val="30"/>
          <w:lang w:val="ru-RU"/>
        </w:rPr>
        <w:t>СОДЕРЖАНИЕ</w:t>
      </w:r>
    </w:p>
    <w:p w:rsidR="00CD199C" w:rsidRPr="005A00F1" w:rsidRDefault="00CD199C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34C4" w:rsidRPr="005A00F1" w:rsidRDefault="00CB34C4" w:rsidP="00CD199C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Введение</w:t>
      </w:r>
    </w:p>
    <w:p w:rsidR="00CB34C4" w:rsidRPr="005A00F1" w:rsidRDefault="00CB34C4" w:rsidP="00CD199C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1.</w:t>
      </w:r>
      <w:r w:rsidR="00CD199C">
        <w:rPr>
          <w:sz w:val="28"/>
          <w:szCs w:val="28"/>
          <w:lang w:val="ru-RU"/>
        </w:rPr>
        <w:t xml:space="preserve"> </w:t>
      </w:r>
      <w:r w:rsidRPr="005A00F1">
        <w:rPr>
          <w:sz w:val="28"/>
          <w:szCs w:val="28"/>
          <w:lang w:val="ru-RU"/>
        </w:rPr>
        <w:t>Сущность и природа глобальных проблем</w:t>
      </w:r>
    </w:p>
    <w:p w:rsidR="00CB34C4" w:rsidRPr="005A00F1" w:rsidRDefault="00CB34C4" w:rsidP="00CD199C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2.</w:t>
      </w:r>
      <w:r w:rsidR="00CD199C">
        <w:rPr>
          <w:sz w:val="28"/>
          <w:szCs w:val="28"/>
          <w:lang w:val="ru-RU"/>
        </w:rPr>
        <w:t xml:space="preserve"> </w:t>
      </w:r>
      <w:r w:rsidRPr="005A00F1">
        <w:rPr>
          <w:sz w:val="28"/>
          <w:szCs w:val="28"/>
          <w:lang w:val="ru-RU"/>
        </w:rPr>
        <w:t>Анализ мировых экологических проблем</w:t>
      </w:r>
    </w:p>
    <w:p w:rsidR="00CB34C4" w:rsidRPr="005A00F1" w:rsidRDefault="00CB34C4" w:rsidP="00CD199C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3.</w:t>
      </w:r>
      <w:r w:rsidR="00CD199C">
        <w:rPr>
          <w:sz w:val="28"/>
          <w:szCs w:val="28"/>
          <w:lang w:val="ru-RU"/>
        </w:rPr>
        <w:t xml:space="preserve"> </w:t>
      </w:r>
      <w:r w:rsidRPr="005A00F1">
        <w:rPr>
          <w:sz w:val="28"/>
          <w:szCs w:val="28"/>
          <w:lang w:val="ru-RU"/>
        </w:rPr>
        <w:t>Международное сотрудничество в решении глобальных экологических проблем</w:t>
      </w:r>
    </w:p>
    <w:p w:rsidR="00CB34C4" w:rsidRPr="005A00F1" w:rsidRDefault="00CB34C4" w:rsidP="00CD199C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Выводы</w:t>
      </w:r>
    </w:p>
    <w:p w:rsidR="00CB34C4" w:rsidRPr="005A00F1" w:rsidRDefault="00CB34C4" w:rsidP="00CD199C">
      <w:pPr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Список использованной литературы</w:t>
      </w:r>
    </w:p>
    <w:p w:rsidR="00CB34C4" w:rsidRDefault="0060549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30"/>
          <w:lang w:val="ru-RU"/>
        </w:rPr>
      </w:pPr>
      <w:r>
        <w:rPr>
          <w:sz w:val="28"/>
          <w:szCs w:val="30"/>
          <w:lang w:val="ru-RU"/>
        </w:rPr>
        <w:br w:type="page"/>
      </w:r>
      <w:r w:rsidR="00CB34C4" w:rsidRPr="005A00F1">
        <w:rPr>
          <w:sz w:val="28"/>
          <w:szCs w:val="30"/>
          <w:lang w:val="ru-RU"/>
        </w:rPr>
        <w:t>ВВЕДЕНИЕ</w:t>
      </w:r>
    </w:p>
    <w:p w:rsidR="00605494" w:rsidRPr="005A00F1" w:rsidRDefault="0060549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30"/>
          <w:lang w:val="ru-RU"/>
        </w:rPr>
      </w:pP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30"/>
          <w:lang w:val="ru-RU"/>
        </w:rPr>
      </w:pPr>
      <w:r w:rsidRPr="005A00F1">
        <w:rPr>
          <w:sz w:val="28"/>
          <w:szCs w:val="30"/>
          <w:lang w:val="ru-RU"/>
        </w:rPr>
        <w:t>За последние 100 лет количество проблем, испытываемых многими странами мира, значительно увеличилось. При этом большинство из них схожи: проблемы мира и демилитаризации, конверсии, экологические, демографические, развития человеческого капитала. В следствие общепланетарного масштаба таких проблем и необходимости международного сотрудничества в их решении эти  проблемы были названы глобальными.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Некоторые ученые называют до 20 глобальных проблем, существующих ныне. Им присущи такие характерные черты: вызываются действиями человека (несознательными или целенаправленными); имеют долговременные негативные последствия; характеризуются не только экономическими, но и социальными последствиями; масштаб негативных последствий выходит за пределы конкретного региона и носит общепланатерный характер; их разрешение требует колоссальных издержек, непосильных для отдельного государства.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Среди глобальных проблем особое место занимают экологические проблемы. Это связано, что окружающая среда является не только природным базисом, источником производственной и преобразующей деятельности человека, но и благоприятствует улучшению физического, психического состояния человека. Служит источником эстетического наслаждения. Поэтому  понятно, что деградированная, загрязненная природа препятствует процессам общественного воспроизводства. Такая природа – это непосредственная угроза здоровью и жизнедеятельности человека.</w:t>
      </w:r>
    </w:p>
    <w:p w:rsidR="00CB34C4" w:rsidRPr="00605494" w:rsidRDefault="0060549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br w:type="page"/>
      </w:r>
      <w:r w:rsidR="00CB34C4" w:rsidRPr="00605494">
        <w:rPr>
          <w:sz w:val="28"/>
          <w:szCs w:val="28"/>
          <w:lang w:val="ru-RU"/>
        </w:rPr>
        <w:t>1. СУЩНОСТЬ И ПРИРОДА ГЛОБАЛЬНЫХ ПРОБЛЕМ</w:t>
      </w:r>
    </w:p>
    <w:p w:rsidR="00605494" w:rsidRPr="005A00F1" w:rsidRDefault="00605494" w:rsidP="00605494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CB34C4" w:rsidRPr="005A00F1" w:rsidRDefault="00CB34C4" w:rsidP="00605494">
      <w:pPr>
        <w:tabs>
          <w:tab w:val="left" w:pos="60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Проблемы, получившие во второй половине ХХ столетия наименование глобальных, в той или иной мере сопутствуют процессу становления и развития современной цивилизации. Однако масштабность и острота проблем, свойственная предшествующим всемирно-историческим этапам развития общества, не могут идти ни в какое сравнение с явлениями и процессами, характерными для современности. Под глобальными проблемами принято понимать общепланетарные  проблемы, затрагивающие жизненные интересы человечества и требующие для своего решения усилий всего мирового сообщества.</w:t>
      </w:r>
    </w:p>
    <w:p w:rsidR="00CB34C4" w:rsidRPr="005A00F1" w:rsidRDefault="00CB34C4" w:rsidP="00605494">
      <w:pPr>
        <w:tabs>
          <w:tab w:val="left" w:pos="60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Термин «глобальные проблемы» введен в научную литературу в конце 60-х – начале 70-х годов в работах учений «Римского клуба» (– международная неправительственная организация, занимающаяся исследованиями, в которых предпринимаются попытки определить перспективы глобального развития человечества на основе современного состояния и тенденций развития общества).</w:t>
      </w:r>
    </w:p>
    <w:p w:rsidR="00CB34C4" w:rsidRPr="005A00F1" w:rsidRDefault="00CB34C4" w:rsidP="00605494">
      <w:pPr>
        <w:tabs>
          <w:tab w:val="left" w:pos="60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Выделяют следующие характерные черты общепланетарных проблем:</w:t>
      </w:r>
    </w:p>
    <w:p w:rsidR="00CB34C4" w:rsidRPr="005A00F1" w:rsidRDefault="00CB34C4" w:rsidP="00605494">
      <w:pPr>
        <w:pStyle w:val="a3"/>
        <w:numPr>
          <w:ilvl w:val="0"/>
          <w:numId w:val="3"/>
        </w:numPr>
        <w:tabs>
          <w:tab w:val="left" w:pos="600"/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 вызываются действиями человека (несознательными или целенаправленными);</w:t>
      </w:r>
    </w:p>
    <w:p w:rsidR="00CB34C4" w:rsidRPr="005A00F1" w:rsidRDefault="00CB34C4" w:rsidP="00605494">
      <w:pPr>
        <w:pStyle w:val="a3"/>
        <w:numPr>
          <w:ilvl w:val="0"/>
          <w:numId w:val="3"/>
        </w:numPr>
        <w:tabs>
          <w:tab w:val="left" w:pos="600"/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 имеют долговременные негативные последствия;</w:t>
      </w:r>
    </w:p>
    <w:p w:rsidR="00CB34C4" w:rsidRPr="005A00F1" w:rsidRDefault="00CB34C4" w:rsidP="00605494">
      <w:pPr>
        <w:pStyle w:val="a3"/>
        <w:numPr>
          <w:ilvl w:val="0"/>
          <w:numId w:val="3"/>
        </w:numPr>
        <w:tabs>
          <w:tab w:val="left" w:pos="600"/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 характеризуются не только экономическими, но и социальными последствиями;</w:t>
      </w:r>
    </w:p>
    <w:p w:rsidR="00CB34C4" w:rsidRPr="005A00F1" w:rsidRDefault="00CB34C4" w:rsidP="00605494">
      <w:pPr>
        <w:pStyle w:val="a3"/>
        <w:numPr>
          <w:ilvl w:val="0"/>
          <w:numId w:val="3"/>
        </w:numPr>
        <w:tabs>
          <w:tab w:val="left" w:pos="600"/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 масштаб негативных последствий выходит за пределы конкретного региона и носит общепланатерный характер;</w:t>
      </w:r>
    </w:p>
    <w:p w:rsidR="00CB34C4" w:rsidRPr="005A00F1" w:rsidRDefault="00CB34C4" w:rsidP="00605494">
      <w:pPr>
        <w:pStyle w:val="a3"/>
        <w:numPr>
          <w:ilvl w:val="0"/>
          <w:numId w:val="3"/>
        </w:numPr>
        <w:tabs>
          <w:tab w:val="left" w:pos="600"/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 их разрешение требует колоссальных издержек, непосильных для отдельного государства.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Некоторые ученые называют до 20 глобальных проблем, существующих ныне. Обычно они отмечают следующую группу объединенных проблем: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рационализация природопользования, прекращение деградации естественной среды обитания человека и улучшение качественных характеристик биосферы;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проведение активной демографической политики и решение энергосырьевой и продовольственной программы;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создание предпосылок для эффективного развития мирового хозяйства и ликвидации социально-экономической отсталости стран «третьего мира»;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мировой военной катастрофы и прекращение гонки вооружений;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эффективное использование достижений НТП и развитие международного сотрудничества, расширение исследований в области освоение космического пространства и Мирового океана;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утверждение прав человека в современном обществе, прогресс его физического, социального и духовного развития.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Все существующие глобальные проблемы имеют ярко выраженный экономический аспект, связанный с их воздействием на структуру воспроизводства, динамику экономический процессов, поиск эффективных форм и методов управления и приводят к значительным экономическим потерям.</w:t>
      </w:r>
    </w:p>
    <w:p w:rsidR="00CB34C4" w:rsidRPr="005A00F1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Кроме экономических глобальные проблемы приводят и к социальным потерям. Они вызывают человеческие жертвы, причиняют вред здоровью людей. Оценить величину социальных потерь трудно, потому что они, как правило, носят долговременный характер. </w:t>
      </w:r>
    </w:p>
    <w:p w:rsidR="00CB34C4" w:rsidRDefault="00CB34C4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Поскольку глобальные проблемы затрагивают интересы большинства стран мира, то и для их решения необходимо скооперировать силы этих стран. Например, правительства наиболее развитых стран (США, Великобритании, Франции, Германии, Японии и др.) уделяют значительное внимание этим проблемам: издаются законы и указы о нормах природопользования, об улучшении демографической ситуации, о  предотвращении мировой военной катастрофы и многие другие. Для решения общепланетарных проблем так же создаются различного рода движения, партии, организации (например, ООН), в обязанности которых входит исследование причин возникновения и поиск оптимальных решений этих проблем.</w:t>
      </w:r>
    </w:p>
    <w:p w:rsidR="00C15D60" w:rsidRPr="005A00F1" w:rsidRDefault="00C15D60" w:rsidP="005A00F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34C4" w:rsidRPr="00C15D60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15D60">
        <w:rPr>
          <w:sz w:val="28"/>
          <w:szCs w:val="28"/>
          <w:lang w:val="ru-RU"/>
        </w:rPr>
        <w:t>2. АНАЛИЗ МИРОВЫХ ЭКОЛОГИЧЕСКИХ ПРОБЛЕМ</w:t>
      </w:r>
    </w:p>
    <w:p w:rsidR="00C15D60" w:rsidRDefault="00C15D60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В конце ХХ столетия человечество оказалось в центре острых экологических проблем собственного социально-экономического развития. Количественное и качественное наращивание объемов энерговещественного обмена между обществом и природной средой через ускорение темпов НТП, привлечением в хозяйственный оборот все большей массы природных ресурсов, возрастанием масштабов природопользования и усиления антропотехногенного давления на окружающую среду – все это создало напряженную ресурсно-экологическую ситуацию. 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 связи с этим некоторые западные специалисты разрабатывают теории «социальной экологии», экогуманизма, в основе которых лежит концепция общества нового типа, ориентированного на экологическую безопасность.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Экологические проблемы в разной степени интенсивности характерны для всех стран мира, – как промышленно развитых, так и развивающихся. Степень эта зависит от уровня развития экономики и величины расходов на охрану окружающей среды и рациональное природопользование, а в основе самой проблемы лежат следующие процессы: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</w:rPr>
        <w:t>накопление</w:t>
      </w:r>
      <w:r w:rsidRPr="005A00F1">
        <w:rPr>
          <w:sz w:val="28"/>
          <w:szCs w:val="28"/>
          <w:lang w:val="uk-UA"/>
        </w:rPr>
        <w:t xml:space="preserve"> </w:t>
      </w:r>
      <w:r w:rsidRPr="00C15D60">
        <w:rPr>
          <w:sz w:val="28"/>
          <w:szCs w:val="28"/>
          <w:lang w:val="ru-RU"/>
        </w:rPr>
        <w:t>промышленных и бытовых отходов, отходов сельского хозяйства, в количествах, нарушающих естественные, в том числе</w:t>
      </w:r>
      <w:r w:rsidRPr="005A00F1">
        <w:rPr>
          <w:sz w:val="28"/>
          <w:szCs w:val="28"/>
          <w:lang w:val="uk-UA"/>
        </w:rPr>
        <w:t xml:space="preserve"> </w:t>
      </w:r>
      <w:r w:rsidRPr="005A00F1">
        <w:rPr>
          <w:sz w:val="28"/>
          <w:szCs w:val="28"/>
        </w:rPr>
        <w:t>биологические</w:t>
      </w:r>
      <w:r w:rsidRPr="005A00F1">
        <w:rPr>
          <w:sz w:val="28"/>
          <w:szCs w:val="28"/>
          <w:lang w:val="ru-RU"/>
        </w:rPr>
        <w:t xml:space="preserve"> процессы;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загрязнение промышленными и бытовыми отходами водных систем;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нарушение теплового режима природной среды, загрязнение атмосферы продуктами сгорания топлива;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использование материалов и продуктов, содержащих вредные и токсические вещества;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загрязнение окружающей среды различными видами шумов, вибраций, излучений;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разработка месторождений полезных ископаемых без своевременного восстановления и рекультивация земель, приводящая к отмиранию почв, ландшафтов, оседанию земной поверхности;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нарушение лесных массивов при низких темпах их восстановления;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сокращение пахотных и других угодий, приведшее к развитию эрозийных процессов;</w:t>
      </w:r>
    </w:p>
    <w:p w:rsidR="00CB34C4" w:rsidRPr="005A00F1" w:rsidRDefault="00CB34C4" w:rsidP="00C15D60">
      <w:pPr>
        <w:pStyle w:val="a3"/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уничтожение отдельных видов живого мира.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Из всей совокупности факторов, обусловивших нарастание темпов и масштабов разрушения природной среды, и складывается все более осязаемая угроза экологической катастрофы. По своей значимости эта проблема приравнивается к проблеме выживания человека – сохранению всего живого мира.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Экологические катастрофы по своему проявлению делятся на две группы. К первой принадлежат катастрофы, которые имеют взрывной характер. Типичными примерами являются промышленные катастрофы (ядерные аварии на ЧАЭС и АЭС «Тримайл-Айленд», аварии на химических предприятиях в городах Уфа, Бхопал и др.). Вторую группу составляют медленные по характеру развертывания экологические кризисы. Они могут развиваться десятилетиями, пока накапливающиеся количественные изменения в природной среде не трансформируются в качественные. Примерами является экокатастрофа Арала и Приаралья, опустынивание земледельческих регионов.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Наиболее кризисный в экологическом отношении континент – Европа. Здесь промышленным загрязнением подверглись не только отдельные города и районы, а и целые регионы, территория которых далеко выходит за пределы национальных границ. Так, в Северное море ежегодно попадают десятки миллионов тонн вредных веществ самой разнообразной токсичности. Последствия – массовая гибель рыбы, тюленей, всех живых существ.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 целом основную нагрузку за природную среду и ресурсы планеты создают 8 стран – США, Япония, Германия, Россия, Китай, Индия, Индонезия, Бразилия. В них проживает 56% населения Земли, находится 53% всей площади лесов, производится 59% мирового ВВП. На эти страны приходится 58% всех выбросов углекислого газа в атмосферу Земли (в том числе 23% на США, 13%  – на Китай и 7% на Россию).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Как в каждой проблеме, в экологической проблеме можно выделить ее следующие основные аспекты: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изменение климата в планетарных масштабах вследствие увеличения концентрации в земной атмосфере углекислого газа, который может существенно изменить тепловой и радиационный баланс на Земле;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уменьшение озонового слоя атмосферы и возникновения «озоновых дыр» в результате широкого применения хлоридов и фторидов углевода в холодильных установках, разного рода растворителях и теплоизоляторах;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сокращение биологического разнообразия, вызываемое уничтожением лесов, деградацией водных ресурсов, утратой плодородия почвы на обширных территориях и другими факторами, а так же уменьшение запасов невозобновляемых природных ресурсов;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усиление подверженности окружающей среды различным рискам, связанным не только с концентрацией человеческой деятельности, но и с усовершенствованием технических систем, привыкания общества к большей безопасности.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Серьезную тревогу почти во всех странах мира вызывает чрезмерное загрязнение вредными выбросами атмосферного воздуха. Идеально чистая воздушная среда теперь существует лишь теоретически. Интенсивная производственная, прежде всего индустриальная, деятельность человека привела к ее значительному загрязнению. Более того, равновесие, существовавшее в природе касательно выделения и поглощения кислорода, углекислого газа и азота, постоянно нарушается вместе с развитием автомобилизации, урбанизации, электрификации и индустриальной деятельности человечества. Так, подсчитано, что за последние 50 лет было использовано кислорода приблизительно столько же, ско</w:t>
      </w:r>
      <w:r w:rsidR="00FC4106">
        <w:rPr>
          <w:sz w:val="28"/>
          <w:szCs w:val="28"/>
          <w:lang w:val="ru-RU"/>
        </w:rPr>
        <w:t>лько за предыдущий миллион лет.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Загрязнение атмосферы негативно влияет на здоровье людей: при длительном действии запыленного и насыщенного вредными газами воздуха развиваются пневмония, бронхит, бронхиальная астма и другие болезни органов дыхания. Загрязненный воздух приводит к общему ухудшению состояния здоровью, росту заболеваемости и смертности населения, истощения трудового потенциала любой страны.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Загрязнение атмосферного воздуха промышленными отходами приводит к появлению кислотных дожей, «озоновых дыр» и развитию «парникового эффекта» на планете: до 60% озонового шара над Антарктидой уже уничтожено, а над северной частью земного шара – от 9 до 20%. Это явление приводит к уменьшению защитного действия озона от солнечного ультрафиолетового излучения и распространению заболеваний кожи, зрения.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Прогнозы свидетельствуют, что до 2025 г. мировой суммарный выброс углекислого газа от двигателей внутреннего сгорания должен возрасти с 27% до 46%. Это приведет к усилению действия «парникового эффекта», то есть потепления климата, а следовательно – таянию ледников и значительное повышение уровня Мирового океана, а так же нарушение нормального функционирования экосистем. До 2040 г. ожидается увеличение среднегодовой температуры на планете на 1,5 – 4,5° по Цельсию, а, следовательно, и повышение уровня Мирового океана до 30 – 140 см., вследствие чего будут затоплены некоторые береговые зоны. Для экономики США такие события будут означать огромные материальные потери, которые оцениваются приблизительно в 70 млрд. дол. Для стран же Западной Европы, расположенных ниже уровня океана, и для островных государств такие потери будут еще большими.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Огромное количество средних выбросов, особенно тяжелых металлов, попадает в атмосферу при сжигании топлива. Количество ртути, мышьяка, свинца, кобальта в этих выбросах превышает их добычу в 3-8 раз. Рекордным является количество выбрасываемого свинца. В мире ежегодно выплавляется 3,3 млн. тонн этого металла, а с выхлопными газами автомобилей его выбрасываетс</w:t>
      </w:r>
      <w:r w:rsidR="00FC4106">
        <w:rPr>
          <w:sz w:val="28"/>
          <w:szCs w:val="28"/>
          <w:lang w:val="ru-RU"/>
        </w:rPr>
        <w:t>я в воздух свыше 3 270 тыс.тонн</w:t>
      </w:r>
      <w:r w:rsidRPr="005A00F1">
        <w:rPr>
          <w:sz w:val="28"/>
          <w:szCs w:val="28"/>
          <w:lang w:val="ru-RU"/>
        </w:rPr>
        <w:t>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Около 250 млн. лиц во многих государствах мира употребляют некачественную питьевую воду. Это связано с ее неравномерным распределением на суше, быстрым ростом населения, интенсивным развитием промышленности и сельского хозяйства. По материалам Всемирной организации охраны здоровья, вследствие того, что население 75 стран мира вынуждено пользоваться слишком загрязненной водой, ежегодно болеет более 500 млн. чел. Одновременно в природные водоемы поступает ежегодно почти 500 млрд. тонн промышленных и бытовых стоков, несколько миллионов тонн нефти. Следует напомнить, что одного литра нефти достаточно, чтобы сделать непригодными к употреблению (питья, орошения, технических потребностей) миллионы литров воды. Лишь половина сточных вод перед сбросом подвергается искусственной очистке. Масштабы загрязнения природной среды многократно увеличиваются из-за плохого использования отходов. Так при производстве электроэнергии на АЭС в отходы идет до 98% топлива. 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По глобальной оценке Международного земельного центра (Нидерланды), вследствие антропотехногенной деятельности уже деградировало более 15% мировой суши. В границах этой площади около 6% земель разрушено водной эрозией, 28%  – ветровой, более 12%  – засолено из-за неправильного орошения, 5 % – выведено из оборота  вследствие чрезмерного загрязнения химическими веществами и деструкции (уничтожение лесов, разорение, строительство). Из-за потери плодородия почв, опустынивания территорий, вырубки лесов лишь  в Африке в конце 80-х гг. пострадали 30 млн. человек в 21 стране, из которых 10 млн. вынуждены были стать «экологическими беженцами».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Данные ООН свидетельствуют, что почти 900 млн. чел. Ныне проживают в засушливых регионах нашей планеты, где происходят процессы интенсивного опустынивания и истощения для природных ресурсов. Приблизительно 100 стран испытывают негативное влияние опустынивания, причем 81 из них принадлежат в слаборазвитых, где население страдает от болезней и голода. Экологические проблемы в таких странах, как страны Азии, Африки, Северной Америки и Австралии и Европы тесно связаны с социально-экономическими.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Вызывают тревогу мировой общественности и быстрое извлечение доступных природных ресурсов, традиционных энергоносителей и источников сырья, создающее перспективу энергетического и сырьевого голода. Международные эксперты подсчитали, что при современных темпах добычи даже самые большие залежи нефти будут использованы через несколько десятилетий (Саудовская Аравия – 68 лет, ОАЭ – 72, Кувейт – 221, Иран – 114, другие – значительно быстрее). Если же производство различных видов энергии будет расти сегодняшними темпами, то все виды используемого сейчас топлива будут истрачены через 130 лет, то есть в начале ХХ</w:t>
      </w:r>
      <w:r w:rsidRPr="005A00F1">
        <w:rPr>
          <w:sz w:val="28"/>
          <w:szCs w:val="28"/>
          <w:lang w:val="en-US"/>
        </w:rPr>
        <w:t>II</w:t>
      </w:r>
      <w:r w:rsidRPr="005A00F1">
        <w:rPr>
          <w:sz w:val="28"/>
          <w:szCs w:val="28"/>
          <w:lang w:val="ru-RU"/>
        </w:rPr>
        <w:t>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34C4" w:rsidRPr="00FC4106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C4106">
        <w:rPr>
          <w:sz w:val="28"/>
          <w:szCs w:val="28"/>
          <w:lang w:val="ru-RU"/>
        </w:rPr>
        <w:t>3. МЕЖДУНАРОДНОЕ СОТРУДНИЧЕСТВО В РЕШЕНИИ МИРОВЫХ ЭКОЛОГИЧЕСИХ ПРОБЛЕМ</w:t>
      </w:r>
    </w:p>
    <w:p w:rsidR="00FC4106" w:rsidRDefault="00FC4106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Современный этап цивилизации требует взаимосогласованных действий всего мирового сообщества касательно социально-экономического развития и </w:t>
      </w:r>
      <w:r w:rsidR="00FC4106">
        <w:rPr>
          <w:sz w:val="28"/>
          <w:szCs w:val="28"/>
          <w:lang w:val="ru-RU"/>
        </w:rPr>
        <w:t>вы</w:t>
      </w:r>
      <w:r w:rsidRPr="005A00F1">
        <w:rPr>
          <w:sz w:val="28"/>
          <w:szCs w:val="28"/>
          <w:lang w:val="ru-RU"/>
        </w:rPr>
        <w:t xml:space="preserve">держивания стандартов качества окружающей среды. Государства все более ориентируются на перестройку национальных экономик и международных экономических отношений, на экологизацию всех видов жизнедеятельности общества. 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Выделены основные мировые природоохранные приоритеты: защита почв и расширенное воспроизводство плодородия сельскохозяйственных угодий; восстановление лесов и прекращение опустынивания на планете; охрана водоемов и обеспечение населения чистой питьевой водой; повышение эффективности использования энергоресурсов, всестороннее энергосбережение и переход на альтернативные, восстанавливающие источники энергоносителей; регулирование численности народонаселения.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С перспективой реализации стратегии устойчивого экологобезопасного социально-экономического развития связаны возможности создания рыночного механизма, который регламентировал бы использование природных ресурсов и условий на только на национальном, но и на международном уровнях. К важнейшим направлениям такой политики можно отнести: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введение платы за природные ресурсы;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- включение в рыночную цену продукции затрат, необходимых для компенсации экологического вреда;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 xml:space="preserve">- применение такого налогообложения загрязнений и отходов, по которым налог взимается пропорционально к их объему. 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Например, в США наряду с налогообложением атмосферных загрязнений существует система квот на допустимые объемы выбросов, за превышение которых на компании и фирмы налагаются дополнительные штрафы пропорционально к надлимитным выбросам. Этот опыт распространен и на международные отношения, в частности касательно установления квот на рыбный промысел в Мировом океане и разрешенных  уровней эмиссии загрязнений атмосферы. Уже существует определенный опыт торговли правами на эмиссию на региональном уровне в отношениях между США, Канадой, Мексикой, которая регламентируется соглашением – Североамериканской зоной свободной торговли (НАФТА), а так же опыт использования прав на эмиссии соответствующих за употребление кислотных дождей между государствами Западной и Восточной Европы.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Экологизацию международных экономических отношений следует рассматривать как одно из самых важных направлений решения глобальных экологических проблем. Для достижения этой цели правительство каждого государства должно следить за качеством окружающей среды в стране. В связи с этим были разработаны различные экономические методы управления: субсидии на государственные экологические проекты, дотации на экологически совершенную продукцию; инструменты  системы кредитования; налоговые инструменты на продукцию, на виды деятельности, на источники загрязнения; экологические платежи на выброс вредных веществ; экоценовое программирование и регулирование; выплаты за сохранение определенных экологических результатов; экологические квоты; неденежное содействие продвижению на рынок экологическим торговым операциям; экологическое страхование.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 общем, международное сотрудничество в сфере природопользования и охраны окружающей среды является достаточно многоаспектным. Его механизмы функционируют практически на всех уровнях – от двухстороннего до всемирного. Главная роль здесь принадлежит международным организациям: ООН, межправительственным региональным и субрегиональным организациям, многосторонним соглашениям и программам сотрудничества. Постоянно увеличивается количество международных неправительственных организаций природоохранного и экологического направления.</w:t>
      </w:r>
    </w:p>
    <w:p w:rsidR="00CB34C4" w:rsidRPr="00FC4106" w:rsidRDefault="00FC4106" w:rsidP="00FC4106">
      <w:pPr>
        <w:tabs>
          <w:tab w:val="left" w:pos="240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br w:type="page"/>
      </w:r>
      <w:r w:rsidR="00CB34C4" w:rsidRPr="00FC4106">
        <w:rPr>
          <w:sz w:val="28"/>
          <w:szCs w:val="28"/>
          <w:lang w:val="ru-RU"/>
        </w:rPr>
        <w:t>ВЫВОДЫ</w:t>
      </w:r>
    </w:p>
    <w:p w:rsidR="00FC4106" w:rsidRDefault="00FC4106" w:rsidP="005A00F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4C4" w:rsidRPr="005A00F1" w:rsidRDefault="00CB34C4" w:rsidP="005A00F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F1">
        <w:rPr>
          <w:rFonts w:ascii="Times New Roman" w:hAnsi="Times New Roman" w:cs="Times New Roman"/>
          <w:sz w:val="28"/>
          <w:szCs w:val="28"/>
        </w:rPr>
        <w:t>Подводя итог  всему сказанному ранее,</w:t>
      </w:r>
      <w:r w:rsidR="00FC4106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5A00F1">
        <w:rPr>
          <w:rFonts w:ascii="Times New Roman" w:hAnsi="Times New Roman" w:cs="Times New Roman"/>
          <w:sz w:val="28"/>
          <w:szCs w:val="28"/>
        </w:rPr>
        <w:t>сделать</w:t>
      </w:r>
      <w:r w:rsidR="00FC410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5A00F1">
        <w:rPr>
          <w:rFonts w:ascii="Times New Roman" w:hAnsi="Times New Roman" w:cs="Times New Roman"/>
          <w:sz w:val="28"/>
          <w:szCs w:val="28"/>
        </w:rPr>
        <w:t>основные выводы  об экологических проблемах в мировом хозяйстве.</w:t>
      </w:r>
    </w:p>
    <w:p w:rsidR="00CB34C4" w:rsidRPr="005A00F1" w:rsidRDefault="00CB34C4" w:rsidP="005A00F1">
      <w:pPr>
        <w:tabs>
          <w:tab w:val="left" w:pos="600"/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Экологические проблемы входят в состав глобальных проблем, под которыми понимают общепланетарные проблемы, затрагивающие жизненные интересы человечества и требующие для своего решения усилий всего мирового сообщества.</w:t>
      </w:r>
    </w:p>
    <w:p w:rsidR="00CB34C4" w:rsidRPr="005A00F1" w:rsidRDefault="00CB34C4" w:rsidP="005A00F1">
      <w:pPr>
        <w:tabs>
          <w:tab w:val="left" w:pos="600"/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Эти проблемы в разной степени интенсивности характерны для всех стран мира, как промышленно развитых, так и развивающихся. Степень их интенсивности зависит от уровня развития экономики и величины расходов на охрану окружающей среды, рациональное природопользование.</w:t>
      </w:r>
    </w:p>
    <w:p w:rsidR="00CB34C4" w:rsidRPr="005A00F1" w:rsidRDefault="00CB34C4" w:rsidP="005A00F1">
      <w:pPr>
        <w:tabs>
          <w:tab w:val="left" w:pos="600"/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В основным факторам усиления экологической нестабильности относят количественное и качественное наращение общественных продуктивных сил, развитие НТП без учета экологических требований и ограничений, господство модели ресурсоемкого экономического возрастания с ориентацией на увеличение объемов потребление материальных благ, стихийную антиэкологическую урбанизацию, наращение деятельности военно-промышленных комплексов.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Под влиянием этих факторов приняли катастрофический масштаб такие экологические проблемы: изменение климата; уменьшение озонового слоя атмосферы и возникновения «озоновых дыр»; сокращение биологического разнообразия; усиление подверженности окружающей среды различным рискам.</w:t>
      </w:r>
    </w:p>
    <w:p w:rsidR="00CB34C4" w:rsidRPr="005A00F1" w:rsidRDefault="00CB34C4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ru-RU"/>
        </w:rPr>
        <w:t>Для решения этих проблем необходимо сотрудничество правительств всех стран мира.</w:t>
      </w:r>
    </w:p>
    <w:p w:rsidR="00CB34C4" w:rsidRPr="00FC4106" w:rsidRDefault="00FC4106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br w:type="page"/>
      </w:r>
      <w:r w:rsidR="00CB34C4" w:rsidRPr="00FC4106">
        <w:rPr>
          <w:sz w:val="28"/>
          <w:szCs w:val="28"/>
          <w:lang w:val="ru-RU"/>
        </w:rPr>
        <w:t>СПИСОК ИСПОЛЬЗОВАННОЙ ЛИТЕРАТУРЫ</w:t>
      </w:r>
    </w:p>
    <w:p w:rsidR="00FC4106" w:rsidRPr="005A00F1" w:rsidRDefault="00FC4106" w:rsidP="005A00F1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  <w:u w:val="single"/>
          <w:lang w:val="ru-RU"/>
        </w:rPr>
      </w:pPr>
    </w:p>
    <w:p w:rsidR="00CB34C4" w:rsidRPr="005A00F1" w:rsidRDefault="00CB34C4" w:rsidP="00FC4106">
      <w:pPr>
        <w:tabs>
          <w:tab w:val="left" w:pos="5895"/>
        </w:tabs>
        <w:spacing w:line="360" w:lineRule="auto"/>
        <w:jc w:val="both"/>
        <w:rPr>
          <w:sz w:val="28"/>
          <w:szCs w:val="28"/>
          <w:lang w:val="uk-UA"/>
        </w:rPr>
      </w:pPr>
      <w:r w:rsidRPr="005A00F1">
        <w:rPr>
          <w:sz w:val="28"/>
          <w:szCs w:val="28"/>
          <w:lang w:val="ru-RU"/>
        </w:rPr>
        <w:t xml:space="preserve">1. </w:t>
      </w:r>
      <w:r w:rsidRPr="005A00F1">
        <w:rPr>
          <w:sz w:val="28"/>
          <w:szCs w:val="28"/>
          <w:lang w:val="uk-UA"/>
        </w:rPr>
        <w:t>Бочан І.О., Михайлюк І.Р. Глобальна економіка: Підручник – К.: Знання, 2007. – 403 с.</w:t>
      </w:r>
    </w:p>
    <w:p w:rsidR="00CB34C4" w:rsidRPr="005A00F1" w:rsidRDefault="00CB34C4" w:rsidP="00FC4106">
      <w:pPr>
        <w:tabs>
          <w:tab w:val="left" w:pos="5895"/>
        </w:tabs>
        <w:spacing w:line="360" w:lineRule="auto"/>
        <w:jc w:val="both"/>
        <w:rPr>
          <w:sz w:val="28"/>
          <w:szCs w:val="28"/>
          <w:lang w:val="uk-UA"/>
        </w:rPr>
      </w:pPr>
      <w:r w:rsidRPr="005A00F1">
        <w:rPr>
          <w:sz w:val="28"/>
          <w:szCs w:val="28"/>
          <w:lang w:val="uk-UA"/>
        </w:rPr>
        <w:t>2. Міжнародна економіка: Навч. посіб. / За ред.. Козака Ю.Г., Новацького В.М. – К.: Артек, 2002. – 436 с.</w:t>
      </w:r>
    </w:p>
    <w:p w:rsidR="00CB34C4" w:rsidRPr="005A00F1" w:rsidRDefault="00CB34C4" w:rsidP="00FC4106">
      <w:pPr>
        <w:tabs>
          <w:tab w:val="left" w:pos="5895"/>
        </w:tabs>
        <w:spacing w:line="360" w:lineRule="auto"/>
        <w:jc w:val="both"/>
        <w:rPr>
          <w:sz w:val="28"/>
          <w:szCs w:val="28"/>
          <w:lang w:val="uk-UA"/>
        </w:rPr>
      </w:pPr>
      <w:r w:rsidRPr="005A00F1">
        <w:rPr>
          <w:sz w:val="28"/>
          <w:szCs w:val="28"/>
          <w:lang w:val="uk-UA"/>
        </w:rPr>
        <w:t>3. Світова економіка: Підручник / А.С. Філіпенко, О.І. Рогач, О.І. Шнирков та ін. – К.: Либідь, 2001. – 552 с.</w:t>
      </w:r>
    </w:p>
    <w:p w:rsidR="00CB34C4" w:rsidRPr="005A00F1" w:rsidRDefault="00CB34C4" w:rsidP="00FC4106">
      <w:pPr>
        <w:tabs>
          <w:tab w:val="left" w:pos="5895"/>
        </w:tabs>
        <w:spacing w:line="360" w:lineRule="auto"/>
        <w:jc w:val="both"/>
        <w:rPr>
          <w:sz w:val="28"/>
          <w:szCs w:val="28"/>
          <w:lang w:val="ru-RU"/>
        </w:rPr>
      </w:pPr>
      <w:r w:rsidRPr="005A00F1">
        <w:rPr>
          <w:sz w:val="28"/>
          <w:szCs w:val="28"/>
          <w:lang w:val="uk-UA"/>
        </w:rPr>
        <w:t>4. Фомишин С.В. Международные экономические отношения на рубеже тысячелетий: Учеб. пособие. – Херсон: Олди-плюс, 2002. – 560 с.</w:t>
      </w:r>
      <w:bookmarkStart w:id="0" w:name="_GoBack"/>
      <w:bookmarkEnd w:id="0"/>
    </w:p>
    <w:sectPr w:rsidR="00CB34C4" w:rsidRPr="005A00F1" w:rsidSect="00FC410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90" w:rsidRDefault="00774690">
      <w:r>
        <w:separator/>
      </w:r>
    </w:p>
  </w:endnote>
  <w:endnote w:type="continuationSeparator" w:id="0">
    <w:p w:rsidR="00774690" w:rsidRDefault="0077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6" w:rsidRDefault="00FC4106" w:rsidP="00144D41">
    <w:pPr>
      <w:pStyle w:val="a7"/>
      <w:framePr w:wrap="around" w:vAnchor="text" w:hAnchor="margin" w:xAlign="right" w:y="1"/>
      <w:rPr>
        <w:rStyle w:val="a9"/>
      </w:rPr>
    </w:pPr>
  </w:p>
  <w:p w:rsidR="00FC4106" w:rsidRDefault="00FC4106" w:rsidP="00FC41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06" w:rsidRDefault="00B74C81" w:rsidP="00144D41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FC4106" w:rsidRDefault="00FC4106" w:rsidP="00FC41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90" w:rsidRDefault="00774690">
      <w:r>
        <w:separator/>
      </w:r>
    </w:p>
  </w:footnote>
  <w:footnote w:type="continuationSeparator" w:id="0">
    <w:p w:rsidR="00774690" w:rsidRDefault="0077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DA6"/>
    <w:multiLevelType w:val="hybridMultilevel"/>
    <w:tmpl w:val="AA0899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4CB"/>
    <w:multiLevelType w:val="hybridMultilevel"/>
    <w:tmpl w:val="3990D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11605"/>
    <w:multiLevelType w:val="hybridMultilevel"/>
    <w:tmpl w:val="350C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ED791A"/>
    <w:multiLevelType w:val="hybridMultilevel"/>
    <w:tmpl w:val="A650F136"/>
    <w:lvl w:ilvl="0" w:tplc="F4CE1FE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6594186"/>
    <w:multiLevelType w:val="hybridMultilevel"/>
    <w:tmpl w:val="5D1C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6A1"/>
    <w:rsid w:val="00007821"/>
    <w:rsid w:val="00011994"/>
    <w:rsid w:val="00016DF3"/>
    <w:rsid w:val="00044362"/>
    <w:rsid w:val="00144D41"/>
    <w:rsid w:val="001D798C"/>
    <w:rsid w:val="002067FF"/>
    <w:rsid w:val="0027755A"/>
    <w:rsid w:val="002C2FF6"/>
    <w:rsid w:val="003658A5"/>
    <w:rsid w:val="00376B4F"/>
    <w:rsid w:val="00384A50"/>
    <w:rsid w:val="00386BA7"/>
    <w:rsid w:val="003B7DFA"/>
    <w:rsid w:val="0045771B"/>
    <w:rsid w:val="00497143"/>
    <w:rsid w:val="004B245B"/>
    <w:rsid w:val="004B5E60"/>
    <w:rsid w:val="00533770"/>
    <w:rsid w:val="00583BBB"/>
    <w:rsid w:val="0059567D"/>
    <w:rsid w:val="005A00F1"/>
    <w:rsid w:val="00605494"/>
    <w:rsid w:val="006F409F"/>
    <w:rsid w:val="00774690"/>
    <w:rsid w:val="008251A8"/>
    <w:rsid w:val="00853C8C"/>
    <w:rsid w:val="0085707E"/>
    <w:rsid w:val="00857A11"/>
    <w:rsid w:val="00864B23"/>
    <w:rsid w:val="008C0A7C"/>
    <w:rsid w:val="00972C86"/>
    <w:rsid w:val="00A10D31"/>
    <w:rsid w:val="00A6188A"/>
    <w:rsid w:val="00AD6941"/>
    <w:rsid w:val="00B74C81"/>
    <w:rsid w:val="00BC40F4"/>
    <w:rsid w:val="00C056A0"/>
    <w:rsid w:val="00C15D60"/>
    <w:rsid w:val="00C176A1"/>
    <w:rsid w:val="00C61E2C"/>
    <w:rsid w:val="00CB01D8"/>
    <w:rsid w:val="00CB34C4"/>
    <w:rsid w:val="00CC5512"/>
    <w:rsid w:val="00CD199C"/>
    <w:rsid w:val="00CD6A2B"/>
    <w:rsid w:val="00DA3E0F"/>
    <w:rsid w:val="00DC1D88"/>
    <w:rsid w:val="00E2768E"/>
    <w:rsid w:val="00E65505"/>
    <w:rsid w:val="00E90964"/>
    <w:rsid w:val="00EA0E64"/>
    <w:rsid w:val="00EE423D"/>
    <w:rsid w:val="00EF1CA0"/>
    <w:rsid w:val="00F07060"/>
    <w:rsid w:val="00F82AE1"/>
    <w:rsid w:val="00FC4106"/>
    <w:rsid w:val="00F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CA592-3247-468C-8F59-72701B39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A1"/>
    <w:rPr>
      <w:sz w:val="24"/>
      <w:szCs w:val="24"/>
      <w:lang w:val="ru-MD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7DFA"/>
    <w:pPr>
      <w:ind w:left="720"/>
      <w:contextualSpacing/>
    </w:pPr>
  </w:style>
  <w:style w:type="character" w:styleId="a4">
    <w:name w:val="Placeholder Text"/>
    <w:uiPriority w:val="99"/>
    <w:semiHidden/>
    <w:rsid w:val="008251A8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8251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251A8"/>
    <w:rPr>
      <w:rFonts w:ascii="Tahoma" w:hAnsi="Tahoma" w:cs="Tahoma"/>
      <w:sz w:val="16"/>
      <w:szCs w:val="16"/>
      <w:lang w:val="ru-MD" w:eastAsia="en-US"/>
    </w:rPr>
  </w:style>
  <w:style w:type="paragraph" w:styleId="HTML">
    <w:name w:val="HTML Preformatted"/>
    <w:basedOn w:val="a"/>
    <w:link w:val="HTML0"/>
    <w:uiPriority w:val="99"/>
    <w:rsid w:val="00EE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EE423D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FC41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ru-MD" w:eastAsia="en-US"/>
    </w:rPr>
  </w:style>
  <w:style w:type="character" w:styleId="a9">
    <w:name w:val="page number"/>
    <w:uiPriority w:val="99"/>
    <w:rsid w:val="00FC41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Grizli777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Marina</dc:creator>
  <cp:keywords/>
  <dc:description/>
  <cp:lastModifiedBy>admin</cp:lastModifiedBy>
  <cp:revision>2</cp:revision>
  <dcterms:created xsi:type="dcterms:W3CDTF">2014-02-28T03:35:00Z</dcterms:created>
  <dcterms:modified xsi:type="dcterms:W3CDTF">2014-02-28T03:35:00Z</dcterms:modified>
</cp:coreProperties>
</file>