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18" w:rsidRPr="00043829" w:rsidRDefault="00677E18" w:rsidP="00043829">
      <w:pPr>
        <w:pStyle w:val="a4"/>
        <w:widowControl w:val="0"/>
        <w:shd w:val="clear" w:color="000000" w:fill="auto"/>
        <w:spacing w:before="0" w:after="0"/>
        <w:ind w:firstLine="709"/>
        <w:jc w:val="both"/>
        <w:rPr>
          <w:sz w:val="28"/>
          <w:szCs w:val="28"/>
        </w:rPr>
      </w:pPr>
      <w:r w:rsidRPr="00043829">
        <w:rPr>
          <w:sz w:val="28"/>
          <w:szCs w:val="28"/>
        </w:rPr>
        <w:t>Содержание</w:t>
      </w:r>
    </w:p>
    <w:p w:rsidR="00677E18" w:rsidRPr="00043829" w:rsidRDefault="00677E18" w:rsidP="00043829">
      <w:pPr>
        <w:widowControl w:val="0"/>
        <w:shd w:val="clear" w:color="000000" w:fill="auto"/>
        <w:spacing w:line="360" w:lineRule="auto"/>
        <w:ind w:firstLine="709"/>
        <w:jc w:val="both"/>
        <w:rPr>
          <w:sz w:val="28"/>
          <w:szCs w:val="28"/>
          <w:lang w:val="ru-RU"/>
        </w:rPr>
      </w:pPr>
    </w:p>
    <w:p w:rsidR="009B4A4C" w:rsidRPr="009B4A4C" w:rsidRDefault="009B4A4C" w:rsidP="009B4A4C">
      <w:pPr>
        <w:pStyle w:val="1"/>
        <w:keepNext w:val="0"/>
        <w:widowControl w:val="0"/>
        <w:spacing w:before="0" w:after="0"/>
        <w:jc w:val="left"/>
        <w:rPr>
          <w:b w:val="0"/>
          <w:sz w:val="28"/>
          <w:szCs w:val="28"/>
        </w:rPr>
      </w:pPr>
      <w:r w:rsidRPr="009B4A4C">
        <w:rPr>
          <w:b w:val="0"/>
          <w:sz w:val="28"/>
          <w:szCs w:val="28"/>
        </w:rPr>
        <w:t>1. Основные этапы процесса ценообразования в маркетинге услуг</w:t>
      </w:r>
    </w:p>
    <w:p w:rsidR="009B4A4C" w:rsidRPr="009B4A4C" w:rsidRDefault="009B4A4C" w:rsidP="009B4A4C">
      <w:pPr>
        <w:pStyle w:val="1"/>
        <w:keepNext w:val="0"/>
        <w:widowControl w:val="0"/>
        <w:spacing w:before="0" w:after="0"/>
        <w:jc w:val="left"/>
        <w:rPr>
          <w:b w:val="0"/>
          <w:sz w:val="28"/>
          <w:szCs w:val="28"/>
        </w:rPr>
      </w:pPr>
      <w:r w:rsidRPr="009B4A4C">
        <w:rPr>
          <w:b w:val="0"/>
          <w:sz w:val="28"/>
          <w:szCs w:val="28"/>
        </w:rPr>
        <w:t>2. Рынок продавца, рынок покупателя. Отличительные особенности</w:t>
      </w:r>
    </w:p>
    <w:p w:rsidR="009B4A4C" w:rsidRPr="009B4A4C" w:rsidRDefault="009B4A4C" w:rsidP="009B4A4C">
      <w:pPr>
        <w:pStyle w:val="1"/>
        <w:keepNext w:val="0"/>
        <w:widowControl w:val="0"/>
        <w:spacing w:before="0" w:after="0"/>
        <w:jc w:val="left"/>
        <w:rPr>
          <w:b w:val="0"/>
          <w:sz w:val="28"/>
          <w:szCs w:val="28"/>
        </w:rPr>
      </w:pPr>
      <w:r w:rsidRPr="009B4A4C">
        <w:rPr>
          <w:b w:val="0"/>
          <w:sz w:val="28"/>
          <w:szCs w:val="28"/>
        </w:rPr>
        <w:t>3. Разработка мероприятий рекламной компании салонов женской одежды "Mery Stoun"</w:t>
      </w:r>
    </w:p>
    <w:p w:rsidR="009B4A4C" w:rsidRPr="009B4A4C" w:rsidRDefault="009B4A4C" w:rsidP="009B4A4C">
      <w:pPr>
        <w:pStyle w:val="a9"/>
        <w:widowControl w:val="0"/>
        <w:spacing w:after="0"/>
        <w:ind w:left="0" w:firstLine="0"/>
        <w:jc w:val="left"/>
        <w:rPr>
          <w:szCs w:val="28"/>
          <w:lang w:val="uk-UA"/>
        </w:rPr>
      </w:pPr>
      <w:r w:rsidRPr="009B4A4C">
        <w:rPr>
          <w:szCs w:val="28"/>
        </w:rPr>
        <w:t>Литература</w:t>
      </w:r>
    </w:p>
    <w:p w:rsidR="00677E18" w:rsidRPr="00043829" w:rsidRDefault="00677E18" w:rsidP="00043829">
      <w:pPr>
        <w:widowControl w:val="0"/>
        <w:shd w:val="clear" w:color="000000" w:fill="auto"/>
        <w:spacing w:line="360" w:lineRule="auto"/>
        <w:ind w:firstLine="709"/>
        <w:jc w:val="both"/>
        <w:rPr>
          <w:sz w:val="28"/>
          <w:szCs w:val="28"/>
          <w:lang w:val="ru-RU"/>
        </w:rPr>
      </w:pPr>
    </w:p>
    <w:p w:rsidR="00301BCF" w:rsidRPr="00043829" w:rsidRDefault="00677E18" w:rsidP="00043829">
      <w:pPr>
        <w:pStyle w:val="1"/>
        <w:keepNext w:val="0"/>
        <w:widowControl w:val="0"/>
        <w:shd w:val="clear" w:color="000000" w:fill="auto"/>
        <w:spacing w:before="0" w:after="0"/>
        <w:ind w:firstLine="709"/>
        <w:jc w:val="both"/>
        <w:rPr>
          <w:sz w:val="28"/>
          <w:szCs w:val="28"/>
        </w:rPr>
      </w:pPr>
      <w:r w:rsidRPr="00043829">
        <w:rPr>
          <w:sz w:val="28"/>
          <w:szCs w:val="28"/>
        </w:rPr>
        <w:br w:type="page"/>
      </w:r>
      <w:bookmarkStart w:id="0" w:name="_Toc146711970"/>
      <w:r w:rsidR="00301BCF" w:rsidRPr="00043829">
        <w:rPr>
          <w:sz w:val="28"/>
          <w:szCs w:val="28"/>
        </w:rPr>
        <w:lastRenderedPageBreak/>
        <w:t>1. Основные этапы процесса ценообразования в маркетинге услуг</w:t>
      </w:r>
      <w:bookmarkEnd w:id="0"/>
    </w:p>
    <w:p w:rsidR="00301BCF" w:rsidRPr="00043829" w:rsidRDefault="00301BCF" w:rsidP="00043829">
      <w:pPr>
        <w:widowControl w:val="0"/>
        <w:shd w:val="clear" w:color="000000" w:fill="auto"/>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sz w:val="28"/>
          <w:szCs w:val="28"/>
          <w:lang w:val="ru-RU"/>
        </w:rPr>
        <w:t>Схема расчета исходной цены на товар представлена на рис.1.</w:t>
      </w:r>
    </w:p>
    <w:p w:rsidR="002F46EB" w:rsidRPr="00043829" w:rsidRDefault="00547363" w:rsidP="00043829">
      <w:pPr>
        <w:widowControl w:val="0"/>
        <w:shd w:val="clear" w:color="000000" w:fill="auto"/>
        <w:tabs>
          <w:tab w:val="left" w:pos="397"/>
        </w:tabs>
        <w:spacing w:line="360" w:lineRule="auto"/>
        <w:ind w:firstLine="709"/>
        <w:jc w:val="both"/>
        <w:rPr>
          <w:sz w:val="28"/>
          <w:szCs w:val="28"/>
          <w:lang w:val="ru-RU"/>
        </w:rPr>
      </w:pPr>
      <w:r>
        <w:rPr>
          <w:noProof/>
          <w:lang w:val="ru-RU"/>
        </w:rPr>
        <w:pict>
          <v:group id="_x0000_s1026" style="position:absolute;left:0;text-align:left;margin-left:14.15pt;margin-top:7.65pt;width:440.85pt;height:113.15pt;z-index:251660800" coordorigin="1701,12973" coordsize="9360,1791" o:allowincell="f">
            <v:shapetype id="_x0000_t202" coordsize="21600,21600" o:spt="202" path="m,l,21600r21600,l21600,xe">
              <v:stroke joinstyle="miter"/>
              <v:path gradientshapeok="t" o:connecttype="rect"/>
            </v:shapetype>
            <v:shape id="_x0000_s1027" type="#_x0000_t202" style="position:absolute;left:1701;top:12973;width:2520;height:711">
              <v:textbox style="mso-next-textbox:#_x0000_s1027" inset=".5mm,.3mm,.5mm,.3mm">
                <w:txbxContent>
                  <w:p w:rsidR="002F46EB" w:rsidRDefault="002F46EB" w:rsidP="002F46EB">
                    <w:pPr>
                      <w:pStyle w:val="a7"/>
                      <w:jc w:val="center"/>
                      <w:rPr>
                        <w:sz w:val="24"/>
                      </w:rPr>
                    </w:pPr>
                    <w:r>
                      <w:rPr>
                        <w:sz w:val="24"/>
                      </w:rPr>
                      <w:t>1.</w:t>
                    </w:r>
                    <w:r>
                      <w:rPr>
                        <w:sz w:val="26"/>
                      </w:rPr>
                      <w:t>Постановка задач ценообразования</w:t>
                    </w:r>
                  </w:p>
                </w:txbxContent>
              </v:textbox>
            </v:shape>
            <v:shape id="_x0000_s1028" type="#_x0000_t202" style="position:absolute;left:4761;top:12973;width:2520;height:711">
              <v:textbox style="mso-next-textbox:#_x0000_s1028" inset=".5mm,.3mm,.5mm,.3mm">
                <w:txbxContent>
                  <w:p w:rsidR="002F46EB" w:rsidRDefault="002F46EB" w:rsidP="002F46EB">
                    <w:pPr>
                      <w:pStyle w:val="a7"/>
                      <w:jc w:val="center"/>
                      <w:rPr>
                        <w:sz w:val="26"/>
                      </w:rPr>
                    </w:pPr>
                    <w:r>
                      <w:rPr>
                        <w:sz w:val="24"/>
                      </w:rPr>
                      <w:t>2.</w:t>
                    </w:r>
                    <w:r>
                      <w:rPr>
                        <w:sz w:val="26"/>
                      </w:rPr>
                      <w:t>Определение характера спроса</w:t>
                    </w:r>
                  </w:p>
                </w:txbxContent>
              </v:textbox>
            </v:shape>
            <v:shape id="_x0000_s1029" type="#_x0000_t202" style="position:absolute;left:8001;top:12973;width:2520;height:711">
              <v:textbox style="mso-next-textbox:#_x0000_s1029" inset=".5mm,.3mm,.5mm,.3mm">
                <w:txbxContent>
                  <w:p w:rsidR="002F46EB" w:rsidRDefault="002F46EB" w:rsidP="002F46EB">
                    <w:pPr>
                      <w:pStyle w:val="22"/>
                    </w:pPr>
                    <w:r>
                      <w:t xml:space="preserve">3. </w:t>
                    </w:r>
                    <w:r>
                      <w:rPr>
                        <w:sz w:val="26"/>
                      </w:rPr>
                      <w:t>Анализ издержек производства</w:t>
                    </w:r>
                  </w:p>
                </w:txbxContent>
              </v:textbox>
            </v:shape>
            <v:shape id="_x0000_s1030" type="#_x0000_t202" style="position:absolute;left:1701;top:14044;width:2520;height:720">
              <v:textbox style="mso-next-textbox:#_x0000_s1030" inset=".5mm,.3mm,.5mm,.3mm">
                <w:txbxContent>
                  <w:p w:rsidR="002F46EB" w:rsidRDefault="002F46EB" w:rsidP="002F46EB">
                    <w:pPr>
                      <w:pStyle w:val="22"/>
                      <w:rPr>
                        <w:sz w:val="26"/>
                      </w:rPr>
                    </w:pPr>
                    <w:r>
                      <w:t xml:space="preserve">6. </w:t>
                    </w:r>
                    <w:r>
                      <w:rPr>
                        <w:sz w:val="26"/>
                      </w:rPr>
                      <w:t xml:space="preserve">Установление </w:t>
                    </w:r>
                  </w:p>
                  <w:p w:rsidR="002F46EB" w:rsidRDefault="002F46EB" w:rsidP="002F46EB">
                    <w:pPr>
                      <w:pStyle w:val="22"/>
                      <w:rPr>
                        <w:sz w:val="26"/>
                      </w:rPr>
                    </w:pPr>
                    <w:r>
                      <w:rPr>
                        <w:sz w:val="26"/>
                      </w:rPr>
                      <w:t>исходной цены</w:t>
                    </w:r>
                  </w:p>
                </w:txbxContent>
              </v:textbox>
            </v:shape>
            <v:shape id="_x0000_s1031" type="#_x0000_t202" style="position:absolute;left:4761;top:14044;width:2520;height:720">
              <v:textbox style="mso-next-textbox:#_x0000_s1031" inset=".5mm,.3mm,.5mm,.3mm">
                <w:txbxContent>
                  <w:p w:rsidR="002F46EB" w:rsidRDefault="002F46EB" w:rsidP="002F46EB">
                    <w:pPr>
                      <w:pStyle w:val="22"/>
                      <w:rPr>
                        <w:sz w:val="26"/>
                      </w:rPr>
                    </w:pPr>
                    <w:r>
                      <w:t xml:space="preserve">5. </w:t>
                    </w:r>
                    <w:r>
                      <w:rPr>
                        <w:sz w:val="26"/>
                      </w:rPr>
                      <w:t>Выбор метода ценообразования</w:t>
                    </w:r>
                  </w:p>
                </w:txbxContent>
              </v:textbox>
            </v:shape>
            <v:shape id="_x0000_s1032" type="#_x0000_t202" style="position:absolute;left:8001;top:14044;width:2520;height:720">
              <v:textbox style="mso-next-textbox:#_x0000_s1032" inset=".5mm,.3mm,.5mm,.3mm">
                <w:txbxContent>
                  <w:p w:rsidR="002F46EB" w:rsidRDefault="002F46EB" w:rsidP="002F46EB">
                    <w:pPr>
                      <w:pStyle w:val="22"/>
                      <w:rPr>
                        <w:sz w:val="26"/>
                      </w:rPr>
                    </w:pPr>
                    <w:r>
                      <w:t xml:space="preserve">4. </w:t>
                    </w:r>
                    <w:r>
                      <w:rPr>
                        <w:sz w:val="26"/>
                      </w:rPr>
                      <w:t>Анализ цен и товаров конкурентов</w:t>
                    </w:r>
                  </w:p>
                </w:txbxContent>
              </v:textbox>
            </v:shape>
            <v:line id="_x0000_s1033" style="position:absolute" from="4221,13324" to="4760,13324">
              <v:stroke endarrow="block"/>
            </v:line>
            <v:line id="_x0000_s1034" style="position:absolute" from="7275,13324" to="8001,13324">
              <v:stroke endarrow="block"/>
            </v:line>
            <v:line id="_x0000_s1035" style="position:absolute" from="11061,13324" to="11061,14404"/>
            <v:line id="_x0000_s1036" style="position:absolute;flip:x" from="10518,14404" to="11057,14404">
              <v:stroke endarrow="block"/>
            </v:line>
            <v:line id="_x0000_s1037" style="position:absolute;flip:x" from="7281,14404" to="7973,14404">
              <v:stroke endarrow="block"/>
            </v:line>
            <v:line id="_x0000_s1038" style="position:absolute;flip:x" from="4221,14404" to="4788,14404">
              <v:stroke endarrow="block"/>
            </v:line>
            <v:line id="_x0000_s1039" style="position:absolute" from="10521,13324" to="11061,13324"/>
          </v:group>
        </w:pict>
      </w:r>
      <w:r w:rsidR="00043829" w:rsidRPr="00043829">
        <w:rPr>
          <w:sz w:val="28"/>
          <w:szCs w:val="28"/>
          <w:lang w:val="ru-RU"/>
        </w:rPr>
        <w:t xml:space="preserve"> </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5925"/>
        </w:tabs>
        <w:spacing w:line="360" w:lineRule="auto"/>
        <w:ind w:firstLine="709"/>
        <w:jc w:val="both"/>
        <w:rPr>
          <w:sz w:val="28"/>
          <w:szCs w:val="28"/>
          <w:lang w:val="ru-RU"/>
        </w:rPr>
      </w:pPr>
      <w:r w:rsidRPr="00043829">
        <w:rPr>
          <w:sz w:val="28"/>
          <w:szCs w:val="28"/>
          <w:lang w:val="ru-RU"/>
        </w:rPr>
        <w:t>Рис. 1.</w:t>
      </w:r>
      <w:r w:rsidR="00043829" w:rsidRPr="00043829">
        <w:rPr>
          <w:sz w:val="28"/>
          <w:szCs w:val="28"/>
          <w:lang w:val="ru-RU"/>
        </w:rPr>
        <w:t xml:space="preserve"> </w:t>
      </w:r>
      <w:r w:rsidRPr="00043829">
        <w:rPr>
          <w:sz w:val="28"/>
          <w:szCs w:val="28"/>
          <w:lang w:val="ru-RU"/>
        </w:rPr>
        <w:t>Схема расчета исходной цены на товар</w:t>
      </w:r>
    </w:p>
    <w:p w:rsidR="002F46EB" w:rsidRPr="00043829" w:rsidRDefault="002F46EB" w:rsidP="00043829">
      <w:pPr>
        <w:widowControl w:val="0"/>
        <w:shd w:val="clear" w:color="000000" w:fill="auto"/>
        <w:tabs>
          <w:tab w:val="left" w:pos="5925"/>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sz w:val="28"/>
          <w:szCs w:val="28"/>
          <w:lang w:val="ru-RU"/>
        </w:rPr>
        <w:t xml:space="preserve">Шаг 1. </w:t>
      </w:r>
      <w:r w:rsidRPr="00043829">
        <w:rPr>
          <w:b/>
          <w:i/>
          <w:sz w:val="28"/>
          <w:szCs w:val="28"/>
          <w:lang w:val="ru-RU"/>
        </w:rPr>
        <w:t>Постановка задач ценообразования</w:t>
      </w:r>
      <w:r w:rsidRPr="00043829">
        <w:rPr>
          <w:sz w:val="28"/>
          <w:szCs w:val="28"/>
          <w:lang w:val="ru-RU"/>
        </w:rPr>
        <w:t xml:space="preserve"> </w:t>
      </w:r>
    </w:p>
    <w:p w:rsidR="002F46EB" w:rsidRPr="00043829" w:rsidRDefault="002F46EB" w:rsidP="00043829">
      <w:pPr>
        <w:pStyle w:val="a7"/>
        <w:widowControl w:val="0"/>
        <w:shd w:val="clear" w:color="000000" w:fill="auto"/>
        <w:tabs>
          <w:tab w:val="left" w:pos="397"/>
        </w:tabs>
        <w:spacing w:line="360" w:lineRule="auto"/>
        <w:ind w:firstLine="709"/>
        <w:rPr>
          <w:szCs w:val="28"/>
        </w:rPr>
      </w:pPr>
      <w:r w:rsidRPr="00043829">
        <w:rPr>
          <w:szCs w:val="28"/>
        </w:rPr>
        <w:t>При установлении цены на товар фирма может попытаться решить некоторые стратегические задачи, стоящие перед ней в определенный момент времени.</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i/>
          <w:sz w:val="28"/>
          <w:szCs w:val="28"/>
          <w:lang w:val="ru-RU"/>
        </w:rPr>
        <w:t>Задача обеспечения выживаемости:</w:t>
      </w:r>
      <w:r w:rsidRPr="00043829">
        <w:rPr>
          <w:sz w:val="28"/>
          <w:szCs w:val="28"/>
          <w:lang w:val="ru-RU"/>
        </w:rPr>
        <w:t xml:space="preserve"> может возникнуть при острой ценовой конкуренции на рынке; в таком случае фирма устанавливает на товар минимальные цены, так как выживание важнее прибыли.</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i/>
          <w:sz w:val="28"/>
          <w:szCs w:val="28"/>
          <w:lang w:val="ru-RU"/>
        </w:rPr>
        <w:t>Задача максимизации текущей прибыли:</w:t>
      </w:r>
      <w:r w:rsidRPr="00043829">
        <w:rPr>
          <w:sz w:val="28"/>
          <w:szCs w:val="28"/>
          <w:lang w:val="ru-RU"/>
        </w:rPr>
        <w:t xml:space="preserve"> возникает, к примеру, в случае острого дефицита собственных оборотных средств; цена устанавливается с учетом сложившейся конъюнктуры рынка и эластичности спроса на товар; максимизируется текущая прибыль фирмы даже в ущерб долговременным перспективам сбыта товара.</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i/>
          <w:sz w:val="28"/>
          <w:szCs w:val="28"/>
          <w:lang w:val="ru-RU"/>
        </w:rPr>
        <w:t xml:space="preserve">Задача расширения рыночной доли: </w:t>
      </w:r>
      <w:r w:rsidRPr="00043829">
        <w:rPr>
          <w:sz w:val="28"/>
          <w:szCs w:val="28"/>
          <w:lang w:val="ru-RU"/>
        </w:rPr>
        <w:t>возникает при выходе на стратегически важные рынки. Фирма устанавливает относительно низкую цену на длительный период; завоеванное в последствии лидерство на рынке приведёт к перспективному увеличению объема выпуска продукции и уменьшению её себестоимости, а заранее сниженная цена окажется достаточной для получения стабильной массы прибыли.</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i/>
          <w:sz w:val="28"/>
          <w:szCs w:val="28"/>
          <w:lang w:val="ru-RU"/>
        </w:rPr>
        <w:t>Задача завоевания лидерства по качественным показателям</w:t>
      </w:r>
      <w:r w:rsidRPr="00043829">
        <w:rPr>
          <w:b/>
          <w:sz w:val="28"/>
          <w:szCs w:val="28"/>
          <w:lang w:val="ru-RU"/>
        </w:rPr>
        <w:t>:</w:t>
      </w:r>
      <w:r w:rsidRPr="00043829">
        <w:rPr>
          <w:sz w:val="28"/>
          <w:szCs w:val="28"/>
          <w:lang w:val="ru-RU"/>
        </w:rPr>
        <w:t xml:space="preserve"> возникает в ходе становления торговой марки; поскольку стабильный</w:t>
      </w:r>
      <w:r w:rsidR="00043829" w:rsidRPr="00043829">
        <w:rPr>
          <w:sz w:val="28"/>
          <w:szCs w:val="28"/>
          <w:lang w:val="ru-RU"/>
        </w:rPr>
        <w:t xml:space="preserve"> </w:t>
      </w:r>
      <w:r w:rsidRPr="00043829">
        <w:rPr>
          <w:sz w:val="28"/>
          <w:szCs w:val="28"/>
          <w:lang w:val="ru-RU"/>
        </w:rPr>
        <w:t xml:space="preserve">сбыт </w:t>
      </w:r>
      <w:r w:rsidRPr="00043829">
        <w:rPr>
          <w:sz w:val="28"/>
          <w:szCs w:val="28"/>
          <w:lang w:val="ru-RU"/>
        </w:rPr>
        <w:lastRenderedPageBreak/>
        <w:t>обеспечен соответствующим качеством товара, фирма устанавливает высокую цену, необходимую для покрытия высоких издержек производства.</w:t>
      </w:r>
    </w:p>
    <w:p w:rsidR="002F46EB" w:rsidRPr="00043829" w:rsidRDefault="002F46EB" w:rsidP="00043829">
      <w:pPr>
        <w:widowControl w:val="0"/>
        <w:shd w:val="clear" w:color="000000" w:fill="auto"/>
        <w:tabs>
          <w:tab w:val="left" w:pos="397"/>
        </w:tabs>
        <w:spacing w:line="360" w:lineRule="auto"/>
        <w:ind w:firstLine="709"/>
        <w:jc w:val="both"/>
        <w:rPr>
          <w:b/>
          <w:sz w:val="28"/>
          <w:szCs w:val="28"/>
          <w:lang w:val="ru-RU"/>
        </w:rPr>
      </w:pPr>
      <w:r w:rsidRPr="00043829">
        <w:rPr>
          <w:b/>
          <w:sz w:val="28"/>
          <w:szCs w:val="28"/>
          <w:lang w:val="ru-RU"/>
        </w:rPr>
        <w:t xml:space="preserve">Шаг 2. </w:t>
      </w:r>
      <w:r w:rsidRPr="00043829">
        <w:rPr>
          <w:b/>
          <w:i/>
          <w:sz w:val="28"/>
          <w:szCs w:val="28"/>
          <w:lang w:val="ru-RU"/>
        </w:rPr>
        <w:t>Определение характера спроса на товар.</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sz w:val="28"/>
          <w:szCs w:val="28"/>
          <w:lang w:val="ru-RU"/>
        </w:rPr>
        <w:t>Уточняется, не относится ли товар к группе престижных товаров, спрос на которые имеет нетрадиционный характер (рис. 2, 3).</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043829" w:rsidRDefault="00547363" w:rsidP="00043829">
      <w:pPr>
        <w:pStyle w:val="3"/>
        <w:keepNext w:val="0"/>
        <w:widowControl w:val="0"/>
        <w:shd w:val="clear" w:color="000000" w:fill="auto"/>
        <w:tabs>
          <w:tab w:val="left" w:pos="397"/>
        </w:tabs>
        <w:spacing w:before="0" w:after="0"/>
        <w:ind w:firstLine="709"/>
        <w:jc w:val="both"/>
        <w:rPr>
          <w:szCs w:val="28"/>
        </w:rPr>
      </w:pPr>
      <w:r>
        <w:rPr>
          <w:noProof/>
        </w:rPr>
        <w:pict>
          <v:group id="_x0000_s1040" style="position:absolute;left:0;text-align:left;margin-left:5.15pt;margin-top:1.5pt;width:451.3pt;height:127.9pt;z-index:251661824" coordorigin="1521,9333" coordsize="9026,2558"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9077;top:10952;width:568;height:198;rotation:-359;flip:y"/>
            <v:line id="_x0000_s1042" style="position:absolute" from="2601,11351" to="5867,11351" strokeweight="1pt">
              <v:stroke startarrowwidth="wide" endarrowwidth="wide"/>
            </v:line>
            <v:line id="_x0000_s1043" style="position:absolute;flip:y" from="2601,9333" to="2601,11351"/>
            <v:shape id="_x0000_s1044" type="#_x0000_t19" style="position:absolute;left:2962;top:9693;width:2520;height:1260;flip:x y" coordsize="21634,21600" adj="-5938456,-506998,231" path="wr-21369,,21831,43200,,1,21634,18692nfewr-21369,,21831,43200,,1,21634,18692l231,21600nsxe">
              <v:path o:connectlocs="0,1;21634,18692;231,21600"/>
            </v:shape>
            <v:shape id="_x0000_s1045" type="#_x0000_t202" style="position:absolute;left:1521;top:9551;width:1260;height:862" filled="f" stroked="f">
              <v:textbox style="mso-next-textbox:#_x0000_s1045">
                <w:txbxContent>
                  <w:p w:rsidR="002F46EB" w:rsidRDefault="002F46EB" w:rsidP="009D7B1B">
                    <w:pPr>
                      <w:spacing w:line="360" w:lineRule="auto"/>
                      <w:jc w:val="both"/>
                      <w:rPr>
                        <w:b/>
                        <w:sz w:val="26"/>
                        <w:lang w:val="ru-RU"/>
                      </w:rPr>
                    </w:pPr>
                    <w:r>
                      <w:rPr>
                        <w:b/>
                        <w:sz w:val="26"/>
                      </w:rPr>
                      <w:t>Цена</w:t>
                    </w:r>
                  </w:p>
                  <w:p w:rsidR="002F46EB" w:rsidRPr="00935B7A" w:rsidRDefault="002F46EB" w:rsidP="009D7B1B">
                    <w:pPr>
                      <w:spacing w:line="360" w:lineRule="auto"/>
                      <w:jc w:val="center"/>
                      <w:rPr>
                        <w:sz w:val="26"/>
                        <w:lang w:val="ru-RU"/>
                      </w:rPr>
                    </w:pPr>
                    <w:r w:rsidRPr="00935B7A">
                      <w:rPr>
                        <w:sz w:val="26"/>
                        <w:lang w:val="ru-RU"/>
                      </w:rPr>
                      <w:t>товара</w:t>
                    </w:r>
                  </w:p>
                </w:txbxContent>
              </v:textbox>
            </v:shape>
            <v:shape id="_x0000_s1046" type="#_x0000_t202" style="position:absolute;left:4401;top:11351;width:2160;height:540" filled="f" stroked="f">
              <v:textbox style="mso-next-textbox:#_x0000_s1046">
                <w:txbxContent>
                  <w:p w:rsidR="002F46EB" w:rsidRDefault="002F46EB" w:rsidP="002F46EB">
                    <w:pPr>
                      <w:spacing w:line="360" w:lineRule="auto"/>
                      <w:ind w:firstLine="851"/>
                      <w:jc w:val="both"/>
                      <w:rPr>
                        <w:sz w:val="28"/>
                        <w:lang w:val="ru-RU"/>
                      </w:rPr>
                    </w:pPr>
                    <w:r w:rsidRPr="00935B7A">
                      <w:rPr>
                        <w:b/>
                        <w:szCs w:val="28"/>
                      </w:rPr>
                      <w:t>Объем</w:t>
                    </w:r>
                    <w:r w:rsidRPr="00935B7A">
                      <w:rPr>
                        <w:b/>
                        <w:sz w:val="28"/>
                        <w:szCs w:val="28"/>
                      </w:rPr>
                      <w:t xml:space="preserve"> </w:t>
                    </w:r>
                    <w:r>
                      <w:rPr>
                        <w:b/>
                      </w:rPr>
                      <w:t>продаж</w:t>
                    </w:r>
                  </w:p>
                </w:txbxContent>
              </v:textbox>
            </v:shape>
            <v:line id="_x0000_s1047" style="position:absolute" from="7281,11351" to="10547,11351" strokeweight="1pt">
              <v:stroke startarrowwidth="wide" endarrowwidth="wide"/>
            </v:line>
            <v:shape id="_x0000_s1048" type="#_x0000_t19" style="position:absolute;left:7397;top:10073;width:1704;height:611;flip:x y"/>
            <v:shape id="_x0000_s1049" type="#_x0000_t19" style="position:absolute;left:9101;top:10684;width:544;height:403" coordsize="20672,21600" adj=",-1104910" path="wr-21600,,21600,43200,,,20672,15335nfewr-21600,,21600,43200,,,20672,15335l,21600nsxe">
              <v:path o:connectlocs="0,0;20672,15335;0,21600"/>
            </v:shape>
            <v:line id="_x0000_s1050" style="position:absolute;flip:y" from="7281,9333" to="7281,11351"/>
            <v:shape id="_x0000_s1051" type="#_x0000_t202" style="position:absolute;left:6201;top:9551;width:1260;height:900" filled="f" stroked="f">
              <v:textbox style="mso-next-textbox:#_x0000_s1051" inset=",1.8mm,,1mm">
                <w:txbxContent>
                  <w:p w:rsidR="002F46EB" w:rsidRDefault="002F46EB" w:rsidP="009D7B1B">
                    <w:pPr>
                      <w:spacing w:line="360" w:lineRule="auto"/>
                      <w:jc w:val="center"/>
                      <w:rPr>
                        <w:b/>
                        <w:sz w:val="26"/>
                        <w:lang w:val="ru-RU"/>
                      </w:rPr>
                    </w:pPr>
                    <w:r>
                      <w:rPr>
                        <w:b/>
                        <w:sz w:val="26"/>
                      </w:rPr>
                      <w:t>Цена</w:t>
                    </w:r>
                  </w:p>
                  <w:p w:rsidR="002F46EB" w:rsidRDefault="002F46EB" w:rsidP="009D7B1B">
                    <w:pPr>
                      <w:spacing w:line="360" w:lineRule="auto"/>
                      <w:jc w:val="center"/>
                      <w:rPr>
                        <w:sz w:val="28"/>
                        <w:lang w:val="ru-RU"/>
                      </w:rPr>
                    </w:pPr>
                    <w:r>
                      <w:rPr>
                        <w:sz w:val="26"/>
                      </w:rPr>
                      <w:t>товара</w:t>
                    </w:r>
                  </w:p>
                </w:txbxContent>
              </v:textbox>
            </v:shape>
            <v:shape id="_x0000_s1052" type="#_x0000_t202" style="position:absolute;left:2241;top:11344;width:540;height:360" filled="f" stroked="f">
              <v:textbox style="mso-next-textbox:#_x0000_s1052" inset=".5mm,.3mm,.5mm,.3mm">
                <w:txbxContent>
                  <w:p w:rsidR="002F46EB" w:rsidRDefault="002F46EB" w:rsidP="002F46EB">
                    <w:pPr>
                      <w:spacing w:line="360" w:lineRule="auto"/>
                      <w:ind w:firstLine="851"/>
                      <w:jc w:val="center"/>
                      <w:rPr>
                        <w:sz w:val="28"/>
                        <w:lang w:val="ru-RU"/>
                      </w:rPr>
                    </w:pPr>
                    <w:r>
                      <w:t>0</w:t>
                    </w:r>
                  </w:p>
                </w:txbxContent>
              </v:textbox>
            </v:shape>
            <v:shape id="_x0000_s1053" type="#_x0000_t202" style="position:absolute;left:6921;top:11344;width:540;height:360" filled="f" stroked="f">
              <v:textbox style="mso-next-textbox:#_x0000_s1053" inset=".5mm,.3mm,.5mm,.3mm">
                <w:txbxContent>
                  <w:p w:rsidR="002F46EB" w:rsidRDefault="002F46EB" w:rsidP="002F46EB">
                    <w:pPr>
                      <w:spacing w:line="360" w:lineRule="auto"/>
                      <w:ind w:firstLine="851"/>
                      <w:jc w:val="center"/>
                      <w:rPr>
                        <w:sz w:val="28"/>
                        <w:lang w:val="ru-RU"/>
                      </w:rPr>
                    </w:pPr>
                    <w:r>
                      <w:t>0</w:t>
                    </w:r>
                  </w:p>
                </w:txbxContent>
              </v:textbox>
            </v:shape>
          </v:group>
        </w:pict>
      </w:r>
    </w:p>
    <w:p w:rsidR="00043829" w:rsidRDefault="00043829" w:rsidP="00043829">
      <w:pPr>
        <w:pStyle w:val="3"/>
        <w:keepNext w:val="0"/>
        <w:widowControl w:val="0"/>
        <w:shd w:val="clear" w:color="000000" w:fill="auto"/>
        <w:tabs>
          <w:tab w:val="left" w:pos="397"/>
        </w:tabs>
        <w:spacing w:before="0" w:after="0"/>
        <w:ind w:firstLine="709"/>
        <w:jc w:val="both"/>
        <w:rPr>
          <w:szCs w:val="28"/>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043829" w:rsidRDefault="00547363" w:rsidP="00043829">
      <w:pPr>
        <w:widowControl w:val="0"/>
        <w:shd w:val="clear" w:color="000000" w:fill="auto"/>
        <w:tabs>
          <w:tab w:val="left" w:pos="397"/>
        </w:tabs>
        <w:spacing w:line="360" w:lineRule="auto"/>
        <w:ind w:firstLine="709"/>
        <w:jc w:val="both"/>
        <w:rPr>
          <w:sz w:val="28"/>
          <w:szCs w:val="28"/>
          <w:lang w:val="ru-RU"/>
        </w:rPr>
      </w:pPr>
      <w:r>
        <w:rPr>
          <w:noProof/>
          <w:lang w:val="ru-RU"/>
        </w:rPr>
        <w:pict>
          <v:shape id="_x0000_s1054" type="#_x0000_t202" style="position:absolute;left:0;text-align:left;margin-left:327.6pt;margin-top:1.2pt;width:135pt;height:29.05pt;z-index:251658752" filled="f" stroked="f">
            <v:textbox style="mso-next-textbox:#_x0000_s1054">
              <w:txbxContent>
                <w:p w:rsidR="002F46EB" w:rsidRDefault="002F46EB" w:rsidP="002F46EB">
                  <w:pPr>
                    <w:tabs>
                      <w:tab w:val="left" w:pos="397"/>
                    </w:tabs>
                    <w:spacing w:line="360" w:lineRule="auto"/>
                    <w:ind w:firstLine="851"/>
                    <w:jc w:val="both"/>
                    <w:rPr>
                      <w:sz w:val="28"/>
                      <w:lang w:val="ru-RU"/>
                    </w:rPr>
                  </w:pPr>
                  <w:r>
                    <w:rPr>
                      <w:sz w:val="28"/>
                      <w:lang w:val="ru-RU"/>
                    </w:rPr>
                    <w:t xml:space="preserve">        Объем продаж</w:t>
                  </w:r>
                </w:p>
                <w:p w:rsidR="002F46EB" w:rsidRDefault="002F46EB" w:rsidP="002F46EB">
                  <w:pPr>
                    <w:spacing w:line="360" w:lineRule="auto"/>
                    <w:ind w:firstLine="851"/>
                    <w:jc w:val="both"/>
                    <w:rPr>
                      <w:sz w:val="28"/>
                      <w:lang w:val="ru-RU"/>
                    </w:rPr>
                  </w:pPr>
                </w:p>
              </w:txbxContent>
            </v:textbox>
          </v:shape>
        </w:pict>
      </w:r>
      <w:r w:rsidR="00043829" w:rsidRPr="00043829">
        <w:rPr>
          <w:sz w:val="28"/>
          <w:szCs w:val="28"/>
          <w:lang w:val="ru-RU"/>
        </w:rPr>
        <w:t xml:space="preserve"> </w:t>
      </w:r>
    </w:p>
    <w:p w:rsidR="00381D07" w:rsidRDefault="002F46EB" w:rsidP="00043829">
      <w:pPr>
        <w:pStyle w:val="5"/>
        <w:widowControl w:val="0"/>
        <w:shd w:val="clear" w:color="000000" w:fill="auto"/>
        <w:tabs>
          <w:tab w:val="left" w:pos="397"/>
        </w:tabs>
        <w:spacing w:before="0" w:after="0"/>
        <w:ind w:firstLine="709"/>
        <w:rPr>
          <w:b w:val="0"/>
          <w:i w:val="0"/>
          <w:sz w:val="28"/>
          <w:szCs w:val="28"/>
          <w:lang w:val="uk-UA"/>
        </w:rPr>
      </w:pPr>
      <w:r w:rsidRPr="00043829">
        <w:rPr>
          <w:b w:val="0"/>
          <w:i w:val="0"/>
          <w:sz w:val="28"/>
          <w:szCs w:val="28"/>
        </w:rPr>
        <w:t>Рис. .2.</w:t>
      </w:r>
      <w:r w:rsidR="00043829" w:rsidRPr="00043829">
        <w:rPr>
          <w:b w:val="0"/>
          <w:i w:val="0"/>
          <w:sz w:val="28"/>
          <w:szCs w:val="28"/>
        </w:rPr>
        <w:t xml:space="preserve"> </w:t>
      </w:r>
      <w:r w:rsidRPr="00043829">
        <w:rPr>
          <w:b w:val="0"/>
          <w:i w:val="0"/>
          <w:sz w:val="28"/>
          <w:szCs w:val="28"/>
        </w:rPr>
        <w:t>Традиционный вид</w:t>
      </w:r>
      <w:r w:rsidR="00043829" w:rsidRPr="00043829">
        <w:rPr>
          <w:b w:val="0"/>
          <w:i w:val="0"/>
          <w:sz w:val="28"/>
          <w:szCs w:val="28"/>
        </w:rPr>
        <w:t xml:space="preserve"> </w:t>
      </w:r>
      <w:r w:rsidR="00043829">
        <w:rPr>
          <w:b w:val="0"/>
          <w:i w:val="0"/>
          <w:sz w:val="28"/>
          <w:szCs w:val="28"/>
          <w:lang w:val="uk-UA"/>
        </w:rPr>
        <w:t xml:space="preserve">                </w:t>
      </w:r>
      <w:r w:rsidRPr="00043829">
        <w:rPr>
          <w:b w:val="0"/>
          <w:i w:val="0"/>
          <w:sz w:val="28"/>
          <w:szCs w:val="28"/>
        </w:rPr>
        <w:t>Рис. .3.</w:t>
      </w:r>
      <w:r w:rsidR="00043829" w:rsidRPr="00043829">
        <w:rPr>
          <w:b w:val="0"/>
          <w:i w:val="0"/>
          <w:sz w:val="28"/>
          <w:szCs w:val="28"/>
        </w:rPr>
        <w:t xml:space="preserve"> </w:t>
      </w:r>
      <w:r w:rsidRPr="00043829">
        <w:rPr>
          <w:b w:val="0"/>
          <w:i w:val="0"/>
          <w:sz w:val="28"/>
          <w:szCs w:val="28"/>
        </w:rPr>
        <w:t xml:space="preserve">Кривая спроса на </w:t>
      </w:r>
    </w:p>
    <w:p w:rsidR="00043829" w:rsidRDefault="002F46EB" w:rsidP="00043829">
      <w:pPr>
        <w:pStyle w:val="5"/>
        <w:widowControl w:val="0"/>
        <w:shd w:val="clear" w:color="000000" w:fill="auto"/>
        <w:tabs>
          <w:tab w:val="left" w:pos="397"/>
        </w:tabs>
        <w:spacing w:before="0" w:after="0"/>
        <w:ind w:firstLine="709"/>
        <w:rPr>
          <w:b w:val="0"/>
          <w:i w:val="0"/>
          <w:sz w:val="28"/>
          <w:szCs w:val="28"/>
        </w:rPr>
      </w:pPr>
      <w:r w:rsidRPr="00043829">
        <w:rPr>
          <w:b w:val="0"/>
          <w:i w:val="0"/>
          <w:sz w:val="28"/>
          <w:szCs w:val="28"/>
        </w:rPr>
        <w:t>кривой</w:t>
      </w:r>
      <w:r w:rsidR="00043829" w:rsidRPr="00043829">
        <w:rPr>
          <w:b w:val="0"/>
          <w:i w:val="0"/>
          <w:sz w:val="28"/>
          <w:szCs w:val="28"/>
        </w:rPr>
        <w:t xml:space="preserve"> </w:t>
      </w:r>
      <w:r w:rsidRPr="00043829">
        <w:rPr>
          <w:b w:val="0"/>
          <w:i w:val="0"/>
          <w:sz w:val="28"/>
          <w:szCs w:val="28"/>
        </w:rPr>
        <w:t>спроса</w:t>
      </w:r>
      <w:r w:rsidR="00043829">
        <w:rPr>
          <w:b w:val="0"/>
          <w:i w:val="0"/>
          <w:sz w:val="28"/>
          <w:szCs w:val="28"/>
        </w:rPr>
        <w:t xml:space="preserve"> </w:t>
      </w:r>
      <w:r w:rsidR="00381D07">
        <w:rPr>
          <w:b w:val="0"/>
          <w:i w:val="0"/>
          <w:sz w:val="28"/>
          <w:szCs w:val="28"/>
          <w:lang w:val="uk-UA"/>
        </w:rPr>
        <w:t xml:space="preserve">                                     </w:t>
      </w:r>
      <w:r w:rsidRPr="00043829">
        <w:rPr>
          <w:b w:val="0"/>
          <w:i w:val="0"/>
          <w:sz w:val="28"/>
          <w:szCs w:val="28"/>
        </w:rPr>
        <w:t>престижные товары</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sz w:val="28"/>
          <w:szCs w:val="28"/>
          <w:lang w:val="ru-RU"/>
        </w:rPr>
        <w:t>Одновременно уточняется, насколько эластичным является спрос на товар.</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sz w:val="28"/>
          <w:szCs w:val="28"/>
          <w:lang w:val="ru-RU"/>
        </w:rPr>
        <w:t xml:space="preserve">Шаг 3. </w:t>
      </w:r>
      <w:r w:rsidRPr="00043829">
        <w:rPr>
          <w:b/>
          <w:i/>
          <w:sz w:val="28"/>
          <w:szCs w:val="28"/>
          <w:lang w:val="ru-RU"/>
        </w:rPr>
        <w:t>Анализ издержек производства</w:t>
      </w:r>
    </w:p>
    <w:p w:rsidR="002F46EB" w:rsidRPr="00043829" w:rsidRDefault="002F46EB" w:rsidP="00043829">
      <w:pPr>
        <w:pStyle w:val="a7"/>
        <w:widowControl w:val="0"/>
        <w:shd w:val="clear" w:color="000000" w:fill="auto"/>
        <w:tabs>
          <w:tab w:val="left" w:pos="397"/>
        </w:tabs>
        <w:spacing w:line="360" w:lineRule="auto"/>
        <w:ind w:firstLine="709"/>
        <w:rPr>
          <w:szCs w:val="28"/>
        </w:rPr>
      </w:pPr>
      <w:r w:rsidRPr="00043829">
        <w:rPr>
          <w:szCs w:val="28"/>
        </w:rPr>
        <w:t>Анализируются валовые издержки производства товара, в том числе их</w:t>
      </w:r>
      <w:r w:rsidR="00043829" w:rsidRPr="00043829">
        <w:rPr>
          <w:szCs w:val="28"/>
        </w:rPr>
        <w:t xml:space="preserve"> </w:t>
      </w:r>
      <w:r w:rsidRPr="00043829">
        <w:rPr>
          <w:szCs w:val="28"/>
        </w:rPr>
        <w:t xml:space="preserve">постоянная и переменная части. </w:t>
      </w:r>
    </w:p>
    <w:p w:rsidR="002F46EB" w:rsidRPr="00043829" w:rsidRDefault="002F46EB" w:rsidP="00043829">
      <w:pPr>
        <w:widowControl w:val="0"/>
        <w:shd w:val="clear" w:color="000000" w:fill="auto"/>
        <w:tabs>
          <w:tab w:val="left" w:pos="397"/>
        </w:tabs>
        <w:spacing w:line="360" w:lineRule="auto"/>
        <w:ind w:firstLine="709"/>
        <w:jc w:val="both"/>
        <w:rPr>
          <w:b/>
          <w:i/>
          <w:sz w:val="28"/>
          <w:szCs w:val="28"/>
          <w:lang w:val="ru-RU"/>
        </w:rPr>
      </w:pPr>
      <w:r w:rsidRPr="00043829">
        <w:rPr>
          <w:b/>
          <w:sz w:val="28"/>
          <w:szCs w:val="28"/>
          <w:lang w:val="ru-RU"/>
        </w:rPr>
        <w:t>Шаг 4</w:t>
      </w:r>
      <w:r w:rsidRPr="00043829">
        <w:rPr>
          <w:b/>
          <w:i/>
          <w:sz w:val="28"/>
          <w:szCs w:val="28"/>
          <w:lang w:val="ru-RU"/>
        </w:rPr>
        <w:t>. Анализ цен и товаров конкурентов</w:t>
      </w:r>
    </w:p>
    <w:p w:rsidR="002F46EB" w:rsidRPr="00043829" w:rsidRDefault="002F46EB" w:rsidP="00043829">
      <w:pPr>
        <w:pStyle w:val="a7"/>
        <w:widowControl w:val="0"/>
        <w:shd w:val="clear" w:color="000000" w:fill="auto"/>
        <w:tabs>
          <w:tab w:val="left" w:pos="397"/>
        </w:tabs>
        <w:spacing w:line="360" w:lineRule="auto"/>
        <w:ind w:firstLine="709"/>
        <w:rPr>
          <w:szCs w:val="28"/>
        </w:rPr>
      </w:pPr>
      <w:r w:rsidRPr="00043829">
        <w:rPr>
          <w:szCs w:val="28"/>
        </w:rPr>
        <w:t>Конкурентные товары анализируются как между собой, так и в сопоставлении с товаром, на который устанавливается цена.</w:t>
      </w:r>
    </w:p>
    <w:p w:rsidR="002F46EB" w:rsidRPr="00043829" w:rsidRDefault="002F46EB" w:rsidP="00043829">
      <w:pPr>
        <w:widowControl w:val="0"/>
        <w:shd w:val="clear" w:color="000000" w:fill="auto"/>
        <w:tabs>
          <w:tab w:val="left" w:pos="397"/>
        </w:tabs>
        <w:spacing w:line="360" w:lineRule="auto"/>
        <w:ind w:firstLine="709"/>
        <w:jc w:val="both"/>
        <w:rPr>
          <w:b/>
          <w:i/>
          <w:sz w:val="28"/>
          <w:szCs w:val="28"/>
          <w:lang w:val="ru-RU"/>
        </w:rPr>
      </w:pPr>
      <w:r w:rsidRPr="00043829">
        <w:rPr>
          <w:b/>
          <w:sz w:val="28"/>
          <w:szCs w:val="28"/>
          <w:lang w:val="ru-RU"/>
        </w:rPr>
        <w:t>Шаг 5</w:t>
      </w:r>
      <w:r w:rsidRPr="00043829">
        <w:rPr>
          <w:b/>
          <w:i/>
          <w:sz w:val="28"/>
          <w:szCs w:val="28"/>
          <w:lang w:val="ru-RU"/>
        </w:rPr>
        <w:t>. Выбор метода ценообразования</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sz w:val="28"/>
          <w:szCs w:val="28"/>
          <w:lang w:val="ru-RU"/>
        </w:rPr>
        <w:t>Характеристика возможного диапазона изменения цен на товар представлена</w:t>
      </w:r>
      <w:r w:rsidR="00043829" w:rsidRPr="00043829">
        <w:rPr>
          <w:sz w:val="28"/>
          <w:szCs w:val="28"/>
          <w:lang w:val="ru-RU"/>
        </w:rPr>
        <w:t xml:space="preserve"> </w:t>
      </w:r>
      <w:r w:rsidRPr="00043829">
        <w:rPr>
          <w:sz w:val="28"/>
          <w:szCs w:val="28"/>
          <w:lang w:val="ru-RU"/>
        </w:rPr>
        <w:t>в виде следующей структуры (рис.4).</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043829" w:rsidP="00043829">
      <w:pPr>
        <w:widowControl w:val="0"/>
        <w:shd w:val="clear" w:color="000000" w:fill="auto"/>
        <w:tabs>
          <w:tab w:val="left" w:pos="397"/>
        </w:tabs>
        <w:spacing w:line="360" w:lineRule="auto"/>
        <w:ind w:firstLine="709"/>
        <w:jc w:val="both"/>
        <w:rPr>
          <w:sz w:val="28"/>
          <w:szCs w:val="28"/>
          <w:lang w:val="ru-RU"/>
        </w:rPr>
      </w:pPr>
      <w:r>
        <w:rPr>
          <w:sz w:val="28"/>
          <w:szCs w:val="28"/>
          <w:lang w:val="ru-RU"/>
        </w:rPr>
        <w:br w:type="page"/>
      </w:r>
      <w:r w:rsidR="00547363">
        <w:rPr>
          <w:noProof/>
          <w:lang w:val="ru-RU"/>
        </w:rPr>
        <w:lastRenderedPageBreak/>
        <w:pict>
          <v:line id="_x0000_s1055" style="position:absolute;left:0;text-align:left;rotation:-1;flip:x;z-index:-251662848;mso-wrap-edited:f" from="158.1pt,3.75pt" to="194.1pt,15.7pt" wrapcoords="-441 0 -441 1350 15429 21600 15869 24300 18514 24300 20718 24300 22041 22950 22041 16200 16751 9450 1322 0 -441 0" o:allowincell="f">
            <v:stroke endarrow="block"/>
          </v:line>
        </w:pict>
      </w:r>
      <w:r w:rsidR="00547363">
        <w:rPr>
          <w:noProof/>
          <w:lang w:val="ru-RU"/>
        </w:rPr>
        <w:pict>
          <v:line id="_x0000_s1056" style="position:absolute;left:0;text-align:left;z-index:-251656704;mso-wrap-edited:f" from="275.3pt,3.7pt" to="306.5pt,17.85pt" wrapcoords="-514 0 15429 18189 14914 21600 22629 21600 22114 15916 17486 11368 1543 0 -514 0" o:allowincell="f">
            <v:stroke endarrow="block"/>
          </v:line>
        </w:pict>
      </w:r>
      <w:r w:rsidR="00547363">
        <w:rPr>
          <w:noProof/>
          <w:lang w:val="ru-RU"/>
        </w:rPr>
        <w:pict>
          <v:line id="_x0000_s1057" style="position:absolute;left:0;text-align:left;rotation:2;z-index:-251660800;mso-wrap-edited:f" from="347.3pt,21.85pt" to="382.5pt,30.05pt" wrapcoords="-460 0 -460 1964 14706 27491 15626 27491 17923 27491 21600 21600 19302 7855 1838 0 -460 0" o:allowincell="f">
            <v:stroke endarrow="block"/>
          </v:line>
        </w:pict>
      </w:r>
      <w:r w:rsidR="00547363">
        <w:rPr>
          <w:noProof/>
          <w:lang w:val="ru-RU"/>
        </w:rPr>
        <w:pict>
          <v:line id="_x0000_s1058" style="position:absolute;left:0;text-align:left;flip:x;z-index:-251661824;mso-wrap-edited:f" from="104.15pt,21.85pt" to="140.15pt,30.85pt" wrapcoords="-450 0 -450 1800 14850 27000 15750 27000 18450 27000 22050 23400 18000 9000 1800 0 -450 0" o:allowincell="f">
            <v:stroke endarrow="block"/>
          </v:line>
        </w:pict>
      </w:r>
    </w:p>
    <w:p w:rsidR="002F46EB" w:rsidRPr="00043829" w:rsidRDefault="00547363" w:rsidP="00043829">
      <w:pPr>
        <w:widowControl w:val="0"/>
        <w:shd w:val="clear" w:color="000000" w:fill="auto"/>
        <w:tabs>
          <w:tab w:val="left" w:pos="397"/>
        </w:tabs>
        <w:spacing w:line="360" w:lineRule="auto"/>
        <w:ind w:firstLine="709"/>
        <w:jc w:val="both"/>
        <w:rPr>
          <w:sz w:val="28"/>
          <w:szCs w:val="28"/>
          <w:lang w:val="ru-RU"/>
        </w:rPr>
      </w:pPr>
      <w:r>
        <w:rPr>
          <w:noProof/>
          <w:lang w:val="ru-RU"/>
        </w:rPr>
        <w:pict>
          <v:group id="_x0000_s1059" style="position:absolute;left:0;text-align:left;margin-left:38.25pt;margin-top:-21.25pt;width:416.65pt;height:177.65pt;z-index:251652608" coordorigin="1521,12228" coordsize="9720,2812" o:allowincell="f">
            <v:shape id="_x0000_s1060" type="#_x0000_t202" style="position:absolute;left:5148;top:12228;width:1886;height:1809">
              <v:textbox style="mso-next-textbox:#_x0000_s1060">
                <w:txbxContent>
                  <w:p w:rsidR="002F46EB" w:rsidRPr="002F46EB" w:rsidRDefault="002F46EB" w:rsidP="002F46EB">
                    <w:pPr>
                      <w:pStyle w:val="a7"/>
                      <w:jc w:val="center"/>
                      <w:rPr>
                        <w:sz w:val="24"/>
                        <w:szCs w:val="24"/>
                      </w:rPr>
                    </w:pPr>
                    <w:r w:rsidRPr="002F46EB">
                      <w:rPr>
                        <w:sz w:val="24"/>
                        <w:szCs w:val="24"/>
                      </w:rPr>
                      <w:t>Цены конкурентов и цены на товары заменители</w:t>
                    </w:r>
                  </w:p>
                </w:txbxContent>
              </v:textbox>
            </v:shape>
            <v:shape id="_x0000_s1061" type="#_x0000_t202" style="position:absolute;left:4132;top:12512;width:1161;height:1562">
              <v:textbox style="mso-next-textbox:#_x0000_s1061">
                <w:txbxContent>
                  <w:p w:rsidR="002F46EB" w:rsidRPr="002F46EB" w:rsidRDefault="002F46EB" w:rsidP="002F46EB">
                    <w:pPr>
                      <w:pStyle w:val="a7"/>
                      <w:jc w:val="center"/>
                      <w:rPr>
                        <w:sz w:val="24"/>
                        <w:szCs w:val="24"/>
                      </w:rPr>
                    </w:pPr>
                    <w:r w:rsidRPr="002F46EB">
                      <w:rPr>
                        <w:sz w:val="24"/>
                        <w:szCs w:val="24"/>
                      </w:rPr>
                      <w:t>Себестоимость товара</w:t>
                    </w:r>
                  </w:p>
                </w:txbxContent>
              </v:textbox>
            </v:shape>
            <v:shape id="_x0000_s1062" type="#_x0000_t202" style="position:absolute;left:3117;top:12796;width:1160;height:1562">
              <v:textbox style="mso-next-textbox:#_x0000_s1062">
                <w:txbxContent>
                  <w:p w:rsidR="002F46EB" w:rsidRPr="002F46EB" w:rsidRDefault="002F46EB" w:rsidP="002F46EB">
                    <w:pPr>
                      <w:pStyle w:val="a7"/>
                      <w:jc w:val="center"/>
                      <w:rPr>
                        <w:sz w:val="24"/>
                        <w:szCs w:val="24"/>
                      </w:rPr>
                    </w:pPr>
                    <w:r w:rsidRPr="002F46EB">
                      <w:rPr>
                        <w:sz w:val="24"/>
                        <w:szCs w:val="24"/>
                      </w:rPr>
                      <w:t>Слишком низкая цена</w:t>
                    </w:r>
                  </w:p>
                </w:txbxContent>
              </v:textbox>
            </v:shape>
            <v:shape id="_x0000_s1063" type="#_x0000_t202" style="position:absolute;left:1521;top:13080;width:1741;height:1933">
              <v:textbox style="mso-next-textbox:#_x0000_s1063">
                <w:txbxContent>
                  <w:p w:rsidR="002F46EB" w:rsidRPr="002F46EB" w:rsidRDefault="002F46EB" w:rsidP="002F46EB">
                    <w:pPr>
                      <w:pStyle w:val="a7"/>
                      <w:jc w:val="center"/>
                      <w:rPr>
                        <w:sz w:val="24"/>
                        <w:szCs w:val="24"/>
                      </w:rPr>
                    </w:pPr>
                    <w:r w:rsidRPr="002F46EB">
                      <w:rPr>
                        <w:sz w:val="24"/>
                        <w:szCs w:val="24"/>
                      </w:rPr>
                      <w:t>Невозможность получения прибыли</w:t>
                    </w:r>
                  </w:p>
                </w:txbxContent>
              </v:textbox>
            </v:shape>
            <v:shape id="_x0000_s1064" type="#_x0000_t202" style="position:absolute;left:6889;top:12512;width:1596;height:1562">
              <v:textbox style="mso-next-textbox:#_x0000_s1064">
                <w:txbxContent>
                  <w:p w:rsidR="002F46EB" w:rsidRPr="002F46EB" w:rsidRDefault="002F46EB" w:rsidP="002F46EB">
                    <w:pPr>
                      <w:pStyle w:val="a7"/>
                      <w:jc w:val="center"/>
                      <w:rPr>
                        <w:sz w:val="24"/>
                        <w:szCs w:val="24"/>
                      </w:rPr>
                    </w:pPr>
                    <w:r w:rsidRPr="002F46EB">
                      <w:rPr>
                        <w:sz w:val="24"/>
                        <w:szCs w:val="24"/>
                      </w:rPr>
                      <w:t>Уникальные качества товара</w:t>
                    </w:r>
                  </w:p>
                </w:txbxContent>
              </v:textbox>
            </v:shape>
            <v:shape id="_x0000_s1065" type="#_x0000_t202" style="position:absolute;left:8340;top:12796;width:1305;height:1562">
              <v:textbox style="mso-next-textbox:#_x0000_s1065">
                <w:txbxContent>
                  <w:p w:rsidR="002F46EB" w:rsidRPr="002F46EB" w:rsidRDefault="002F46EB" w:rsidP="002F46EB">
                    <w:pPr>
                      <w:pStyle w:val="a7"/>
                      <w:jc w:val="center"/>
                      <w:rPr>
                        <w:sz w:val="24"/>
                        <w:szCs w:val="24"/>
                      </w:rPr>
                    </w:pPr>
                    <w:r w:rsidRPr="002F46EB">
                      <w:rPr>
                        <w:sz w:val="24"/>
                        <w:szCs w:val="24"/>
                      </w:rPr>
                      <w:t>Слишком высокая цена</w:t>
                    </w:r>
                  </w:p>
                </w:txbxContent>
              </v:textbox>
            </v:shape>
            <v:shape id="_x0000_s1066" type="#_x0000_t202" style="position:absolute;left:9500;top:13194;width:1741;height:1846">
              <v:textbox style="mso-next-textbox:#_x0000_s1066">
                <w:txbxContent>
                  <w:p w:rsidR="002F46EB" w:rsidRPr="002F46EB" w:rsidRDefault="002F46EB" w:rsidP="002F46EB">
                    <w:pPr>
                      <w:jc w:val="center"/>
                      <w:rPr>
                        <w:szCs w:val="24"/>
                        <w:lang w:val="ru-RU"/>
                      </w:rPr>
                    </w:pPr>
                    <w:r w:rsidRPr="002F46EB">
                      <w:rPr>
                        <w:szCs w:val="24"/>
                        <w:lang w:val="ru-RU"/>
                      </w:rPr>
                      <w:t>Невозможность формирования спроса</w:t>
                    </w:r>
                  </w:p>
                </w:txbxContent>
              </v:textbox>
            </v:shape>
          </v:group>
        </w:pict>
      </w:r>
      <w:r>
        <w:rPr>
          <w:noProof/>
          <w:lang w:val="ru-RU"/>
        </w:rPr>
        <w:pict>
          <v:line id="_x0000_s1067" style="position:absolute;left:0;text-align:left;z-index:-251658752;mso-wrap-edited:f" from="410.15pt,6.55pt" to="454.9pt,27.05pt" wrapcoords="-360 0 -360 800 11520 12800 16560 21600 16920 21600 22320 21600 22680 18400 18720 14400 14400 12800 11160 0 -360 0" o:allowincell="f">
            <v:stroke endarrow="block"/>
          </v:line>
        </w:pict>
      </w:r>
      <w:r>
        <w:rPr>
          <w:noProof/>
          <w:lang w:val="ru-RU"/>
        </w:rPr>
        <w:pict>
          <v:line id="_x0000_s1068" style="position:absolute;left:0;text-align:left;flip:x;z-index:-251659776;mso-wrap-edited:f" from="41.15pt,6.55pt" to="86.15pt,20.75pt" wrapcoords="-360 0 -360 1137 16920 18189 16920 23874 19080 23874 21240 23874 21960 21600 21600 18189 18720 12505 11160 0 -360 0" o:allowincell="f">
            <v:stroke endarrow="block"/>
          </v:line>
        </w:pic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 w:val="left" w:pos="1200"/>
        </w:tabs>
        <w:spacing w:line="360" w:lineRule="auto"/>
        <w:ind w:firstLine="709"/>
        <w:jc w:val="both"/>
        <w:rPr>
          <w:sz w:val="28"/>
          <w:szCs w:val="28"/>
          <w:lang w:val="ru-RU"/>
        </w:rPr>
      </w:pPr>
    </w:p>
    <w:p w:rsidR="00043829" w:rsidRDefault="00043829" w:rsidP="00043829">
      <w:pPr>
        <w:widowControl w:val="0"/>
        <w:shd w:val="clear" w:color="000000" w:fill="auto"/>
        <w:tabs>
          <w:tab w:val="left" w:pos="397"/>
          <w:tab w:val="left" w:pos="1200"/>
        </w:tabs>
        <w:spacing w:line="360" w:lineRule="auto"/>
        <w:ind w:firstLine="709"/>
        <w:jc w:val="both"/>
        <w:rPr>
          <w:sz w:val="28"/>
          <w:szCs w:val="28"/>
          <w:lang w:val="uk-UA"/>
        </w:rPr>
      </w:pPr>
    </w:p>
    <w:p w:rsidR="002F46EB" w:rsidRPr="00043829" w:rsidRDefault="002F46EB" w:rsidP="00043829">
      <w:pPr>
        <w:widowControl w:val="0"/>
        <w:shd w:val="clear" w:color="000000" w:fill="auto"/>
        <w:tabs>
          <w:tab w:val="left" w:pos="397"/>
          <w:tab w:val="left" w:pos="1200"/>
        </w:tabs>
        <w:spacing w:line="360" w:lineRule="auto"/>
        <w:ind w:firstLine="709"/>
        <w:jc w:val="both"/>
        <w:rPr>
          <w:sz w:val="28"/>
          <w:szCs w:val="28"/>
          <w:lang w:val="ru-RU"/>
        </w:rPr>
      </w:pPr>
      <w:r w:rsidRPr="00043829">
        <w:rPr>
          <w:sz w:val="28"/>
          <w:szCs w:val="28"/>
          <w:lang w:val="ru-RU"/>
        </w:rPr>
        <w:t>Рис. .4.</w:t>
      </w:r>
      <w:r w:rsidR="00043829" w:rsidRPr="00043829">
        <w:rPr>
          <w:sz w:val="28"/>
          <w:szCs w:val="28"/>
          <w:lang w:val="ru-RU"/>
        </w:rPr>
        <w:t xml:space="preserve"> </w:t>
      </w:r>
      <w:r w:rsidRPr="00043829">
        <w:rPr>
          <w:sz w:val="28"/>
          <w:szCs w:val="28"/>
          <w:lang w:val="ru-RU"/>
        </w:rPr>
        <w:t>Возможный диапазон цен на товар</w:t>
      </w:r>
    </w:p>
    <w:p w:rsidR="00043829" w:rsidRDefault="00043829" w:rsidP="00043829">
      <w:pPr>
        <w:widowControl w:val="0"/>
        <w:shd w:val="clear" w:color="000000" w:fill="auto"/>
        <w:tabs>
          <w:tab w:val="left" w:pos="397"/>
          <w:tab w:val="left" w:pos="1200"/>
        </w:tabs>
        <w:spacing w:line="360" w:lineRule="auto"/>
        <w:ind w:firstLine="709"/>
        <w:jc w:val="both"/>
        <w:rPr>
          <w:sz w:val="28"/>
          <w:szCs w:val="28"/>
          <w:lang w:val="ru-RU"/>
        </w:rPr>
      </w:pPr>
    </w:p>
    <w:p w:rsidR="002F46EB" w:rsidRPr="00043829" w:rsidRDefault="002F46EB" w:rsidP="00043829">
      <w:pPr>
        <w:widowControl w:val="0"/>
        <w:shd w:val="clear" w:color="000000" w:fill="auto"/>
        <w:tabs>
          <w:tab w:val="left" w:pos="397"/>
        </w:tabs>
        <w:spacing w:line="360" w:lineRule="auto"/>
        <w:ind w:firstLine="709"/>
        <w:jc w:val="both"/>
        <w:rPr>
          <w:b/>
          <w:i/>
          <w:sz w:val="28"/>
          <w:szCs w:val="28"/>
          <w:lang w:val="ru-RU"/>
        </w:rPr>
      </w:pPr>
      <w:r w:rsidRPr="00043829">
        <w:rPr>
          <w:b/>
          <w:i/>
          <w:sz w:val="28"/>
          <w:szCs w:val="28"/>
          <w:lang w:val="ru-RU"/>
        </w:rPr>
        <w:t>Рекомендуемые методы ценообразования:</w:t>
      </w:r>
    </w:p>
    <w:p w:rsidR="002F46EB" w:rsidRPr="00043829" w:rsidRDefault="002F46EB" w:rsidP="00043829">
      <w:pPr>
        <w:widowControl w:val="0"/>
        <w:numPr>
          <w:ilvl w:val="0"/>
          <w:numId w:val="2"/>
        </w:numPr>
        <w:shd w:val="clear" w:color="000000" w:fill="auto"/>
        <w:tabs>
          <w:tab w:val="left" w:pos="397"/>
        </w:tabs>
        <w:spacing w:line="360" w:lineRule="auto"/>
        <w:ind w:firstLine="709"/>
        <w:jc w:val="both"/>
        <w:rPr>
          <w:sz w:val="28"/>
          <w:szCs w:val="28"/>
          <w:lang w:val="ru-RU"/>
        </w:rPr>
      </w:pPr>
      <w:r w:rsidRPr="00043829">
        <w:rPr>
          <w:sz w:val="28"/>
          <w:szCs w:val="28"/>
          <w:lang w:val="ru-RU"/>
        </w:rPr>
        <w:t>средние издержки плюс прибыль: состоит в начислении плановой прибыли на себестоимость продукции;</w:t>
      </w:r>
    </w:p>
    <w:p w:rsidR="002F46EB" w:rsidRPr="00043829" w:rsidRDefault="002F46EB" w:rsidP="00043829">
      <w:pPr>
        <w:widowControl w:val="0"/>
        <w:numPr>
          <w:ilvl w:val="0"/>
          <w:numId w:val="2"/>
        </w:numPr>
        <w:shd w:val="clear" w:color="000000" w:fill="auto"/>
        <w:tabs>
          <w:tab w:val="left" w:pos="397"/>
        </w:tabs>
        <w:spacing w:line="360" w:lineRule="auto"/>
        <w:ind w:firstLine="709"/>
        <w:jc w:val="both"/>
        <w:rPr>
          <w:sz w:val="28"/>
          <w:szCs w:val="28"/>
          <w:lang w:val="ru-RU"/>
        </w:rPr>
      </w:pPr>
      <w:r w:rsidRPr="00043829">
        <w:rPr>
          <w:sz w:val="28"/>
          <w:szCs w:val="28"/>
          <w:lang w:val="ru-RU"/>
        </w:rPr>
        <w:t>определение цены на основе анализа безубыточности и обеспечения целевой массы прибыли: цена определяется по графику безубыточности с учетом взаимного влияния издержек производства, объема реализации продукции и финансовых результатов деятельности фирмы;</w:t>
      </w:r>
    </w:p>
    <w:p w:rsidR="002F46EB" w:rsidRPr="00043829" w:rsidRDefault="002F46EB" w:rsidP="00043829">
      <w:pPr>
        <w:widowControl w:val="0"/>
        <w:numPr>
          <w:ilvl w:val="0"/>
          <w:numId w:val="2"/>
        </w:numPr>
        <w:shd w:val="clear" w:color="000000" w:fill="auto"/>
        <w:tabs>
          <w:tab w:val="left" w:pos="397"/>
        </w:tabs>
        <w:spacing w:line="360" w:lineRule="auto"/>
        <w:ind w:firstLine="709"/>
        <w:jc w:val="both"/>
        <w:rPr>
          <w:sz w:val="28"/>
          <w:szCs w:val="28"/>
          <w:lang w:val="ru-RU"/>
        </w:rPr>
      </w:pPr>
      <w:r w:rsidRPr="00043829">
        <w:rPr>
          <w:sz w:val="28"/>
          <w:szCs w:val="28"/>
          <w:lang w:val="ru-RU"/>
        </w:rPr>
        <w:t>определение цены на основе ощущаемой ценности товара: в основу цены положены не издержки производства, а покупательское восприятие товара;</w:t>
      </w:r>
    </w:p>
    <w:p w:rsidR="002F46EB" w:rsidRPr="00043829" w:rsidRDefault="002F46EB" w:rsidP="00043829">
      <w:pPr>
        <w:widowControl w:val="0"/>
        <w:numPr>
          <w:ilvl w:val="0"/>
          <w:numId w:val="2"/>
        </w:numPr>
        <w:shd w:val="clear" w:color="000000" w:fill="auto"/>
        <w:tabs>
          <w:tab w:val="left" w:pos="397"/>
        </w:tabs>
        <w:spacing w:line="360" w:lineRule="auto"/>
        <w:ind w:firstLine="709"/>
        <w:jc w:val="both"/>
        <w:rPr>
          <w:sz w:val="28"/>
          <w:szCs w:val="28"/>
          <w:lang w:val="ru-RU"/>
        </w:rPr>
      </w:pPr>
      <w:r w:rsidRPr="00043829">
        <w:rPr>
          <w:sz w:val="28"/>
          <w:szCs w:val="28"/>
          <w:lang w:val="ru-RU"/>
        </w:rPr>
        <w:t>установление цены на уровне текущих цен: основным ориентиром для определения цены являются не собственные издержки производства, а цены конкурентов;</w:t>
      </w:r>
    </w:p>
    <w:p w:rsidR="002F46EB" w:rsidRPr="00043829" w:rsidRDefault="002F46EB" w:rsidP="00043829">
      <w:pPr>
        <w:widowControl w:val="0"/>
        <w:numPr>
          <w:ilvl w:val="0"/>
          <w:numId w:val="2"/>
        </w:numPr>
        <w:shd w:val="clear" w:color="000000" w:fill="auto"/>
        <w:tabs>
          <w:tab w:val="left" w:pos="397"/>
        </w:tabs>
        <w:spacing w:line="360" w:lineRule="auto"/>
        <w:ind w:firstLine="709"/>
        <w:jc w:val="both"/>
        <w:rPr>
          <w:sz w:val="28"/>
          <w:szCs w:val="28"/>
          <w:lang w:val="ru-RU"/>
        </w:rPr>
      </w:pPr>
      <w:r w:rsidRPr="00043829">
        <w:rPr>
          <w:sz w:val="28"/>
          <w:szCs w:val="28"/>
          <w:lang w:val="ru-RU"/>
        </w:rPr>
        <w:t>установление цены в ходе закрытых торгов: цена предлагается с учетом ожидаемого ценового предложения конкурентов.</w:t>
      </w:r>
    </w:p>
    <w:p w:rsidR="002F46EB" w:rsidRPr="00043829" w:rsidRDefault="002F46EB" w:rsidP="00043829">
      <w:pPr>
        <w:widowControl w:val="0"/>
        <w:shd w:val="clear" w:color="000000" w:fill="auto"/>
        <w:tabs>
          <w:tab w:val="left" w:pos="397"/>
        </w:tabs>
        <w:spacing w:line="360" w:lineRule="auto"/>
        <w:ind w:firstLine="709"/>
        <w:jc w:val="both"/>
        <w:rPr>
          <w:sz w:val="28"/>
          <w:szCs w:val="28"/>
          <w:lang w:val="ru-RU"/>
        </w:rPr>
      </w:pPr>
      <w:r w:rsidRPr="00043829">
        <w:rPr>
          <w:b/>
          <w:sz w:val="28"/>
          <w:szCs w:val="28"/>
          <w:lang w:val="ru-RU"/>
        </w:rPr>
        <w:t>Шаг 6.</w:t>
      </w:r>
      <w:r w:rsidRPr="00043829">
        <w:rPr>
          <w:b/>
          <w:i/>
          <w:sz w:val="28"/>
          <w:szCs w:val="28"/>
          <w:lang w:val="ru-RU"/>
        </w:rPr>
        <w:t xml:space="preserve"> Установление исходной цены на товар</w:t>
      </w:r>
    </w:p>
    <w:p w:rsidR="002F46EB" w:rsidRPr="00043829" w:rsidRDefault="002F46EB" w:rsidP="00043829">
      <w:pPr>
        <w:pStyle w:val="24"/>
        <w:widowControl w:val="0"/>
        <w:shd w:val="clear" w:color="000000" w:fill="auto"/>
        <w:tabs>
          <w:tab w:val="left" w:pos="397"/>
        </w:tabs>
        <w:ind w:firstLine="709"/>
        <w:rPr>
          <w:szCs w:val="28"/>
        </w:rPr>
      </w:pPr>
      <w:r w:rsidRPr="00043829">
        <w:rPr>
          <w:szCs w:val="28"/>
        </w:rPr>
        <w:t xml:space="preserve">При определении цены в момент первоначального выпуска товара на рынок фирма учитывает все вышеизложенное и конкретную рыночную ситуацию на момент начала продаж. </w:t>
      </w:r>
    </w:p>
    <w:p w:rsidR="00301BCF" w:rsidRPr="00043829" w:rsidRDefault="00043829" w:rsidP="00043829">
      <w:pPr>
        <w:pStyle w:val="1"/>
        <w:keepNext w:val="0"/>
        <w:widowControl w:val="0"/>
        <w:shd w:val="clear" w:color="000000" w:fill="auto"/>
        <w:spacing w:before="0" w:after="0"/>
        <w:ind w:firstLine="709"/>
        <w:jc w:val="both"/>
        <w:rPr>
          <w:sz w:val="28"/>
          <w:szCs w:val="28"/>
        </w:rPr>
      </w:pPr>
      <w:bookmarkStart w:id="1" w:name="_Toc146711971"/>
      <w:r>
        <w:rPr>
          <w:sz w:val="28"/>
          <w:szCs w:val="28"/>
        </w:rPr>
        <w:br w:type="page"/>
      </w:r>
      <w:r w:rsidR="00301BCF" w:rsidRPr="00043829">
        <w:rPr>
          <w:sz w:val="28"/>
          <w:szCs w:val="28"/>
        </w:rPr>
        <w:t>2. Рынок продавца, рынок покупателя. Отличительные особенности</w:t>
      </w:r>
      <w:bookmarkEnd w:id="1"/>
    </w:p>
    <w:p w:rsidR="00EB3115" w:rsidRPr="00043829" w:rsidRDefault="00EB3115" w:rsidP="00043829">
      <w:pPr>
        <w:widowControl w:val="0"/>
        <w:shd w:val="clear" w:color="000000" w:fill="auto"/>
        <w:spacing w:line="360" w:lineRule="auto"/>
        <w:ind w:firstLine="709"/>
        <w:jc w:val="both"/>
        <w:rPr>
          <w:sz w:val="28"/>
          <w:szCs w:val="28"/>
          <w:lang w:val="ru-RU"/>
        </w:rPr>
      </w:pPr>
    </w:p>
    <w:p w:rsidR="00EB3115" w:rsidRPr="00043829" w:rsidRDefault="00EB3115" w:rsidP="00043829">
      <w:pPr>
        <w:widowControl w:val="0"/>
        <w:shd w:val="clear" w:color="000000" w:fill="auto"/>
        <w:spacing w:line="360" w:lineRule="auto"/>
        <w:ind w:firstLine="709"/>
        <w:jc w:val="both"/>
        <w:rPr>
          <w:sz w:val="28"/>
          <w:szCs w:val="28"/>
          <w:lang w:val="ru-RU"/>
        </w:rPr>
      </w:pPr>
      <w:r w:rsidRPr="00043829">
        <w:rPr>
          <w:sz w:val="28"/>
          <w:szCs w:val="28"/>
          <w:lang w:val="ru-RU"/>
        </w:rPr>
        <w:t>В зависимости от того, кто доминирует на рынке, последний подразделяется на рынок продавца и рынок покупателя.</w:t>
      </w:r>
    </w:p>
    <w:p w:rsidR="00EB3115" w:rsidRPr="00043829" w:rsidRDefault="00EB3115" w:rsidP="00043829">
      <w:pPr>
        <w:widowControl w:val="0"/>
        <w:shd w:val="clear" w:color="000000" w:fill="auto"/>
        <w:spacing w:line="360" w:lineRule="auto"/>
        <w:ind w:firstLine="709"/>
        <w:jc w:val="both"/>
        <w:rPr>
          <w:sz w:val="28"/>
          <w:szCs w:val="28"/>
          <w:lang w:val="ru-RU"/>
        </w:rPr>
      </w:pPr>
      <w:r w:rsidRPr="00043829">
        <w:rPr>
          <w:sz w:val="28"/>
          <w:szCs w:val="28"/>
          <w:lang w:val="ru-RU"/>
        </w:rPr>
        <w:t xml:space="preserve">Рынок продавца характеризуется более сильной позицией на нем продавцов по сравнению с покупателями. </w:t>
      </w:r>
    </w:p>
    <w:p w:rsidR="00EB3115" w:rsidRPr="00043829" w:rsidRDefault="00EB3115" w:rsidP="00043829">
      <w:pPr>
        <w:widowControl w:val="0"/>
        <w:shd w:val="clear" w:color="000000" w:fill="auto"/>
        <w:spacing w:line="360" w:lineRule="auto"/>
        <w:ind w:firstLine="709"/>
        <w:jc w:val="both"/>
        <w:rPr>
          <w:sz w:val="28"/>
          <w:szCs w:val="28"/>
          <w:lang w:val="ru-RU"/>
        </w:rPr>
      </w:pPr>
      <w:r w:rsidRPr="00043829">
        <w:rPr>
          <w:sz w:val="28"/>
          <w:szCs w:val="28"/>
          <w:lang w:val="ru-RU"/>
        </w:rPr>
        <w:t>Рынок покупателя характеризуется более сильной позицией на нем покупателей по сравнению с продавцами.</w:t>
      </w:r>
    </w:p>
    <w:p w:rsidR="00EB3115" w:rsidRDefault="00EB3115" w:rsidP="00043829">
      <w:pPr>
        <w:widowControl w:val="0"/>
        <w:shd w:val="clear" w:color="000000" w:fill="auto"/>
        <w:spacing w:line="360" w:lineRule="auto"/>
        <w:ind w:firstLine="709"/>
        <w:jc w:val="both"/>
        <w:rPr>
          <w:sz w:val="28"/>
          <w:szCs w:val="28"/>
          <w:lang w:val="uk-UA"/>
        </w:rPr>
      </w:pPr>
      <w:r w:rsidRPr="00043829">
        <w:rPr>
          <w:sz w:val="28"/>
          <w:szCs w:val="28"/>
          <w:lang w:val="ru-RU"/>
        </w:rPr>
        <w:t xml:space="preserve">В развитых рыночных странах, потребность в маркетинге обычно возникала по мере того, как отрасль за отраслью она подходила к «точке маркетинга» – ситуации, когда предложение товаров и услуг впервые начинает превышать уже сформировавшийся спрос, т.е. по мере достижения рынком состояния «сытости». Схематично эта ситуация представлена на рис. </w:t>
      </w:r>
      <w:r w:rsidR="00677E18" w:rsidRPr="00043829">
        <w:rPr>
          <w:sz w:val="28"/>
          <w:szCs w:val="28"/>
          <w:lang w:val="ru-RU"/>
        </w:rPr>
        <w:t>5</w:t>
      </w:r>
      <w:r w:rsidRPr="00043829">
        <w:rPr>
          <w:sz w:val="28"/>
          <w:szCs w:val="28"/>
          <w:lang w:val="ru-RU"/>
        </w:rPr>
        <w:t>. До «точки маркетинга» ситуация на рынке характеризуется превышением спроса над предложением (это явление получило название «рынок продавца»). При таких условиях продавцу нет смысла тратить средства на реализацию маркетинга. У него имеется обоснованная уверенность в том, что его продукция найдет своего покупателя, в случае же проведения маркетингового исследования рынка, он лишь понесет дополнительные затраты.</w:t>
      </w:r>
    </w:p>
    <w:p w:rsidR="00043829" w:rsidRDefault="00043829" w:rsidP="00043829">
      <w:pPr>
        <w:widowControl w:val="0"/>
        <w:shd w:val="clear" w:color="000000" w:fill="auto"/>
        <w:spacing w:line="360" w:lineRule="auto"/>
        <w:ind w:firstLine="709"/>
        <w:jc w:val="both"/>
        <w:rPr>
          <w:sz w:val="28"/>
          <w:szCs w:val="28"/>
          <w:lang w:val="uk-UA"/>
        </w:rPr>
      </w:pPr>
    </w:p>
    <w:p w:rsidR="00EB3115" w:rsidRPr="00043829" w:rsidRDefault="00043829" w:rsidP="00043829">
      <w:pPr>
        <w:widowControl w:val="0"/>
        <w:shd w:val="clear" w:color="000000" w:fill="auto"/>
        <w:spacing w:line="360" w:lineRule="auto"/>
        <w:ind w:firstLine="709"/>
        <w:jc w:val="both"/>
        <w:rPr>
          <w:sz w:val="28"/>
          <w:szCs w:val="28"/>
          <w:lang w:val="ru-RU"/>
        </w:rPr>
      </w:pPr>
      <w:r>
        <w:rPr>
          <w:sz w:val="28"/>
          <w:szCs w:val="28"/>
          <w:lang w:val="uk-UA"/>
        </w:rPr>
        <w:br w:type="page"/>
      </w:r>
    </w:p>
    <w:p w:rsidR="00EB3115" w:rsidRPr="00043829" w:rsidRDefault="00547363" w:rsidP="00043829">
      <w:pPr>
        <w:pStyle w:val="a9"/>
        <w:widowControl w:val="0"/>
        <w:shd w:val="clear" w:color="000000" w:fill="auto"/>
        <w:spacing w:after="0"/>
        <w:ind w:left="0" w:firstLine="709"/>
        <w:rPr>
          <w:szCs w:val="28"/>
        </w:rPr>
      </w:pPr>
      <w:r>
        <w:rPr>
          <w:noProof/>
        </w:rPr>
        <w:pict>
          <v:group id="_x0000_s1069" style="position:absolute;left:0;text-align:left;margin-left:18pt;margin-top:-20.35pt;width:434.9pt;height:190.65pt;z-index:251662848" coordorigin="2061,927" coordsize="8190,4106">
            <v:shape id="_x0000_s1070" type="#_x0000_t202" style="position:absolute;left:2691;top:1172;width:540;height:521" stroked="f">
              <v:textbox style="mso-next-textbox:#_x0000_s1070">
                <w:txbxContent>
                  <w:p w:rsidR="00EB3115" w:rsidRDefault="00EB3115" w:rsidP="00EB3115">
                    <w:pPr>
                      <w:pStyle w:val="3"/>
                    </w:pPr>
                    <w:r>
                      <w:t>V</w:t>
                    </w:r>
                  </w:p>
                </w:txbxContent>
              </v:textbox>
            </v:shape>
            <v:shape id="_x0000_s1071" type="#_x0000_t202" style="position:absolute;left:9211;top:4512;width:540;height:521" stroked="f">
              <v:textbox style="mso-next-textbox:#_x0000_s1071">
                <w:txbxContent>
                  <w:p w:rsidR="00EB3115" w:rsidRDefault="00EB3115" w:rsidP="00EB3115">
                    <w:pPr>
                      <w:pStyle w:val="3"/>
                    </w:pPr>
                    <w:r>
                      <w:t>t</w:t>
                    </w:r>
                  </w:p>
                </w:txbxContent>
              </v:textbox>
            </v:shape>
            <v:shape id="_x0000_s1072" type="#_x0000_t202" style="position:absolute;left:7191;top:2079;width:1980;height:740" stroked="f">
              <v:textbox style="mso-next-textbox:#_x0000_s1072">
                <w:txbxContent>
                  <w:p w:rsidR="00EB3115" w:rsidRPr="00EB3115" w:rsidRDefault="00EB3115" w:rsidP="00EB3115">
                    <w:pPr>
                      <w:jc w:val="both"/>
                      <w:rPr>
                        <w:szCs w:val="24"/>
                        <w:lang w:val="ru-RU"/>
                      </w:rPr>
                    </w:pPr>
                    <w:r w:rsidRPr="00EB3115">
                      <w:rPr>
                        <w:szCs w:val="24"/>
                      </w:rPr>
                      <w:t>Динамика</w:t>
                    </w:r>
                  </w:p>
                  <w:p w:rsidR="00EB3115" w:rsidRPr="00EB3115" w:rsidRDefault="00EB3115" w:rsidP="00EB3115">
                    <w:pPr>
                      <w:jc w:val="both"/>
                      <w:rPr>
                        <w:szCs w:val="24"/>
                        <w:lang w:val="ru-RU"/>
                      </w:rPr>
                    </w:pPr>
                    <w:r w:rsidRPr="00EB3115">
                      <w:rPr>
                        <w:szCs w:val="24"/>
                      </w:rPr>
                      <w:t>спроса</w:t>
                    </w:r>
                  </w:p>
                </w:txbxContent>
              </v:textbox>
            </v:shape>
            <v:shape id="_x0000_s1073" type="#_x0000_t202" style="position:absolute;left:3501;top:2133;width:2700;height:585" stroked="f">
              <v:textbox style="mso-next-textbox:#_x0000_s1073">
                <w:txbxContent>
                  <w:p w:rsidR="00EB3115" w:rsidRPr="00EB3115" w:rsidRDefault="00EB3115" w:rsidP="00EB3115">
                    <w:pPr>
                      <w:jc w:val="both"/>
                      <w:rPr>
                        <w:szCs w:val="24"/>
                        <w:lang w:val="ru-RU"/>
                      </w:rPr>
                    </w:pPr>
                    <w:r w:rsidRPr="00EB3115">
                      <w:rPr>
                        <w:szCs w:val="24"/>
                      </w:rPr>
                      <w:t>Точка маркетинга</w:t>
                    </w:r>
                  </w:p>
                </w:txbxContent>
              </v:textbox>
            </v:shape>
            <v:shape id="_x0000_s1074" type="#_x0000_t202" style="position:absolute;left:8627;top:4525;width:1624;height:434" stroked="f">
              <v:textbox style="mso-next-textbox:#_x0000_s1074">
                <w:txbxContent>
                  <w:p w:rsidR="00EB3115" w:rsidRPr="00EB3115" w:rsidRDefault="00EB3115" w:rsidP="00EB3115">
                    <w:pPr>
                      <w:jc w:val="both"/>
                      <w:rPr>
                        <w:szCs w:val="24"/>
                        <w:lang w:val="ru-RU"/>
                      </w:rPr>
                    </w:pPr>
                    <w:r w:rsidRPr="00EB3115">
                      <w:rPr>
                        <w:szCs w:val="24"/>
                      </w:rPr>
                      <w:t>Время, годы</w:t>
                    </w:r>
                  </w:p>
                </w:txbxContent>
              </v:textbox>
            </v:shape>
            <v:shape id="_x0000_s1075" type="#_x0000_t202" style="position:absolute;left:6111;top:1179;width:1980;height:695" stroked="f">
              <v:textbox style="mso-next-textbox:#_x0000_s1075">
                <w:txbxContent>
                  <w:p w:rsidR="00EB3115" w:rsidRPr="00EB3115" w:rsidRDefault="00EB3115" w:rsidP="00EB3115">
                    <w:pPr>
                      <w:jc w:val="both"/>
                      <w:rPr>
                        <w:szCs w:val="24"/>
                        <w:lang w:val="ru-RU"/>
                      </w:rPr>
                    </w:pPr>
                    <w:r w:rsidRPr="00EB3115">
                      <w:rPr>
                        <w:szCs w:val="24"/>
                      </w:rPr>
                      <w:t>Динамика предложения</w:t>
                    </w:r>
                  </w:p>
                </w:txbxContent>
              </v:textbox>
            </v:shape>
            <v:shape id="_x0000_s1076" type="#_x0000_t202" style="position:absolute;left:2061;top:927;width:1185;height:1249" stroked="f">
              <v:textbox style="mso-next-textbox:#_x0000_s1076">
                <w:txbxContent>
                  <w:p w:rsidR="00EB3115" w:rsidRPr="00EB3115" w:rsidRDefault="00EB3115" w:rsidP="00EB3115">
                    <w:pPr>
                      <w:jc w:val="both"/>
                      <w:rPr>
                        <w:szCs w:val="24"/>
                        <w:lang w:val="ru-RU"/>
                      </w:rPr>
                    </w:pPr>
                    <w:r w:rsidRPr="00EB3115">
                      <w:rPr>
                        <w:szCs w:val="24"/>
                      </w:rPr>
                      <w:t xml:space="preserve">Объем продаж, </w:t>
                    </w:r>
                  </w:p>
                  <w:p w:rsidR="00EB3115" w:rsidRDefault="00EB3115" w:rsidP="00EB3115">
                    <w:pPr>
                      <w:spacing w:line="360" w:lineRule="auto"/>
                      <w:ind w:firstLine="851"/>
                      <w:jc w:val="both"/>
                      <w:rPr>
                        <w:sz w:val="28"/>
                        <w:lang w:val="ru-RU"/>
                      </w:rPr>
                    </w:pPr>
                    <w:r>
                      <w:rPr>
                        <w:sz w:val="28"/>
                        <w:lang w:val="ru-RU"/>
                      </w:rPr>
                      <w:t>ден. ед.</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7" type="#_x0000_t5" style="position:absolute;left:5944;top:1721;width:686;height:1684;rotation:-7832315fd" adj="18048" fillcolor="black" stroked="f">
              <v:fill r:id="rId7" o:title="" type="pattern"/>
            </v:shape>
            <v:shape id="_x0000_s1078" type="#_x0000_t5" style="position:absolute;left:4216;top:2151;width:686;height:1684;rotation:4019277fd" adj="18048" fillcolor="black" stroked="f">
              <v:fill r:id="rId7" o:title="" type="pattern"/>
            </v:shape>
            <v:line id="_x0000_s1079" style="position:absolute;rotation:60043fd;flip:y" from="3951,1899" to="6831,3699" strokeweight="1.75pt"/>
            <v:line id="_x0000_s1080" style="position:absolute;rotation:102635fd;flip:y" from="3591,2493" to="7191,3069" strokeweight="1.75pt"/>
            <v:line id="_x0000_s1081" style="position:absolute" from="4851,2619" to="5499,2763">
              <v:stroke endarrow="block"/>
            </v:line>
            <v:line id="_x0000_s1082" style="position:absolute;flip:y" from="4851,2439" to="4851,2619"/>
            <v:shape id="_x0000_s1083" type="#_x0000_t202" style="position:absolute;left:4311;top:3573;width:1980;height:540" stroked="f">
              <v:textbox style="mso-next-textbox:#_x0000_s1083">
                <w:txbxContent>
                  <w:p w:rsidR="00EB3115" w:rsidRPr="00EB3115" w:rsidRDefault="00EB3115" w:rsidP="00EB3115">
                    <w:pPr>
                      <w:jc w:val="both"/>
                      <w:rPr>
                        <w:szCs w:val="24"/>
                        <w:lang w:val="ru-RU"/>
                      </w:rPr>
                    </w:pPr>
                    <w:r w:rsidRPr="00EB3115">
                      <w:rPr>
                        <w:szCs w:val="24"/>
                      </w:rPr>
                      <w:t>Рынок продавца</w:t>
                    </w:r>
                  </w:p>
                </w:txbxContent>
              </v:textbox>
            </v:shape>
            <v:shape id="_x0000_s1084" type="#_x0000_t202" style="position:absolute;left:6471;top:3015;width:2340;height:540" stroked="f">
              <v:textbox style="mso-next-textbox:#_x0000_s1084">
                <w:txbxContent>
                  <w:p w:rsidR="00EB3115" w:rsidRPr="00EB3115" w:rsidRDefault="00EB3115" w:rsidP="00EB3115">
                    <w:pPr>
                      <w:jc w:val="both"/>
                      <w:rPr>
                        <w:szCs w:val="24"/>
                        <w:lang w:val="ru-RU"/>
                      </w:rPr>
                    </w:pPr>
                    <w:r w:rsidRPr="00EB3115">
                      <w:rPr>
                        <w:szCs w:val="24"/>
                      </w:rPr>
                      <w:t>Рынок покупателя</w:t>
                    </w:r>
                  </w:p>
                </w:txbxContent>
              </v:textbox>
            </v:shape>
            <v:line id="_x0000_s1085" style="position:absolute;flip:x y" from="4311,3159" to="5211,3519">
              <v:stroke endarrow="block"/>
            </v:line>
            <v:line id="_x0000_s1086" style="position:absolute" from="5211,3519" to="5211,3699"/>
            <v:line id="_x0000_s1087" style="position:absolute;flip:x y" from="6291,2439" to="7191,2799">
              <v:stroke endarrow="block"/>
            </v:line>
            <v:line id="_x0000_s1088" style="position:absolute" from="7191,2799" to="7191,3159"/>
            <v:shape id="_x0000_s1089" type="#_x0000_t202" style="position:absolute;left:2673;top:4383;width:540;height:360" stroked="f">
              <v:textbox style="mso-next-textbox:#_x0000_s1089">
                <w:txbxContent>
                  <w:p w:rsidR="00EB3115" w:rsidRDefault="00EB3115" w:rsidP="00EB3115">
                    <w:pPr>
                      <w:spacing w:line="360" w:lineRule="auto"/>
                      <w:ind w:firstLine="851"/>
                      <w:jc w:val="center"/>
                      <w:rPr>
                        <w:sz w:val="28"/>
                        <w:lang w:val="ru-RU"/>
                      </w:rPr>
                    </w:pPr>
                    <w:r>
                      <w:t>0</w:t>
                    </w:r>
                  </w:p>
                </w:txbxContent>
              </v:textbox>
            </v:shape>
            <v:line id="_x0000_s1090" style="position:absolute" from="3115,4553" to="9595,4554">
              <v:stroke endarrow="block"/>
            </v:line>
            <v:line id="_x0000_s1091" style="position:absolute;flip:x y" from="3123,999" to="3123,4553">
              <v:stroke endarrow="block"/>
            </v:line>
          </v:group>
        </w:pict>
      </w:r>
    </w:p>
    <w:p w:rsidR="00EB3115" w:rsidRPr="00043829" w:rsidRDefault="00EB3115" w:rsidP="00043829">
      <w:pPr>
        <w:pStyle w:val="a9"/>
        <w:widowControl w:val="0"/>
        <w:shd w:val="clear" w:color="000000" w:fill="auto"/>
        <w:spacing w:after="0"/>
        <w:ind w:left="0" w:firstLine="709"/>
        <w:rPr>
          <w:szCs w:val="28"/>
        </w:rPr>
      </w:pPr>
    </w:p>
    <w:p w:rsidR="00EB3115" w:rsidRPr="00043829" w:rsidRDefault="00EB3115" w:rsidP="00043829">
      <w:pPr>
        <w:pStyle w:val="a9"/>
        <w:widowControl w:val="0"/>
        <w:shd w:val="clear" w:color="000000" w:fill="auto"/>
        <w:spacing w:after="0"/>
        <w:ind w:left="0" w:firstLine="709"/>
        <w:rPr>
          <w:szCs w:val="28"/>
        </w:rPr>
      </w:pPr>
    </w:p>
    <w:p w:rsidR="00EB3115" w:rsidRPr="00043829" w:rsidRDefault="00EB3115" w:rsidP="00043829">
      <w:pPr>
        <w:pStyle w:val="a9"/>
        <w:widowControl w:val="0"/>
        <w:shd w:val="clear" w:color="000000" w:fill="auto"/>
        <w:spacing w:after="0"/>
        <w:ind w:left="0" w:firstLine="709"/>
        <w:rPr>
          <w:szCs w:val="28"/>
        </w:rPr>
      </w:pPr>
    </w:p>
    <w:p w:rsidR="00EB3115" w:rsidRPr="00043829" w:rsidRDefault="00EB3115" w:rsidP="00043829">
      <w:pPr>
        <w:pStyle w:val="a9"/>
        <w:widowControl w:val="0"/>
        <w:shd w:val="clear" w:color="000000" w:fill="auto"/>
        <w:spacing w:after="0"/>
        <w:ind w:left="0" w:firstLine="709"/>
        <w:rPr>
          <w:szCs w:val="28"/>
        </w:rPr>
      </w:pPr>
    </w:p>
    <w:p w:rsidR="00043829" w:rsidRDefault="00043829" w:rsidP="00043829">
      <w:pPr>
        <w:pStyle w:val="ab"/>
        <w:widowControl w:val="0"/>
        <w:shd w:val="clear" w:color="000000" w:fill="auto"/>
        <w:spacing w:line="360" w:lineRule="auto"/>
        <w:ind w:firstLine="709"/>
        <w:jc w:val="both"/>
        <w:rPr>
          <w:iCs/>
          <w:lang w:val="uk-UA"/>
        </w:rPr>
      </w:pPr>
    </w:p>
    <w:p w:rsidR="00043829" w:rsidRDefault="00043829" w:rsidP="00043829">
      <w:pPr>
        <w:pStyle w:val="ab"/>
        <w:widowControl w:val="0"/>
        <w:shd w:val="clear" w:color="000000" w:fill="auto"/>
        <w:spacing w:line="360" w:lineRule="auto"/>
        <w:ind w:firstLine="709"/>
        <w:jc w:val="both"/>
        <w:rPr>
          <w:iCs/>
          <w:lang w:val="uk-UA"/>
        </w:rPr>
      </w:pPr>
    </w:p>
    <w:p w:rsidR="00EB3115" w:rsidRPr="00043829" w:rsidRDefault="00EB3115" w:rsidP="00043829">
      <w:pPr>
        <w:pStyle w:val="ab"/>
        <w:widowControl w:val="0"/>
        <w:shd w:val="clear" w:color="000000" w:fill="auto"/>
        <w:spacing w:line="360" w:lineRule="auto"/>
        <w:ind w:firstLine="709"/>
        <w:jc w:val="both"/>
        <w:rPr>
          <w:iCs/>
        </w:rPr>
      </w:pPr>
      <w:r w:rsidRPr="00043829">
        <w:rPr>
          <w:iCs/>
        </w:rPr>
        <w:t xml:space="preserve">Рис. </w:t>
      </w:r>
      <w:r w:rsidR="00677E18" w:rsidRPr="00043829">
        <w:rPr>
          <w:iCs/>
        </w:rPr>
        <w:t>5</w:t>
      </w:r>
      <w:r w:rsidRPr="00043829">
        <w:rPr>
          <w:iCs/>
        </w:rPr>
        <w:t>.</w:t>
      </w:r>
      <w:r w:rsidR="00043829" w:rsidRPr="00043829">
        <w:rPr>
          <w:iCs/>
        </w:rPr>
        <w:t xml:space="preserve"> </w:t>
      </w:r>
      <w:r w:rsidRPr="00043829">
        <w:rPr>
          <w:iCs/>
        </w:rPr>
        <w:t>Точка маркетинга</w:t>
      </w:r>
    </w:p>
    <w:p w:rsidR="009B4A4C" w:rsidRDefault="009B4A4C" w:rsidP="00043829">
      <w:pPr>
        <w:widowControl w:val="0"/>
        <w:shd w:val="clear" w:color="000000" w:fill="auto"/>
        <w:spacing w:line="360" w:lineRule="auto"/>
        <w:ind w:firstLine="709"/>
        <w:jc w:val="both"/>
        <w:rPr>
          <w:sz w:val="28"/>
          <w:szCs w:val="28"/>
          <w:lang w:val="uk-UA"/>
        </w:rPr>
      </w:pPr>
    </w:p>
    <w:p w:rsidR="00EB3115" w:rsidRPr="00043829" w:rsidRDefault="00EB3115" w:rsidP="00043829">
      <w:pPr>
        <w:widowControl w:val="0"/>
        <w:shd w:val="clear" w:color="000000" w:fill="auto"/>
        <w:spacing w:line="360" w:lineRule="auto"/>
        <w:ind w:firstLine="709"/>
        <w:jc w:val="both"/>
        <w:rPr>
          <w:sz w:val="28"/>
          <w:szCs w:val="28"/>
          <w:lang w:val="ru-RU"/>
        </w:rPr>
      </w:pPr>
      <w:r w:rsidRPr="00043829">
        <w:rPr>
          <w:sz w:val="28"/>
          <w:szCs w:val="28"/>
          <w:lang w:val="ru-RU"/>
        </w:rPr>
        <w:t>В противоположность «рынку продавца», на «рынке покупателя» свои условия диктует покупатель (потребитель). Такое положение заставляет продавца тратить дополнительные усилия по реализации своего товара, что является одним из стимулирующих факторов использования инструментов маркетинга. Более того, только в таких условиях и имеет смысл говорить о реализации маркетинговой концепции, в соответствии с которой вся деятельность предприятия должна осуществляться с постоянным учетом состояния рынка, основываясь на точном знании нужд и запросов потребителей, их оценке и учете возможных изменений в будущем.</w:t>
      </w:r>
    </w:p>
    <w:p w:rsidR="00301BCF" w:rsidRPr="00195F97" w:rsidRDefault="009D7B1B" w:rsidP="00043829">
      <w:pPr>
        <w:widowControl w:val="0"/>
        <w:shd w:val="clear" w:color="000000" w:fill="auto"/>
        <w:spacing w:line="360" w:lineRule="auto"/>
        <w:ind w:firstLine="709"/>
        <w:jc w:val="both"/>
        <w:rPr>
          <w:color w:val="FFFFFF"/>
          <w:sz w:val="28"/>
          <w:szCs w:val="28"/>
          <w:lang w:val="ru-RU"/>
        </w:rPr>
      </w:pPr>
      <w:r w:rsidRPr="00195F97">
        <w:rPr>
          <w:color w:val="FFFFFF"/>
          <w:sz w:val="28"/>
          <w:szCs w:val="28"/>
          <w:lang w:val="ru-RU"/>
        </w:rPr>
        <w:t>цена товар прибыль продавец реклама</w:t>
      </w:r>
    </w:p>
    <w:p w:rsidR="00882163" w:rsidRPr="00043829" w:rsidRDefault="00301BCF" w:rsidP="00043829">
      <w:pPr>
        <w:pStyle w:val="1"/>
        <w:keepNext w:val="0"/>
        <w:widowControl w:val="0"/>
        <w:shd w:val="clear" w:color="000000" w:fill="auto"/>
        <w:spacing w:before="0" w:after="0"/>
        <w:ind w:firstLine="709"/>
        <w:jc w:val="both"/>
        <w:rPr>
          <w:sz w:val="28"/>
          <w:szCs w:val="28"/>
        </w:rPr>
      </w:pPr>
      <w:bookmarkStart w:id="2" w:name="_Toc146711972"/>
      <w:r w:rsidRPr="00043829">
        <w:rPr>
          <w:sz w:val="28"/>
          <w:szCs w:val="28"/>
        </w:rPr>
        <w:t xml:space="preserve">3. </w:t>
      </w:r>
      <w:r w:rsidR="00882163" w:rsidRPr="00043829">
        <w:rPr>
          <w:sz w:val="28"/>
          <w:szCs w:val="28"/>
        </w:rPr>
        <w:t>Разработка мероприятий рекламной компании салонов женской одежды "Mery Stoun"</w:t>
      </w:r>
      <w:bookmarkEnd w:id="2"/>
    </w:p>
    <w:p w:rsidR="00882163" w:rsidRPr="00043829" w:rsidRDefault="00882163" w:rsidP="00043829">
      <w:pPr>
        <w:pStyle w:val="22"/>
        <w:widowControl w:val="0"/>
        <w:shd w:val="clear" w:color="000000" w:fill="auto"/>
        <w:spacing w:line="360" w:lineRule="auto"/>
        <w:ind w:firstLine="709"/>
        <w:jc w:val="both"/>
        <w:rPr>
          <w:i/>
          <w:noProof/>
          <w:sz w:val="28"/>
          <w:szCs w:val="28"/>
        </w:rPr>
      </w:pP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Так как рекламодатель - Компания "</w:t>
      </w:r>
      <w:r w:rsidRPr="00043829">
        <w:rPr>
          <w:sz w:val="28"/>
          <w:szCs w:val="28"/>
        </w:rPr>
        <w:t>Mery</w:t>
      </w:r>
      <w:r w:rsidRPr="00043829">
        <w:rPr>
          <w:sz w:val="28"/>
          <w:szCs w:val="28"/>
          <w:lang w:val="ru-RU"/>
        </w:rPr>
        <w:t xml:space="preserve"> </w:t>
      </w:r>
      <w:r w:rsidRPr="00043829">
        <w:rPr>
          <w:sz w:val="28"/>
          <w:szCs w:val="28"/>
        </w:rPr>
        <w:t>Stoun</w:t>
      </w:r>
      <w:r w:rsidRPr="00043829">
        <w:rPr>
          <w:sz w:val="28"/>
          <w:szCs w:val="28"/>
          <w:lang w:val="ru-RU"/>
        </w:rPr>
        <w:t>" уже зарекомендовал себя на рынке, то цели ее рекламы должны совмещать в себе:</w:t>
      </w:r>
    </w:p>
    <w:p w:rsidR="00882163" w:rsidRPr="00043829" w:rsidRDefault="00882163" w:rsidP="00043829">
      <w:pPr>
        <w:pStyle w:val="af0"/>
        <w:widowControl w:val="0"/>
        <w:numPr>
          <w:ilvl w:val="0"/>
          <w:numId w:val="3"/>
        </w:numPr>
        <w:shd w:val="clear" w:color="000000" w:fill="auto"/>
        <w:spacing w:before="0" w:after="0" w:line="360" w:lineRule="auto"/>
        <w:ind w:left="0" w:firstLine="709"/>
        <w:jc w:val="both"/>
        <w:rPr>
          <w:sz w:val="28"/>
          <w:szCs w:val="28"/>
          <w:lang w:val="ru-RU"/>
        </w:rPr>
      </w:pPr>
      <w:r w:rsidRPr="00043829">
        <w:rPr>
          <w:sz w:val="28"/>
          <w:szCs w:val="28"/>
          <w:lang w:val="ru-RU"/>
        </w:rPr>
        <w:t>Укрепление благоприятного образа фирмы;</w:t>
      </w:r>
    </w:p>
    <w:p w:rsidR="00882163" w:rsidRPr="00043829" w:rsidRDefault="00882163" w:rsidP="00043829">
      <w:pPr>
        <w:pStyle w:val="af0"/>
        <w:widowControl w:val="0"/>
        <w:numPr>
          <w:ilvl w:val="0"/>
          <w:numId w:val="3"/>
        </w:numPr>
        <w:shd w:val="clear" w:color="000000" w:fill="auto"/>
        <w:spacing w:before="0" w:after="0" w:line="360" w:lineRule="auto"/>
        <w:ind w:left="0" w:firstLine="709"/>
        <w:jc w:val="both"/>
        <w:rPr>
          <w:sz w:val="28"/>
          <w:szCs w:val="28"/>
          <w:lang w:val="ru-RU"/>
        </w:rPr>
      </w:pPr>
      <w:r w:rsidRPr="00043829">
        <w:rPr>
          <w:sz w:val="28"/>
          <w:szCs w:val="28"/>
          <w:lang w:val="ru-RU"/>
        </w:rPr>
        <w:t>Распространение информации о новых товарах;</w:t>
      </w:r>
    </w:p>
    <w:p w:rsidR="00882163" w:rsidRPr="00043829" w:rsidRDefault="00882163" w:rsidP="00043829">
      <w:pPr>
        <w:pStyle w:val="af0"/>
        <w:widowControl w:val="0"/>
        <w:numPr>
          <w:ilvl w:val="0"/>
          <w:numId w:val="3"/>
        </w:numPr>
        <w:shd w:val="clear" w:color="000000" w:fill="auto"/>
        <w:spacing w:before="0" w:after="0" w:line="360" w:lineRule="auto"/>
        <w:ind w:left="0" w:firstLine="709"/>
        <w:jc w:val="both"/>
        <w:rPr>
          <w:sz w:val="28"/>
          <w:szCs w:val="28"/>
          <w:lang w:val="ru-RU"/>
        </w:rPr>
      </w:pPr>
      <w:r w:rsidRPr="00043829">
        <w:rPr>
          <w:sz w:val="28"/>
          <w:szCs w:val="28"/>
          <w:lang w:val="ru-RU"/>
        </w:rPr>
        <w:t>Узнаваемость товарного знака;</w:t>
      </w:r>
    </w:p>
    <w:p w:rsidR="00882163" w:rsidRPr="00043829" w:rsidRDefault="00882163" w:rsidP="00043829">
      <w:pPr>
        <w:pStyle w:val="af0"/>
        <w:widowControl w:val="0"/>
        <w:numPr>
          <w:ilvl w:val="0"/>
          <w:numId w:val="3"/>
        </w:numPr>
        <w:shd w:val="clear" w:color="000000" w:fill="auto"/>
        <w:spacing w:before="0" w:after="0" w:line="360" w:lineRule="auto"/>
        <w:ind w:left="0" w:firstLine="709"/>
        <w:jc w:val="both"/>
        <w:rPr>
          <w:sz w:val="28"/>
          <w:szCs w:val="28"/>
          <w:lang w:val="ru-RU"/>
        </w:rPr>
      </w:pPr>
      <w:r w:rsidRPr="00043829">
        <w:rPr>
          <w:sz w:val="28"/>
          <w:szCs w:val="28"/>
          <w:lang w:val="ru-RU"/>
        </w:rPr>
        <w:t>Повышение доверия к продукции фирмы;</w:t>
      </w:r>
    </w:p>
    <w:p w:rsidR="00882163" w:rsidRPr="00043829" w:rsidRDefault="00882163" w:rsidP="00043829">
      <w:pPr>
        <w:pStyle w:val="af0"/>
        <w:widowControl w:val="0"/>
        <w:numPr>
          <w:ilvl w:val="0"/>
          <w:numId w:val="3"/>
        </w:numPr>
        <w:shd w:val="clear" w:color="000000" w:fill="auto"/>
        <w:spacing w:before="0" w:after="0" w:line="360" w:lineRule="auto"/>
        <w:ind w:left="0" w:firstLine="709"/>
        <w:jc w:val="both"/>
        <w:rPr>
          <w:sz w:val="28"/>
          <w:szCs w:val="28"/>
          <w:lang w:val="ru-RU"/>
        </w:rPr>
      </w:pPr>
      <w:r w:rsidRPr="00043829">
        <w:rPr>
          <w:sz w:val="28"/>
          <w:szCs w:val="28"/>
          <w:lang w:val="ru-RU"/>
        </w:rPr>
        <w:t>Привлечение новых покупателей.</w:t>
      </w:r>
    </w:p>
    <w:p w:rsidR="00882163" w:rsidRPr="00043829" w:rsidRDefault="00882163" w:rsidP="00043829">
      <w:pPr>
        <w:widowControl w:val="0"/>
        <w:shd w:val="clear" w:color="000000" w:fill="auto"/>
        <w:spacing w:line="360" w:lineRule="auto"/>
        <w:ind w:firstLine="709"/>
        <w:jc w:val="both"/>
        <w:rPr>
          <w:sz w:val="28"/>
          <w:szCs w:val="28"/>
          <w:lang w:val="ru-RU"/>
        </w:rPr>
      </w:pPr>
      <w:r w:rsidRPr="00043829">
        <w:rPr>
          <w:sz w:val="28"/>
          <w:szCs w:val="28"/>
          <w:lang w:val="ru-RU"/>
        </w:rPr>
        <w:t>Креативная стратегия.</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Учитывая сегмент потребителей, на который направлена реклама, следует учитывать их психологические и социальные характеристики, особенности поведения при покупке и выборе марки. Для людей с высоким уровнем дохода важнее качество,</w:t>
      </w:r>
      <w:r w:rsidR="00043829" w:rsidRPr="00043829">
        <w:rPr>
          <w:sz w:val="28"/>
          <w:szCs w:val="28"/>
          <w:lang w:val="ru-RU"/>
        </w:rPr>
        <w:t xml:space="preserve"> </w:t>
      </w:r>
      <w:r w:rsidRPr="00043829">
        <w:rPr>
          <w:sz w:val="28"/>
          <w:szCs w:val="28"/>
          <w:lang w:val="ru-RU"/>
        </w:rPr>
        <w:t xml:space="preserve">престижность товара, его упаковка, удовлетворение от покупки, высокий уровень сервиса. Поэтому важно создать положительное и доверительное отношение к продукту, подчеркнуть его «элитность». Реклама будет наиболее эффективна на радио и </w:t>
      </w:r>
      <w:r w:rsidRPr="00043829">
        <w:rPr>
          <w:sz w:val="28"/>
          <w:szCs w:val="28"/>
        </w:rPr>
        <w:t>TV</w:t>
      </w:r>
      <w:r w:rsidRPr="00043829">
        <w:rPr>
          <w:sz w:val="28"/>
          <w:szCs w:val="28"/>
          <w:lang w:val="ru-RU"/>
        </w:rPr>
        <w:t>, а также в журналах с высоким типографическим качеством.</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«Одежда должна подчеркивать личность того, кто ее носит, причем подчеркивать самые лучшие ее качества» - эти слова можно назвать девизом рекламной компании.</w:t>
      </w:r>
    </w:p>
    <w:p w:rsidR="00882163" w:rsidRPr="00043829" w:rsidRDefault="00882163" w:rsidP="00043829">
      <w:pPr>
        <w:widowControl w:val="0"/>
        <w:shd w:val="clear" w:color="000000" w:fill="auto"/>
        <w:spacing w:line="360" w:lineRule="auto"/>
        <w:ind w:firstLine="709"/>
        <w:jc w:val="both"/>
        <w:rPr>
          <w:sz w:val="28"/>
          <w:szCs w:val="28"/>
          <w:lang w:val="ru-RU"/>
        </w:rPr>
      </w:pPr>
      <w:r w:rsidRPr="00043829">
        <w:rPr>
          <w:sz w:val="28"/>
          <w:szCs w:val="28"/>
          <w:lang w:val="ru-RU"/>
        </w:rPr>
        <w:t>Выбор средств распространения рекламной информации.</w:t>
      </w:r>
    </w:p>
    <w:p w:rsidR="00882163" w:rsidRPr="00043829" w:rsidRDefault="00882163" w:rsidP="00043829">
      <w:pPr>
        <w:widowControl w:val="0"/>
        <w:numPr>
          <w:ilvl w:val="0"/>
          <w:numId w:val="7"/>
        </w:numPr>
        <w:shd w:val="clear" w:color="000000" w:fill="auto"/>
        <w:tabs>
          <w:tab w:val="num" w:pos="750"/>
        </w:tabs>
        <w:spacing w:line="360" w:lineRule="auto"/>
        <w:ind w:left="0" w:firstLine="709"/>
        <w:jc w:val="both"/>
        <w:rPr>
          <w:sz w:val="28"/>
          <w:szCs w:val="28"/>
          <w:lang w:val="ru-RU"/>
        </w:rPr>
      </w:pPr>
      <w:r w:rsidRPr="00043829">
        <w:rPr>
          <w:sz w:val="28"/>
          <w:szCs w:val="28"/>
          <w:lang w:val="ru-RU"/>
        </w:rPr>
        <w:t xml:space="preserve">Радио - реклама: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Реклама, направленная на конечных потребителей:</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 xml:space="preserve">Преимущества: мобильность, гибкость и относительно дешевые расценки.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 xml:space="preserve">Радио охватывает категории людей, до которых не доходят </w:t>
      </w:r>
      <w:r w:rsidRPr="00043829">
        <w:rPr>
          <w:sz w:val="28"/>
          <w:szCs w:val="28"/>
        </w:rPr>
        <w:t>TV</w:t>
      </w:r>
      <w:r w:rsidRPr="00043829">
        <w:rPr>
          <w:sz w:val="28"/>
          <w:szCs w:val="28"/>
          <w:lang w:val="ru-RU"/>
        </w:rPr>
        <w:t xml:space="preserve"> и пресса, например, автомобилистов и отдыхающих на природе.</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 xml:space="preserve">Радио обладает возможностью обращаться к адресату в домашней обстановке и тем самым создает атмосферу доверия.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Одним из основных недостатков радио является то, что оно является фоном для работы или отдыха, в связи с чем претендует лишь на остаток человеческого внимания. К тому же радио не способно показать товар, передать его визуальные характеристики.</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Поэтому необходимо следовать следующим правилам при создании радиоролика:</w:t>
      </w:r>
    </w:p>
    <w:p w:rsidR="00882163" w:rsidRPr="00043829" w:rsidRDefault="00882163" w:rsidP="00043829">
      <w:pPr>
        <w:widowControl w:val="0"/>
        <w:numPr>
          <w:ilvl w:val="0"/>
          <w:numId w:val="8"/>
        </w:numPr>
        <w:shd w:val="clear" w:color="000000" w:fill="auto"/>
        <w:tabs>
          <w:tab w:val="num" w:pos="360"/>
        </w:tabs>
        <w:spacing w:line="360" w:lineRule="auto"/>
        <w:ind w:left="0" w:firstLine="709"/>
        <w:jc w:val="both"/>
        <w:rPr>
          <w:sz w:val="28"/>
          <w:szCs w:val="28"/>
          <w:lang w:val="ru-RU"/>
        </w:rPr>
      </w:pPr>
      <w:r w:rsidRPr="00043829">
        <w:rPr>
          <w:sz w:val="28"/>
          <w:szCs w:val="28"/>
          <w:lang w:val="ru-RU"/>
        </w:rPr>
        <w:t xml:space="preserve">привлечь внимание радиослушателей; </w:t>
      </w:r>
    </w:p>
    <w:p w:rsidR="00882163" w:rsidRPr="00043829" w:rsidRDefault="00882163" w:rsidP="00043829">
      <w:pPr>
        <w:widowControl w:val="0"/>
        <w:numPr>
          <w:ilvl w:val="0"/>
          <w:numId w:val="8"/>
        </w:numPr>
        <w:shd w:val="clear" w:color="000000" w:fill="auto"/>
        <w:tabs>
          <w:tab w:val="num" w:pos="360"/>
        </w:tabs>
        <w:spacing w:line="360" w:lineRule="auto"/>
        <w:ind w:left="0" w:firstLine="709"/>
        <w:jc w:val="both"/>
        <w:rPr>
          <w:sz w:val="28"/>
          <w:szCs w:val="28"/>
          <w:lang w:val="ru-RU"/>
        </w:rPr>
      </w:pPr>
      <w:r w:rsidRPr="00043829">
        <w:rPr>
          <w:sz w:val="28"/>
          <w:szCs w:val="28"/>
          <w:lang w:val="ru-RU"/>
        </w:rPr>
        <w:t xml:space="preserve">заставить работать воображение радиослушателей, оперируя словом, шумовыми эффектами и музыкой; </w:t>
      </w:r>
    </w:p>
    <w:p w:rsidR="00882163" w:rsidRPr="00043829" w:rsidRDefault="00882163" w:rsidP="00043829">
      <w:pPr>
        <w:widowControl w:val="0"/>
        <w:numPr>
          <w:ilvl w:val="0"/>
          <w:numId w:val="8"/>
        </w:numPr>
        <w:shd w:val="clear" w:color="000000" w:fill="auto"/>
        <w:tabs>
          <w:tab w:val="num" w:pos="360"/>
        </w:tabs>
        <w:spacing w:line="360" w:lineRule="auto"/>
        <w:ind w:left="0" w:firstLine="709"/>
        <w:jc w:val="both"/>
        <w:rPr>
          <w:sz w:val="28"/>
          <w:szCs w:val="28"/>
          <w:lang w:val="ru-RU"/>
        </w:rPr>
      </w:pPr>
      <w:r w:rsidRPr="00043829">
        <w:rPr>
          <w:sz w:val="28"/>
          <w:szCs w:val="28"/>
          <w:lang w:val="ru-RU"/>
        </w:rPr>
        <w:t xml:space="preserve">реклама должна быть понятной, не требующей усилий на запоминание; </w:t>
      </w:r>
    </w:p>
    <w:p w:rsidR="00882163" w:rsidRPr="00043829" w:rsidRDefault="00882163" w:rsidP="00043829">
      <w:pPr>
        <w:widowControl w:val="0"/>
        <w:numPr>
          <w:ilvl w:val="0"/>
          <w:numId w:val="8"/>
        </w:numPr>
        <w:shd w:val="clear" w:color="000000" w:fill="auto"/>
        <w:tabs>
          <w:tab w:val="num" w:pos="360"/>
        </w:tabs>
        <w:spacing w:line="360" w:lineRule="auto"/>
        <w:ind w:left="0" w:firstLine="709"/>
        <w:jc w:val="both"/>
        <w:rPr>
          <w:sz w:val="28"/>
          <w:szCs w:val="28"/>
          <w:lang w:val="ru-RU"/>
        </w:rPr>
      </w:pPr>
      <w:r w:rsidRPr="00043829">
        <w:rPr>
          <w:sz w:val="28"/>
          <w:szCs w:val="28"/>
          <w:lang w:val="ru-RU"/>
        </w:rPr>
        <w:t xml:space="preserve">реклама должна мотивировать возникновение потребности в рекламируемом продукте, воздействовать на подсознание </w:t>
      </w:r>
    </w:p>
    <w:p w:rsidR="00882163" w:rsidRPr="00043829" w:rsidRDefault="00882163" w:rsidP="00043829">
      <w:pPr>
        <w:widowControl w:val="0"/>
        <w:numPr>
          <w:ilvl w:val="0"/>
          <w:numId w:val="8"/>
        </w:numPr>
        <w:shd w:val="clear" w:color="000000" w:fill="auto"/>
        <w:tabs>
          <w:tab w:val="num" w:pos="360"/>
        </w:tabs>
        <w:spacing w:line="360" w:lineRule="auto"/>
        <w:ind w:left="0" w:firstLine="709"/>
        <w:jc w:val="both"/>
        <w:rPr>
          <w:sz w:val="28"/>
          <w:szCs w:val="28"/>
          <w:lang w:val="ru-RU"/>
        </w:rPr>
      </w:pPr>
      <w:r w:rsidRPr="00043829">
        <w:rPr>
          <w:sz w:val="28"/>
          <w:szCs w:val="28"/>
          <w:lang w:val="ru-RU"/>
        </w:rPr>
        <w:t xml:space="preserve">реклама должна быть направлена на своих адресатов, на их ценности и потребности. </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Для достижения наибольшей эффективности от рекламной кампании в данной ситуации будет целесообразно использовать различные средства распространения рекламы.</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 xml:space="preserve">Выбор средств производится на основании данных, полученных в результате опроса. </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Данный опрос показал, что женщины отдают предпочтение музыкальным радиостанциям. Информационные радиостанции не пользуются у современных дам большой популярностью.</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Проанализировав предпочтения целевой группы относительно радиостанций, будет уместным разместить рекламу на таких станциях, как Европа+, Хит-</w:t>
      </w:r>
      <w:r w:rsidRPr="00043829">
        <w:rPr>
          <w:sz w:val="28"/>
          <w:szCs w:val="28"/>
        </w:rPr>
        <w:t>FM</w:t>
      </w:r>
      <w:r w:rsidRPr="00043829">
        <w:rPr>
          <w:sz w:val="28"/>
          <w:szCs w:val="28"/>
          <w:lang w:val="ru-RU"/>
        </w:rPr>
        <w:t>, Русское Радио и Ретро-</w:t>
      </w:r>
      <w:r w:rsidRPr="00043829">
        <w:rPr>
          <w:sz w:val="28"/>
          <w:szCs w:val="28"/>
        </w:rPr>
        <w:t>FM</w:t>
      </w:r>
      <w:r w:rsidRPr="00043829">
        <w:rPr>
          <w:sz w:val="28"/>
          <w:szCs w:val="28"/>
          <w:lang w:val="ru-RU"/>
        </w:rPr>
        <w:t xml:space="preserve">. </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Примерный сценарий радиоролика. Слышна мелодия популярной песни из телефильма "Мэри Поппинс", затем звучат слова песни: "Вы само совершенство, Вы само совершенство, от улыбки до жеста выше всяких похвал. Ах, какое блаженство, ах, какое блаженство, знать то я совершенство, знать, что я</w:t>
      </w:r>
      <w:r w:rsidR="00043829" w:rsidRPr="00043829">
        <w:rPr>
          <w:sz w:val="28"/>
          <w:szCs w:val="28"/>
          <w:lang w:val="ru-RU"/>
        </w:rPr>
        <w:t xml:space="preserve"> </w:t>
      </w:r>
      <w:r w:rsidRPr="00043829">
        <w:rPr>
          <w:sz w:val="28"/>
          <w:szCs w:val="28"/>
          <w:lang w:val="ru-RU"/>
        </w:rPr>
        <w:t>- идеал! Мэри, Мэри Стоун…"</w:t>
      </w:r>
      <w:r w:rsidR="00043829" w:rsidRPr="00043829">
        <w:rPr>
          <w:sz w:val="28"/>
          <w:szCs w:val="28"/>
          <w:lang w:val="ru-RU"/>
        </w:rPr>
        <w:t xml:space="preserve"> </w:t>
      </w:r>
      <w:r w:rsidRPr="00043829">
        <w:rPr>
          <w:sz w:val="28"/>
          <w:szCs w:val="28"/>
          <w:lang w:val="ru-RU"/>
        </w:rPr>
        <w:t>Далее приятный женский голос сообщает: "В нарядах от "Мэри Стоун" Вы будете безупречны. Посетите наши салоны! Здесь Вы непременно найдете все, что необходимо настоящей леди. А внимательный персонал и приятная амосфера сделают Вашу покупку незабываемой! Добро пожаловать! Салоны "Мэри стоун" расположены по адресам…. Мы Вам всегда рады!"</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Цель данного радиоролика – привлечь внимание покупательниц. Поскольку радио не может передать качеств товара, его визуальных характеристик, то здесь важно, чтобы слушатели почувствовали ощущение комфорта, запомнили название и адреса салонов.</w:t>
      </w:r>
    </w:p>
    <w:p w:rsidR="00882163" w:rsidRPr="00043829" w:rsidRDefault="00882163" w:rsidP="00043829">
      <w:pPr>
        <w:pStyle w:val="af0"/>
        <w:widowControl w:val="0"/>
        <w:numPr>
          <w:ilvl w:val="0"/>
          <w:numId w:val="7"/>
        </w:numPr>
        <w:shd w:val="clear" w:color="000000" w:fill="auto"/>
        <w:tabs>
          <w:tab w:val="num" w:pos="750"/>
        </w:tabs>
        <w:spacing w:before="0" w:after="0" w:line="360" w:lineRule="auto"/>
        <w:ind w:left="0" w:firstLine="709"/>
        <w:jc w:val="both"/>
        <w:rPr>
          <w:sz w:val="28"/>
          <w:szCs w:val="28"/>
          <w:lang w:val="ru-RU"/>
        </w:rPr>
      </w:pPr>
      <w:r w:rsidRPr="00043829">
        <w:rPr>
          <w:sz w:val="28"/>
          <w:szCs w:val="28"/>
          <w:lang w:val="ru-RU"/>
        </w:rPr>
        <w:t>Реклама в периодических изданиях.</w:t>
      </w:r>
    </w:p>
    <w:p w:rsidR="00882163" w:rsidRPr="00043829" w:rsidRDefault="00882163" w:rsidP="00043829">
      <w:pPr>
        <w:widowControl w:val="0"/>
        <w:shd w:val="clear" w:color="000000" w:fill="auto"/>
        <w:spacing w:line="360" w:lineRule="auto"/>
        <w:ind w:firstLine="709"/>
        <w:jc w:val="both"/>
        <w:rPr>
          <w:sz w:val="28"/>
          <w:szCs w:val="28"/>
          <w:lang w:val="ru-RU"/>
        </w:rPr>
      </w:pPr>
      <w:r w:rsidRPr="00043829">
        <w:rPr>
          <w:sz w:val="28"/>
          <w:szCs w:val="28"/>
          <w:lang w:val="ru-RU"/>
        </w:rPr>
        <w:t xml:space="preserve">Реклама в газетах: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Преимущества: большой географический охват, избирательность аудитории</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Недостатки: короткий срок существования газеты, низкое качество печати, читатели могут проигнорировать рекламную информацию.</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Необходимо привлечь внимание читателей необычным заголовком рекламы, какой-то полезной информацией. Текст должен быть простым и кратким.</w:t>
      </w:r>
    </w:p>
    <w:p w:rsidR="00882163" w:rsidRPr="00043829" w:rsidRDefault="00882163" w:rsidP="00043829">
      <w:pPr>
        <w:widowControl w:val="0"/>
        <w:shd w:val="clear" w:color="000000" w:fill="auto"/>
        <w:spacing w:line="360" w:lineRule="auto"/>
        <w:ind w:firstLine="709"/>
        <w:jc w:val="both"/>
        <w:rPr>
          <w:sz w:val="28"/>
          <w:szCs w:val="28"/>
          <w:lang w:val="ru-RU"/>
        </w:rPr>
      </w:pPr>
      <w:r w:rsidRPr="00043829">
        <w:rPr>
          <w:sz w:val="28"/>
          <w:szCs w:val="28"/>
          <w:lang w:val="ru-RU"/>
        </w:rPr>
        <w:t xml:space="preserve">Рекламное объявление в газетах для конечного потребителя: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В прямоугольном модуле размещена фотография модели в элегантном костюме от "Mary Stoun". Справа от фотографии расположены надписи: "Салоны женской одежды "Mary Stoun" Новая коллекция весна-лето 2005. Внизу под надписями размещены адреса салонов (надписи сделаны крупным, четким шрифтом).</w:t>
      </w:r>
    </w:p>
    <w:p w:rsidR="00882163" w:rsidRPr="00043829" w:rsidRDefault="00882163" w:rsidP="00043829">
      <w:pPr>
        <w:pStyle w:val="af0"/>
        <w:widowControl w:val="0"/>
        <w:shd w:val="clear" w:color="000000" w:fill="auto"/>
        <w:tabs>
          <w:tab w:val="num" w:pos="750"/>
        </w:tabs>
        <w:spacing w:before="0" w:after="0" w:line="360" w:lineRule="auto"/>
        <w:ind w:firstLine="709"/>
        <w:jc w:val="both"/>
        <w:rPr>
          <w:sz w:val="28"/>
          <w:szCs w:val="28"/>
          <w:lang w:val="ru-RU"/>
        </w:rPr>
      </w:pPr>
      <w:r w:rsidRPr="00043829">
        <w:rPr>
          <w:sz w:val="28"/>
          <w:szCs w:val="28"/>
          <w:lang w:val="ru-RU"/>
        </w:rPr>
        <w:t>Реклама в журналах.</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Преимущества: журналы имеют долгую жизнь, избирательность аудитории и широкий географический охват, высокое качество печати.</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Недостатки: большое время с момента подачи до верстки журнала.</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 xml:space="preserve">Благодаря высокому качеству печати можно применить элементы мультипликации, приемы микширования. </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 xml:space="preserve">Учитывая предпочтения в прессе целевой группы потребителей, рекламу следует размещать в таких журналах, как Деловой квартал, Современный дом и офис, Я покупаю, </w:t>
      </w:r>
      <w:r w:rsidRPr="00043829">
        <w:rPr>
          <w:sz w:val="28"/>
          <w:szCs w:val="28"/>
        </w:rPr>
        <w:t>Cosmopolitan</w:t>
      </w:r>
      <w:r w:rsidRPr="00043829">
        <w:rPr>
          <w:sz w:val="28"/>
          <w:szCs w:val="28"/>
          <w:lang w:val="ru-RU"/>
        </w:rPr>
        <w:t>-Урал, Линия жизни, Индустрия красоты..</w:t>
      </w:r>
    </w:p>
    <w:p w:rsidR="00882163" w:rsidRPr="00043829" w:rsidRDefault="00882163" w:rsidP="00043829">
      <w:pPr>
        <w:pStyle w:val="af0"/>
        <w:widowControl w:val="0"/>
        <w:shd w:val="clear" w:color="000000" w:fill="auto"/>
        <w:spacing w:before="0" w:after="0" w:line="360" w:lineRule="auto"/>
        <w:ind w:firstLine="709"/>
        <w:jc w:val="both"/>
        <w:rPr>
          <w:sz w:val="28"/>
          <w:szCs w:val="28"/>
          <w:lang w:val="ru-RU"/>
        </w:rPr>
      </w:pPr>
      <w:r w:rsidRPr="00043829">
        <w:rPr>
          <w:sz w:val="28"/>
          <w:szCs w:val="28"/>
          <w:lang w:val="ru-RU"/>
        </w:rPr>
        <w:t>Реклама в журнале аналогична модулю в газете, выполнена в цвете.</w:t>
      </w:r>
    </w:p>
    <w:p w:rsidR="00882163" w:rsidRPr="00043829" w:rsidRDefault="00882163" w:rsidP="00043829">
      <w:pPr>
        <w:widowControl w:val="0"/>
        <w:shd w:val="clear" w:color="000000" w:fill="auto"/>
        <w:spacing w:line="360" w:lineRule="auto"/>
        <w:ind w:firstLine="709"/>
        <w:jc w:val="both"/>
        <w:rPr>
          <w:sz w:val="28"/>
          <w:szCs w:val="28"/>
          <w:lang w:val="ru-RU"/>
        </w:rPr>
      </w:pPr>
      <w:r w:rsidRPr="00043829">
        <w:rPr>
          <w:sz w:val="28"/>
          <w:szCs w:val="28"/>
          <w:lang w:val="ru-RU"/>
        </w:rPr>
        <w:t xml:space="preserve">4.Реклама на телевидении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Преимущества:</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Высокое аудиовизуальное воздействие на потребителей, низкая стоимость рекламы в расчете на 1 телезрителя или абонента сети интернета.</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Недостатки: высокая абсолютная стоимость, неселективная аудитория, негибкость.</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 xml:space="preserve">Видеоролики позволяют использовать широкий набор спецэффектов для воздействия на подсознание потребителя (мы не имеем в виду запрещенные приемы): звук, музыка, слово, микширование, визуальные эффекты, компьютерная графика и анимация и т.д.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Реклама должна запомниться, создать положительный эмоциональный настрой, создать у потенциального покупателя потребность в рекламируемом товаре.</w:t>
      </w:r>
    </w:p>
    <w:p w:rsidR="00882163" w:rsidRPr="00043829" w:rsidRDefault="00882163" w:rsidP="00043829">
      <w:pPr>
        <w:widowControl w:val="0"/>
        <w:shd w:val="clear" w:color="000000" w:fill="auto"/>
        <w:spacing w:line="360" w:lineRule="auto"/>
        <w:ind w:firstLine="709"/>
        <w:jc w:val="both"/>
        <w:rPr>
          <w:sz w:val="28"/>
          <w:szCs w:val="28"/>
          <w:lang w:val="ru-RU"/>
        </w:rPr>
      </w:pPr>
      <w:r w:rsidRPr="00043829">
        <w:rPr>
          <w:sz w:val="28"/>
          <w:szCs w:val="28"/>
          <w:lang w:val="ru-RU"/>
        </w:rPr>
        <w:t xml:space="preserve">Реклама, рассчитанная на конечных потребителей: </w:t>
      </w:r>
    </w:p>
    <w:p w:rsidR="00882163" w:rsidRPr="00043829" w:rsidRDefault="00882163" w:rsidP="00043829">
      <w:pPr>
        <w:pStyle w:val="af0"/>
        <w:widowControl w:val="0"/>
        <w:shd w:val="clear" w:color="000000" w:fill="auto"/>
        <w:tabs>
          <w:tab w:val="num" w:pos="-540"/>
        </w:tabs>
        <w:spacing w:before="0" w:after="0" w:line="360" w:lineRule="auto"/>
        <w:ind w:firstLine="709"/>
        <w:jc w:val="both"/>
        <w:rPr>
          <w:sz w:val="28"/>
          <w:szCs w:val="28"/>
          <w:lang w:val="ru-RU"/>
        </w:rPr>
      </w:pPr>
      <w:r w:rsidRPr="00043829">
        <w:rPr>
          <w:sz w:val="28"/>
          <w:szCs w:val="28"/>
          <w:lang w:val="ru-RU"/>
        </w:rPr>
        <w:t>Поскольку адресатами рекламного видеоролика являются женщины с высоки уровнем дохода, следует подчеркнуть престижность, элитность товара и отобразить это в сюжете рекламного ролика. Такой прием поможет создать дополнительное удовлетворение от покупки. Также крупным планом должен быть показан рекламируемый товар в самом "выгодном" ракурсе для мотивации потребности в покупке продукта. Для запоминаемости ролика можно придумать романтический сюжет. Это же позволит привлечь внимание потребителей.</w:t>
      </w:r>
    </w:p>
    <w:p w:rsidR="009B4A4C" w:rsidRDefault="00882163" w:rsidP="009B4A4C">
      <w:pPr>
        <w:pStyle w:val="a9"/>
        <w:widowControl w:val="0"/>
        <w:shd w:val="clear" w:color="000000" w:fill="auto"/>
        <w:spacing w:after="0"/>
        <w:ind w:left="0" w:firstLine="709"/>
        <w:rPr>
          <w:szCs w:val="28"/>
          <w:lang w:val="uk-UA"/>
        </w:rPr>
      </w:pPr>
      <w:r w:rsidRPr="00043829">
        <w:rPr>
          <w:szCs w:val="28"/>
        </w:rPr>
        <w:t>Сценарий видеоролика. На экране появляется модель, в вечернем платье</w:t>
      </w:r>
      <w:r w:rsidR="00043829" w:rsidRPr="00043829">
        <w:rPr>
          <w:szCs w:val="28"/>
        </w:rPr>
        <w:t xml:space="preserve"> </w:t>
      </w:r>
      <w:r w:rsidRPr="00043829">
        <w:rPr>
          <w:szCs w:val="28"/>
        </w:rPr>
        <w:t>от "Mary Stoun". К ней направляются трое рыцарей в доспехах, в руках у них большие букеты цветов. Рыцари припадают к ногам модели, осыпая их цветами. Действие происходит на фоне мелодии популярной песни из телефильма "Мэри Поппинс", звучат слова песни: "Вы само совершенство, Вы само совершенство, от улыбки до жеста выше всяких похвал. Ах, какое блаженство, ах, какое блаженство, знать то я совершенство, знать, что я</w:t>
      </w:r>
      <w:r w:rsidR="00043829" w:rsidRPr="00043829">
        <w:rPr>
          <w:szCs w:val="28"/>
        </w:rPr>
        <w:t xml:space="preserve"> </w:t>
      </w:r>
      <w:r w:rsidRPr="00043829">
        <w:rPr>
          <w:szCs w:val="28"/>
        </w:rPr>
        <w:t>- идеал! Мэри, Мэри Стоун…"</w:t>
      </w:r>
      <w:r w:rsidR="00043829" w:rsidRPr="00043829">
        <w:rPr>
          <w:szCs w:val="28"/>
        </w:rPr>
        <w:t xml:space="preserve"> </w:t>
      </w:r>
      <w:r w:rsidRPr="00043829">
        <w:rPr>
          <w:szCs w:val="28"/>
        </w:rPr>
        <w:t>В конце ролика сюжет останавливается на последнем кадре. Появляется бегущая строка: "В нарядах от "Мэри Стоун" Вы будете безупречны. Адреса салонов "Мэри стоун" …. Мы Вам всегда рады!"</w:t>
      </w:r>
    </w:p>
    <w:p w:rsidR="009B4A4C" w:rsidRDefault="009B4A4C" w:rsidP="009B4A4C">
      <w:pPr>
        <w:pStyle w:val="a9"/>
        <w:widowControl w:val="0"/>
        <w:shd w:val="clear" w:color="000000" w:fill="auto"/>
        <w:spacing w:after="0"/>
        <w:ind w:left="0" w:firstLine="709"/>
        <w:rPr>
          <w:szCs w:val="28"/>
        </w:rPr>
        <w:sectPr w:rsidR="009B4A4C" w:rsidSect="00043829">
          <w:headerReference w:type="default" r:id="rId8"/>
          <w:footerReference w:type="even" r:id="rId9"/>
          <w:footerReference w:type="default" r:id="rId10"/>
          <w:pgSz w:w="11906" w:h="16838"/>
          <w:pgMar w:top="1134" w:right="850" w:bottom="1134" w:left="1701" w:header="709" w:footer="709" w:gutter="0"/>
          <w:pgNumType w:start="2"/>
          <w:cols w:space="708"/>
          <w:docGrid w:linePitch="381"/>
        </w:sectPr>
      </w:pPr>
      <w:bookmarkStart w:id="3" w:name="_Toc146711973"/>
    </w:p>
    <w:p w:rsidR="00882163" w:rsidRPr="009B4A4C" w:rsidRDefault="00907834" w:rsidP="009B4A4C">
      <w:pPr>
        <w:pStyle w:val="a9"/>
        <w:widowControl w:val="0"/>
        <w:shd w:val="clear" w:color="000000" w:fill="auto"/>
        <w:spacing w:after="0"/>
        <w:ind w:left="0" w:firstLine="709"/>
        <w:rPr>
          <w:b/>
          <w:szCs w:val="28"/>
          <w:lang w:val="uk-UA"/>
        </w:rPr>
      </w:pPr>
      <w:r w:rsidRPr="009B4A4C">
        <w:rPr>
          <w:b/>
          <w:szCs w:val="28"/>
        </w:rPr>
        <w:t>Литература</w:t>
      </w:r>
      <w:bookmarkEnd w:id="3"/>
    </w:p>
    <w:p w:rsidR="009B4A4C" w:rsidRPr="009B4A4C" w:rsidRDefault="009B4A4C" w:rsidP="009B4A4C">
      <w:pPr>
        <w:pStyle w:val="a9"/>
        <w:widowControl w:val="0"/>
        <w:shd w:val="clear" w:color="000000" w:fill="auto"/>
        <w:spacing w:after="0"/>
        <w:ind w:left="0" w:firstLine="709"/>
        <w:rPr>
          <w:szCs w:val="28"/>
          <w:lang w:val="uk-UA"/>
        </w:rPr>
      </w:pP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Акулич И.Л., Герчиков И.З. Маркетинг: Учебное пособие. – Минск: Интерпрессервис; Мисанта, 2003. – 397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Алешина И.В. Поведение потребителей: Учеб. пособие для вузов. – М.: ФАИР-ПРЕСС, 2000. – 384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Голубков Е.П. Основы маркетинга: Учебник. – 2-е изд., перераб. и доп. – М.: Издательство «Финпресс», 2003. – 688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Дейан А. Изучение рынка/ Пер. с франц.; Под ред. С.Г. Божук. – СПб.: Издательский дом «Нева», 2003. – 128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Завгородняя А.В., Ямпольская Д.О. Маркетинговое планирование. – СПб.: Питер, 2002. – 352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Закон РФ от 23 сентября 1992 г. «О товарных знаках, знаках обслуживания и наименованиях мест происхождения товаров»// Ведомости РФ. – 1992. – № 42. – Ст. 2322.</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Котлер Филип, Армстронг Гари, Сондерс Джон, Вонг Вероника. Основы маркетинга – 2-е европ. изд./ Пер. с англ. – М.; СПб.; Киев: Издательский дом «Вильямс», 2000. – 944 с.</w:t>
      </w:r>
    </w:p>
    <w:p w:rsid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Котлер Ф. Маркетинг менеджмент/ Пер. с англ.; Под ред. Л.А. Волковой, Ю.Н. Каптуревского. – СПб.: Питер, 2000. – 752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Маркетинг в отраслях и сферах деятельности: Учебник – 2-е изд., перераб. и доп./ Под ред. проф. В.А. Алексунина.– М.: Издательско-торговая корпорация «Дашков и К</w:t>
      </w:r>
      <w:r w:rsidRPr="00043829">
        <w:rPr>
          <w:sz w:val="28"/>
          <w:szCs w:val="28"/>
          <w:vertAlign w:val="superscript"/>
          <w:lang w:val="ru-RU"/>
        </w:rPr>
        <w:t>о</w:t>
      </w:r>
      <w:r w:rsidRPr="00043829">
        <w:rPr>
          <w:sz w:val="28"/>
          <w:szCs w:val="28"/>
          <w:lang w:val="ru-RU"/>
        </w:rPr>
        <w:t>», 2002. – 614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Маркетинг. Рабочая программа и методические указания к практическим занятиям/ Составитель Т.К. Пустовалова; Под ред. Е.В. Гусева. – Челябинск: Изд. ЧГТУ, 1997. – 16 с.</w:t>
      </w:r>
    </w:p>
    <w:p w:rsidR="00907834" w:rsidRPr="00043829"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sz w:val="28"/>
          <w:szCs w:val="28"/>
          <w:lang w:val="ru-RU"/>
        </w:rPr>
      </w:pPr>
      <w:r w:rsidRPr="00043829">
        <w:rPr>
          <w:sz w:val="28"/>
          <w:szCs w:val="28"/>
          <w:lang w:val="ru-RU"/>
        </w:rPr>
        <w:t>Панкрухин А.П. Маркетинг: Учебник. – М.: ИКФ Омега-Л, 2002. – 656 с.</w:t>
      </w:r>
    </w:p>
    <w:p w:rsidR="009B4A4C" w:rsidRPr="00195F97" w:rsidRDefault="00907834" w:rsidP="009B4A4C">
      <w:pPr>
        <w:widowControl w:val="0"/>
        <w:numPr>
          <w:ilvl w:val="0"/>
          <w:numId w:val="9"/>
        </w:numPr>
        <w:shd w:val="clear" w:color="000000" w:fill="auto"/>
        <w:tabs>
          <w:tab w:val="clear" w:pos="720"/>
          <w:tab w:val="num" w:pos="284"/>
          <w:tab w:val="left" w:pos="567"/>
        </w:tabs>
        <w:spacing w:line="360" w:lineRule="auto"/>
        <w:ind w:left="0" w:firstLine="0"/>
        <w:rPr>
          <w:color w:val="FFFFFF"/>
          <w:sz w:val="28"/>
          <w:szCs w:val="28"/>
          <w:lang w:val="ru-RU"/>
        </w:rPr>
      </w:pPr>
      <w:r w:rsidRPr="009B4A4C">
        <w:rPr>
          <w:sz w:val="28"/>
          <w:szCs w:val="28"/>
          <w:lang w:val="ru-RU"/>
        </w:rPr>
        <w:t>Шуляк П.Н. Ценообразование: Учебно-практическое пособие. – 6-е изд., перераб. и доп. – М.: Издательско-торговая корпорация «Дашков и К</w:t>
      </w:r>
      <w:r w:rsidRPr="009B4A4C">
        <w:rPr>
          <w:sz w:val="28"/>
          <w:szCs w:val="28"/>
          <w:vertAlign w:val="superscript"/>
          <w:lang w:val="ru-RU"/>
        </w:rPr>
        <w:t>о</w:t>
      </w:r>
      <w:r w:rsidRPr="009B4A4C">
        <w:rPr>
          <w:sz w:val="28"/>
          <w:szCs w:val="28"/>
          <w:lang w:val="ru-RU"/>
        </w:rPr>
        <w:t>», 2003. – 192 с.</w:t>
      </w:r>
      <w:bookmarkStart w:id="4" w:name="_GoBack"/>
      <w:bookmarkEnd w:id="4"/>
    </w:p>
    <w:sectPr w:rsidR="009B4A4C" w:rsidRPr="00195F97" w:rsidSect="0004382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97" w:rsidRDefault="00195F97">
      <w:pPr>
        <w:spacing w:line="360" w:lineRule="auto"/>
        <w:ind w:firstLine="851"/>
        <w:jc w:val="both"/>
        <w:rPr>
          <w:sz w:val="28"/>
          <w:lang w:val="ru-RU"/>
        </w:rPr>
      </w:pPr>
      <w:r>
        <w:rPr>
          <w:sz w:val="28"/>
          <w:lang w:val="ru-RU"/>
        </w:rPr>
        <w:separator/>
      </w:r>
    </w:p>
  </w:endnote>
  <w:endnote w:type="continuationSeparator" w:id="0">
    <w:p w:rsidR="00195F97" w:rsidRDefault="00195F97">
      <w:pPr>
        <w:spacing w:line="360" w:lineRule="auto"/>
        <w:ind w:firstLine="851"/>
        <w:jc w:val="both"/>
        <w:rPr>
          <w:sz w:val="28"/>
          <w:lang w:val="ru-RU"/>
        </w:rPr>
      </w:pPr>
      <w:r>
        <w:rPr>
          <w:sz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18" w:rsidRDefault="00677E18" w:rsidP="00907834">
    <w:pPr>
      <w:pStyle w:val="ad"/>
      <w:framePr w:wrap="around" w:vAnchor="text" w:hAnchor="margin" w:xAlign="right" w:y="1"/>
      <w:rPr>
        <w:rStyle w:val="af"/>
      </w:rPr>
    </w:pPr>
  </w:p>
  <w:p w:rsidR="00677E18" w:rsidRDefault="00677E18" w:rsidP="00677E1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18" w:rsidRPr="009B4A4C" w:rsidRDefault="00677E18" w:rsidP="009B4A4C">
    <w:pPr>
      <w:pStyle w:val="ad"/>
      <w:widowControl w:val="0"/>
      <w:ind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97" w:rsidRDefault="00195F97">
      <w:pPr>
        <w:spacing w:line="360" w:lineRule="auto"/>
        <w:ind w:firstLine="851"/>
        <w:jc w:val="both"/>
        <w:rPr>
          <w:sz w:val="28"/>
          <w:lang w:val="ru-RU"/>
        </w:rPr>
      </w:pPr>
      <w:r>
        <w:rPr>
          <w:sz w:val="28"/>
          <w:lang w:val="ru-RU"/>
        </w:rPr>
        <w:separator/>
      </w:r>
    </w:p>
  </w:footnote>
  <w:footnote w:type="continuationSeparator" w:id="0">
    <w:p w:rsidR="00195F97" w:rsidRDefault="00195F97">
      <w:pPr>
        <w:spacing w:line="360" w:lineRule="auto"/>
        <w:ind w:firstLine="851"/>
        <w:jc w:val="both"/>
        <w:rPr>
          <w:sz w:val="28"/>
          <w:lang w:val="ru-RU"/>
        </w:rPr>
      </w:pPr>
      <w:r>
        <w:rPr>
          <w:sz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9" w:rsidRDefault="00043829" w:rsidP="00043829">
    <w:pPr>
      <w:pStyle w:val="af2"/>
      <w:widowControl w:val="0"/>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6370"/>
    <w:multiLevelType w:val="multilevel"/>
    <w:tmpl w:val="1494CE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5B572C5"/>
    <w:multiLevelType w:val="multilevel"/>
    <w:tmpl w:val="7A6268CC"/>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
    <w:nsid w:val="1E764196"/>
    <w:multiLevelType w:val="hybridMultilevel"/>
    <w:tmpl w:val="CE96E1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8C016D3"/>
    <w:multiLevelType w:val="singleLevel"/>
    <w:tmpl w:val="8CD07CDE"/>
    <w:lvl w:ilvl="0">
      <w:start w:val="1"/>
      <w:numFmt w:val="bullet"/>
      <w:lvlText w:val="-"/>
      <w:lvlJc w:val="left"/>
      <w:pPr>
        <w:tabs>
          <w:tab w:val="num" w:pos="1080"/>
        </w:tabs>
        <w:ind w:firstLine="720"/>
      </w:pPr>
      <w:rPr>
        <w:rFonts w:hint="default"/>
      </w:rPr>
    </w:lvl>
  </w:abstractNum>
  <w:abstractNum w:abstractNumId="4">
    <w:nsid w:val="5AB938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D136534"/>
    <w:multiLevelType w:val="multilevel"/>
    <w:tmpl w:val="869EE4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5D86300"/>
    <w:multiLevelType w:val="hybridMultilevel"/>
    <w:tmpl w:val="6E0887EE"/>
    <w:lvl w:ilvl="0" w:tplc="FFFFFFFF">
      <w:start w:val="1"/>
      <w:numFmt w:val="bullet"/>
      <w:lvlText w:val=""/>
      <w:lvlJc w:val="left"/>
      <w:pPr>
        <w:tabs>
          <w:tab w:val="num" w:pos="757"/>
        </w:tabs>
        <w:ind w:firstLine="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65B4B2E"/>
    <w:multiLevelType w:val="singleLevel"/>
    <w:tmpl w:val="8CD07CDE"/>
    <w:lvl w:ilvl="0">
      <w:start w:val="1"/>
      <w:numFmt w:val="bullet"/>
      <w:lvlText w:val="-"/>
      <w:lvlJc w:val="left"/>
      <w:pPr>
        <w:tabs>
          <w:tab w:val="num" w:pos="1080"/>
        </w:tabs>
        <w:ind w:firstLine="720"/>
      </w:pPr>
      <w:rPr>
        <w:rFonts w:hint="default"/>
      </w:rPr>
    </w:lvl>
  </w:abstractNum>
  <w:abstractNum w:abstractNumId="8">
    <w:nsid w:val="7FC75C6E"/>
    <w:multiLevelType w:val="hybridMultilevel"/>
    <w:tmpl w:val="80D031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BCF"/>
    <w:rsid w:val="00043829"/>
    <w:rsid w:val="00195F97"/>
    <w:rsid w:val="002D7884"/>
    <w:rsid w:val="002F46EB"/>
    <w:rsid w:val="00301BCF"/>
    <w:rsid w:val="00381D07"/>
    <w:rsid w:val="003E0020"/>
    <w:rsid w:val="00547363"/>
    <w:rsid w:val="00677E18"/>
    <w:rsid w:val="00882163"/>
    <w:rsid w:val="00907834"/>
    <w:rsid w:val="00935B7A"/>
    <w:rsid w:val="009B4A4C"/>
    <w:rsid w:val="009D7B1B"/>
    <w:rsid w:val="00E15164"/>
    <w:rsid w:val="00EB3115"/>
    <w:rsid w:val="00F1791C"/>
    <w:rsid w:val="00FE44B3"/>
    <w:rsid w:val="00FE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rules v:ext="edit">
        <o:r id="V:Rule1" type="arc" idref="#_x0000_s1041"/>
        <o:r id="V:Rule2" type="arc" idref="#_x0000_s1044"/>
        <o:r id="V:Rule3" type="arc" idref="#_x0000_s1048"/>
        <o:r id="V:Rule4" type="arc" idref="#_x0000_s1049"/>
      </o:rules>
    </o:shapelayout>
  </w:shapeDefaults>
  <w:decimalSymbol w:val=","/>
  <w:listSeparator w:val=";"/>
  <w14:defaultImageDpi w14:val="0"/>
  <w15:chartTrackingRefBased/>
  <w15:docId w15:val="{0035EA5E-ED0F-42C6-95A7-AE97F44A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2163"/>
    <w:rPr>
      <w:sz w:val="24"/>
      <w:lang w:val="en-US"/>
    </w:rPr>
  </w:style>
  <w:style w:type="paragraph" w:styleId="1">
    <w:name w:val="heading 1"/>
    <w:basedOn w:val="a"/>
    <w:next w:val="a"/>
    <w:link w:val="10"/>
    <w:uiPriority w:val="9"/>
    <w:qFormat/>
    <w:rsid w:val="00F1791C"/>
    <w:pPr>
      <w:keepNext/>
      <w:spacing w:before="120" w:after="120" w:line="360" w:lineRule="auto"/>
      <w:jc w:val="center"/>
      <w:outlineLvl w:val="0"/>
    </w:pPr>
    <w:rPr>
      <w:b/>
      <w:kern w:val="28"/>
      <w:sz w:val="36"/>
      <w:lang w:val="ru-RU"/>
    </w:rPr>
  </w:style>
  <w:style w:type="paragraph" w:styleId="2">
    <w:name w:val="heading 2"/>
    <w:basedOn w:val="a"/>
    <w:next w:val="a"/>
    <w:link w:val="20"/>
    <w:uiPriority w:val="9"/>
    <w:qFormat/>
    <w:rsid w:val="00F1791C"/>
    <w:pPr>
      <w:keepNext/>
      <w:spacing w:before="120" w:after="120" w:line="360" w:lineRule="auto"/>
      <w:ind w:firstLine="851"/>
      <w:outlineLvl w:val="1"/>
    </w:pPr>
    <w:rPr>
      <w:b/>
      <w:i/>
      <w:sz w:val="32"/>
      <w:lang w:val="ru-RU"/>
    </w:rPr>
  </w:style>
  <w:style w:type="paragraph" w:styleId="3">
    <w:name w:val="heading 3"/>
    <w:basedOn w:val="a"/>
    <w:next w:val="a"/>
    <w:link w:val="30"/>
    <w:uiPriority w:val="9"/>
    <w:qFormat/>
    <w:rsid w:val="00F1791C"/>
    <w:pPr>
      <w:keepNext/>
      <w:spacing w:before="60" w:after="60" w:line="360" w:lineRule="auto"/>
      <w:ind w:firstLine="851"/>
      <w:outlineLvl w:val="2"/>
    </w:pPr>
    <w:rPr>
      <w:b/>
      <w:sz w:val="28"/>
      <w:lang w:val="ru-RU"/>
    </w:rPr>
  </w:style>
  <w:style w:type="paragraph" w:styleId="5">
    <w:name w:val="heading 5"/>
    <w:basedOn w:val="a"/>
    <w:next w:val="a"/>
    <w:link w:val="50"/>
    <w:uiPriority w:val="9"/>
    <w:qFormat/>
    <w:rsid w:val="002F46EB"/>
    <w:pPr>
      <w:spacing w:before="240" w:after="60" w:line="360" w:lineRule="auto"/>
      <w:ind w:firstLine="851"/>
      <w:jc w:val="both"/>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4A4C"/>
    <w:rPr>
      <w:rFonts w:cs="Times New Roman"/>
      <w:b/>
      <w:kern w:val="28"/>
      <w:sz w:val="36"/>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39"/>
    <w:semiHidden/>
    <w:rsid w:val="00F1791C"/>
    <w:pPr>
      <w:spacing w:line="360" w:lineRule="auto"/>
      <w:jc w:val="both"/>
    </w:pPr>
    <w:rPr>
      <w:b/>
      <w:sz w:val="28"/>
      <w:lang w:val="ru-RU"/>
    </w:rPr>
  </w:style>
  <w:style w:type="paragraph" w:styleId="21">
    <w:name w:val="toc 2"/>
    <w:basedOn w:val="a"/>
    <w:next w:val="a"/>
    <w:autoRedefine/>
    <w:uiPriority w:val="39"/>
    <w:semiHidden/>
    <w:rsid w:val="00F1791C"/>
    <w:pPr>
      <w:spacing w:line="360" w:lineRule="auto"/>
      <w:ind w:left="170"/>
      <w:jc w:val="both"/>
    </w:pPr>
    <w:rPr>
      <w:b/>
      <w:i/>
      <w:lang w:val="ru-RU"/>
    </w:rPr>
  </w:style>
  <w:style w:type="paragraph" w:styleId="31">
    <w:name w:val="toc 3"/>
    <w:basedOn w:val="a"/>
    <w:next w:val="a"/>
    <w:autoRedefine/>
    <w:uiPriority w:val="39"/>
    <w:semiHidden/>
    <w:rsid w:val="00F1791C"/>
    <w:pPr>
      <w:spacing w:line="360" w:lineRule="auto"/>
      <w:ind w:left="340"/>
      <w:jc w:val="both"/>
    </w:pPr>
    <w:rPr>
      <w:b/>
      <w:lang w:val="ru-RU"/>
    </w:rPr>
  </w:style>
  <w:style w:type="paragraph" w:customStyle="1" w:styleId="a3">
    <w:name w:val="Рисунок"/>
    <w:basedOn w:val="a"/>
    <w:next w:val="a"/>
    <w:rsid w:val="00F1791C"/>
    <w:pPr>
      <w:spacing w:line="360" w:lineRule="auto"/>
      <w:jc w:val="center"/>
    </w:pPr>
    <w:rPr>
      <w:rFonts w:ascii="Arial" w:hAnsi="Arial"/>
      <w:b/>
      <w:lang w:val="ru-RU"/>
    </w:rPr>
  </w:style>
  <w:style w:type="paragraph" w:customStyle="1" w:styleId="a4">
    <w:name w:val="Содержание"/>
    <w:basedOn w:val="a"/>
    <w:next w:val="a"/>
    <w:rsid w:val="00F1791C"/>
    <w:pPr>
      <w:spacing w:before="120" w:after="120" w:line="360" w:lineRule="auto"/>
      <w:jc w:val="center"/>
    </w:pPr>
    <w:rPr>
      <w:b/>
      <w:sz w:val="36"/>
      <w:lang w:val="ru-RU"/>
    </w:rPr>
  </w:style>
  <w:style w:type="paragraph" w:styleId="a5">
    <w:name w:val="Document Map"/>
    <w:basedOn w:val="a"/>
    <w:link w:val="a6"/>
    <w:uiPriority w:val="99"/>
    <w:semiHidden/>
    <w:rsid w:val="00301BCF"/>
    <w:pPr>
      <w:shd w:val="clear" w:color="auto" w:fill="000080"/>
      <w:spacing w:line="360" w:lineRule="auto"/>
      <w:ind w:firstLine="851"/>
      <w:jc w:val="both"/>
    </w:pPr>
    <w:rPr>
      <w:rFonts w:ascii="Tahoma" w:hAnsi="Tahoma" w:cs="Tahoma"/>
      <w:sz w:val="20"/>
      <w:lang w:val="ru-RU"/>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Body Text"/>
    <w:basedOn w:val="a"/>
    <w:link w:val="a8"/>
    <w:uiPriority w:val="99"/>
    <w:rsid w:val="002F46EB"/>
    <w:pPr>
      <w:jc w:val="both"/>
    </w:pPr>
    <w:rPr>
      <w:sz w:val="28"/>
      <w:lang w:val="ru-RU"/>
    </w:rPr>
  </w:style>
  <w:style w:type="character" w:customStyle="1" w:styleId="a8">
    <w:name w:val="Основной текст Знак"/>
    <w:link w:val="a7"/>
    <w:uiPriority w:val="99"/>
    <w:semiHidden/>
    <w:locked/>
    <w:rPr>
      <w:rFonts w:cs="Times New Roman"/>
      <w:sz w:val="28"/>
    </w:rPr>
  </w:style>
  <w:style w:type="paragraph" w:styleId="22">
    <w:name w:val="Body Text 2"/>
    <w:basedOn w:val="a"/>
    <w:link w:val="23"/>
    <w:uiPriority w:val="99"/>
    <w:rsid w:val="002F46EB"/>
    <w:pPr>
      <w:jc w:val="center"/>
    </w:pPr>
    <w:rPr>
      <w:lang w:val="ru-RU"/>
    </w:rPr>
  </w:style>
  <w:style w:type="character" w:customStyle="1" w:styleId="23">
    <w:name w:val="Основной текст 2 Знак"/>
    <w:link w:val="22"/>
    <w:uiPriority w:val="99"/>
    <w:semiHidden/>
    <w:locked/>
    <w:rPr>
      <w:rFonts w:cs="Times New Roman"/>
      <w:sz w:val="28"/>
    </w:rPr>
  </w:style>
  <w:style w:type="paragraph" w:styleId="32">
    <w:name w:val="Body Text 3"/>
    <w:basedOn w:val="a"/>
    <w:link w:val="33"/>
    <w:uiPriority w:val="99"/>
    <w:rsid w:val="002F46EB"/>
    <w:pPr>
      <w:spacing w:line="360" w:lineRule="auto"/>
    </w:pPr>
    <w:rPr>
      <w:sz w:val="28"/>
      <w:lang w:val="ru-RU"/>
    </w:rPr>
  </w:style>
  <w:style w:type="character" w:customStyle="1" w:styleId="33">
    <w:name w:val="Основной текст 3 Знак"/>
    <w:link w:val="32"/>
    <w:uiPriority w:val="99"/>
    <w:semiHidden/>
    <w:locked/>
    <w:rPr>
      <w:rFonts w:cs="Times New Roman"/>
      <w:sz w:val="16"/>
      <w:szCs w:val="16"/>
    </w:rPr>
  </w:style>
  <w:style w:type="paragraph" w:styleId="24">
    <w:name w:val="Body Text Indent 2"/>
    <w:basedOn w:val="a"/>
    <w:link w:val="25"/>
    <w:uiPriority w:val="99"/>
    <w:rsid w:val="002F46EB"/>
    <w:pPr>
      <w:spacing w:line="360" w:lineRule="auto"/>
      <w:ind w:firstLine="720"/>
      <w:jc w:val="both"/>
    </w:pPr>
    <w:rPr>
      <w:sz w:val="28"/>
      <w:lang w:val="ru-RU"/>
    </w:rPr>
  </w:style>
  <w:style w:type="character" w:customStyle="1" w:styleId="25">
    <w:name w:val="Основной текст с отступом 2 Знак"/>
    <w:link w:val="24"/>
    <w:uiPriority w:val="99"/>
    <w:semiHidden/>
    <w:locked/>
    <w:rPr>
      <w:rFonts w:cs="Times New Roman"/>
      <w:sz w:val="28"/>
    </w:rPr>
  </w:style>
  <w:style w:type="paragraph" w:styleId="a9">
    <w:name w:val="Body Text Indent"/>
    <w:basedOn w:val="a"/>
    <w:link w:val="aa"/>
    <w:uiPriority w:val="99"/>
    <w:rsid w:val="00EB3115"/>
    <w:pPr>
      <w:spacing w:after="120" w:line="360" w:lineRule="auto"/>
      <w:ind w:left="283" w:firstLine="851"/>
      <w:jc w:val="both"/>
    </w:pPr>
    <w:rPr>
      <w:sz w:val="28"/>
      <w:lang w:val="ru-RU"/>
    </w:rPr>
  </w:style>
  <w:style w:type="character" w:customStyle="1" w:styleId="aa">
    <w:name w:val="Основной текст с отступом Знак"/>
    <w:link w:val="a9"/>
    <w:uiPriority w:val="99"/>
    <w:locked/>
    <w:rsid w:val="009B4A4C"/>
    <w:rPr>
      <w:rFonts w:cs="Times New Roman"/>
      <w:sz w:val="28"/>
    </w:rPr>
  </w:style>
  <w:style w:type="paragraph" w:styleId="ab">
    <w:name w:val="Title"/>
    <w:basedOn w:val="a"/>
    <w:link w:val="ac"/>
    <w:uiPriority w:val="10"/>
    <w:qFormat/>
    <w:rsid w:val="00EB3115"/>
    <w:pPr>
      <w:jc w:val="center"/>
    </w:pPr>
    <w:rPr>
      <w:sz w:val="28"/>
      <w:szCs w:val="28"/>
      <w:lang w:val="ru-RU"/>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footer"/>
    <w:basedOn w:val="a"/>
    <w:link w:val="ae"/>
    <w:uiPriority w:val="99"/>
    <w:rsid w:val="00677E18"/>
    <w:pPr>
      <w:tabs>
        <w:tab w:val="center" w:pos="4677"/>
        <w:tab w:val="right" w:pos="9355"/>
      </w:tabs>
      <w:spacing w:line="360" w:lineRule="auto"/>
      <w:ind w:firstLine="851"/>
      <w:jc w:val="both"/>
    </w:pPr>
    <w:rPr>
      <w:sz w:val="28"/>
      <w:lang w:val="ru-RU"/>
    </w:rPr>
  </w:style>
  <w:style w:type="character" w:customStyle="1" w:styleId="ae">
    <w:name w:val="Нижний колонтитул Знак"/>
    <w:link w:val="ad"/>
    <w:uiPriority w:val="99"/>
    <w:semiHidden/>
    <w:locked/>
    <w:rPr>
      <w:rFonts w:cs="Times New Roman"/>
      <w:sz w:val="28"/>
    </w:rPr>
  </w:style>
  <w:style w:type="character" w:styleId="af">
    <w:name w:val="page number"/>
    <w:uiPriority w:val="99"/>
    <w:rsid w:val="00677E18"/>
    <w:rPr>
      <w:rFonts w:cs="Times New Roman"/>
    </w:rPr>
  </w:style>
  <w:style w:type="paragraph" w:styleId="af0">
    <w:name w:val="Normal (Web)"/>
    <w:basedOn w:val="a"/>
    <w:uiPriority w:val="99"/>
    <w:rsid w:val="00882163"/>
    <w:pPr>
      <w:spacing w:before="100" w:after="100"/>
    </w:pPr>
  </w:style>
  <w:style w:type="character" w:styleId="af1">
    <w:name w:val="Hyperlink"/>
    <w:uiPriority w:val="99"/>
    <w:rsid w:val="00882163"/>
    <w:rPr>
      <w:rFonts w:cs="Times New Roman"/>
      <w:color w:val="0000FF"/>
      <w:u w:val="single"/>
    </w:rPr>
  </w:style>
  <w:style w:type="paragraph" w:styleId="af2">
    <w:name w:val="header"/>
    <w:basedOn w:val="a"/>
    <w:link w:val="af3"/>
    <w:uiPriority w:val="99"/>
    <w:rsid w:val="00043829"/>
    <w:pPr>
      <w:tabs>
        <w:tab w:val="center" w:pos="4677"/>
        <w:tab w:val="right" w:pos="9355"/>
      </w:tabs>
      <w:spacing w:line="360" w:lineRule="auto"/>
      <w:ind w:firstLine="851"/>
      <w:jc w:val="both"/>
    </w:pPr>
    <w:rPr>
      <w:sz w:val="28"/>
      <w:lang w:val="ru-RU"/>
    </w:rPr>
  </w:style>
  <w:style w:type="character" w:customStyle="1" w:styleId="af3">
    <w:name w:val="Верхний колонтитул Знак"/>
    <w:link w:val="af2"/>
    <w:uiPriority w:val="99"/>
    <w:locked/>
    <w:rsid w:val="00043829"/>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34752">
      <w:marLeft w:val="0"/>
      <w:marRight w:val="0"/>
      <w:marTop w:val="0"/>
      <w:marBottom w:val="0"/>
      <w:divBdr>
        <w:top w:val="none" w:sz="0" w:space="0" w:color="auto"/>
        <w:left w:val="none" w:sz="0" w:space="0" w:color="auto"/>
        <w:bottom w:val="none" w:sz="0" w:space="0" w:color="auto"/>
        <w:right w:val="none" w:sz="0" w:space="0" w:color="auto"/>
      </w:divBdr>
    </w:div>
    <w:div w:id="1928734753">
      <w:marLeft w:val="0"/>
      <w:marRight w:val="0"/>
      <w:marTop w:val="0"/>
      <w:marBottom w:val="0"/>
      <w:divBdr>
        <w:top w:val="none" w:sz="0" w:space="0" w:color="auto"/>
        <w:left w:val="none" w:sz="0" w:space="0" w:color="auto"/>
        <w:bottom w:val="none" w:sz="0" w:space="0" w:color="auto"/>
        <w:right w:val="none" w:sz="0" w:space="0" w:color="auto"/>
      </w:divBdr>
    </w:div>
    <w:div w:id="1928734754">
      <w:marLeft w:val="0"/>
      <w:marRight w:val="0"/>
      <w:marTop w:val="0"/>
      <w:marBottom w:val="0"/>
      <w:divBdr>
        <w:top w:val="none" w:sz="0" w:space="0" w:color="auto"/>
        <w:left w:val="none" w:sz="0" w:space="0" w:color="auto"/>
        <w:bottom w:val="none" w:sz="0" w:space="0" w:color="auto"/>
        <w:right w:val="none" w:sz="0" w:space="0" w:color="auto"/>
      </w:divBdr>
    </w:div>
    <w:div w:id="1928734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iservice</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2014-03-26T01:47:00Z</dcterms:created>
  <dcterms:modified xsi:type="dcterms:W3CDTF">2014-03-26T01:47:00Z</dcterms:modified>
</cp:coreProperties>
</file>