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D01" w:rsidRDefault="000C4D01" w:rsidP="00E229BD">
      <w:pPr>
        <w:pStyle w:val="1"/>
        <w:spacing w:before="0" w:after="0" w:line="360" w:lineRule="auto"/>
        <w:ind w:firstLine="709"/>
        <w:jc w:val="both"/>
      </w:pPr>
    </w:p>
    <w:p w:rsidR="000C4D01" w:rsidRDefault="000C4D01" w:rsidP="00E229BD">
      <w:pPr>
        <w:pStyle w:val="1"/>
        <w:spacing w:before="0" w:after="0" w:line="360" w:lineRule="auto"/>
        <w:ind w:firstLine="709"/>
        <w:jc w:val="both"/>
      </w:pPr>
    </w:p>
    <w:p w:rsidR="000C4D01" w:rsidRDefault="000C4D01" w:rsidP="00E229BD">
      <w:pPr>
        <w:pStyle w:val="1"/>
        <w:spacing w:before="0" w:after="0" w:line="360" w:lineRule="auto"/>
        <w:ind w:firstLine="709"/>
        <w:jc w:val="both"/>
      </w:pPr>
    </w:p>
    <w:p w:rsidR="000C4D01" w:rsidRDefault="000C4D01" w:rsidP="00E229BD">
      <w:pPr>
        <w:pStyle w:val="1"/>
        <w:spacing w:before="0" w:after="0" w:line="360" w:lineRule="auto"/>
        <w:ind w:firstLine="709"/>
        <w:jc w:val="both"/>
      </w:pPr>
    </w:p>
    <w:p w:rsidR="000C4D01" w:rsidRDefault="000C4D01" w:rsidP="00E229BD">
      <w:pPr>
        <w:pStyle w:val="1"/>
        <w:spacing w:before="0" w:after="0" w:line="360" w:lineRule="auto"/>
        <w:ind w:firstLine="709"/>
        <w:jc w:val="both"/>
      </w:pPr>
    </w:p>
    <w:p w:rsidR="000C4D01" w:rsidRDefault="000C4D01" w:rsidP="00E229BD">
      <w:pPr>
        <w:pStyle w:val="1"/>
        <w:spacing w:before="0" w:after="0" w:line="360" w:lineRule="auto"/>
        <w:ind w:firstLine="709"/>
      </w:pPr>
    </w:p>
    <w:p w:rsidR="000C4D01" w:rsidRDefault="000C4D01" w:rsidP="00E229BD">
      <w:pPr>
        <w:pStyle w:val="1"/>
        <w:spacing w:before="0" w:after="0" w:line="360" w:lineRule="auto"/>
        <w:ind w:firstLine="709"/>
      </w:pPr>
    </w:p>
    <w:p w:rsidR="000C4D01" w:rsidRDefault="000C4D01" w:rsidP="00E229BD">
      <w:pPr>
        <w:pStyle w:val="1"/>
        <w:spacing w:before="0" w:after="0" w:line="360" w:lineRule="auto"/>
        <w:ind w:firstLine="709"/>
      </w:pPr>
      <w:r>
        <w:t>РЕФЕРАТ</w:t>
      </w:r>
    </w:p>
    <w:p w:rsidR="000C4D01" w:rsidRDefault="000C4D01" w:rsidP="00E229BD">
      <w:pPr>
        <w:spacing w:line="360" w:lineRule="auto"/>
        <w:ind w:firstLine="709"/>
        <w:jc w:val="center"/>
      </w:pPr>
    </w:p>
    <w:p w:rsidR="000C4D01" w:rsidRPr="000C4D01" w:rsidRDefault="000C4D01" w:rsidP="00E229BD">
      <w:pPr>
        <w:spacing w:line="360" w:lineRule="auto"/>
        <w:ind w:firstLine="709"/>
        <w:jc w:val="center"/>
      </w:pPr>
    </w:p>
    <w:p w:rsidR="000C4D01" w:rsidRDefault="000C4D01" w:rsidP="00E229BD">
      <w:pPr>
        <w:pStyle w:val="1"/>
        <w:spacing w:before="0" w:after="0" w:line="360" w:lineRule="auto"/>
        <w:ind w:firstLine="709"/>
      </w:pPr>
      <w:r>
        <w:t>Основные фонды (основной капитал) предприятия</w:t>
      </w:r>
    </w:p>
    <w:p w:rsidR="000C4D01" w:rsidRDefault="00E229BD" w:rsidP="00E229BD">
      <w:pPr>
        <w:spacing w:line="360" w:lineRule="auto"/>
        <w:jc w:val="both"/>
        <w:rPr>
          <w:b/>
          <w:noProof/>
          <w:sz w:val="28"/>
        </w:rPr>
      </w:pPr>
      <w:r>
        <w:br w:type="page"/>
      </w:r>
      <w:r w:rsidR="000C4D01" w:rsidRPr="000C4D01">
        <w:rPr>
          <w:b/>
          <w:noProof/>
          <w:sz w:val="28"/>
        </w:rPr>
        <w:t>СОДЕРЖАНИЕ</w:t>
      </w:r>
    </w:p>
    <w:p w:rsidR="000C4D01" w:rsidRPr="000C4D01" w:rsidRDefault="000C4D01" w:rsidP="00E229BD">
      <w:pPr>
        <w:spacing w:line="360" w:lineRule="auto"/>
        <w:jc w:val="both"/>
        <w:rPr>
          <w:b/>
          <w:noProof/>
          <w:sz w:val="28"/>
        </w:rPr>
      </w:pPr>
    </w:p>
    <w:p w:rsidR="000C4D01" w:rsidRDefault="000C4D01" w:rsidP="00E229BD">
      <w:pPr>
        <w:numPr>
          <w:ilvl w:val="0"/>
          <w:numId w:val="2"/>
        </w:numPr>
        <w:tabs>
          <w:tab w:val="num" w:pos="720"/>
        </w:tabs>
        <w:spacing w:line="360" w:lineRule="auto"/>
        <w:ind w:left="0"/>
        <w:jc w:val="both"/>
        <w:rPr>
          <w:sz w:val="28"/>
        </w:rPr>
      </w:pPr>
      <w:r>
        <w:rPr>
          <w:sz w:val="28"/>
        </w:rPr>
        <w:t xml:space="preserve">Сущность и экономическая роль основных фондов предприятия. </w:t>
      </w:r>
    </w:p>
    <w:p w:rsidR="000C4D01" w:rsidRDefault="000C4D01" w:rsidP="00E229BD">
      <w:pPr>
        <w:numPr>
          <w:ilvl w:val="0"/>
          <w:numId w:val="2"/>
        </w:numPr>
        <w:tabs>
          <w:tab w:val="num" w:pos="720"/>
        </w:tabs>
        <w:spacing w:line="360" w:lineRule="auto"/>
        <w:ind w:left="0"/>
        <w:jc w:val="both"/>
        <w:rPr>
          <w:sz w:val="28"/>
        </w:rPr>
      </w:pPr>
      <w:r>
        <w:rPr>
          <w:sz w:val="28"/>
        </w:rPr>
        <w:t>Оценка состояния основных фондов предприятия.</w:t>
      </w:r>
    </w:p>
    <w:p w:rsidR="000C4D01" w:rsidRDefault="000C4D01" w:rsidP="00E229BD">
      <w:pPr>
        <w:numPr>
          <w:ilvl w:val="0"/>
          <w:numId w:val="2"/>
        </w:numPr>
        <w:tabs>
          <w:tab w:val="num" w:pos="720"/>
        </w:tabs>
        <w:spacing w:line="360" w:lineRule="auto"/>
        <w:ind w:left="0"/>
        <w:jc w:val="both"/>
        <w:rPr>
          <w:sz w:val="28"/>
        </w:rPr>
      </w:pPr>
      <w:r>
        <w:rPr>
          <w:sz w:val="28"/>
        </w:rPr>
        <w:t xml:space="preserve">Износ и амортизация основных фондов. </w:t>
      </w:r>
    </w:p>
    <w:p w:rsidR="000C4D01" w:rsidRDefault="000C4D01" w:rsidP="00E229BD">
      <w:pPr>
        <w:numPr>
          <w:ilvl w:val="0"/>
          <w:numId w:val="2"/>
        </w:numPr>
        <w:shd w:val="clear" w:color="auto" w:fill="FFFFFF"/>
        <w:tabs>
          <w:tab w:val="num" w:pos="720"/>
        </w:tabs>
        <w:spacing w:line="360" w:lineRule="auto"/>
        <w:ind w:left="0"/>
        <w:jc w:val="both"/>
        <w:rPr>
          <w:sz w:val="28"/>
        </w:rPr>
      </w:pPr>
      <w:r>
        <w:rPr>
          <w:bCs/>
          <w:iCs/>
          <w:color w:val="000000"/>
          <w:sz w:val="28"/>
        </w:rPr>
        <w:t>Источники формирования и воспроизводства основных средств</w:t>
      </w:r>
    </w:p>
    <w:p w:rsidR="000C4D01" w:rsidRDefault="000C4D01" w:rsidP="00E229BD">
      <w:pPr>
        <w:numPr>
          <w:ilvl w:val="0"/>
          <w:numId w:val="2"/>
        </w:numPr>
        <w:tabs>
          <w:tab w:val="num" w:pos="720"/>
        </w:tabs>
        <w:spacing w:line="360" w:lineRule="auto"/>
        <w:ind w:left="0"/>
        <w:jc w:val="both"/>
        <w:rPr>
          <w:sz w:val="28"/>
        </w:rPr>
      </w:pPr>
      <w:r>
        <w:rPr>
          <w:sz w:val="28"/>
        </w:rPr>
        <w:t>Показатели эффективности использования основных фондов предприятия.</w:t>
      </w:r>
    </w:p>
    <w:p w:rsidR="000C4D01" w:rsidRDefault="000C4D01" w:rsidP="00E229BD">
      <w:pPr>
        <w:numPr>
          <w:ilvl w:val="0"/>
          <w:numId w:val="2"/>
        </w:numPr>
        <w:tabs>
          <w:tab w:val="num" w:pos="720"/>
        </w:tabs>
        <w:spacing w:line="360" w:lineRule="auto"/>
        <w:ind w:left="0"/>
        <w:jc w:val="both"/>
        <w:rPr>
          <w:sz w:val="28"/>
        </w:rPr>
      </w:pPr>
      <w:r>
        <w:rPr>
          <w:sz w:val="28"/>
        </w:rPr>
        <w:t>Пути улучшения использования основных фондов па предприятии.</w:t>
      </w:r>
    </w:p>
    <w:p w:rsidR="000C4D01" w:rsidRDefault="00E229BD" w:rsidP="00E229BD">
      <w:pPr>
        <w:pStyle w:val="2"/>
        <w:spacing w:before="0" w:after="0" w:line="360" w:lineRule="auto"/>
        <w:ind w:firstLine="0"/>
        <w:jc w:val="both"/>
      </w:pPr>
      <w:bookmarkStart w:id="0" w:name="_Toc163633641"/>
      <w:r>
        <w:rPr>
          <w:b w:val="0"/>
          <w:iCs w:val="0"/>
          <w:color w:val="auto"/>
          <w:szCs w:val="24"/>
        </w:rPr>
        <w:br w:type="page"/>
      </w:r>
      <w:r w:rsidR="000C4D01">
        <w:t>Сущность и экономическая роль основных фондов предприятия.</w:t>
      </w:r>
      <w:bookmarkEnd w:id="0"/>
    </w:p>
    <w:p w:rsidR="000C4D01" w:rsidRDefault="000C4D01" w:rsidP="00E229BD">
      <w:pPr>
        <w:spacing w:line="360" w:lineRule="auto"/>
        <w:ind w:firstLine="709"/>
        <w:jc w:val="both"/>
        <w:rPr>
          <w:sz w:val="28"/>
        </w:rPr>
      </w:pPr>
    </w:p>
    <w:p w:rsidR="000C4D01" w:rsidRDefault="000C4D01" w:rsidP="00E229BD">
      <w:pPr>
        <w:shd w:val="clear" w:color="auto" w:fill="FFFFFF"/>
        <w:spacing w:line="360" w:lineRule="auto"/>
        <w:ind w:firstLine="709"/>
        <w:jc w:val="both"/>
        <w:rPr>
          <w:sz w:val="28"/>
        </w:rPr>
      </w:pPr>
      <w:r>
        <w:rPr>
          <w:b/>
          <w:bCs/>
          <w:i/>
          <w:sz w:val="28"/>
        </w:rPr>
        <w:t>Основные фонды</w:t>
      </w:r>
      <w:r>
        <w:rPr>
          <w:i/>
          <w:sz w:val="28"/>
        </w:rPr>
        <w:t xml:space="preserve"> </w:t>
      </w:r>
      <w:r>
        <w:rPr>
          <w:iCs/>
          <w:sz w:val="28"/>
        </w:rPr>
        <w:t xml:space="preserve">(в стоимостной оценке - основные средства, основной капитал) - </w:t>
      </w:r>
      <w:r>
        <w:rPr>
          <w:color w:val="000000"/>
          <w:sz w:val="28"/>
        </w:rPr>
        <w:t xml:space="preserve">часть имущества предприятия, используемая в качестве средств труда при производстве продукции, выполнения работ или оказания услуг либо для управленческих нужд в течение периода, превышающего 12 месяцев. Не относятся к основным средствам и учитываются фирмой в составе средств в обороте предметы, используемые в течение периода менее 12 месяцев независимо от их стоимости, предметы стоимостью на дату приобретения не более стократного установленного законом размера минимальной месячной оплаты труда за единицу независимо от срока их полезного использования. </w:t>
      </w:r>
    </w:p>
    <w:p w:rsidR="000C4D01" w:rsidRDefault="000C4D01" w:rsidP="00E229BD">
      <w:pPr>
        <w:spacing w:line="360" w:lineRule="auto"/>
        <w:ind w:firstLine="709"/>
        <w:jc w:val="both"/>
        <w:rPr>
          <w:sz w:val="28"/>
        </w:rPr>
      </w:pPr>
      <w:r>
        <w:rPr>
          <w:sz w:val="28"/>
        </w:rPr>
        <w:t>Роль основных средств в процессе труда определяется тем, что в своей совокупности они образуют материально-техническую базу и определяют производственную мощь предприятия.</w:t>
      </w:r>
    </w:p>
    <w:p w:rsidR="000C4D01" w:rsidRDefault="000C4D01" w:rsidP="00E229BD">
      <w:pPr>
        <w:pStyle w:val="a3"/>
        <w:spacing w:line="360" w:lineRule="auto"/>
        <w:ind w:firstLine="709"/>
        <w:jc w:val="both"/>
      </w:pPr>
      <w:r>
        <w:t xml:space="preserve">На протяжении длительного периода основные средства находятся в непрерывном движении: они поступают на предприятие, изнашиваются в результате эксплуатации, подвергаются ремонту, перемещаются внутри предприятия, выбывают с предприятия вследствие ветхости или нецелесообразности дальнейшего использования. </w:t>
      </w:r>
    </w:p>
    <w:p w:rsidR="000C4D01" w:rsidRDefault="000C4D01" w:rsidP="00E229BD">
      <w:pPr>
        <w:spacing w:line="360" w:lineRule="auto"/>
        <w:ind w:firstLine="709"/>
        <w:jc w:val="both"/>
        <w:rPr>
          <w:sz w:val="28"/>
        </w:rPr>
      </w:pPr>
      <w:r>
        <w:rPr>
          <w:sz w:val="28"/>
          <w:u w:val="single"/>
        </w:rPr>
        <w:t>Существенными чертами основных фондов</w:t>
      </w:r>
      <w:r>
        <w:rPr>
          <w:sz w:val="28"/>
        </w:rPr>
        <w:t xml:space="preserve">, с одной стороны, являются их высокая стоимость и большая продолжительность их эксплуатации, а с другой стороны, имеет место относительно динамичное изменение их технического уровня в результате развития НТП. </w:t>
      </w:r>
    </w:p>
    <w:p w:rsidR="000C4D01" w:rsidRDefault="000C4D01" w:rsidP="00E229BD">
      <w:pPr>
        <w:spacing w:line="360" w:lineRule="auto"/>
        <w:ind w:firstLine="709"/>
        <w:jc w:val="both"/>
        <w:rPr>
          <w:sz w:val="28"/>
        </w:rPr>
      </w:pPr>
      <w:r>
        <w:rPr>
          <w:sz w:val="28"/>
        </w:rPr>
        <w:t>Основные фонды группируются по следующим признакам.</w:t>
      </w:r>
    </w:p>
    <w:p w:rsidR="000C4D01" w:rsidRDefault="000C4D01" w:rsidP="00E229BD">
      <w:pPr>
        <w:spacing w:line="360" w:lineRule="auto"/>
        <w:ind w:firstLine="709"/>
        <w:jc w:val="both"/>
        <w:rPr>
          <w:sz w:val="28"/>
        </w:rPr>
      </w:pPr>
      <w:r>
        <w:rPr>
          <w:i/>
          <w:sz w:val="28"/>
          <w:u w:val="single"/>
        </w:rPr>
        <w:t>По отраслевому признаку</w:t>
      </w:r>
      <w:r>
        <w:rPr>
          <w:i/>
          <w:sz w:val="28"/>
        </w:rPr>
        <w:t xml:space="preserve"> </w:t>
      </w:r>
      <w:r>
        <w:rPr>
          <w:sz w:val="28"/>
        </w:rPr>
        <w:t>(торговля, промышленность, сельское хозяйство и т. п.). Такая группировка позволяет получить информацию об их стоимости в каждой отрасли, изучить особенности структуры и т. п.</w:t>
      </w:r>
    </w:p>
    <w:p w:rsidR="000C4D01" w:rsidRDefault="000C4D01" w:rsidP="00E229BD">
      <w:pPr>
        <w:spacing w:line="360" w:lineRule="auto"/>
        <w:ind w:firstLine="709"/>
        <w:jc w:val="both"/>
        <w:rPr>
          <w:sz w:val="28"/>
        </w:rPr>
      </w:pPr>
      <w:r>
        <w:rPr>
          <w:sz w:val="28"/>
        </w:rPr>
        <w:t xml:space="preserve">В зависимости от </w:t>
      </w:r>
      <w:r>
        <w:rPr>
          <w:i/>
          <w:sz w:val="28"/>
          <w:u w:val="single"/>
        </w:rPr>
        <w:t>назначения</w:t>
      </w:r>
      <w:r>
        <w:rPr>
          <w:sz w:val="28"/>
        </w:rPr>
        <w:t xml:space="preserve"> в производственно-хозяйственной деятельности основные средства подразделяются на: </w:t>
      </w:r>
      <w:r>
        <w:rPr>
          <w:b/>
          <w:bCs/>
          <w:sz w:val="28"/>
        </w:rPr>
        <w:t>основные фонды</w:t>
      </w:r>
      <w:r>
        <w:rPr>
          <w:sz w:val="28"/>
        </w:rPr>
        <w:t xml:space="preserve"> предприятия - промышленно-производственные и непромышленные, а также </w:t>
      </w:r>
      <w:r>
        <w:rPr>
          <w:b/>
          <w:bCs/>
          <w:sz w:val="28"/>
        </w:rPr>
        <w:t>фонды непроизводственного назначения</w:t>
      </w:r>
      <w:r>
        <w:rPr>
          <w:sz w:val="28"/>
        </w:rPr>
        <w:t xml:space="preserve">. Производственную мощность предприятия определяют промышленно-производственные фонды. </w:t>
      </w:r>
    </w:p>
    <w:p w:rsidR="000C4D01" w:rsidRDefault="000C4D01" w:rsidP="00E229BD">
      <w:pPr>
        <w:spacing w:line="360" w:lineRule="auto"/>
        <w:ind w:firstLine="709"/>
        <w:jc w:val="both"/>
        <w:rPr>
          <w:sz w:val="28"/>
        </w:rPr>
      </w:pPr>
      <w:r>
        <w:rPr>
          <w:sz w:val="28"/>
        </w:rPr>
        <w:t xml:space="preserve">В зависимости </w:t>
      </w:r>
      <w:r>
        <w:rPr>
          <w:sz w:val="28"/>
          <w:u w:val="single"/>
        </w:rPr>
        <w:t xml:space="preserve">от </w:t>
      </w:r>
      <w:r>
        <w:rPr>
          <w:i/>
          <w:sz w:val="28"/>
          <w:u w:val="single"/>
        </w:rPr>
        <w:t>специфических особенностей</w:t>
      </w:r>
      <w:r>
        <w:rPr>
          <w:sz w:val="28"/>
        </w:rPr>
        <w:t xml:space="preserve"> участия в процессе производства основные фонды подразделяются на: </w:t>
      </w:r>
      <w:r>
        <w:rPr>
          <w:i/>
          <w:sz w:val="28"/>
        </w:rPr>
        <w:t>активные</w:t>
      </w:r>
      <w:r>
        <w:rPr>
          <w:sz w:val="28"/>
        </w:rPr>
        <w:t xml:space="preserve"> (машины, оборудование, транспортные средства) </w:t>
      </w:r>
      <w:r>
        <w:rPr>
          <w:i/>
          <w:sz w:val="28"/>
        </w:rPr>
        <w:t>и пассивные,</w:t>
      </w:r>
      <w:r>
        <w:rPr>
          <w:sz w:val="28"/>
        </w:rPr>
        <w:t xml:space="preserve"> т. е. создающие условия для процесса производства.</w:t>
      </w:r>
    </w:p>
    <w:p w:rsidR="000C4D01" w:rsidRDefault="000C4D01" w:rsidP="00E229BD">
      <w:pPr>
        <w:spacing w:line="360" w:lineRule="auto"/>
        <w:ind w:firstLine="709"/>
        <w:jc w:val="both"/>
        <w:rPr>
          <w:sz w:val="28"/>
        </w:rPr>
      </w:pPr>
      <w:r>
        <w:rPr>
          <w:sz w:val="28"/>
        </w:rPr>
        <w:t xml:space="preserve">По </w:t>
      </w:r>
      <w:r>
        <w:rPr>
          <w:i/>
          <w:sz w:val="28"/>
          <w:u w:val="single"/>
        </w:rPr>
        <w:t>видам</w:t>
      </w:r>
      <w:r>
        <w:rPr>
          <w:sz w:val="28"/>
        </w:rPr>
        <w:t xml:space="preserve"> основные средства подразделяются на: здания (производственно-технические, служебные и т. п.), сооружения (инженерно-строительные объекты, обслуживающие производство-водопроводные, гидротехнические и др.), передаточные устройства (электросети, теплосети, трубопроводы и т. п.), машины и оборудование (средства труда, изменяющие свойства, форму или состояние материала), транспортные средства, инструмент, производственный инвентарь и принадлежности, хозяйственный инвентарь, рабочий и продуктивный скот, многолетние насаждения, капитальные затраты по улучшению земель, прочие основные фонды, капитальные вложения в арендованные объекты, относящиеся к основным средствам.</w:t>
      </w:r>
    </w:p>
    <w:p w:rsidR="000C4D01" w:rsidRDefault="000C4D01" w:rsidP="00E229BD">
      <w:pPr>
        <w:spacing w:line="360" w:lineRule="auto"/>
        <w:ind w:firstLine="709"/>
        <w:jc w:val="both"/>
        <w:rPr>
          <w:sz w:val="28"/>
        </w:rPr>
      </w:pPr>
      <w:r>
        <w:rPr>
          <w:sz w:val="28"/>
        </w:rPr>
        <w:t>По перечисленным видам ведется учет основных средств и составляется отчетность об их наличии и движении.</w:t>
      </w:r>
    </w:p>
    <w:p w:rsidR="000C4D01" w:rsidRDefault="000C4D01" w:rsidP="00E229BD">
      <w:pPr>
        <w:spacing w:line="360" w:lineRule="auto"/>
        <w:ind w:firstLine="709"/>
        <w:jc w:val="both"/>
        <w:rPr>
          <w:sz w:val="28"/>
        </w:rPr>
      </w:pPr>
      <w:r>
        <w:rPr>
          <w:sz w:val="28"/>
        </w:rPr>
        <w:t xml:space="preserve">По </w:t>
      </w:r>
      <w:r>
        <w:rPr>
          <w:i/>
          <w:sz w:val="28"/>
          <w:u w:val="single"/>
        </w:rPr>
        <w:t>принадлежности</w:t>
      </w:r>
      <w:r>
        <w:rPr>
          <w:sz w:val="28"/>
        </w:rPr>
        <w:t xml:space="preserve"> основные средства подразделяются на: собственные и арендованные.</w:t>
      </w:r>
    </w:p>
    <w:p w:rsidR="000C4D01" w:rsidRDefault="000C4D01" w:rsidP="00E229BD">
      <w:pPr>
        <w:spacing w:line="360" w:lineRule="auto"/>
        <w:ind w:firstLine="709"/>
        <w:jc w:val="both"/>
        <w:rPr>
          <w:sz w:val="28"/>
        </w:rPr>
      </w:pPr>
      <w:r>
        <w:rPr>
          <w:sz w:val="28"/>
        </w:rPr>
        <w:t xml:space="preserve">По признаку </w:t>
      </w:r>
      <w:r>
        <w:rPr>
          <w:i/>
          <w:sz w:val="28"/>
          <w:u w:val="single"/>
        </w:rPr>
        <w:t>использования</w:t>
      </w:r>
      <w:r>
        <w:rPr>
          <w:i/>
          <w:sz w:val="28"/>
        </w:rPr>
        <w:t xml:space="preserve"> -</w:t>
      </w:r>
      <w:r>
        <w:rPr>
          <w:sz w:val="28"/>
        </w:rPr>
        <w:t xml:space="preserve"> на находящиеся в эксплуатации (действующие), в реконструкции и техническом перевооружении, в резерве (запасе) и на консервации. </w:t>
      </w:r>
    </w:p>
    <w:p w:rsidR="000C4D01" w:rsidRDefault="000C4D01" w:rsidP="00E229BD">
      <w:pPr>
        <w:spacing w:line="360" w:lineRule="auto"/>
        <w:ind w:firstLine="709"/>
        <w:jc w:val="both"/>
        <w:rPr>
          <w:b/>
          <w:sz w:val="28"/>
        </w:rPr>
      </w:pPr>
    </w:p>
    <w:p w:rsidR="000C4D01" w:rsidRDefault="000C4D01" w:rsidP="00E229BD">
      <w:pPr>
        <w:pStyle w:val="2"/>
        <w:spacing w:before="0" w:after="0" w:line="360" w:lineRule="auto"/>
        <w:ind w:firstLine="709"/>
        <w:jc w:val="both"/>
      </w:pPr>
      <w:bookmarkStart w:id="1" w:name="_Toc163633642"/>
      <w:r>
        <w:rPr>
          <w:noProof/>
        </w:rPr>
        <w:t xml:space="preserve"> </w:t>
      </w:r>
      <w:r>
        <w:t>Оценка состояния основных фондов предприятия.</w:t>
      </w:r>
      <w:bookmarkEnd w:id="1"/>
    </w:p>
    <w:p w:rsidR="000C4D01" w:rsidRDefault="000C4D01" w:rsidP="00E229BD">
      <w:pPr>
        <w:widowControl w:val="0"/>
        <w:spacing w:line="360" w:lineRule="auto"/>
        <w:ind w:firstLine="709"/>
        <w:jc w:val="both"/>
        <w:rPr>
          <w:sz w:val="28"/>
        </w:rPr>
      </w:pPr>
    </w:p>
    <w:p w:rsidR="000C4D01" w:rsidRDefault="000C4D01" w:rsidP="00E229BD">
      <w:pPr>
        <w:spacing w:line="360" w:lineRule="auto"/>
        <w:ind w:firstLine="709"/>
        <w:jc w:val="both"/>
        <w:rPr>
          <w:sz w:val="28"/>
        </w:rPr>
      </w:pPr>
      <w:r>
        <w:rPr>
          <w:sz w:val="28"/>
        </w:rPr>
        <w:t>В деле эффективного управления основными средствами большое значение имеет их обоснованная оценка.</w:t>
      </w:r>
    </w:p>
    <w:p w:rsidR="000C4D01" w:rsidRDefault="000C4D01" w:rsidP="00E229BD">
      <w:pPr>
        <w:pStyle w:val="21"/>
        <w:spacing w:line="360" w:lineRule="auto"/>
        <w:ind w:left="0" w:firstLine="709"/>
        <w:jc w:val="both"/>
      </w:pPr>
      <w:r>
        <w:t xml:space="preserve">Для оценки основных фондов могут использоваться натуральные и стоимостные единицы измерения. </w:t>
      </w:r>
    </w:p>
    <w:p w:rsidR="000C4D01" w:rsidRDefault="000C4D01" w:rsidP="00E229BD">
      <w:pPr>
        <w:spacing w:line="360" w:lineRule="auto"/>
        <w:ind w:firstLine="709"/>
        <w:jc w:val="both"/>
        <w:rPr>
          <w:sz w:val="28"/>
        </w:rPr>
      </w:pPr>
      <w:r>
        <w:rPr>
          <w:i/>
          <w:sz w:val="28"/>
        </w:rPr>
        <w:t>Натуральное измерение</w:t>
      </w:r>
      <w:r>
        <w:rPr>
          <w:sz w:val="28"/>
        </w:rPr>
        <w:t xml:space="preserve"> применяется с целью определения технического состава оборудования, производственной мощности, составления баланса оборудования. Например, для зданий натуральными показателями являются: их число, общая и полезная площадь в м</w:t>
      </w:r>
      <w:r>
        <w:rPr>
          <w:sz w:val="28"/>
          <w:vertAlign w:val="superscript"/>
        </w:rPr>
        <w:t>2</w:t>
      </w:r>
      <w:r>
        <w:rPr>
          <w:sz w:val="28"/>
        </w:rPr>
        <w:t>; для рабочих машин - число единиц, вид и возраст и т.п.</w:t>
      </w:r>
    </w:p>
    <w:p w:rsidR="000C4D01" w:rsidRDefault="000C4D01" w:rsidP="00E229BD">
      <w:pPr>
        <w:spacing w:line="360" w:lineRule="auto"/>
        <w:ind w:firstLine="709"/>
        <w:jc w:val="both"/>
        <w:rPr>
          <w:sz w:val="28"/>
        </w:rPr>
      </w:pPr>
      <w:r>
        <w:rPr>
          <w:i/>
          <w:sz w:val="28"/>
        </w:rPr>
        <w:t>Стоимостная оценка</w:t>
      </w:r>
      <w:r>
        <w:rPr>
          <w:sz w:val="28"/>
        </w:rPr>
        <w:t xml:space="preserve"> используется для изучения структуры и динамики основных фондов в целом, для начисления их износа, определения себестоимости и рентабельности производства. Различают </w:t>
      </w:r>
      <w:r>
        <w:rPr>
          <w:sz w:val="28"/>
          <w:u w:val="single"/>
        </w:rPr>
        <w:t>балансовую, первоначальную, восстановительную</w:t>
      </w:r>
      <w:r>
        <w:rPr>
          <w:sz w:val="28"/>
        </w:rPr>
        <w:t xml:space="preserve">, </w:t>
      </w:r>
      <w:r>
        <w:rPr>
          <w:sz w:val="28"/>
          <w:u w:val="single"/>
        </w:rPr>
        <w:t>остаточную</w:t>
      </w:r>
      <w:r>
        <w:rPr>
          <w:sz w:val="28"/>
        </w:rPr>
        <w:t xml:space="preserve">, а также </w:t>
      </w:r>
      <w:r>
        <w:rPr>
          <w:sz w:val="28"/>
          <w:u w:val="single"/>
        </w:rPr>
        <w:t>л</w:t>
      </w:r>
      <w:r>
        <w:rPr>
          <w:iCs/>
          <w:sz w:val="28"/>
          <w:u w:val="single"/>
        </w:rPr>
        <w:t>иквидационную</w:t>
      </w:r>
      <w:r>
        <w:rPr>
          <w:iCs/>
          <w:sz w:val="28"/>
        </w:rPr>
        <w:t xml:space="preserve"> </w:t>
      </w:r>
      <w:r>
        <w:rPr>
          <w:sz w:val="28"/>
        </w:rPr>
        <w:t>стоимость основных фондов.</w:t>
      </w:r>
    </w:p>
    <w:p w:rsidR="000C4D01" w:rsidRDefault="000C4D01" w:rsidP="00E229BD">
      <w:pPr>
        <w:spacing w:line="360" w:lineRule="auto"/>
        <w:ind w:firstLine="709"/>
        <w:jc w:val="both"/>
        <w:rPr>
          <w:sz w:val="28"/>
        </w:rPr>
      </w:pPr>
      <w:r>
        <w:rPr>
          <w:sz w:val="28"/>
        </w:rPr>
        <w:t xml:space="preserve">Оценка основных фондов по </w:t>
      </w:r>
      <w:r>
        <w:rPr>
          <w:i/>
          <w:sz w:val="28"/>
          <w:u w:val="single"/>
        </w:rPr>
        <w:t>балансовой</w:t>
      </w:r>
      <w:r>
        <w:rPr>
          <w:i/>
          <w:sz w:val="28"/>
        </w:rPr>
        <w:t xml:space="preserve"> стоимости</w:t>
      </w:r>
      <w:r>
        <w:rPr>
          <w:sz w:val="28"/>
        </w:rPr>
        <w:t xml:space="preserve"> учитывает их в момент постановки на учет в бухгалтерском балансе. Балансовая стоимость представляет собой, таким образом, смешанную оценку основных фондов, так как часть инвентарных объектов числится на балансах по восстановительной стоимости на момент последней переоценки, а основные фонды, введенные в последующий период, учитываются по первоначальной стоимости (стоимость приобретения).</w:t>
      </w:r>
    </w:p>
    <w:p w:rsidR="000C4D01" w:rsidRDefault="000C4D01" w:rsidP="00E229BD">
      <w:pPr>
        <w:spacing w:line="360" w:lineRule="auto"/>
        <w:ind w:firstLine="709"/>
        <w:jc w:val="both"/>
        <w:rPr>
          <w:sz w:val="28"/>
        </w:rPr>
      </w:pPr>
      <w:r>
        <w:rPr>
          <w:sz w:val="28"/>
        </w:rPr>
        <w:t xml:space="preserve">При оценке по </w:t>
      </w:r>
      <w:r>
        <w:rPr>
          <w:sz w:val="28"/>
          <w:u w:val="single"/>
        </w:rPr>
        <w:t>первоначальной</w:t>
      </w:r>
      <w:r>
        <w:rPr>
          <w:sz w:val="28"/>
        </w:rPr>
        <w:t xml:space="preserve"> стоимости учитываются фактические затраты на момент создания или приобретения основных фондов в ценах на момент приобретения. Этот учет осуществляется при составлении бухгалтерских балансов. Она рассчитывается по формуле: </w:t>
      </w:r>
    </w:p>
    <w:p w:rsidR="000C4D01" w:rsidRDefault="000C4D01" w:rsidP="00E229BD">
      <w:pPr>
        <w:spacing w:line="360" w:lineRule="auto"/>
        <w:ind w:firstLine="709"/>
        <w:jc w:val="both"/>
        <w:rPr>
          <w:sz w:val="28"/>
        </w:rPr>
      </w:pPr>
      <w:r>
        <w:rPr>
          <w:sz w:val="28"/>
        </w:rPr>
        <w:t>Фп = Зо + Зт + Зм</w:t>
      </w:r>
    </w:p>
    <w:p w:rsidR="000C4D01" w:rsidRDefault="000C4D01" w:rsidP="00E229BD">
      <w:pPr>
        <w:spacing w:line="360" w:lineRule="auto"/>
        <w:ind w:firstLine="709"/>
        <w:jc w:val="both"/>
        <w:rPr>
          <w:sz w:val="28"/>
        </w:rPr>
      </w:pPr>
      <w:r>
        <w:rPr>
          <w:sz w:val="28"/>
        </w:rPr>
        <w:t xml:space="preserve"> где:</w:t>
      </w:r>
    </w:p>
    <w:p w:rsidR="000C4D01" w:rsidRDefault="000C4D01" w:rsidP="00E229BD">
      <w:pPr>
        <w:widowControl w:val="0"/>
        <w:spacing w:line="360" w:lineRule="auto"/>
        <w:ind w:firstLine="709"/>
        <w:jc w:val="both"/>
        <w:rPr>
          <w:sz w:val="28"/>
        </w:rPr>
      </w:pPr>
      <w:r>
        <w:rPr>
          <w:sz w:val="28"/>
        </w:rPr>
        <w:t xml:space="preserve">Зо — стоимость приобретенного оборудования, Зт — затраты на транспортировку оборудования, Зм — стоимость монтажа или строительных работ. </w:t>
      </w:r>
    </w:p>
    <w:p w:rsidR="000C4D01" w:rsidRDefault="000C4D01" w:rsidP="00E229BD">
      <w:pPr>
        <w:widowControl w:val="0"/>
        <w:spacing w:line="360" w:lineRule="auto"/>
        <w:ind w:firstLine="709"/>
        <w:jc w:val="both"/>
        <w:rPr>
          <w:sz w:val="28"/>
        </w:rPr>
      </w:pPr>
      <w:r>
        <w:rPr>
          <w:sz w:val="28"/>
        </w:rPr>
        <w:t xml:space="preserve">Оценка основных фондов по первоначальной стоимости необходима для знания суммы затраченных средств предприятием. </w:t>
      </w:r>
    </w:p>
    <w:p w:rsidR="000C4D01" w:rsidRDefault="000C4D01" w:rsidP="00E229BD">
      <w:pPr>
        <w:spacing w:line="360" w:lineRule="auto"/>
        <w:ind w:firstLine="709"/>
        <w:jc w:val="both"/>
        <w:rPr>
          <w:sz w:val="28"/>
        </w:rPr>
      </w:pPr>
      <w:r>
        <w:rPr>
          <w:sz w:val="28"/>
        </w:rPr>
        <w:t>В процессе расширенного воспроизводства основные фонды обновляются и совершенствуются, происходит изменение цен, тарифов. Все это обуславливает необходимость переоценки основных фондов и их оценки по восстановительной стоимости.</w:t>
      </w:r>
    </w:p>
    <w:p w:rsidR="000C4D01" w:rsidRDefault="000C4D01" w:rsidP="00E229BD">
      <w:pPr>
        <w:spacing w:line="360" w:lineRule="auto"/>
        <w:ind w:firstLine="709"/>
        <w:jc w:val="both"/>
        <w:rPr>
          <w:sz w:val="28"/>
        </w:rPr>
      </w:pPr>
      <w:r>
        <w:rPr>
          <w:i/>
          <w:sz w:val="28"/>
        </w:rPr>
        <w:t>Восстановительная стоимость</w:t>
      </w:r>
      <w:r>
        <w:rPr>
          <w:sz w:val="28"/>
        </w:rPr>
        <w:t xml:space="preserve"> основных фондов - представляет собой стоимость воспроизводства основных средств в современных условиях (при современных ценах техники и т. п.). </w:t>
      </w:r>
    </w:p>
    <w:p w:rsidR="000C4D01" w:rsidRDefault="000C4D01" w:rsidP="00E229BD">
      <w:pPr>
        <w:spacing w:line="360" w:lineRule="auto"/>
        <w:ind w:firstLine="709"/>
        <w:jc w:val="both"/>
        <w:rPr>
          <w:sz w:val="28"/>
        </w:rPr>
      </w:pPr>
      <w:r>
        <w:rPr>
          <w:i/>
          <w:sz w:val="28"/>
        </w:rPr>
        <w:t>Ликвидационная стоимость</w:t>
      </w:r>
      <w:r>
        <w:rPr>
          <w:sz w:val="28"/>
        </w:rPr>
        <w:t xml:space="preserve"> представляет собой ожидаемую выручку от реализации какого-либо объекта основных фондов по истечении срока эксплуатации.</w:t>
      </w:r>
    </w:p>
    <w:p w:rsidR="000C4D01" w:rsidRDefault="000C4D01" w:rsidP="00E229BD">
      <w:pPr>
        <w:spacing w:line="360" w:lineRule="auto"/>
        <w:ind w:firstLine="709"/>
        <w:jc w:val="both"/>
        <w:rPr>
          <w:sz w:val="28"/>
        </w:rPr>
      </w:pPr>
      <w:r>
        <w:rPr>
          <w:sz w:val="28"/>
        </w:rPr>
        <w:t>Для оценки процессов движения основных фондов и характера их изменений рассчитывают ряд показателей:</w:t>
      </w:r>
    </w:p>
    <w:p w:rsidR="000C4D01" w:rsidRDefault="000C4D01" w:rsidP="00E229BD">
      <w:pPr>
        <w:spacing w:line="360" w:lineRule="auto"/>
        <w:ind w:firstLine="709"/>
        <w:jc w:val="both"/>
        <w:rPr>
          <w:sz w:val="28"/>
        </w:rPr>
      </w:pPr>
      <w:r>
        <w:rPr>
          <w:sz w:val="28"/>
        </w:rPr>
        <w:t xml:space="preserve">1. </w:t>
      </w:r>
      <w:r>
        <w:rPr>
          <w:i/>
          <w:sz w:val="28"/>
        </w:rPr>
        <w:t>Коэффициент обновления основных фондов</w:t>
      </w:r>
      <w:r>
        <w:rPr>
          <w:sz w:val="28"/>
        </w:rPr>
        <w:t xml:space="preserve"> за определенный период:</w:t>
      </w:r>
    </w:p>
    <w:p w:rsidR="000C4D01" w:rsidRDefault="000C4D01" w:rsidP="00E229BD">
      <w:pPr>
        <w:pStyle w:val="3"/>
        <w:spacing w:line="360" w:lineRule="auto"/>
        <w:jc w:val="both"/>
      </w:pPr>
      <w:r>
        <w:t>Фввед</w:t>
      </w:r>
    </w:p>
    <w:p w:rsidR="000C4D01" w:rsidRDefault="00870229" w:rsidP="00E229BD">
      <w:pPr>
        <w:pStyle w:val="3"/>
        <w:spacing w:line="360" w:lineRule="auto"/>
        <w:jc w:val="both"/>
        <w:rPr>
          <w:bCs/>
          <w:iCs/>
        </w:rPr>
      </w:pPr>
      <w:r>
        <w:rPr>
          <w:noProof/>
        </w:rPr>
        <w:pict>
          <v:line id="_x0000_s1026" style="position:absolute;left:0;text-align:left;z-index:251657216" from="238.6pt,9.4pt" to="283.6pt,9.4pt"/>
        </w:pict>
      </w:r>
      <w:r w:rsidR="000C4D01">
        <w:rPr>
          <w:bCs/>
          <w:iCs/>
        </w:rPr>
        <w:t>К обн =</w:t>
      </w:r>
      <w:r w:rsidR="000C4D01">
        <w:rPr>
          <w:bCs/>
          <w:iCs/>
        </w:rPr>
        <w:tab/>
      </w:r>
      <w:r w:rsidR="000C4D01">
        <w:rPr>
          <w:bCs/>
          <w:iCs/>
        </w:rPr>
        <w:tab/>
      </w:r>
      <w:r w:rsidR="000C4D01">
        <w:rPr>
          <w:bCs/>
          <w:iCs/>
        </w:rPr>
        <w:tab/>
      </w:r>
    </w:p>
    <w:p w:rsidR="000C4D01" w:rsidRDefault="000C4D01" w:rsidP="00E229BD">
      <w:pPr>
        <w:pStyle w:val="3"/>
        <w:tabs>
          <w:tab w:val="center" w:pos="5173"/>
          <w:tab w:val="left" w:pos="5877"/>
        </w:tabs>
        <w:spacing w:line="360" w:lineRule="auto"/>
        <w:jc w:val="both"/>
      </w:pPr>
      <w:r>
        <w:tab/>
        <w:t>Фкг</w:t>
      </w:r>
      <w:r>
        <w:tab/>
      </w:r>
    </w:p>
    <w:p w:rsidR="000C4D01" w:rsidRDefault="000C4D01" w:rsidP="00E229BD">
      <w:pPr>
        <w:spacing w:line="360" w:lineRule="auto"/>
        <w:ind w:firstLine="709"/>
        <w:jc w:val="both"/>
        <w:rPr>
          <w:bCs/>
          <w:i/>
        </w:rPr>
      </w:pPr>
    </w:p>
    <w:p w:rsidR="000C4D01" w:rsidRDefault="000C4D01" w:rsidP="00E229BD">
      <w:pPr>
        <w:spacing w:line="360" w:lineRule="auto"/>
        <w:ind w:firstLine="709"/>
        <w:jc w:val="both"/>
        <w:rPr>
          <w:sz w:val="28"/>
        </w:rPr>
      </w:pPr>
      <w:r>
        <w:rPr>
          <w:sz w:val="28"/>
        </w:rPr>
        <w:t>где Кобн - коэффициент обновления;</w:t>
      </w:r>
    </w:p>
    <w:p w:rsidR="000C4D01" w:rsidRDefault="000C4D01" w:rsidP="00E229BD">
      <w:pPr>
        <w:spacing w:line="360" w:lineRule="auto"/>
        <w:ind w:firstLine="709"/>
        <w:jc w:val="both"/>
        <w:rPr>
          <w:sz w:val="28"/>
        </w:rPr>
      </w:pPr>
      <w:r>
        <w:rPr>
          <w:sz w:val="28"/>
        </w:rPr>
        <w:t>Фввед - стоимость вновь введенных (поступивших) основных фондов за определенный период;</w:t>
      </w:r>
    </w:p>
    <w:p w:rsidR="000C4D01" w:rsidRDefault="000C4D01" w:rsidP="00E229BD">
      <w:pPr>
        <w:spacing w:line="360" w:lineRule="auto"/>
        <w:ind w:firstLine="709"/>
        <w:jc w:val="both"/>
        <w:rPr>
          <w:sz w:val="28"/>
        </w:rPr>
      </w:pPr>
      <w:r>
        <w:rPr>
          <w:sz w:val="28"/>
        </w:rPr>
        <w:t>Фкг – стоимость основных фондов на конец года.</w:t>
      </w:r>
    </w:p>
    <w:p w:rsidR="000C4D01" w:rsidRDefault="000C4D01" w:rsidP="00E229BD">
      <w:pPr>
        <w:spacing w:line="360" w:lineRule="auto"/>
        <w:ind w:firstLine="709"/>
        <w:jc w:val="both"/>
        <w:rPr>
          <w:sz w:val="28"/>
        </w:rPr>
      </w:pPr>
    </w:p>
    <w:p w:rsidR="000C4D01" w:rsidRDefault="000C4D01" w:rsidP="00E229BD">
      <w:pPr>
        <w:spacing w:line="360" w:lineRule="auto"/>
        <w:ind w:firstLine="709"/>
        <w:jc w:val="both"/>
        <w:rPr>
          <w:sz w:val="28"/>
        </w:rPr>
      </w:pPr>
      <w:r>
        <w:rPr>
          <w:sz w:val="28"/>
        </w:rPr>
        <w:t>2. К</w:t>
      </w:r>
      <w:r>
        <w:rPr>
          <w:i/>
          <w:sz w:val="28"/>
        </w:rPr>
        <w:t>оэффициент выбытия основных фондов</w:t>
      </w:r>
      <w:r>
        <w:rPr>
          <w:sz w:val="28"/>
        </w:rPr>
        <w:t xml:space="preserve"> за определенный период:</w:t>
      </w:r>
    </w:p>
    <w:p w:rsidR="000C4D01" w:rsidRDefault="000C4D01" w:rsidP="00E229BD">
      <w:pPr>
        <w:pStyle w:val="3"/>
        <w:spacing w:line="360" w:lineRule="auto"/>
        <w:jc w:val="both"/>
      </w:pPr>
      <w:r>
        <w:t xml:space="preserve"> </w:t>
      </w:r>
      <w:r w:rsidR="00870229">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0.75pt">
            <v:imagedata r:id="rId5" o:title=""/>
          </v:shape>
        </w:pict>
      </w:r>
    </w:p>
    <w:p w:rsidR="000C4D01" w:rsidRDefault="000C4D01" w:rsidP="00E229BD">
      <w:pPr>
        <w:spacing w:line="360" w:lineRule="auto"/>
        <w:ind w:firstLine="709"/>
        <w:jc w:val="both"/>
        <w:rPr>
          <w:sz w:val="28"/>
        </w:rPr>
      </w:pPr>
      <w:r>
        <w:rPr>
          <w:sz w:val="28"/>
        </w:rPr>
        <w:t>где Квыб - коэффициент выбытия;</w:t>
      </w:r>
    </w:p>
    <w:p w:rsidR="000C4D01" w:rsidRDefault="000C4D01" w:rsidP="00E229BD">
      <w:pPr>
        <w:pStyle w:val="a3"/>
        <w:spacing w:line="360" w:lineRule="auto"/>
        <w:ind w:firstLine="709"/>
        <w:jc w:val="both"/>
      </w:pPr>
      <w:r>
        <w:t>Фвыб - стоимость выбывающих основных фондов за определенный период;</w:t>
      </w:r>
    </w:p>
    <w:p w:rsidR="000C4D01" w:rsidRDefault="000C4D01" w:rsidP="00E229BD">
      <w:pPr>
        <w:spacing w:line="360" w:lineRule="auto"/>
        <w:ind w:firstLine="709"/>
        <w:jc w:val="both"/>
        <w:rPr>
          <w:sz w:val="28"/>
        </w:rPr>
      </w:pPr>
      <w:r>
        <w:rPr>
          <w:sz w:val="28"/>
        </w:rPr>
        <w:t>Фнг – стоимость основных фондов на начало того же периода.</w:t>
      </w:r>
    </w:p>
    <w:p w:rsidR="000C4D01" w:rsidRDefault="000C4D01" w:rsidP="00E229BD">
      <w:pPr>
        <w:spacing w:line="360" w:lineRule="auto"/>
        <w:ind w:firstLine="709"/>
        <w:jc w:val="both"/>
        <w:rPr>
          <w:sz w:val="28"/>
        </w:rPr>
      </w:pPr>
      <w:r>
        <w:rPr>
          <w:sz w:val="28"/>
        </w:rPr>
        <w:t>3. К</w:t>
      </w:r>
      <w:r>
        <w:rPr>
          <w:i/>
          <w:sz w:val="28"/>
        </w:rPr>
        <w:t>оэффициент прироста основных фондов</w:t>
      </w:r>
      <w:r>
        <w:rPr>
          <w:sz w:val="28"/>
        </w:rPr>
        <w:t xml:space="preserve"> за определенный период:</w:t>
      </w:r>
    </w:p>
    <w:p w:rsidR="000C4D01" w:rsidRDefault="000C4D01" w:rsidP="00E229BD">
      <w:pPr>
        <w:pStyle w:val="3"/>
        <w:spacing w:line="360" w:lineRule="auto"/>
        <w:jc w:val="both"/>
        <w:rPr>
          <w:sz w:val="24"/>
        </w:rPr>
      </w:pPr>
      <w:r>
        <w:t xml:space="preserve">Ф </w:t>
      </w:r>
      <w:r>
        <w:rPr>
          <w:sz w:val="24"/>
        </w:rPr>
        <w:t>введ</w:t>
      </w:r>
      <w:r>
        <w:t xml:space="preserve"> – Ф </w:t>
      </w:r>
      <w:r>
        <w:rPr>
          <w:sz w:val="24"/>
        </w:rPr>
        <w:t>выб</w:t>
      </w:r>
    </w:p>
    <w:p w:rsidR="000C4D01" w:rsidRDefault="00870229" w:rsidP="00E229BD">
      <w:pPr>
        <w:pStyle w:val="3"/>
        <w:spacing w:line="360" w:lineRule="auto"/>
        <w:jc w:val="both"/>
        <w:rPr>
          <w:b w:val="0"/>
          <w:bCs/>
          <w:sz w:val="24"/>
        </w:rPr>
      </w:pPr>
      <w:r>
        <w:rPr>
          <w:noProof/>
        </w:rPr>
        <w:pict>
          <v:line id="_x0000_s1027" style="position:absolute;left:0;text-align:left;z-index:251658240" from="210pt,7.1pt" to="4in,7.1pt"/>
        </w:pict>
      </w:r>
      <w:r w:rsidR="000C4D01">
        <w:rPr>
          <w:b w:val="0"/>
          <w:bCs/>
          <w:sz w:val="24"/>
        </w:rPr>
        <w:tab/>
      </w:r>
      <w:r w:rsidR="000C4D01">
        <w:rPr>
          <w:b w:val="0"/>
          <w:bCs/>
          <w:sz w:val="24"/>
        </w:rPr>
        <w:tab/>
      </w:r>
      <w:r w:rsidR="000C4D01">
        <w:rPr>
          <w:b w:val="0"/>
          <w:bCs/>
          <w:sz w:val="24"/>
        </w:rPr>
        <w:tab/>
      </w:r>
      <w:r w:rsidR="000C4D01">
        <w:t xml:space="preserve">К </w:t>
      </w:r>
      <w:r w:rsidR="000C4D01">
        <w:rPr>
          <w:sz w:val="24"/>
        </w:rPr>
        <w:t>рост</w:t>
      </w:r>
      <w:r w:rsidR="000C4D01">
        <w:rPr>
          <w:b w:val="0"/>
          <w:bCs/>
          <w:sz w:val="24"/>
        </w:rPr>
        <w:t xml:space="preserve">   =</w:t>
      </w:r>
    </w:p>
    <w:p w:rsidR="000C4D01" w:rsidRDefault="000C4D01" w:rsidP="00E229BD">
      <w:pPr>
        <w:pStyle w:val="3"/>
        <w:spacing w:line="360" w:lineRule="auto"/>
        <w:jc w:val="both"/>
      </w:pPr>
      <w:r>
        <w:t>Ф</w:t>
      </w:r>
      <w:r>
        <w:rPr>
          <w:sz w:val="24"/>
        </w:rPr>
        <w:t>нг</w:t>
      </w:r>
    </w:p>
    <w:p w:rsidR="000C4D01" w:rsidRDefault="000C4D01" w:rsidP="00E229BD">
      <w:pPr>
        <w:spacing w:line="360" w:lineRule="auto"/>
        <w:ind w:firstLine="709"/>
        <w:jc w:val="both"/>
        <w:rPr>
          <w:i/>
          <w:sz w:val="28"/>
        </w:rPr>
      </w:pPr>
    </w:p>
    <w:p w:rsidR="000C4D01" w:rsidRDefault="000C4D01" w:rsidP="00E229BD">
      <w:pPr>
        <w:spacing w:line="360" w:lineRule="auto"/>
        <w:ind w:firstLine="709"/>
        <w:jc w:val="both"/>
        <w:rPr>
          <w:sz w:val="28"/>
        </w:rPr>
      </w:pPr>
      <w:r>
        <w:rPr>
          <w:sz w:val="28"/>
        </w:rPr>
        <w:t>где К рост - коэффициент выбытия;</w:t>
      </w:r>
    </w:p>
    <w:p w:rsidR="000C4D01" w:rsidRDefault="000C4D01" w:rsidP="00E229BD">
      <w:pPr>
        <w:spacing w:line="360" w:lineRule="auto"/>
        <w:ind w:firstLine="709"/>
        <w:jc w:val="both"/>
        <w:rPr>
          <w:sz w:val="28"/>
        </w:rPr>
      </w:pPr>
      <w:r>
        <w:rPr>
          <w:sz w:val="28"/>
        </w:rPr>
        <w:t>Ф введ - стоимость вновь введенных (поступивших) основных фондов за определенный период;</w:t>
      </w:r>
    </w:p>
    <w:p w:rsidR="000C4D01" w:rsidRDefault="000C4D01" w:rsidP="00E229BD">
      <w:pPr>
        <w:pStyle w:val="a3"/>
        <w:spacing w:line="360" w:lineRule="auto"/>
        <w:ind w:firstLine="709"/>
        <w:jc w:val="both"/>
      </w:pPr>
      <w:r>
        <w:t>Ф выб - стоимость выбывающих основных фондов за определенный период;</w:t>
      </w:r>
    </w:p>
    <w:p w:rsidR="000C4D01" w:rsidRDefault="000C4D01" w:rsidP="00E229BD">
      <w:pPr>
        <w:spacing w:line="360" w:lineRule="auto"/>
        <w:ind w:firstLine="709"/>
        <w:jc w:val="both"/>
        <w:rPr>
          <w:sz w:val="28"/>
        </w:rPr>
      </w:pPr>
      <w:r>
        <w:rPr>
          <w:sz w:val="28"/>
        </w:rPr>
        <w:t>Ф нг – стоимость основных фондов на начало периода.</w:t>
      </w:r>
    </w:p>
    <w:p w:rsidR="000C4D01" w:rsidRDefault="000C4D01" w:rsidP="00E229BD">
      <w:pPr>
        <w:spacing w:line="360" w:lineRule="auto"/>
        <w:ind w:firstLine="709"/>
        <w:jc w:val="both"/>
        <w:rPr>
          <w:sz w:val="28"/>
        </w:rPr>
      </w:pPr>
    </w:p>
    <w:p w:rsidR="000C4D01" w:rsidRDefault="000C4D01" w:rsidP="00E229BD">
      <w:pPr>
        <w:spacing w:line="360" w:lineRule="auto"/>
        <w:ind w:firstLine="709"/>
        <w:jc w:val="both"/>
        <w:rPr>
          <w:sz w:val="28"/>
        </w:rPr>
      </w:pPr>
      <w:r>
        <w:rPr>
          <w:sz w:val="28"/>
        </w:rPr>
        <w:t>Обобщающими показателями технического состояния основных фондов являются коэффициенты износа и годности.</w:t>
      </w:r>
    </w:p>
    <w:p w:rsidR="000C4D01" w:rsidRDefault="000C4D01" w:rsidP="00E229BD">
      <w:pPr>
        <w:spacing w:line="360" w:lineRule="auto"/>
        <w:ind w:firstLine="709"/>
        <w:jc w:val="both"/>
        <w:rPr>
          <w:sz w:val="28"/>
        </w:rPr>
      </w:pPr>
      <w:r>
        <w:rPr>
          <w:sz w:val="28"/>
        </w:rPr>
        <w:t>1. К</w:t>
      </w:r>
      <w:r>
        <w:rPr>
          <w:i/>
          <w:sz w:val="28"/>
        </w:rPr>
        <w:t>оэффициента износа</w:t>
      </w:r>
      <w:r>
        <w:rPr>
          <w:sz w:val="28"/>
        </w:rPr>
        <w:t xml:space="preserve"> исчисляют по различным видам или группам основных фондов за определенный период по следующей схеме:</w:t>
      </w:r>
    </w:p>
    <w:p w:rsidR="000C4D01" w:rsidRDefault="00870229" w:rsidP="00E229BD">
      <w:pPr>
        <w:pStyle w:val="4"/>
        <w:spacing w:line="360" w:lineRule="auto"/>
        <w:ind w:firstLine="709"/>
        <w:rPr>
          <w:sz w:val="28"/>
        </w:rPr>
      </w:pPr>
      <w:r>
        <w:rPr>
          <w:sz w:val="28"/>
        </w:rPr>
        <w:pict>
          <v:shape id="_x0000_i1026" type="#_x0000_t75" style="width:57.75pt;height:30.75pt">
            <v:imagedata r:id="rId6" o:title=""/>
          </v:shape>
        </w:pict>
      </w:r>
    </w:p>
    <w:p w:rsidR="000C4D01" w:rsidRDefault="000C4D01" w:rsidP="00E229BD">
      <w:pPr>
        <w:spacing w:line="360" w:lineRule="auto"/>
        <w:ind w:firstLine="709"/>
        <w:jc w:val="both"/>
        <w:rPr>
          <w:sz w:val="28"/>
        </w:rPr>
      </w:pPr>
      <w:r>
        <w:rPr>
          <w:sz w:val="28"/>
        </w:rPr>
        <w:t>где Киз - коэффициент износа основных фондов за определенный период;</w:t>
      </w:r>
    </w:p>
    <w:p w:rsidR="000C4D01" w:rsidRDefault="000C4D01" w:rsidP="00E229BD">
      <w:pPr>
        <w:pStyle w:val="a3"/>
        <w:spacing w:line="360" w:lineRule="auto"/>
        <w:ind w:firstLine="709"/>
        <w:jc w:val="both"/>
      </w:pPr>
      <w:r>
        <w:t>Фп – первоначальная стоимость основных фондов.</w:t>
      </w:r>
    </w:p>
    <w:p w:rsidR="000C4D01" w:rsidRDefault="000C4D01" w:rsidP="00E229BD">
      <w:pPr>
        <w:spacing w:line="360" w:lineRule="auto"/>
        <w:ind w:firstLine="709"/>
        <w:jc w:val="both"/>
        <w:rPr>
          <w:i/>
          <w:iCs/>
          <w:sz w:val="28"/>
        </w:rPr>
      </w:pPr>
      <w:r>
        <w:rPr>
          <w:sz w:val="28"/>
        </w:rPr>
        <w:t xml:space="preserve">2. </w:t>
      </w:r>
      <w:r>
        <w:rPr>
          <w:i/>
          <w:sz w:val="28"/>
        </w:rPr>
        <w:t>Коэффициента годности</w:t>
      </w:r>
      <w:r>
        <w:rPr>
          <w:i/>
          <w:iCs/>
          <w:sz w:val="28"/>
        </w:rPr>
        <w:t>:</w:t>
      </w:r>
    </w:p>
    <w:p w:rsidR="000C4D01" w:rsidRDefault="00870229" w:rsidP="00E229BD">
      <w:pPr>
        <w:spacing w:line="360" w:lineRule="auto"/>
        <w:ind w:firstLine="709"/>
        <w:jc w:val="both"/>
        <w:rPr>
          <w:iCs/>
          <w:sz w:val="28"/>
        </w:rPr>
      </w:pPr>
      <w:r>
        <w:rPr>
          <w:iCs/>
          <w:sz w:val="28"/>
        </w:rPr>
        <w:pict>
          <v:shape id="_x0000_i1027" type="#_x0000_t75" style="width:129pt;height:30.75pt">
            <v:imagedata r:id="rId7" o:title=""/>
          </v:shape>
        </w:pict>
      </w:r>
    </w:p>
    <w:p w:rsidR="000C4D01" w:rsidRDefault="000C4D01" w:rsidP="00E229BD">
      <w:pPr>
        <w:spacing w:line="360" w:lineRule="auto"/>
        <w:ind w:firstLine="709"/>
        <w:jc w:val="both"/>
        <w:rPr>
          <w:sz w:val="28"/>
        </w:rPr>
      </w:pPr>
    </w:p>
    <w:p w:rsidR="000C4D01" w:rsidRDefault="000C4D01" w:rsidP="00E229BD">
      <w:pPr>
        <w:spacing w:line="360" w:lineRule="auto"/>
        <w:ind w:firstLine="709"/>
        <w:jc w:val="both"/>
        <w:rPr>
          <w:sz w:val="28"/>
        </w:rPr>
      </w:pPr>
      <w:r>
        <w:rPr>
          <w:sz w:val="28"/>
        </w:rPr>
        <w:t>где Кгодн - коэффициент годности;</w:t>
      </w:r>
    </w:p>
    <w:p w:rsidR="000C4D01" w:rsidRDefault="000C4D01" w:rsidP="00E229BD">
      <w:pPr>
        <w:pStyle w:val="a3"/>
        <w:spacing w:line="360" w:lineRule="auto"/>
        <w:ind w:firstLine="709"/>
        <w:jc w:val="both"/>
      </w:pPr>
      <w:r>
        <w:t>Фп - первоначальная стоимость основных фондов;</w:t>
      </w:r>
    </w:p>
    <w:p w:rsidR="000C4D01" w:rsidRDefault="000C4D01" w:rsidP="00E229BD">
      <w:pPr>
        <w:pStyle w:val="6"/>
        <w:spacing w:line="360" w:lineRule="auto"/>
        <w:ind w:firstLine="709"/>
        <w:rPr>
          <w:sz w:val="28"/>
        </w:rPr>
      </w:pPr>
      <w:r>
        <w:rPr>
          <w:sz w:val="28"/>
        </w:rPr>
        <w:t>Фост - остаточная стоимость основных фондов.</w:t>
      </w:r>
    </w:p>
    <w:p w:rsidR="000C4D01" w:rsidRDefault="000C4D01" w:rsidP="00E229BD">
      <w:pPr>
        <w:spacing w:line="360" w:lineRule="auto"/>
        <w:ind w:firstLine="709"/>
        <w:jc w:val="both"/>
        <w:rPr>
          <w:sz w:val="28"/>
        </w:rPr>
      </w:pPr>
    </w:p>
    <w:p w:rsidR="000C4D01" w:rsidRDefault="000C4D01" w:rsidP="00E229BD">
      <w:pPr>
        <w:pStyle w:val="a3"/>
        <w:spacing w:line="360" w:lineRule="auto"/>
        <w:ind w:firstLine="709"/>
        <w:jc w:val="both"/>
      </w:pPr>
      <w:r>
        <w:t>Коэффициенты износа и коэффициент годности необходимо изучать на начало и конец периода. Чем меньше величина коэффициента износа, тем лучше техническое состояние основных фондов.</w:t>
      </w:r>
    </w:p>
    <w:p w:rsidR="000C4D01" w:rsidRDefault="000C4D01" w:rsidP="00E229BD">
      <w:pPr>
        <w:widowControl w:val="0"/>
        <w:spacing w:line="360" w:lineRule="auto"/>
        <w:ind w:firstLine="709"/>
        <w:jc w:val="both"/>
        <w:rPr>
          <w:b/>
          <w:sz w:val="28"/>
        </w:rPr>
      </w:pPr>
    </w:p>
    <w:p w:rsidR="000C4D01" w:rsidRDefault="000C4D01" w:rsidP="00E229BD">
      <w:pPr>
        <w:pStyle w:val="2"/>
        <w:spacing w:before="0" w:after="0" w:line="360" w:lineRule="auto"/>
        <w:ind w:firstLine="709"/>
        <w:jc w:val="both"/>
        <w:rPr>
          <w:noProof/>
        </w:rPr>
      </w:pPr>
      <w:bookmarkStart w:id="2" w:name="_Toc163633643"/>
      <w:r>
        <w:t xml:space="preserve"> Износ и амортизация основных фондов.</w:t>
      </w:r>
      <w:bookmarkEnd w:id="2"/>
    </w:p>
    <w:p w:rsidR="000C4D01" w:rsidRDefault="000C4D01" w:rsidP="00E229BD">
      <w:pPr>
        <w:spacing w:line="360" w:lineRule="auto"/>
        <w:ind w:firstLine="709"/>
        <w:jc w:val="both"/>
        <w:rPr>
          <w:sz w:val="28"/>
        </w:rPr>
      </w:pPr>
    </w:p>
    <w:p w:rsidR="000C4D01" w:rsidRDefault="000C4D01" w:rsidP="00E229BD">
      <w:pPr>
        <w:pStyle w:val="a3"/>
        <w:spacing w:line="360" w:lineRule="auto"/>
        <w:ind w:firstLine="709"/>
        <w:jc w:val="both"/>
      </w:pPr>
      <w:r>
        <w:t xml:space="preserve">В процессе эксплуатации основные изнашиваются или амортизируются. </w:t>
      </w:r>
    </w:p>
    <w:p w:rsidR="000C4D01" w:rsidRDefault="000C4D01" w:rsidP="00E229BD">
      <w:pPr>
        <w:spacing w:line="360" w:lineRule="auto"/>
        <w:ind w:firstLine="709"/>
        <w:jc w:val="both"/>
        <w:rPr>
          <w:sz w:val="28"/>
        </w:rPr>
      </w:pPr>
      <w:r>
        <w:rPr>
          <w:i/>
          <w:sz w:val="28"/>
          <w:u w:val="single"/>
        </w:rPr>
        <w:t>Амортизация основных средств представляет собой экономический механизм постепенного перенесения стоимости изношенной части основных фондов на производимую продукцию в целях возмещения и накопления денежных средств для последующего их воспроизводства.</w:t>
      </w:r>
      <w:r>
        <w:rPr>
          <w:sz w:val="28"/>
        </w:rPr>
        <w:t xml:space="preserve"> </w:t>
      </w:r>
    </w:p>
    <w:p w:rsidR="000C4D01" w:rsidRDefault="000C4D01" w:rsidP="00E229BD">
      <w:pPr>
        <w:spacing w:line="360" w:lineRule="auto"/>
        <w:ind w:firstLine="709"/>
        <w:jc w:val="both"/>
        <w:rPr>
          <w:sz w:val="28"/>
        </w:rPr>
      </w:pPr>
      <w:r>
        <w:rPr>
          <w:b/>
          <w:bCs/>
          <w:sz w:val="28"/>
        </w:rPr>
        <w:t>Амортизационные отчисления</w:t>
      </w:r>
      <w:r>
        <w:rPr>
          <w:sz w:val="28"/>
        </w:rPr>
        <w:t xml:space="preserve"> - это часть стоимости основных средств, которая в каждый отчетный период списывается как расходы на протяжении всего срока эксплуатации объекта.</w:t>
      </w:r>
    </w:p>
    <w:p w:rsidR="000C4D01" w:rsidRDefault="000C4D01" w:rsidP="00E229BD">
      <w:pPr>
        <w:spacing w:line="360" w:lineRule="auto"/>
        <w:ind w:firstLine="709"/>
        <w:jc w:val="both"/>
        <w:rPr>
          <w:sz w:val="28"/>
        </w:rPr>
      </w:pPr>
      <w:r>
        <w:rPr>
          <w:sz w:val="28"/>
        </w:rPr>
        <w:t xml:space="preserve">Стоимость основных средств предприятий погашается путем начисления износа (амортизированной стоимости) и списания на издержки производства (обращения) в течение нормативного срока их полезного использования по нормам, утвержденным в установленном законодательством порядке. </w:t>
      </w:r>
    </w:p>
    <w:p w:rsidR="000C4D01" w:rsidRDefault="000C4D01" w:rsidP="00E229BD">
      <w:pPr>
        <w:spacing w:line="360" w:lineRule="auto"/>
        <w:ind w:firstLine="709"/>
        <w:jc w:val="both"/>
        <w:rPr>
          <w:sz w:val="28"/>
        </w:rPr>
      </w:pPr>
      <w:r>
        <w:rPr>
          <w:sz w:val="28"/>
        </w:rPr>
        <w:t xml:space="preserve">В целях создания условий для ускорения внедрения в производство научно-технических достижений и повышения заинтересованности предприятий в ускорении обновления и техническом развитии активной части основных фондов </w:t>
      </w:r>
      <w:r>
        <w:rPr>
          <w:i/>
          <w:sz w:val="28"/>
        </w:rPr>
        <w:t>предприятия имеют право применять метод ускоренной амортизации активной части основных фондов.</w:t>
      </w:r>
    </w:p>
    <w:p w:rsidR="000C4D01" w:rsidRDefault="000C4D01" w:rsidP="00E229BD">
      <w:pPr>
        <w:spacing w:line="360" w:lineRule="auto"/>
        <w:ind w:firstLine="709"/>
        <w:jc w:val="both"/>
        <w:rPr>
          <w:sz w:val="28"/>
        </w:rPr>
      </w:pPr>
      <w:r>
        <w:rPr>
          <w:i/>
          <w:sz w:val="28"/>
        </w:rPr>
        <w:t>Нормы амортизационных отчислений</w:t>
      </w:r>
      <w:r>
        <w:rPr>
          <w:sz w:val="28"/>
        </w:rPr>
        <w:t xml:space="preserve"> выражены в процентах к балансовой стоимости классификационных групп основных средств.</w:t>
      </w:r>
    </w:p>
    <w:p w:rsidR="000C4D01" w:rsidRDefault="000C4D01" w:rsidP="00E229BD">
      <w:pPr>
        <w:spacing w:line="360" w:lineRule="auto"/>
        <w:ind w:firstLine="709"/>
        <w:jc w:val="both"/>
        <w:rPr>
          <w:sz w:val="28"/>
        </w:rPr>
      </w:pPr>
      <w:r>
        <w:rPr>
          <w:sz w:val="28"/>
        </w:rPr>
        <w:t>В теории и на практике выделяют два вида износа:</w:t>
      </w:r>
    </w:p>
    <w:p w:rsidR="000C4D01" w:rsidRDefault="000C4D01" w:rsidP="00E229BD">
      <w:pPr>
        <w:pStyle w:val="a3"/>
        <w:spacing w:line="360" w:lineRule="auto"/>
        <w:ind w:firstLine="709"/>
        <w:jc w:val="both"/>
      </w:pPr>
      <w:r>
        <w:rPr>
          <w:u w:val="single"/>
        </w:rPr>
        <w:t>Физический износ</w:t>
      </w:r>
      <w:r>
        <w:t xml:space="preserve"> - когда машины, приборы в процессе их эксплуатации физически изнашиваются, т. е. приходят в негодность. Износ происходит как от интенсивного их использования (первая форма износа), так и под воздействием сил природы, природных условий, независимо от того, используются они или нет (вторая форма износа). Под влиянием природных физико-химических и биологических процессов металлические части зданий, машин подвергаются окислению, деревянные — гниению. Резиновые изделия теряют эластичность и разрушаются.</w:t>
      </w:r>
    </w:p>
    <w:p w:rsidR="000C4D01" w:rsidRDefault="000C4D01" w:rsidP="00E229BD">
      <w:pPr>
        <w:pStyle w:val="21"/>
        <w:spacing w:line="360" w:lineRule="auto"/>
        <w:ind w:left="0" w:firstLine="709"/>
        <w:jc w:val="both"/>
      </w:pPr>
      <w:r>
        <w:rPr>
          <w:u w:val="single"/>
        </w:rPr>
        <w:t>Моральный износ</w:t>
      </w:r>
      <w:r>
        <w:t xml:space="preserve"> - обесценивание основных фондов до наступления срока их полного физического износа вследствие:</w:t>
      </w:r>
    </w:p>
    <w:p w:rsidR="000C4D01" w:rsidRDefault="000C4D01" w:rsidP="00E229BD">
      <w:pPr>
        <w:spacing w:line="360" w:lineRule="auto"/>
        <w:ind w:firstLine="709"/>
        <w:jc w:val="both"/>
        <w:rPr>
          <w:sz w:val="28"/>
        </w:rPr>
      </w:pPr>
      <w:r>
        <w:rPr>
          <w:i/>
          <w:sz w:val="28"/>
        </w:rPr>
        <w:t xml:space="preserve">- </w:t>
      </w:r>
      <w:r>
        <w:rPr>
          <w:sz w:val="28"/>
        </w:rPr>
        <w:t xml:space="preserve">увеличения роста производительности труда в отраслях, производящих эти фонды (происходит удешевление аналогичного оборудования, установок); </w:t>
      </w:r>
    </w:p>
    <w:p w:rsidR="000C4D01" w:rsidRDefault="000C4D01" w:rsidP="00E229BD">
      <w:pPr>
        <w:spacing w:line="360" w:lineRule="auto"/>
        <w:ind w:firstLine="709"/>
        <w:jc w:val="both"/>
        <w:rPr>
          <w:sz w:val="28"/>
        </w:rPr>
      </w:pPr>
      <w:r>
        <w:rPr>
          <w:i/>
          <w:sz w:val="28"/>
        </w:rPr>
        <w:t xml:space="preserve">- </w:t>
      </w:r>
      <w:r>
        <w:rPr>
          <w:sz w:val="28"/>
        </w:rPr>
        <w:t>влияния технического прогресса (появляются новые, более совершенные, производительные и экономные машины, оборудование и т. п.).</w:t>
      </w:r>
    </w:p>
    <w:p w:rsidR="000C4D01" w:rsidRDefault="000C4D01" w:rsidP="00E229BD">
      <w:pPr>
        <w:shd w:val="clear" w:color="auto" w:fill="FFFFFF"/>
        <w:spacing w:line="360" w:lineRule="auto"/>
        <w:ind w:firstLine="709"/>
        <w:jc w:val="both"/>
        <w:rPr>
          <w:sz w:val="28"/>
        </w:rPr>
      </w:pPr>
      <w:r>
        <w:rPr>
          <w:color w:val="000000"/>
          <w:sz w:val="28"/>
        </w:rPr>
        <w:t>Амортизация объектов основных средств производится одним из следующих способов начисления амортизационных начислений:</w:t>
      </w:r>
    </w:p>
    <w:p w:rsidR="000C4D01" w:rsidRDefault="000C4D01" w:rsidP="00E229BD">
      <w:pPr>
        <w:shd w:val="clear" w:color="auto" w:fill="FFFFFF"/>
        <w:spacing w:line="360" w:lineRule="auto"/>
        <w:ind w:firstLine="709"/>
        <w:jc w:val="both"/>
        <w:rPr>
          <w:sz w:val="28"/>
        </w:rPr>
      </w:pPr>
      <w:r>
        <w:rPr>
          <w:color w:val="000000"/>
          <w:sz w:val="28"/>
        </w:rPr>
        <w:t>- линейный способ;</w:t>
      </w:r>
    </w:p>
    <w:p w:rsidR="000C4D01" w:rsidRDefault="000C4D01" w:rsidP="00E229BD">
      <w:pPr>
        <w:shd w:val="clear" w:color="auto" w:fill="FFFFFF"/>
        <w:spacing w:line="360" w:lineRule="auto"/>
        <w:ind w:firstLine="709"/>
        <w:jc w:val="both"/>
        <w:rPr>
          <w:sz w:val="28"/>
        </w:rPr>
      </w:pPr>
      <w:r>
        <w:rPr>
          <w:color w:val="000000"/>
          <w:sz w:val="28"/>
        </w:rPr>
        <w:t>- способ уменьшаемого остатка;</w:t>
      </w:r>
    </w:p>
    <w:p w:rsidR="000C4D01" w:rsidRDefault="000C4D01" w:rsidP="00E229BD">
      <w:pPr>
        <w:shd w:val="clear" w:color="auto" w:fill="FFFFFF"/>
        <w:spacing w:line="360" w:lineRule="auto"/>
        <w:ind w:firstLine="709"/>
        <w:jc w:val="both"/>
        <w:rPr>
          <w:sz w:val="28"/>
        </w:rPr>
      </w:pPr>
      <w:r>
        <w:rPr>
          <w:color w:val="000000"/>
          <w:sz w:val="28"/>
        </w:rPr>
        <w:t>- способ списания стоимости по сумме чисел лет срока полезного использования;</w:t>
      </w:r>
    </w:p>
    <w:p w:rsidR="000C4D01" w:rsidRDefault="000C4D01" w:rsidP="00E229BD">
      <w:pPr>
        <w:shd w:val="clear" w:color="auto" w:fill="FFFFFF"/>
        <w:spacing w:line="360" w:lineRule="auto"/>
        <w:ind w:firstLine="709"/>
        <w:jc w:val="both"/>
        <w:rPr>
          <w:sz w:val="28"/>
        </w:rPr>
      </w:pPr>
      <w:r>
        <w:rPr>
          <w:color w:val="000000"/>
          <w:sz w:val="28"/>
        </w:rPr>
        <w:t>- способ списания стоимости пропорционально объему продукции (работ).</w:t>
      </w:r>
    </w:p>
    <w:p w:rsidR="000C4D01" w:rsidRDefault="000C4D01" w:rsidP="00E229BD">
      <w:pPr>
        <w:shd w:val="clear" w:color="auto" w:fill="FFFFFF"/>
        <w:spacing w:line="360" w:lineRule="auto"/>
        <w:ind w:firstLine="709"/>
        <w:jc w:val="both"/>
        <w:rPr>
          <w:sz w:val="28"/>
        </w:rPr>
      </w:pPr>
      <w:r>
        <w:rPr>
          <w:color w:val="000000"/>
          <w:sz w:val="28"/>
        </w:rPr>
        <w:t xml:space="preserve">При </w:t>
      </w:r>
      <w:r>
        <w:rPr>
          <w:b/>
          <w:bCs/>
          <w:color w:val="000000"/>
          <w:sz w:val="28"/>
        </w:rPr>
        <w:t xml:space="preserve">линейном способе </w:t>
      </w:r>
      <w:r>
        <w:rPr>
          <w:color w:val="000000"/>
          <w:sz w:val="28"/>
        </w:rPr>
        <w:t>начисление амортизации производится равномерно и годовая сумма амортизационных отчислений определяется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0C4D01" w:rsidRDefault="000C4D01" w:rsidP="00E229BD">
      <w:pPr>
        <w:shd w:val="clear" w:color="auto" w:fill="FFFFFF"/>
        <w:spacing w:line="360" w:lineRule="auto"/>
        <w:ind w:firstLine="709"/>
        <w:jc w:val="both"/>
        <w:rPr>
          <w:sz w:val="28"/>
        </w:rPr>
      </w:pPr>
      <w:r>
        <w:rPr>
          <w:color w:val="000000"/>
          <w:sz w:val="28"/>
        </w:rPr>
        <w:t xml:space="preserve">При </w:t>
      </w:r>
      <w:r>
        <w:rPr>
          <w:b/>
          <w:bCs/>
          <w:color w:val="000000"/>
          <w:sz w:val="28"/>
        </w:rPr>
        <w:t xml:space="preserve">способе уменьшаемого остатка </w:t>
      </w:r>
      <w:r>
        <w:rPr>
          <w:color w:val="000000"/>
          <w:sz w:val="28"/>
        </w:rPr>
        <w:t>годовая сумма амортизационных отчислений определяется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устанавливаемого в соответствии с законодательством РФ.</w:t>
      </w:r>
    </w:p>
    <w:p w:rsidR="000C4D01" w:rsidRDefault="000C4D01" w:rsidP="00E229BD">
      <w:pPr>
        <w:shd w:val="clear" w:color="auto" w:fill="FFFFFF"/>
        <w:spacing w:line="360" w:lineRule="auto"/>
        <w:ind w:firstLine="709"/>
        <w:jc w:val="both"/>
        <w:rPr>
          <w:sz w:val="28"/>
        </w:rPr>
      </w:pPr>
      <w:r>
        <w:rPr>
          <w:color w:val="000000"/>
          <w:sz w:val="28"/>
        </w:rPr>
        <w:t>Суть применяемого метода состоит в том, что доля амортизационных отчислений, относимых на себестоимость продукции, будет уменьшаться с каждым последующим годом эксплуатации объекта основных средств, для которого амортизация начисляется способом уменьшаемого остатка.</w:t>
      </w:r>
    </w:p>
    <w:p w:rsidR="000C4D01" w:rsidRDefault="000C4D01" w:rsidP="00E229BD">
      <w:pPr>
        <w:shd w:val="clear" w:color="auto" w:fill="FFFFFF"/>
        <w:spacing w:line="360" w:lineRule="auto"/>
        <w:ind w:firstLine="709"/>
        <w:jc w:val="both"/>
        <w:rPr>
          <w:sz w:val="28"/>
        </w:rPr>
      </w:pPr>
      <w:r>
        <w:rPr>
          <w:color w:val="000000"/>
          <w:sz w:val="28"/>
        </w:rPr>
        <w:t xml:space="preserve">При </w:t>
      </w:r>
      <w:r>
        <w:rPr>
          <w:b/>
          <w:bCs/>
          <w:color w:val="000000"/>
          <w:sz w:val="28"/>
        </w:rPr>
        <w:t xml:space="preserve">способе списания стоимости по сумме чисел лет срока полезного использования </w:t>
      </w:r>
      <w:r>
        <w:rPr>
          <w:color w:val="000000"/>
          <w:sz w:val="28"/>
        </w:rPr>
        <w:t>годовая сумма амортизационных отчислений определяется исходя из первоначальной стоимости объекта основных средств и годового соотношения, где в числителе - число лет, остающихся до конца срока службы объекта, а в знаменателе - сумма чисел лет срока службы объекта.</w:t>
      </w:r>
    </w:p>
    <w:p w:rsidR="000C4D01" w:rsidRDefault="000C4D01" w:rsidP="00E229BD">
      <w:pPr>
        <w:shd w:val="clear" w:color="auto" w:fill="FFFFFF"/>
        <w:spacing w:line="360" w:lineRule="auto"/>
        <w:ind w:firstLine="709"/>
        <w:jc w:val="both"/>
        <w:rPr>
          <w:sz w:val="28"/>
        </w:rPr>
      </w:pPr>
      <w:r>
        <w:rPr>
          <w:color w:val="000000"/>
          <w:sz w:val="28"/>
        </w:rPr>
        <w:t>Данный способ начисления амортизации позволяет уже в начале эксплуатации списать большую часть стоимости основных средств, далее темп списания замедляется, что обеспечивает снижение себестоимости продукции.</w:t>
      </w:r>
    </w:p>
    <w:p w:rsidR="000C4D01" w:rsidRDefault="000C4D01" w:rsidP="00E229BD">
      <w:pPr>
        <w:shd w:val="clear" w:color="auto" w:fill="FFFFFF"/>
        <w:spacing w:line="360" w:lineRule="auto"/>
        <w:ind w:firstLine="709"/>
        <w:jc w:val="both"/>
        <w:rPr>
          <w:sz w:val="28"/>
        </w:rPr>
      </w:pPr>
      <w:r>
        <w:rPr>
          <w:b/>
          <w:bCs/>
          <w:color w:val="000000"/>
          <w:sz w:val="28"/>
        </w:rPr>
        <w:t xml:space="preserve">При способе списания стоимости пропорционально объему продукции (работ) </w:t>
      </w:r>
      <w:r>
        <w:rPr>
          <w:color w:val="000000"/>
          <w:sz w:val="28"/>
        </w:rPr>
        <w:t>начисление амортизационных отчислений производится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w:t>
      </w:r>
    </w:p>
    <w:p w:rsidR="000C4D01" w:rsidRDefault="000C4D01" w:rsidP="00E229BD">
      <w:pPr>
        <w:shd w:val="clear" w:color="auto" w:fill="FFFFFF"/>
        <w:spacing w:line="360" w:lineRule="auto"/>
        <w:ind w:firstLine="709"/>
        <w:jc w:val="both"/>
        <w:rPr>
          <w:b/>
          <w:sz w:val="28"/>
        </w:rPr>
      </w:pPr>
    </w:p>
    <w:p w:rsidR="000C4D01" w:rsidRDefault="000C4D01" w:rsidP="00E229BD">
      <w:pPr>
        <w:pStyle w:val="2"/>
        <w:spacing w:before="0" w:after="0" w:line="360" w:lineRule="auto"/>
        <w:ind w:firstLine="709"/>
        <w:jc w:val="both"/>
      </w:pPr>
      <w:bookmarkStart w:id="3" w:name="_Toc163633644"/>
      <w:r>
        <w:t xml:space="preserve"> Источники формирования и воспроизводства основных средств</w:t>
      </w:r>
      <w:bookmarkEnd w:id="3"/>
    </w:p>
    <w:p w:rsidR="000C4D01" w:rsidRDefault="000C4D01" w:rsidP="00E229BD">
      <w:pPr>
        <w:shd w:val="clear" w:color="auto" w:fill="FFFFFF"/>
        <w:spacing w:line="360" w:lineRule="auto"/>
        <w:ind w:firstLine="709"/>
        <w:jc w:val="both"/>
        <w:rPr>
          <w:color w:val="000000"/>
          <w:sz w:val="28"/>
        </w:rPr>
      </w:pPr>
    </w:p>
    <w:p w:rsidR="000C4D01" w:rsidRDefault="000C4D01" w:rsidP="00E229BD">
      <w:pPr>
        <w:shd w:val="clear" w:color="auto" w:fill="FFFFFF"/>
        <w:spacing w:line="360" w:lineRule="auto"/>
        <w:ind w:firstLine="709"/>
        <w:jc w:val="both"/>
        <w:rPr>
          <w:sz w:val="28"/>
        </w:rPr>
      </w:pPr>
      <w:r>
        <w:rPr>
          <w:color w:val="000000"/>
          <w:sz w:val="28"/>
        </w:rPr>
        <w:t>Финансирование процесса формирования основных средств может осуществляться за счет следующих основных источников:</w:t>
      </w:r>
    </w:p>
    <w:p w:rsidR="000C4D01" w:rsidRDefault="000C4D01" w:rsidP="00E229BD">
      <w:pPr>
        <w:shd w:val="clear" w:color="auto" w:fill="FFFFFF"/>
        <w:spacing w:line="360" w:lineRule="auto"/>
        <w:ind w:firstLine="709"/>
        <w:jc w:val="both"/>
        <w:rPr>
          <w:sz w:val="28"/>
        </w:rPr>
      </w:pPr>
      <w:r>
        <w:rPr>
          <w:color w:val="000000"/>
          <w:sz w:val="28"/>
        </w:rPr>
        <w:t>средств учредителей, передаваемых в момент создания фирмы или уже в процессе ее функционирования;</w:t>
      </w:r>
    </w:p>
    <w:p w:rsidR="000C4D01" w:rsidRDefault="000C4D01" w:rsidP="00E229BD">
      <w:pPr>
        <w:shd w:val="clear" w:color="auto" w:fill="FFFFFF"/>
        <w:spacing w:line="360" w:lineRule="auto"/>
        <w:ind w:firstLine="709"/>
        <w:jc w:val="both"/>
        <w:rPr>
          <w:sz w:val="28"/>
        </w:rPr>
      </w:pPr>
      <w:r>
        <w:rPr>
          <w:color w:val="000000"/>
          <w:sz w:val="28"/>
        </w:rPr>
        <w:t>собственных ресурсов предприятия, созданных в процессе его уставной деятельности;</w:t>
      </w:r>
    </w:p>
    <w:p w:rsidR="000C4D01" w:rsidRDefault="000C4D01" w:rsidP="00E229BD">
      <w:pPr>
        <w:shd w:val="clear" w:color="auto" w:fill="FFFFFF"/>
        <w:spacing w:line="360" w:lineRule="auto"/>
        <w:ind w:firstLine="709"/>
        <w:jc w:val="both"/>
        <w:rPr>
          <w:sz w:val="28"/>
        </w:rPr>
      </w:pPr>
      <w:r>
        <w:rPr>
          <w:color w:val="000000"/>
          <w:sz w:val="28"/>
        </w:rPr>
        <w:t>средств, полученных предприятием на заемной основе в форме целевых банковских ссуд;</w:t>
      </w:r>
    </w:p>
    <w:p w:rsidR="000C4D01" w:rsidRDefault="000C4D01" w:rsidP="00E229BD">
      <w:pPr>
        <w:shd w:val="clear" w:color="auto" w:fill="FFFFFF"/>
        <w:spacing w:line="360" w:lineRule="auto"/>
        <w:ind w:firstLine="709"/>
        <w:jc w:val="both"/>
        <w:rPr>
          <w:sz w:val="28"/>
        </w:rPr>
      </w:pPr>
      <w:r>
        <w:rPr>
          <w:color w:val="000000"/>
          <w:sz w:val="28"/>
        </w:rPr>
        <w:t>ассигнований из бюджетов различных уровней и внебюджетных фондов.</w:t>
      </w:r>
    </w:p>
    <w:p w:rsidR="000C4D01" w:rsidRDefault="000C4D01" w:rsidP="00E229BD">
      <w:pPr>
        <w:shd w:val="clear" w:color="auto" w:fill="FFFFFF"/>
        <w:spacing w:line="360" w:lineRule="auto"/>
        <w:ind w:firstLine="709"/>
        <w:jc w:val="both"/>
        <w:rPr>
          <w:sz w:val="28"/>
        </w:rPr>
      </w:pPr>
      <w:r>
        <w:rPr>
          <w:color w:val="000000"/>
          <w:sz w:val="28"/>
        </w:rPr>
        <w:t>Кроме указанных, в современных условиях широко применяется такой метод формирования основных средств фирмы, как аренда (применяемая в основном для получения производственных и иных площадей) и ее разновидность — лизинг (удовлетворяющий потребности, прежде всего в технологическом оборудовании и дорогостоящих транспортных средствах).</w:t>
      </w:r>
    </w:p>
    <w:p w:rsidR="000C4D01" w:rsidRDefault="000C4D01" w:rsidP="00E229BD">
      <w:pPr>
        <w:shd w:val="clear" w:color="auto" w:fill="FFFFFF"/>
        <w:spacing w:line="360" w:lineRule="auto"/>
        <w:ind w:firstLine="709"/>
        <w:jc w:val="both"/>
        <w:rPr>
          <w:sz w:val="28"/>
        </w:rPr>
      </w:pPr>
      <w:r>
        <w:rPr>
          <w:color w:val="000000"/>
          <w:sz w:val="28"/>
        </w:rPr>
        <w:t>Источники финансирования воспроизводства основных средств подразделяются на собственные и привлеченные.</w:t>
      </w:r>
    </w:p>
    <w:p w:rsidR="000C4D01" w:rsidRDefault="000C4D01" w:rsidP="00E229BD">
      <w:pPr>
        <w:shd w:val="clear" w:color="auto" w:fill="FFFFFF"/>
        <w:spacing w:line="360" w:lineRule="auto"/>
        <w:ind w:firstLine="709"/>
        <w:jc w:val="both"/>
        <w:rPr>
          <w:sz w:val="28"/>
        </w:rPr>
      </w:pPr>
      <w:r>
        <w:rPr>
          <w:iCs/>
          <w:color w:val="000000"/>
          <w:sz w:val="28"/>
        </w:rPr>
        <w:t>Собственные источники основных средств фирмы:</w:t>
      </w:r>
    </w:p>
    <w:p w:rsidR="000C4D01" w:rsidRDefault="000C4D01" w:rsidP="00E229BD">
      <w:pPr>
        <w:shd w:val="clear" w:color="auto" w:fill="FFFFFF"/>
        <w:spacing w:line="360" w:lineRule="auto"/>
        <w:ind w:firstLine="709"/>
        <w:jc w:val="both"/>
        <w:rPr>
          <w:sz w:val="28"/>
        </w:rPr>
      </w:pPr>
      <w:r>
        <w:rPr>
          <w:color w:val="000000"/>
          <w:sz w:val="28"/>
        </w:rPr>
        <w:t>- амортизация;</w:t>
      </w:r>
    </w:p>
    <w:p w:rsidR="000C4D01" w:rsidRDefault="000C4D01" w:rsidP="00E229BD">
      <w:pPr>
        <w:shd w:val="clear" w:color="auto" w:fill="FFFFFF"/>
        <w:spacing w:line="360" w:lineRule="auto"/>
        <w:ind w:firstLine="709"/>
        <w:jc w:val="both"/>
        <w:rPr>
          <w:sz w:val="28"/>
        </w:rPr>
      </w:pPr>
      <w:r>
        <w:rPr>
          <w:color w:val="000000"/>
          <w:sz w:val="28"/>
        </w:rPr>
        <w:t>- износ нематериальных активов;</w:t>
      </w:r>
    </w:p>
    <w:p w:rsidR="000C4D01" w:rsidRDefault="000C4D01" w:rsidP="00E229BD">
      <w:pPr>
        <w:shd w:val="clear" w:color="auto" w:fill="FFFFFF"/>
        <w:spacing w:line="360" w:lineRule="auto"/>
        <w:ind w:firstLine="709"/>
        <w:jc w:val="both"/>
        <w:rPr>
          <w:sz w:val="28"/>
        </w:rPr>
      </w:pPr>
      <w:r>
        <w:rPr>
          <w:color w:val="000000"/>
          <w:sz w:val="28"/>
        </w:rPr>
        <w:t>- прибыль, остающаяся в распоряжении фирмы.</w:t>
      </w:r>
    </w:p>
    <w:p w:rsidR="000C4D01" w:rsidRDefault="000C4D01" w:rsidP="00E229BD">
      <w:pPr>
        <w:shd w:val="clear" w:color="auto" w:fill="FFFFFF"/>
        <w:spacing w:line="360" w:lineRule="auto"/>
        <w:ind w:firstLine="709"/>
        <w:jc w:val="both"/>
        <w:rPr>
          <w:sz w:val="28"/>
        </w:rPr>
      </w:pPr>
      <w:r>
        <w:rPr>
          <w:iCs/>
          <w:color w:val="000000"/>
          <w:sz w:val="28"/>
        </w:rPr>
        <w:t>Привлеченные источники основных средств:</w:t>
      </w:r>
    </w:p>
    <w:p w:rsidR="000C4D01" w:rsidRDefault="000C4D01" w:rsidP="00E229BD">
      <w:pPr>
        <w:shd w:val="clear" w:color="auto" w:fill="FFFFFF"/>
        <w:spacing w:line="360" w:lineRule="auto"/>
        <w:ind w:firstLine="709"/>
        <w:jc w:val="both"/>
        <w:rPr>
          <w:sz w:val="28"/>
        </w:rPr>
      </w:pPr>
      <w:r>
        <w:rPr>
          <w:color w:val="000000"/>
          <w:sz w:val="28"/>
        </w:rPr>
        <w:t>- кредиты банков;</w:t>
      </w:r>
    </w:p>
    <w:p w:rsidR="000C4D01" w:rsidRDefault="000C4D01" w:rsidP="00E229BD">
      <w:pPr>
        <w:shd w:val="clear" w:color="auto" w:fill="FFFFFF"/>
        <w:spacing w:line="360" w:lineRule="auto"/>
        <w:ind w:firstLine="709"/>
        <w:jc w:val="both"/>
        <w:rPr>
          <w:sz w:val="28"/>
        </w:rPr>
      </w:pPr>
      <w:r>
        <w:rPr>
          <w:color w:val="000000"/>
          <w:sz w:val="28"/>
        </w:rPr>
        <w:t>- заемные средства других предприятий и организаций;</w:t>
      </w:r>
    </w:p>
    <w:p w:rsidR="000C4D01" w:rsidRDefault="000C4D01" w:rsidP="00E229BD">
      <w:pPr>
        <w:shd w:val="clear" w:color="auto" w:fill="FFFFFF"/>
        <w:spacing w:line="360" w:lineRule="auto"/>
        <w:ind w:firstLine="709"/>
        <w:jc w:val="both"/>
        <w:rPr>
          <w:sz w:val="28"/>
        </w:rPr>
      </w:pPr>
      <w:r>
        <w:rPr>
          <w:color w:val="000000"/>
          <w:sz w:val="28"/>
        </w:rPr>
        <w:t>- денежные средства, получаемые от эмиссии ценных бумаг;</w:t>
      </w:r>
    </w:p>
    <w:p w:rsidR="000C4D01" w:rsidRDefault="000C4D01" w:rsidP="00E229BD">
      <w:pPr>
        <w:shd w:val="clear" w:color="auto" w:fill="FFFFFF"/>
        <w:spacing w:line="360" w:lineRule="auto"/>
        <w:ind w:firstLine="709"/>
        <w:jc w:val="both"/>
        <w:rPr>
          <w:sz w:val="28"/>
        </w:rPr>
      </w:pPr>
      <w:r>
        <w:rPr>
          <w:color w:val="000000"/>
          <w:sz w:val="28"/>
        </w:rPr>
        <w:t>- денежные средства, поступающие в порядке перераспределения из централизованных инвестиционных фондов концернов и других объединений;</w:t>
      </w:r>
    </w:p>
    <w:p w:rsidR="000C4D01" w:rsidRDefault="000C4D01" w:rsidP="00E229BD">
      <w:pPr>
        <w:shd w:val="clear" w:color="auto" w:fill="FFFFFF"/>
        <w:spacing w:line="360" w:lineRule="auto"/>
        <w:ind w:firstLine="709"/>
        <w:jc w:val="both"/>
        <w:rPr>
          <w:sz w:val="28"/>
        </w:rPr>
      </w:pPr>
      <w:r>
        <w:rPr>
          <w:color w:val="000000"/>
          <w:sz w:val="28"/>
        </w:rPr>
        <w:t>- ассигнования из бюджетов различных уровней, предоставляемые на возвратной и безвозвратной основе;</w:t>
      </w:r>
    </w:p>
    <w:p w:rsidR="000C4D01" w:rsidRDefault="000C4D01" w:rsidP="00E229BD">
      <w:pPr>
        <w:shd w:val="clear" w:color="auto" w:fill="FFFFFF"/>
        <w:spacing w:line="360" w:lineRule="auto"/>
        <w:ind w:firstLine="709"/>
        <w:jc w:val="both"/>
        <w:rPr>
          <w:sz w:val="28"/>
        </w:rPr>
      </w:pPr>
      <w:r>
        <w:rPr>
          <w:color w:val="000000"/>
          <w:sz w:val="28"/>
        </w:rPr>
        <w:t>- средства иностранных инвесторов.</w:t>
      </w:r>
    </w:p>
    <w:p w:rsidR="000C4D01" w:rsidRDefault="000C4D01" w:rsidP="00E229BD">
      <w:pPr>
        <w:shd w:val="clear" w:color="auto" w:fill="FFFFFF"/>
        <w:spacing w:line="360" w:lineRule="auto"/>
        <w:ind w:firstLine="709"/>
        <w:jc w:val="both"/>
        <w:rPr>
          <w:sz w:val="28"/>
        </w:rPr>
      </w:pPr>
      <w:r>
        <w:rPr>
          <w:color w:val="000000"/>
          <w:sz w:val="28"/>
        </w:rPr>
        <w:t>Достаточность источников средств для воспроизводства основных средств имеет решающее значение для финансового состояния фирмы.</w:t>
      </w:r>
    </w:p>
    <w:p w:rsidR="000C4D01" w:rsidRDefault="000C4D01" w:rsidP="00E229BD">
      <w:pPr>
        <w:pStyle w:val="a3"/>
        <w:spacing w:line="360" w:lineRule="auto"/>
        <w:ind w:firstLine="709"/>
        <w:jc w:val="both"/>
      </w:pPr>
    </w:p>
    <w:p w:rsidR="000C4D01" w:rsidRDefault="000C4D01" w:rsidP="00E229BD">
      <w:pPr>
        <w:pStyle w:val="2"/>
        <w:spacing w:before="0" w:after="0" w:line="360" w:lineRule="auto"/>
        <w:ind w:firstLine="709"/>
        <w:jc w:val="both"/>
      </w:pPr>
      <w:bookmarkStart w:id="4" w:name="_Toc163633645"/>
      <w:r>
        <w:t xml:space="preserve"> Показатели эффективности использования основных фондов предприятия.</w:t>
      </w:r>
      <w:bookmarkEnd w:id="4"/>
    </w:p>
    <w:p w:rsidR="000C4D01" w:rsidRDefault="000C4D01" w:rsidP="00E229BD">
      <w:pPr>
        <w:pStyle w:val="a3"/>
        <w:spacing w:line="360" w:lineRule="auto"/>
        <w:ind w:firstLine="709"/>
        <w:jc w:val="both"/>
      </w:pPr>
    </w:p>
    <w:p w:rsidR="000C4D01" w:rsidRDefault="000C4D01" w:rsidP="00E229BD">
      <w:pPr>
        <w:spacing w:line="360" w:lineRule="auto"/>
        <w:ind w:firstLine="709"/>
        <w:jc w:val="both"/>
        <w:rPr>
          <w:sz w:val="28"/>
        </w:rPr>
      </w:pPr>
      <w:r>
        <w:rPr>
          <w:b/>
          <w:bCs/>
          <w:iCs/>
          <w:sz w:val="28"/>
        </w:rPr>
        <w:t>Показатели эффективности основных фондов</w:t>
      </w:r>
      <w:r>
        <w:rPr>
          <w:sz w:val="28"/>
        </w:rPr>
        <w:t xml:space="preserve"> включают:</w:t>
      </w:r>
    </w:p>
    <w:p w:rsidR="000C4D01" w:rsidRDefault="000C4D01" w:rsidP="00E229BD">
      <w:pPr>
        <w:spacing w:line="360" w:lineRule="auto"/>
        <w:ind w:firstLine="709"/>
        <w:jc w:val="both"/>
        <w:rPr>
          <w:sz w:val="28"/>
        </w:rPr>
      </w:pPr>
      <w:r>
        <w:rPr>
          <w:sz w:val="28"/>
        </w:rPr>
        <w:t xml:space="preserve">- </w:t>
      </w:r>
      <w:r>
        <w:rPr>
          <w:sz w:val="28"/>
          <w:u w:val="single"/>
        </w:rPr>
        <w:t>фондоотдачу</w:t>
      </w:r>
      <w:r>
        <w:rPr>
          <w:sz w:val="28"/>
        </w:rPr>
        <w:t xml:space="preserve"> в виде объема реализованной продукции на 1 рубль среднегодовой стоимости основных фондов, </w:t>
      </w:r>
    </w:p>
    <w:p w:rsidR="000C4D01" w:rsidRDefault="000C4D01" w:rsidP="00E229BD">
      <w:pPr>
        <w:spacing w:line="360" w:lineRule="auto"/>
        <w:ind w:firstLine="709"/>
        <w:jc w:val="both"/>
        <w:rPr>
          <w:sz w:val="28"/>
        </w:rPr>
      </w:pPr>
      <w:r>
        <w:rPr>
          <w:sz w:val="28"/>
        </w:rPr>
        <w:t xml:space="preserve">- </w:t>
      </w:r>
      <w:r>
        <w:rPr>
          <w:sz w:val="28"/>
          <w:u w:val="single"/>
        </w:rPr>
        <w:t>фондовооруженность</w:t>
      </w:r>
      <w:r>
        <w:rPr>
          <w:sz w:val="28"/>
        </w:rPr>
        <w:t>, которая исчисляется как средняя величина основных фондов в расчете на одного среднесписочного работника. При изучении показателей этой группы нужно учитывать степень использования передовой технологии, структуру основных фондов и роль в их общей величине доли активной части, уровень использования мощности станков и оборудования, а в торговле обеспеченность населения торговой площадью в кв. м на 1000 жителей и т.д.</w:t>
      </w:r>
    </w:p>
    <w:p w:rsidR="000C4D01" w:rsidRDefault="000C4D01" w:rsidP="00E229BD">
      <w:pPr>
        <w:spacing w:line="360" w:lineRule="auto"/>
        <w:ind w:firstLine="709"/>
        <w:jc w:val="both"/>
        <w:rPr>
          <w:sz w:val="28"/>
        </w:rPr>
      </w:pPr>
      <w:r>
        <w:rPr>
          <w:sz w:val="28"/>
        </w:rPr>
        <w:t>Большое значение имеют и показатели эффективности использования ресурсов, исчисленные на основе прибыли. Речь идет о показателях рентабельности, определяемых как соотношение прибыли со всеми или отдельными видами основных фондов.</w:t>
      </w:r>
    </w:p>
    <w:p w:rsidR="000C4D01" w:rsidRDefault="000C4D01" w:rsidP="00E229BD">
      <w:pPr>
        <w:spacing w:line="360" w:lineRule="auto"/>
        <w:ind w:firstLine="709"/>
        <w:jc w:val="both"/>
        <w:rPr>
          <w:sz w:val="28"/>
        </w:rPr>
      </w:pPr>
    </w:p>
    <w:p w:rsidR="000C4D01" w:rsidRDefault="000C4D01" w:rsidP="00E229BD">
      <w:pPr>
        <w:pStyle w:val="2"/>
        <w:spacing w:before="0" w:after="0" w:line="360" w:lineRule="auto"/>
        <w:ind w:firstLine="709"/>
        <w:jc w:val="both"/>
        <w:rPr>
          <w:noProof/>
        </w:rPr>
      </w:pPr>
      <w:bookmarkStart w:id="5" w:name="_Toc163633646"/>
      <w:r>
        <w:t xml:space="preserve"> Пути улучшения использования основных фондов па предприятии.</w:t>
      </w:r>
      <w:bookmarkEnd w:id="5"/>
    </w:p>
    <w:p w:rsidR="000C4D01" w:rsidRDefault="000C4D01" w:rsidP="00E229BD">
      <w:pPr>
        <w:spacing w:line="360" w:lineRule="auto"/>
        <w:ind w:firstLine="709"/>
        <w:jc w:val="both"/>
        <w:rPr>
          <w:sz w:val="28"/>
        </w:rPr>
      </w:pPr>
    </w:p>
    <w:p w:rsidR="000C4D01" w:rsidRDefault="000C4D01" w:rsidP="00E229BD">
      <w:pPr>
        <w:spacing w:line="360" w:lineRule="auto"/>
        <w:ind w:firstLine="709"/>
        <w:jc w:val="both"/>
        <w:rPr>
          <w:sz w:val="28"/>
        </w:rPr>
      </w:pPr>
      <w:r>
        <w:rPr>
          <w:sz w:val="28"/>
        </w:rPr>
        <w:t>В целях разработки мер по улучшению использования основных фондов следует изучать возрастной состав разных видов, оборудования и определять годное оборудование, требующее капитального ремонта, негодное и подлежащее списанию.</w:t>
      </w:r>
    </w:p>
    <w:p w:rsidR="000C4D01" w:rsidRDefault="000C4D01" w:rsidP="00E229BD">
      <w:pPr>
        <w:pStyle w:val="31"/>
        <w:spacing w:line="360" w:lineRule="auto"/>
        <w:ind w:left="0" w:firstLine="709"/>
        <w:jc w:val="both"/>
      </w:pPr>
      <w:r>
        <w:t>Резервы улучшения использования производственных основных фондов</w:t>
      </w:r>
    </w:p>
    <w:p w:rsidR="000C4D01" w:rsidRDefault="000C4D01" w:rsidP="00E229BD">
      <w:pPr>
        <w:pStyle w:val="a3"/>
        <w:numPr>
          <w:ilvl w:val="0"/>
          <w:numId w:val="1"/>
        </w:numPr>
        <w:spacing w:line="360" w:lineRule="auto"/>
        <w:ind w:left="0" w:firstLine="709"/>
        <w:jc w:val="both"/>
      </w:pPr>
      <w:r>
        <w:t>Резервы улучшения использования оборудования.</w:t>
      </w:r>
    </w:p>
    <w:p w:rsidR="000C4D01" w:rsidRDefault="000C4D01" w:rsidP="00E229BD">
      <w:pPr>
        <w:spacing w:line="360" w:lineRule="auto"/>
        <w:ind w:firstLine="709"/>
        <w:jc w:val="both"/>
        <w:rPr>
          <w:sz w:val="28"/>
        </w:rPr>
      </w:pPr>
      <w:r>
        <w:rPr>
          <w:sz w:val="28"/>
        </w:rPr>
        <w:t>А. Неустановленное оборудование:</w:t>
      </w:r>
    </w:p>
    <w:p w:rsidR="000C4D01" w:rsidRDefault="000C4D01" w:rsidP="00E229BD">
      <w:pPr>
        <w:spacing w:line="360" w:lineRule="auto"/>
        <w:ind w:firstLine="709"/>
        <w:jc w:val="both"/>
        <w:rPr>
          <w:sz w:val="28"/>
        </w:rPr>
      </w:pPr>
      <w:r>
        <w:rPr>
          <w:sz w:val="28"/>
        </w:rPr>
        <w:t>- ускорение ввода в действие;</w:t>
      </w:r>
    </w:p>
    <w:p w:rsidR="000C4D01" w:rsidRDefault="000C4D01" w:rsidP="00E229BD">
      <w:pPr>
        <w:spacing w:line="360" w:lineRule="auto"/>
        <w:ind w:firstLine="709"/>
        <w:jc w:val="both"/>
        <w:rPr>
          <w:sz w:val="28"/>
        </w:rPr>
      </w:pPr>
      <w:r>
        <w:rPr>
          <w:sz w:val="28"/>
        </w:rPr>
        <w:t>- ликвидация излишнего оборудования.</w:t>
      </w:r>
    </w:p>
    <w:p w:rsidR="000C4D01" w:rsidRDefault="000C4D01" w:rsidP="00E229BD">
      <w:pPr>
        <w:spacing w:line="360" w:lineRule="auto"/>
        <w:ind w:firstLine="709"/>
        <w:jc w:val="both"/>
        <w:rPr>
          <w:sz w:val="28"/>
        </w:rPr>
      </w:pPr>
      <w:r>
        <w:rPr>
          <w:sz w:val="28"/>
        </w:rPr>
        <w:t>Б. Установленное оборудование:</w:t>
      </w:r>
    </w:p>
    <w:p w:rsidR="000C4D01" w:rsidRDefault="000C4D01" w:rsidP="00E229BD">
      <w:pPr>
        <w:spacing w:line="360" w:lineRule="auto"/>
        <w:ind w:firstLine="709"/>
        <w:jc w:val="both"/>
        <w:rPr>
          <w:sz w:val="28"/>
        </w:rPr>
      </w:pPr>
      <w:r>
        <w:rPr>
          <w:sz w:val="28"/>
        </w:rPr>
        <w:t>Б1. Резервы экстенсивного использования оборудования:</w:t>
      </w:r>
    </w:p>
    <w:p w:rsidR="000C4D01" w:rsidRDefault="000C4D01" w:rsidP="00E229BD">
      <w:pPr>
        <w:spacing w:line="360" w:lineRule="auto"/>
        <w:ind w:firstLine="709"/>
        <w:jc w:val="both"/>
        <w:rPr>
          <w:sz w:val="28"/>
        </w:rPr>
      </w:pPr>
      <w:r>
        <w:rPr>
          <w:sz w:val="28"/>
        </w:rPr>
        <w:t xml:space="preserve">- </w:t>
      </w:r>
      <w:r>
        <w:rPr>
          <w:i/>
          <w:iCs/>
          <w:sz w:val="28"/>
        </w:rPr>
        <w:t>Повышение удельного веса действующего оборудования</w:t>
      </w:r>
      <w:r>
        <w:rPr>
          <w:sz w:val="28"/>
        </w:rPr>
        <w:t>, в т.ч. за счет сокращения сроков ремонта и удлинение межремонтного периода.</w:t>
      </w:r>
    </w:p>
    <w:p w:rsidR="000C4D01" w:rsidRDefault="000C4D01" w:rsidP="00E229BD">
      <w:pPr>
        <w:spacing w:line="360" w:lineRule="auto"/>
        <w:ind w:firstLine="709"/>
        <w:jc w:val="both"/>
        <w:rPr>
          <w:sz w:val="28"/>
        </w:rPr>
      </w:pPr>
      <w:r>
        <w:rPr>
          <w:sz w:val="28"/>
        </w:rPr>
        <w:t xml:space="preserve">- </w:t>
      </w:r>
      <w:r>
        <w:rPr>
          <w:i/>
          <w:iCs/>
          <w:sz w:val="28"/>
        </w:rPr>
        <w:t>Увеличение времени работы оборудования</w:t>
      </w:r>
      <w:r>
        <w:rPr>
          <w:sz w:val="28"/>
        </w:rPr>
        <w:t>, в т.ч. за счет:</w:t>
      </w:r>
    </w:p>
    <w:p w:rsidR="000C4D01" w:rsidRDefault="000C4D01" w:rsidP="00E229BD">
      <w:pPr>
        <w:spacing w:line="360" w:lineRule="auto"/>
        <w:ind w:firstLine="709"/>
        <w:jc w:val="both"/>
        <w:rPr>
          <w:sz w:val="28"/>
        </w:rPr>
      </w:pPr>
      <w:r>
        <w:rPr>
          <w:sz w:val="28"/>
        </w:rPr>
        <w:t>устранения внеплановых простоев;</w:t>
      </w:r>
    </w:p>
    <w:p w:rsidR="000C4D01" w:rsidRDefault="000C4D01" w:rsidP="00E229BD">
      <w:pPr>
        <w:spacing w:line="360" w:lineRule="auto"/>
        <w:ind w:firstLine="709"/>
        <w:jc w:val="both"/>
        <w:rPr>
          <w:sz w:val="28"/>
        </w:rPr>
      </w:pPr>
      <w:r>
        <w:rPr>
          <w:sz w:val="28"/>
        </w:rPr>
        <w:t>увеличения сменности оборудования;</w:t>
      </w:r>
    </w:p>
    <w:p w:rsidR="000C4D01" w:rsidRDefault="000C4D01" w:rsidP="00E229BD">
      <w:pPr>
        <w:spacing w:line="360" w:lineRule="auto"/>
        <w:ind w:firstLine="709"/>
        <w:jc w:val="both"/>
        <w:rPr>
          <w:sz w:val="28"/>
        </w:rPr>
      </w:pPr>
      <w:r>
        <w:rPr>
          <w:sz w:val="28"/>
        </w:rPr>
        <w:t>уменьшение непроизводительной работы.</w:t>
      </w:r>
    </w:p>
    <w:p w:rsidR="000C4D01" w:rsidRDefault="000C4D01" w:rsidP="00E229BD">
      <w:pPr>
        <w:spacing w:line="360" w:lineRule="auto"/>
        <w:ind w:firstLine="709"/>
        <w:jc w:val="both"/>
        <w:rPr>
          <w:sz w:val="28"/>
        </w:rPr>
      </w:pPr>
      <w:r>
        <w:rPr>
          <w:sz w:val="28"/>
        </w:rPr>
        <w:t>Б2. Резервы интенсивного использования оборудования:</w:t>
      </w:r>
    </w:p>
    <w:p w:rsidR="000C4D01" w:rsidRDefault="000C4D01" w:rsidP="00E229BD">
      <w:pPr>
        <w:spacing w:line="360" w:lineRule="auto"/>
        <w:ind w:firstLine="709"/>
        <w:jc w:val="both"/>
        <w:rPr>
          <w:sz w:val="28"/>
        </w:rPr>
      </w:pPr>
      <w:r>
        <w:rPr>
          <w:sz w:val="28"/>
        </w:rPr>
        <w:t>- повышение квалификации работников и освоение современных методов труда;</w:t>
      </w:r>
    </w:p>
    <w:p w:rsidR="000C4D01" w:rsidRDefault="000C4D01" w:rsidP="00E229BD">
      <w:pPr>
        <w:spacing w:line="360" w:lineRule="auto"/>
        <w:ind w:firstLine="709"/>
        <w:jc w:val="both"/>
        <w:rPr>
          <w:sz w:val="28"/>
        </w:rPr>
      </w:pPr>
      <w:r>
        <w:rPr>
          <w:sz w:val="28"/>
        </w:rPr>
        <w:t>- применение передовых технологий;</w:t>
      </w:r>
    </w:p>
    <w:p w:rsidR="000C4D01" w:rsidRDefault="000C4D01" w:rsidP="00E229BD">
      <w:pPr>
        <w:spacing w:line="360" w:lineRule="auto"/>
        <w:ind w:firstLine="709"/>
        <w:jc w:val="both"/>
        <w:rPr>
          <w:sz w:val="28"/>
        </w:rPr>
      </w:pPr>
      <w:r>
        <w:rPr>
          <w:sz w:val="28"/>
        </w:rPr>
        <w:t>- модернизация оборудования;</w:t>
      </w:r>
    </w:p>
    <w:p w:rsidR="000C4D01" w:rsidRDefault="000C4D01" w:rsidP="00E229BD">
      <w:pPr>
        <w:spacing w:line="360" w:lineRule="auto"/>
        <w:ind w:firstLine="709"/>
        <w:jc w:val="both"/>
        <w:rPr>
          <w:sz w:val="28"/>
        </w:rPr>
      </w:pPr>
      <w:r>
        <w:rPr>
          <w:sz w:val="28"/>
        </w:rPr>
        <w:t>и др.</w:t>
      </w:r>
    </w:p>
    <w:p w:rsidR="000C4D01" w:rsidRDefault="000C4D01" w:rsidP="00E229BD">
      <w:pPr>
        <w:pStyle w:val="a3"/>
        <w:spacing w:line="360" w:lineRule="auto"/>
        <w:ind w:firstLine="709"/>
        <w:jc w:val="both"/>
      </w:pPr>
      <w:r>
        <w:t>2. Резервы улучшения использования производственных площадей:</w:t>
      </w:r>
    </w:p>
    <w:p w:rsidR="000C4D01" w:rsidRDefault="000C4D01" w:rsidP="00E229BD">
      <w:pPr>
        <w:spacing w:line="360" w:lineRule="auto"/>
        <w:ind w:firstLine="709"/>
        <w:jc w:val="both"/>
        <w:rPr>
          <w:sz w:val="28"/>
        </w:rPr>
      </w:pPr>
      <w:r>
        <w:rPr>
          <w:sz w:val="28"/>
        </w:rPr>
        <w:t>- освобождение производственных помещений от излишних запасов деталей и инструментов;</w:t>
      </w:r>
    </w:p>
    <w:p w:rsidR="000C4D01" w:rsidRDefault="000C4D01" w:rsidP="00E229BD">
      <w:pPr>
        <w:spacing w:line="360" w:lineRule="auto"/>
        <w:ind w:firstLine="709"/>
        <w:jc w:val="both"/>
        <w:rPr>
          <w:sz w:val="28"/>
        </w:rPr>
      </w:pPr>
      <w:r>
        <w:rPr>
          <w:sz w:val="28"/>
        </w:rPr>
        <w:t>- рациональное размещение оборудования;</w:t>
      </w:r>
    </w:p>
    <w:p w:rsidR="000C4D01" w:rsidRDefault="000C4D01" w:rsidP="00E229BD">
      <w:pPr>
        <w:spacing w:line="360" w:lineRule="auto"/>
        <w:ind w:firstLine="709"/>
        <w:jc w:val="both"/>
        <w:rPr>
          <w:sz w:val="28"/>
        </w:rPr>
      </w:pPr>
      <w:r>
        <w:rPr>
          <w:sz w:val="28"/>
        </w:rPr>
        <w:t>- сокращение площадей, занятых вспомогательным оборудованием.</w:t>
      </w:r>
    </w:p>
    <w:p w:rsidR="000C4D01" w:rsidRDefault="000C4D01" w:rsidP="00E229BD">
      <w:pPr>
        <w:pStyle w:val="a3"/>
        <w:spacing w:line="360" w:lineRule="auto"/>
        <w:ind w:firstLine="709"/>
        <w:jc w:val="both"/>
      </w:pPr>
    </w:p>
    <w:p w:rsidR="00961529" w:rsidRDefault="00961529" w:rsidP="00E229BD">
      <w:pPr>
        <w:spacing w:line="360" w:lineRule="auto"/>
        <w:ind w:firstLine="709"/>
        <w:jc w:val="both"/>
      </w:pPr>
      <w:bookmarkStart w:id="6" w:name="_GoBack"/>
      <w:bookmarkEnd w:id="6"/>
    </w:p>
    <w:sectPr w:rsidR="00961529" w:rsidSect="00E229B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47B"/>
    <w:multiLevelType w:val="hybridMultilevel"/>
    <w:tmpl w:val="D6482532"/>
    <w:lvl w:ilvl="0" w:tplc="4A367804">
      <w:start w:val="1"/>
      <w:numFmt w:val="decimal"/>
      <w:lvlText w:val="%1."/>
      <w:lvlJc w:val="left"/>
      <w:pPr>
        <w:tabs>
          <w:tab w:val="num" w:pos="1789"/>
        </w:tabs>
        <w:ind w:left="142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2A71150"/>
    <w:multiLevelType w:val="hybridMultilevel"/>
    <w:tmpl w:val="8DEAB214"/>
    <w:lvl w:ilvl="0" w:tplc="4D0A0C5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D01"/>
    <w:rsid w:val="000C4D01"/>
    <w:rsid w:val="00364838"/>
    <w:rsid w:val="005E237C"/>
    <w:rsid w:val="00870229"/>
    <w:rsid w:val="009245EF"/>
    <w:rsid w:val="00961529"/>
    <w:rsid w:val="009F5481"/>
    <w:rsid w:val="00E229BD"/>
    <w:rsid w:val="00F8642C"/>
    <w:rsid w:val="00FC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E8DE8C45-372D-43F4-A048-17AD4D08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D01"/>
    <w:rPr>
      <w:sz w:val="24"/>
      <w:szCs w:val="24"/>
    </w:rPr>
  </w:style>
  <w:style w:type="paragraph" w:styleId="1">
    <w:name w:val="heading 1"/>
    <w:basedOn w:val="a"/>
    <w:next w:val="a"/>
    <w:link w:val="10"/>
    <w:autoRedefine/>
    <w:uiPriority w:val="9"/>
    <w:qFormat/>
    <w:rsid w:val="000C4D01"/>
    <w:pPr>
      <w:keepNext/>
      <w:spacing w:before="60" w:after="60"/>
      <w:jc w:val="center"/>
      <w:outlineLvl w:val="0"/>
    </w:pPr>
    <w:rPr>
      <w:b/>
      <w:bCs/>
      <w:sz w:val="32"/>
    </w:rPr>
  </w:style>
  <w:style w:type="paragraph" w:styleId="2">
    <w:name w:val="heading 2"/>
    <w:basedOn w:val="a"/>
    <w:next w:val="a"/>
    <w:link w:val="20"/>
    <w:autoRedefine/>
    <w:uiPriority w:val="9"/>
    <w:qFormat/>
    <w:rsid w:val="000C4D01"/>
    <w:pPr>
      <w:keepNext/>
      <w:widowControl w:val="0"/>
      <w:shd w:val="clear" w:color="auto" w:fill="FFFFFF"/>
      <w:tabs>
        <w:tab w:val="left" w:pos="340"/>
        <w:tab w:val="right" w:pos="6593"/>
      </w:tabs>
      <w:autoSpaceDE w:val="0"/>
      <w:autoSpaceDN w:val="0"/>
      <w:adjustRightInd w:val="0"/>
      <w:spacing w:before="40" w:after="40"/>
      <w:ind w:firstLine="340"/>
      <w:jc w:val="center"/>
      <w:outlineLvl w:val="1"/>
    </w:pPr>
    <w:rPr>
      <w:b/>
      <w:iCs/>
      <w:color w:val="000000"/>
      <w:sz w:val="28"/>
      <w:szCs w:val="20"/>
    </w:rPr>
  </w:style>
  <w:style w:type="paragraph" w:styleId="3">
    <w:name w:val="heading 3"/>
    <w:basedOn w:val="a"/>
    <w:next w:val="a"/>
    <w:link w:val="30"/>
    <w:autoRedefine/>
    <w:uiPriority w:val="9"/>
    <w:qFormat/>
    <w:rsid w:val="000C4D01"/>
    <w:pPr>
      <w:keepNext/>
      <w:ind w:firstLine="709"/>
      <w:jc w:val="center"/>
      <w:outlineLvl w:val="2"/>
    </w:pPr>
    <w:rPr>
      <w:b/>
      <w:sz w:val="28"/>
    </w:rPr>
  </w:style>
  <w:style w:type="paragraph" w:styleId="4">
    <w:name w:val="heading 4"/>
    <w:basedOn w:val="a"/>
    <w:next w:val="a"/>
    <w:link w:val="40"/>
    <w:uiPriority w:val="9"/>
    <w:qFormat/>
    <w:rsid w:val="000C4D01"/>
    <w:pPr>
      <w:keepNext/>
      <w:overflowPunct w:val="0"/>
      <w:autoSpaceDE w:val="0"/>
      <w:autoSpaceDN w:val="0"/>
      <w:adjustRightInd w:val="0"/>
      <w:ind w:firstLine="1701"/>
      <w:jc w:val="both"/>
      <w:textAlignment w:val="baseline"/>
      <w:outlineLvl w:val="3"/>
    </w:pPr>
    <w:rPr>
      <w:szCs w:val="20"/>
    </w:rPr>
  </w:style>
  <w:style w:type="paragraph" w:styleId="6">
    <w:name w:val="heading 6"/>
    <w:basedOn w:val="a"/>
    <w:next w:val="a"/>
    <w:link w:val="60"/>
    <w:uiPriority w:val="9"/>
    <w:qFormat/>
    <w:rsid w:val="000C4D01"/>
    <w:pPr>
      <w:keepNext/>
      <w:overflowPunct w:val="0"/>
      <w:autoSpaceDE w:val="0"/>
      <w:autoSpaceDN w:val="0"/>
      <w:adjustRightInd w:val="0"/>
      <w:ind w:firstLine="720"/>
      <w:jc w:val="both"/>
      <w:textAlignment w:val="baseline"/>
      <w:outlineLvl w:val="5"/>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0C4D01"/>
    <w:pPr>
      <w:ind w:firstLine="708"/>
    </w:pPr>
    <w:rPr>
      <w:sz w:val="28"/>
      <w:szCs w:val="20"/>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rsid w:val="000C4D01"/>
    <w:pPr>
      <w:ind w:left="792"/>
    </w:pPr>
    <w:rPr>
      <w:sz w:val="28"/>
      <w:szCs w:val="20"/>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rsid w:val="000C4D01"/>
    <w:pPr>
      <w:ind w:left="612" w:firstLine="96"/>
    </w:pPr>
    <w:rPr>
      <w:sz w:val="28"/>
      <w:szCs w:val="20"/>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2357</Words>
  <Characters>13436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sl</Company>
  <LinksUpToDate>false</LinksUpToDate>
  <CharactersWithSpaces>15762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dc:creator>
  <cp:keywords/>
  <dc:description/>
  <cp:lastModifiedBy>admin</cp:lastModifiedBy>
  <cp:revision>2</cp:revision>
  <dcterms:created xsi:type="dcterms:W3CDTF">2014-03-20T06:11:00Z</dcterms:created>
  <dcterms:modified xsi:type="dcterms:W3CDTF">2014-03-20T06:11:00Z</dcterms:modified>
</cp:coreProperties>
</file>