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5399C">
        <w:rPr>
          <w:sz w:val="28"/>
          <w:szCs w:val="28"/>
        </w:rPr>
        <w:t>ФЕДЕРАЛЬНОЕ АГЕНТСТВО ПО ОБРАЗОВАНИЮ РФ</w:t>
      </w: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5399C">
        <w:rPr>
          <w:sz w:val="28"/>
          <w:szCs w:val="28"/>
        </w:rPr>
        <w:t>Государственное образовательное учреждение</w:t>
      </w: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5399C">
        <w:rPr>
          <w:sz w:val="28"/>
          <w:szCs w:val="28"/>
        </w:rPr>
        <w:t>высшего профессионального образования</w:t>
      </w:r>
    </w:p>
    <w:p w:rsidR="00597F7E" w:rsidRPr="00D5399C" w:rsidRDefault="00D5399C" w:rsidP="00D5399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5399C">
        <w:rPr>
          <w:sz w:val="28"/>
          <w:szCs w:val="28"/>
        </w:rPr>
        <w:t>"</w:t>
      </w:r>
      <w:r w:rsidR="00597F7E" w:rsidRPr="00D5399C">
        <w:rPr>
          <w:sz w:val="28"/>
          <w:szCs w:val="28"/>
        </w:rPr>
        <w:t>КУБАНСКИЙ ГОСУДАРСТВЕННЫЙ УНИВЕРСИТЕТ</w:t>
      </w:r>
      <w:r w:rsidRPr="00D5399C">
        <w:rPr>
          <w:sz w:val="28"/>
          <w:szCs w:val="28"/>
        </w:rPr>
        <w:t>"</w:t>
      </w: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D21B3" w:rsidRPr="00D5399C" w:rsidRDefault="009D21B3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D21B3" w:rsidRPr="00D5399C" w:rsidRDefault="009D21B3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D21B3" w:rsidRPr="00D5399C" w:rsidRDefault="009D21B3" w:rsidP="00D5399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5399C" w:rsidRPr="00731740" w:rsidRDefault="00D5399C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5399C" w:rsidRPr="00731740" w:rsidRDefault="00D5399C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D5399C" w:rsidRPr="00731740" w:rsidRDefault="00D5399C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  <w:r w:rsidRPr="00D5399C">
        <w:rPr>
          <w:sz w:val="28"/>
          <w:szCs w:val="52"/>
        </w:rPr>
        <w:t>Реферат</w:t>
      </w:r>
    </w:p>
    <w:p w:rsidR="00597F7E" w:rsidRPr="00D5399C" w:rsidRDefault="00597F7E" w:rsidP="00D5399C">
      <w:pPr>
        <w:pStyle w:val="2"/>
        <w:suppressAutoHyphens/>
        <w:spacing w:line="360" w:lineRule="auto"/>
        <w:ind w:firstLine="709"/>
        <w:jc w:val="center"/>
        <w:rPr>
          <w:sz w:val="28"/>
          <w:szCs w:val="52"/>
        </w:rPr>
      </w:pPr>
      <w:r w:rsidRPr="00D5399C">
        <w:rPr>
          <w:sz w:val="28"/>
          <w:szCs w:val="44"/>
        </w:rPr>
        <w:t>на тему:</w:t>
      </w:r>
      <w:r w:rsidRPr="00D5399C">
        <w:rPr>
          <w:sz w:val="28"/>
          <w:szCs w:val="52"/>
        </w:rPr>
        <w:t xml:space="preserve"> </w:t>
      </w:r>
      <w:r w:rsidR="00D5399C" w:rsidRPr="00D5399C">
        <w:rPr>
          <w:sz w:val="28"/>
          <w:szCs w:val="52"/>
        </w:rPr>
        <w:t>"</w:t>
      </w:r>
      <w:r w:rsidRPr="00D5399C">
        <w:rPr>
          <w:sz w:val="28"/>
          <w:szCs w:val="72"/>
        </w:rPr>
        <w:t>Основные формы первичной маркетинговой информации</w:t>
      </w:r>
      <w:r w:rsidR="00D5399C" w:rsidRPr="00D5399C">
        <w:rPr>
          <w:sz w:val="28"/>
          <w:szCs w:val="52"/>
        </w:rPr>
        <w:t>"</w:t>
      </w: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21B3" w:rsidRPr="00D5399C" w:rsidRDefault="009D21B3" w:rsidP="00D5399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21B3" w:rsidRPr="00D5399C" w:rsidRDefault="009D21B3" w:rsidP="00D5399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21B3" w:rsidRPr="00D5399C" w:rsidRDefault="009D21B3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597F7E" w:rsidRPr="00D5399C" w:rsidRDefault="00597F7E" w:rsidP="00D5399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5399C">
        <w:rPr>
          <w:sz w:val="28"/>
          <w:szCs w:val="28"/>
        </w:rPr>
        <w:t>Краснодар 2010</w:t>
      </w:r>
    </w:p>
    <w:p w:rsidR="00597F7E" w:rsidRPr="00D5399C" w:rsidRDefault="00D5399C" w:rsidP="00D5399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97F7E" w:rsidRPr="00D5399C">
        <w:rPr>
          <w:b/>
          <w:sz w:val="28"/>
          <w:szCs w:val="28"/>
        </w:rPr>
        <w:t>СОДЕРЖАНИЕ</w:t>
      </w:r>
    </w:p>
    <w:p w:rsidR="00597F7E" w:rsidRPr="00D5399C" w:rsidRDefault="00597F7E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7250" w:rsidRPr="00D5399C" w:rsidRDefault="002E7250" w:rsidP="00D5399C">
      <w:pPr>
        <w:suppressAutoHyphens/>
        <w:spacing w:line="360" w:lineRule="auto"/>
        <w:rPr>
          <w:sz w:val="28"/>
          <w:szCs w:val="28"/>
        </w:rPr>
      </w:pPr>
      <w:r w:rsidRPr="00D5399C">
        <w:rPr>
          <w:sz w:val="28"/>
          <w:szCs w:val="28"/>
        </w:rPr>
        <w:t>В</w:t>
      </w:r>
      <w:r w:rsidR="007E51C8" w:rsidRPr="00D5399C">
        <w:rPr>
          <w:sz w:val="28"/>
          <w:szCs w:val="28"/>
        </w:rPr>
        <w:t>ведение</w:t>
      </w:r>
    </w:p>
    <w:p w:rsidR="002E7250" w:rsidRPr="00D5399C" w:rsidRDefault="002E725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5399C">
        <w:rPr>
          <w:bCs/>
          <w:color w:val="000000"/>
          <w:sz w:val="28"/>
          <w:szCs w:val="28"/>
        </w:rPr>
        <w:t xml:space="preserve">1. Общая </w:t>
      </w:r>
      <w:r w:rsidRPr="00D5399C">
        <w:rPr>
          <w:color w:val="000000"/>
          <w:sz w:val="28"/>
          <w:szCs w:val="28"/>
        </w:rPr>
        <w:t>хара</w:t>
      </w:r>
      <w:r w:rsidR="00D5399C">
        <w:rPr>
          <w:color w:val="000000"/>
          <w:sz w:val="28"/>
          <w:szCs w:val="28"/>
        </w:rPr>
        <w:t>ктеристика методов сбора данных</w:t>
      </w:r>
    </w:p>
    <w:p w:rsidR="00D5399C" w:rsidRPr="00D5399C" w:rsidRDefault="002E7250" w:rsidP="00D5399C">
      <w:pPr>
        <w:suppressAutoHyphens/>
        <w:spacing w:line="360" w:lineRule="auto"/>
        <w:rPr>
          <w:sz w:val="28"/>
          <w:szCs w:val="28"/>
        </w:rPr>
      </w:pPr>
      <w:r w:rsidRPr="00D5399C">
        <w:rPr>
          <w:bCs/>
          <w:sz w:val="28"/>
          <w:szCs w:val="28"/>
        </w:rPr>
        <w:t>2. Наблюдение и его роль при провед</w:t>
      </w:r>
      <w:r w:rsidR="00D5399C">
        <w:rPr>
          <w:bCs/>
          <w:sz w:val="28"/>
          <w:szCs w:val="28"/>
        </w:rPr>
        <w:t>ении маркетинговых исследований</w:t>
      </w:r>
    </w:p>
    <w:p w:rsidR="007E51C8" w:rsidRPr="00D5399C" w:rsidRDefault="00731740" w:rsidP="00D5399C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Эксперимент</w:t>
      </w:r>
    </w:p>
    <w:p w:rsidR="002E7250" w:rsidRPr="00D5399C" w:rsidRDefault="002E725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</w:rPr>
      </w:pPr>
      <w:r w:rsidRPr="00D5399C">
        <w:rPr>
          <w:bCs/>
          <w:sz w:val="28"/>
          <w:szCs w:val="28"/>
        </w:rPr>
        <w:t>4. Метод фокус-группы</w:t>
      </w:r>
    </w:p>
    <w:p w:rsidR="007E51C8" w:rsidRPr="00D5399C" w:rsidRDefault="007E51C8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5399C">
        <w:rPr>
          <w:bCs/>
          <w:sz w:val="28"/>
          <w:szCs w:val="28"/>
        </w:rPr>
        <w:t>5. Панельный метод обследования</w:t>
      </w:r>
    </w:p>
    <w:p w:rsidR="007E51C8" w:rsidRPr="00D5399C" w:rsidRDefault="007E51C8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5399C">
        <w:rPr>
          <w:bCs/>
          <w:sz w:val="28"/>
          <w:szCs w:val="28"/>
        </w:rPr>
        <w:t>6. Методы опроса</w:t>
      </w:r>
    </w:p>
    <w:p w:rsidR="007E51C8" w:rsidRPr="00731740" w:rsidRDefault="007E51C8" w:rsidP="00D5399C">
      <w:pPr>
        <w:suppressAutoHyphens/>
        <w:spacing w:line="360" w:lineRule="auto"/>
        <w:rPr>
          <w:bCs/>
          <w:sz w:val="28"/>
          <w:szCs w:val="28"/>
        </w:rPr>
      </w:pPr>
      <w:r w:rsidRPr="00D5399C">
        <w:rPr>
          <w:bCs/>
          <w:sz w:val="28"/>
          <w:szCs w:val="28"/>
        </w:rPr>
        <w:t>7. Другие качестве</w:t>
      </w:r>
      <w:r w:rsidR="00D5399C">
        <w:rPr>
          <w:bCs/>
          <w:sz w:val="28"/>
          <w:szCs w:val="28"/>
        </w:rPr>
        <w:t>нные методы</w:t>
      </w:r>
    </w:p>
    <w:p w:rsidR="007E51C8" w:rsidRPr="00D5399C" w:rsidRDefault="007E51C8" w:rsidP="00D5399C">
      <w:pPr>
        <w:suppressAutoHyphens/>
        <w:spacing w:line="360" w:lineRule="auto"/>
        <w:rPr>
          <w:sz w:val="28"/>
          <w:szCs w:val="28"/>
        </w:rPr>
      </w:pPr>
      <w:r w:rsidRPr="00D5399C">
        <w:rPr>
          <w:sz w:val="28"/>
          <w:szCs w:val="28"/>
        </w:rPr>
        <w:t>Заключение</w:t>
      </w:r>
    </w:p>
    <w:p w:rsidR="00E54306" w:rsidRPr="00D5399C" w:rsidRDefault="00E54306" w:rsidP="00D5399C">
      <w:pPr>
        <w:suppressAutoHyphens/>
        <w:spacing w:line="360" w:lineRule="auto"/>
        <w:rPr>
          <w:sz w:val="28"/>
          <w:szCs w:val="28"/>
        </w:rPr>
      </w:pPr>
      <w:r w:rsidRPr="00D5399C">
        <w:rPr>
          <w:sz w:val="28"/>
          <w:szCs w:val="28"/>
        </w:rPr>
        <w:t>Список использованной литературы</w:t>
      </w:r>
    </w:p>
    <w:p w:rsidR="00597F7E" w:rsidRPr="00D5399C" w:rsidRDefault="00597F7E" w:rsidP="00D5399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97F7E" w:rsidRPr="00D5399C" w:rsidRDefault="00D5399C" w:rsidP="00D5399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97F7E" w:rsidRPr="00D5399C">
        <w:rPr>
          <w:b/>
          <w:sz w:val="28"/>
          <w:szCs w:val="28"/>
        </w:rPr>
        <w:t>ВВЕДЕНИЕ</w:t>
      </w:r>
    </w:p>
    <w:p w:rsidR="00597F7E" w:rsidRPr="00D5399C" w:rsidRDefault="00597F7E" w:rsidP="00D5399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817B5" w:rsidRPr="00D5399C" w:rsidRDefault="00B817B5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b/>
          <w:i/>
          <w:sz w:val="28"/>
          <w:szCs w:val="28"/>
        </w:rPr>
        <w:t>Маркетинговая информация</w:t>
      </w:r>
      <w:r w:rsidRPr="00D5399C">
        <w:rPr>
          <w:sz w:val="28"/>
          <w:szCs w:val="28"/>
        </w:rPr>
        <w:t xml:space="preserve"> — это систематизированный набор количественных и качественных характеристик в отношении определенного рыночного параметра или группы параметров, описывающих рыночную ситуацию.</w:t>
      </w:r>
    </w:p>
    <w:p w:rsidR="00B817B5" w:rsidRPr="00D5399C" w:rsidRDefault="00B817B5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По способу получения информацию принято разделять на первичную и вторичную, которые являются наиболее часто используемыми типами информации в маркетинговых исследованиях.</w:t>
      </w:r>
    </w:p>
    <w:p w:rsidR="00D5399C" w:rsidRDefault="00B817B5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b/>
          <w:i/>
          <w:sz w:val="28"/>
          <w:szCs w:val="28"/>
        </w:rPr>
        <w:t>Первичная информация</w:t>
      </w:r>
      <w:r w:rsidRPr="00D5399C">
        <w:rPr>
          <w:sz w:val="28"/>
          <w:szCs w:val="28"/>
        </w:rPr>
        <w:t xml:space="preserve"> — это информация об объекте исследования, полученная непосредственно от источника в момент возникновения в результате специально проведенных маркетинговых мероприятий.</w:t>
      </w:r>
    </w:p>
    <w:p w:rsidR="004B7F7D" w:rsidRPr="00D5399C" w:rsidRDefault="004B7F7D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Первичные данные получаются в результате специально проведенных для решения конкретной маркетинговой проблемы так называемых полевых маркетинговых исследований.</w:t>
      </w:r>
    </w:p>
    <w:p w:rsidR="004B7F7D" w:rsidRPr="00D5399C" w:rsidRDefault="004B7F7D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Данный реферат посвящен формам первичной информации и главным образом проблеме их получения и анализа.</w:t>
      </w:r>
    </w:p>
    <w:p w:rsidR="004B7F7D" w:rsidRPr="00D5399C" w:rsidRDefault="004B7F7D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7F7D" w:rsidRPr="00731740" w:rsidRDefault="00D5399C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ap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4B7F7D" w:rsidRPr="00D5399C">
        <w:rPr>
          <w:b/>
          <w:bCs/>
          <w:caps/>
          <w:color w:val="000000"/>
          <w:sz w:val="28"/>
          <w:szCs w:val="28"/>
        </w:rPr>
        <w:t xml:space="preserve">1. Общая </w:t>
      </w:r>
      <w:r w:rsidR="004B7F7D" w:rsidRPr="00D5399C">
        <w:rPr>
          <w:b/>
          <w:caps/>
          <w:color w:val="000000"/>
          <w:sz w:val="28"/>
          <w:szCs w:val="28"/>
        </w:rPr>
        <w:t>хара</w:t>
      </w:r>
      <w:r>
        <w:rPr>
          <w:b/>
          <w:caps/>
          <w:color w:val="000000"/>
          <w:sz w:val="28"/>
          <w:szCs w:val="28"/>
        </w:rPr>
        <w:t>ктеристика методов сбора данных</w:t>
      </w:r>
    </w:p>
    <w:p w:rsidR="004B7F7D" w:rsidRPr="00D5399C" w:rsidRDefault="004B7F7D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7F7D" w:rsidRPr="00D5399C" w:rsidRDefault="004B7F7D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color w:val="000000"/>
          <w:sz w:val="28"/>
          <w:szCs w:val="28"/>
        </w:rPr>
        <w:t>Методы сбора данных при проведении маркетинговых исследований можно классифицировать на две группы: количественные и качественные.</w:t>
      </w:r>
    </w:p>
    <w:p w:rsidR="004B7F7D" w:rsidRPr="00D5399C" w:rsidRDefault="004B7F7D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b/>
          <w:i/>
          <w:color w:val="000000"/>
          <w:sz w:val="28"/>
          <w:szCs w:val="28"/>
        </w:rPr>
        <w:t>Количественные исследования</w:t>
      </w:r>
      <w:r w:rsidRPr="00D5399C">
        <w:rPr>
          <w:color w:val="000000"/>
          <w:sz w:val="28"/>
          <w:szCs w:val="28"/>
        </w:rPr>
        <w:t xml:space="preserve"> обычно отождествляют с проведением различных опросов, основанных на использовании структурированных вопросов закрытого типа, на которые отвечает большое число респондентов. Характерными особенностями таких исследований являются: четко определенные формат собираемых данных и источники их получения, обработка собранных данных осуществляется с помощью упорядоченных процедур, в основном количественных по своей природе.</w:t>
      </w:r>
    </w:p>
    <w:p w:rsidR="004B7F7D" w:rsidRPr="00D5399C" w:rsidRDefault="004B7F7D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399C">
        <w:rPr>
          <w:b/>
          <w:i/>
          <w:color w:val="000000"/>
          <w:sz w:val="28"/>
          <w:szCs w:val="28"/>
        </w:rPr>
        <w:t>Качественные исследования</w:t>
      </w:r>
      <w:r w:rsidRPr="00D5399C">
        <w:rPr>
          <w:color w:val="000000"/>
          <w:sz w:val="28"/>
          <w:szCs w:val="28"/>
        </w:rPr>
        <w:t xml:space="preserve"> включают сбор, анализ и интерпретацию данных путем наблюдения за тем, что люди делают и говорят. Наблюдения и выводы носят качественный хар</w:t>
      </w:r>
      <w:r w:rsidR="00731740">
        <w:rPr>
          <w:color w:val="000000"/>
          <w:sz w:val="28"/>
          <w:szCs w:val="28"/>
        </w:rPr>
        <w:t>актер и осуществляются в нестан</w:t>
      </w:r>
      <w:r w:rsidRPr="00D5399C">
        <w:rPr>
          <w:color w:val="000000"/>
          <w:sz w:val="28"/>
          <w:szCs w:val="28"/>
        </w:rPr>
        <w:t>дартизированной форме. Качественные данные могут быть переведены в количественную форму, но этому предшествуют специальные процедуры. Например, мнение нескольких респондентов о рекламе спиртных напитков может быть словесно выражено по-разному. Только в результате дополнительного анализа все мнения разбиваются на три категории: отрицательные, положительные и нейтральные, после чего можно определить, какое число мнений относится к каждой из трех категорий. Такая промежуточная процедура является лишней, если при опросе использовать сразу закрытую форму вопросов.</w:t>
      </w:r>
      <w:r w:rsidR="00D5399C" w:rsidRPr="00D5399C">
        <w:rPr>
          <w:color w:val="000000"/>
          <w:sz w:val="28"/>
          <w:szCs w:val="28"/>
        </w:rPr>
        <w:t xml:space="preserve"> </w:t>
      </w:r>
      <w:r w:rsidRPr="00D5399C">
        <w:rPr>
          <w:color w:val="000000"/>
          <w:sz w:val="28"/>
          <w:szCs w:val="28"/>
        </w:rPr>
        <w:t xml:space="preserve">Однако почему часто используется качественный, </w:t>
      </w:r>
      <w:r w:rsidR="00D5399C">
        <w:rPr>
          <w:color w:val="000000"/>
          <w:sz w:val="28"/>
          <w:szCs w:val="28"/>
        </w:rPr>
        <w:t>"</w:t>
      </w:r>
      <w:r w:rsidRPr="00D5399C">
        <w:rPr>
          <w:color w:val="000000"/>
          <w:sz w:val="28"/>
          <w:szCs w:val="28"/>
        </w:rPr>
        <w:t>мягкий</w:t>
      </w:r>
      <w:r w:rsidR="00D5399C">
        <w:rPr>
          <w:color w:val="000000"/>
          <w:sz w:val="28"/>
          <w:szCs w:val="28"/>
        </w:rPr>
        <w:t>"</w:t>
      </w:r>
      <w:r w:rsidRPr="00D5399C">
        <w:rPr>
          <w:color w:val="000000"/>
          <w:sz w:val="28"/>
          <w:szCs w:val="28"/>
        </w:rPr>
        <w:t xml:space="preserve"> подход? Специалисты по исследованию рынка обнаружили, что использование крупномасштабных исследований не всегда дает соответствующие результаты. Например, </w:t>
      </w:r>
      <w:r w:rsidR="00D5399C">
        <w:rPr>
          <w:color w:val="000000"/>
          <w:sz w:val="28"/>
          <w:szCs w:val="28"/>
        </w:rPr>
        <w:t>"</w:t>
      </w:r>
      <w:r w:rsidRPr="00D5399C">
        <w:rPr>
          <w:color w:val="000000"/>
          <w:sz w:val="28"/>
          <w:szCs w:val="28"/>
          <w:lang w:val="en-US"/>
        </w:rPr>
        <w:t>Procter</w:t>
      </w:r>
      <w:r w:rsidRPr="00D5399C">
        <w:rPr>
          <w:color w:val="000000"/>
          <w:sz w:val="28"/>
          <w:szCs w:val="28"/>
        </w:rPr>
        <w:t xml:space="preserve"> </w:t>
      </w:r>
      <w:r w:rsidRPr="00D5399C">
        <w:rPr>
          <w:color w:val="000000"/>
          <w:sz w:val="28"/>
          <w:szCs w:val="28"/>
          <w:lang w:val="en-US"/>
        </w:rPr>
        <w:t>and</w:t>
      </w:r>
      <w:r w:rsidRPr="00D5399C">
        <w:rPr>
          <w:color w:val="000000"/>
          <w:sz w:val="28"/>
          <w:szCs w:val="28"/>
        </w:rPr>
        <w:t xml:space="preserve"> </w:t>
      </w:r>
      <w:r w:rsidRPr="00D5399C">
        <w:rPr>
          <w:color w:val="000000"/>
          <w:sz w:val="28"/>
          <w:szCs w:val="28"/>
          <w:lang w:val="en-US"/>
        </w:rPr>
        <w:t>Gamble</w:t>
      </w:r>
      <w:r w:rsidR="00D5399C">
        <w:rPr>
          <w:color w:val="000000"/>
          <w:sz w:val="28"/>
          <w:szCs w:val="28"/>
        </w:rPr>
        <w:t>"</w:t>
      </w:r>
      <w:r w:rsidRPr="00D5399C">
        <w:rPr>
          <w:color w:val="000000"/>
          <w:sz w:val="28"/>
          <w:szCs w:val="28"/>
        </w:rPr>
        <w:t xml:space="preserve"> заинтересована в улучшении стирального порошка </w:t>
      </w:r>
      <w:r w:rsidR="00D5399C">
        <w:rPr>
          <w:color w:val="000000"/>
          <w:sz w:val="28"/>
          <w:szCs w:val="28"/>
        </w:rPr>
        <w:t>"</w:t>
      </w:r>
      <w:r w:rsidRPr="00D5399C">
        <w:rPr>
          <w:color w:val="000000"/>
          <w:sz w:val="28"/>
          <w:szCs w:val="28"/>
        </w:rPr>
        <w:t>Тайд</w:t>
      </w:r>
      <w:r w:rsidR="00D5399C">
        <w:rPr>
          <w:color w:val="000000"/>
          <w:sz w:val="28"/>
          <w:szCs w:val="28"/>
        </w:rPr>
        <w:t>"</w:t>
      </w:r>
      <w:r w:rsidRPr="00D5399C">
        <w:rPr>
          <w:color w:val="000000"/>
          <w:sz w:val="28"/>
          <w:szCs w:val="28"/>
        </w:rPr>
        <w:t>.Для этого более эффективно пригласить группу домохозяек и с помощью метода мозговой атаки (см. раздел про экспертные методы) при участии маркетологов фирмы обсудить пути улучшения данного стирального порошка (качество, дизайн, упаковка и т.п.).</w:t>
      </w:r>
      <w:r w:rsidR="00D5399C" w:rsidRPr="00D5399C">
        <w:rPr>
          <w:color w:val="000000"/>
          <w:sz w:val="28"/>
          <w:szCs w:val="28"/>
        </w:rPr>
        <w:t xml:space="preserve"> </w:t>
      </w:r>
      <w:r w:rsidRPr="00D5399C">
        <w:rPr>
          <w:color w:val="000000"/>
          <w:sz w:val="28"/>
          <w:szCs w:val="28"/>
        </w:rPr>
        <w:t>Ниже будут рассмотрены следующие методы качественных исследований: наблюдение, фокус-группы, глубинные интервью, анализ протоколов, проекционные, физиологические измерения.</w:t>
      </w:r>
    </w:p>
    <w:p w:rsidR="001901A6" w:rsidRPr="00D5399C" w:rsidRDefault="001901A6" w:rsidP="00D5399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01A6" w:rsidRPr="00D5399C" w:rsidRDefault="001901A6" w:rsidP="00D5399C">
      <w:pPr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D5399C">
        <w:rPr>
          <w:b/>
          <w:bCs/>
          <w:caps/>
          <w:sz w:val="28"/>
          <w:szCs w:val="28"/>
        </w:rPr>
        <w:t>2. Наблюдение и его роль при проведении</w:t>
      </w:r>
      <w:r w:rsidR="00D5399C">
        <w:rPr>
          <w:b/>
          <w:bCs/>
          <w:caps/>
          <w:sz w:val="28"/>
          <w:szCs w:val="28"/>
        </w:rPr>
        <w:t xml:space="preserve"> маркетинговых исследований</w:t>
      </w:r>
    </w:p>
    <w:p w:rsidR="00D5399C" w:rsidRPr="00D5399C" w:rsidRDefault="00D5399C" w:rsidP="00D5399C">
      <w:pPr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1901A6" w:rsidRPr="00D5399C" w:rsidRDefault="001901A6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b/>
          <w:i/>
          <w:iCs/>
          <w:sz w:val="28"/>
          <w:szCs w:val="28"/>
        </w:rPr>
        <w:t xml:space="preserve">Наблюдение </w:t>
      </w:r>
      <w:r w:rsidRPr="00D5399C">
        <w:rPr>
          <w:sz w:val="28"/>
          <w:szCs w:val="28"/>
        </w:rPr>
        <w:t>— это метод сбора первичной информации путем</w:t>
      </w:r>
      <w:r w:rsidR="00731740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пассивной регистрации исследователем определенных процессов, действий, поступков людей, событий, которые могут быть выявлены органами чувств.</w:t>
      </w:r>
    </w:p>
    <w:p w:rsidR="001901A6" w:rsidRPr="00D5399C" w:rsidRDefault="001901A6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5399C">
        <w:rPr>
          <w:i/>
          <w:sz w:val="28"/>
          <w:szCs w:val="28"/>
        </w:rPr>
        <w:t>Наблюдение проводится с соблюдением ряда условий:</w:t>
      </w:r>
    </w:p>
    <w:p w:rsidR="001901A6" w:rsidRPr="00D5399C" w:rsidRDefault="001901A6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•</w:t>
      </w:r>
      <w:r w:rsidR="004317FF" w:rsidRP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короткий отрезок времени наблюдения, чтобы изменения в окружающей обстановке не повлияли на изучаемое поведение;</w:t>
      </w:r>
    </w:p>
    <w:p w:rsidR="001901A6" w:rsidRPr="00D5399C" w:rsidRDefault="001901A6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•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наиболее значимые характеристики условий и ситуаций, в которых происходит наблюдение, также должны фиксироваться;</w:t>
      </w:r>
    </w:p>
    <w:p w:rsidR="001901A6" w:rsidRPr="00D5399C" w:rsidRDefault="001901A6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•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наблюдаемые процессы должны быть доступны для наблюдения и происходить на публике;</w:t>
      </w:r>
    </w:p>
    <w:p w:rsidR="001901A6" w:rsidRPr="00D5399C" w:rsidRDefault="001901A6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•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наблюдению подвергается такое поведение, которое люди не имеют желания запоминать.</w:t>
      </w:r>
    </w:p>
    <w:p w:rsidR="001901A6" w:rsidRPr="00D5399C" w:rsidRDefault="001901A6" w:rsidP="00D5399C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5399C">
        <w:rPr>
          <w:i/>
          <w:color w:val="000000"/>
          <w:sz w:val="28"/>
          <w:szCs w:val="28"/>
        </w:rPr>
        <w:t>Разнообразие способов проведения наблюдений определяется четырьмя подходами к их осуществлению:</w:t>
      </w:r>
    </w:p>
    <w:p w:rsidR="00D5399C" w:rsidRDefault="001901A6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399C">
        <w:rPr>
          <w:b/>
          <w:i/>
          <w:color w:val="000000"/>
          <w:sz w:val="28"/>
          <w:szCs w:val="28"/>
        </w:rPr>
        <w:t>1.</w:t>
      </w:r>
      <w:r w:rsidR="00D5399C">
        <w:rPr>
          <w:color w:val="000000"/>
          <w:sz w:val="28"/>
          <w:szCs w:val="28"/>
        </w:rPr>
        <w:t xml:space="preserve"> </w:t>
      </w:r>
      <w:r w:rsidRPr="00D5399C">
        <w:rPr>
          <w:sz w:val="28"/>
          <w:szCs w:val="28"/>
        </w:rPr>
        <w:t>•</w:t>
      </w:r>
      <w:r w:rsidR="00D5399C">
        <w:rPr>
          <w:sz w:val="28"/>
          <w:szCs w:val="28"/>
        </w:rPr>
        <w:t xml:space="preserve"> </w:t>
      </w:r>
      <w:r w:rsidRPr="00D5399C">
        <w:rPr>
          <w:i/>
          <w:iCs/>
          <w:color w:val="000000"/>
          <w:sz w:val="28"/>
          <w:szCs w:val="28"/>
        </w:rPr>
        <w:t xml:space="preserve">Прямое наблюдение </w:t>
      </w:r>
      <w:r w:rsidRPr="00D5399C">
        <w:rPr>
          <w:color w:val="000000"/>
          <w:sz w:val="28"/>
          <w:szCs w:val="28"/>
        </w:rPr>
        <w:t>предполагает непосредственное наблюдение за поведением, скажем, покупателей в магази</w:t>
      </w:r>
      <w:r w:rsidR="004317FF" w:rsidRPr="00D5399C">
        <w:rPr>
          <w:color w:val="000000"/>
          <w:sz w:val="28"/>
          <w:szCs w:val="28"/>
        </w:rPr>
        <w:t>не (например, в какой последова</w:t>
      </w:r>
      <w:r w:rsidRPr="00D5399C">
        <w:rPr>
          <w:color w:val="000000"/>
          <w:sz w:val="28"/>
          <w:szCs w:val="28"/>
        </w:rPr>
        <w:t>тельности они изучают товары, выставленные на прилавке).</w:t>
      </w:r>
    </w:p>
    <w:p w:rsidR="001901A6" w:rsidRPr="00D5399C" w:rsidRDefault="001901A6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sz w:val="28"/>
          <w:szCs w:val="28"/>
        </w:rPr>
        <w:t>•</w:t>
      </w:r>
      <w:r w:rsidR="00D5399C">
        <w:rPr>
          <w:sz w:val="28"/>
          <w:szCs w:val="28"/>
        </w:rPr>
        <w:t xml:space="preserve"> </w:t>
      </w:r>
      <w:r w:rsidRPr="00D5399C">
        <w:rPr>
          <w:color w:val="000000"/>
          <w:sz w:val="28"/>
          <w:szCs w:val="28"/>
        </w:rPr>
        <w:t xml:space="preserve">При применении </w:t>
      </w:r>
      <w:r w:rsidRPr="00D5399C">
        <w:rPr>
          <w:i/>
          <w:iCs/>
          <w:color w:val="000000"/>
          <w:sz w:val="28"/>
          <w:szCs w:val="28"/>
        </w:rPr>
        <w:t xml:space="preserve">непрямого наблюдения </w:t>
      </w:r>
      <w:r w:rsidRPr="00D5399C">
        <w:rPr>
          <w:color w:val="000000"/>
          <w:sz w:val="28"/>
          <w:szCs w:val="28"/>
        </w:rPr>
        <w:t>изучаются результаты определенного поведения, а не само поведение. Здесь часто используются архивные данные, например, данные о динамике запасов определенных товаров по годам могут быть полезными при изучении сдвигов в рыночной ситуации. Кроме того, могут изучаться физические доказательства некоторых событий. Например, по результатам изучения содержимого мусорных баков можно сделать вывод о том, в какой мере упаковка (банки, бутылки, пакеты и т. п.) каких фирм в наибольшей степени захламляет окружающую среду.</w:t>
      </w:r>
    </w:p>
    <w:p w:rsidR="00D5399C" w:rsidRDefault="001901A6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b/>
          <w:i/>
          <w:iCs/>
          <w:color w:val="000000"/>
          <w:sz w:val="28"/>
          <w:szCs w:val="28"/>
        </w:rPr>
        <w:t>2.</w:t>
      </w:r>
      <w:r w:rsidR="00D5399C">
        <w:rPr>
          <w:i/>
          <w:iCs/>
          <w:color w:val="000000"/>
          <w:sz w:val="28"/>
          <w:szCs w:val="28"/>
        </w:rPr>
        <w:t xml:space="preserve"> </w:t>
      </w:r>
      <w:r w:rsidRPr="00D5399C">
        <w:rPr>
          <w:sz w:val="28"/>
          <w:szCs w:val="28"/>
        </w:rPr>
        <w:t xml:space="preserve">• </w:t>
      </w:r>
      <w:r w:rsidRPr="00D5399C">
        <w:rPr>
          <w:i/>
          <w:iCs/>
          <w:color w:val="000000"/>
          <w:sz w:val="28"/>
          <w:szCs w:val="28"/>
        </w:rPr>
        <w:t xml:space="preserve">Открытое наблюдение </w:t>
      </w:r>
      <w:r w:rsidRPr="00D5399C">
        <w:rPr>
          <w:color w:val="000000"/>
          <w:sz w:val="28"/>
          <w:szCs w:val="28"/>
        </w:rPr>
        <w:t>предполагает,</w:t>
      </w:r>
      <w:r w:rsidR="00D5399C">
        <w:rPr>
          <w:color w:val="000000"/>
          <w:sz w:val="28"/>
          <w:szCs w:val="28"/>
        </w:rPr>
        <w:t xml:space="preserve"> </w:t>
      </w:r>
      <w:r w:rsidRPr="00D5399C">
        <w:rPr>
          <w:color w:val="000000"/>
          <w:sz w:val="28"/>
          <w:szCs w:val="28"/>
        </w:rPr>
        <w:t>что люди знают о том, что за ними наблюдают, например при проведении специальных экспериментов. Однако присутствие наблюдателей влияет на поведение наблюдаемых, поэтому надо стремиться свести его к минимуму.</w:t>
      </w:r>
    </w:p>
    <w:p w:rsidR="001901A6" w:rsidRPr="00D5399C" w:rsidRDefault="001901A6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sz w:val="28"/>
          <w:szCs w:val="28"/>
        </w:rPr>
        <w:t xml:space="preserve">• </w:t>
      </w:r>
      <w:r w:rsidRPr="00D5399C">
        <w:rPr>
          <w:color w:val="000000"/>
          <w:sz w:val="28"/>
          <w:szCs w:val="28"/>
        </w:rPr>
        <w:t xml:space="preserve">Этим требованиям удовлетворяет </w:t>
      </w:r>
      <w:r w:rsidRPr="00D5399C">
        <w:rPr>
          <w:i/>
          <w:iCs/>
          <w:color w:val="000000"/>
          <w:sz w:val="28"/>
          <w:szCs w:val="28"/>
        </w:rPr>
        <w:t xml:space="preserve">скрытое наблюдение, </w:t>
      </w:r>
      <w:r w:rsidRPr="00D5399C">
        <w:rPr>
          <w:color w:val="000000"/>
          <w:sz w:val="28"/>
          <w:szCs w:val="28"/>
        </w:rPr>
        <w:t>когда обследуемый не предполагает, что за ним наблюдают. Например, в магазинах могут скрыто наблюдать за тем, насколько продавец вежливо обходится с покупателями и помогает им совершить покупку.</w:t>
      </w:r>
    </w:p>
    <w:p w:rsidR="00D5399C" w:rsidRDefault="004317FF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b/>
          <w:i/>
          <w:color w:val="000000"/>
          <w:sz w:val="28"/>
          <w:szCs w:val="28"/>
        </w:rPr>
        <w:t>3.</w:t>
      </w:r>
      <w:r w:rsidRPr="00D5399C">
        <w:rPr>
          <w:color w:val="000000"/>
          <w:sz w:val="28"/>
          <w:szCs w:val="28"/>
        </w:rPr>
        <w:t xml:space="preserve"> </w:t>
      </w:r>
      <w:r w:rsidRPr="00D5399C">
        <w:rPr>
          <w:sz w:val="28"/>
          <w:szCs w:val="28"/>
        </w:rPr>
        <w:t xml:space="preserve">• </w:t>
      </w:r>
      <w:r w:rsidR="001901A6" w:rsidRPr="00D5399C">
        <w:rPr>
          <w:color w:val="000000"/>
          <w:sz w:val="28"/>
          <w:szCs w:val="28"/>
        </w:rPr>
        <w:t xml:space="preserve">При проведении </w:t>
      </w:r>
      <w:r w:rsidR="001901A6" w:rsidRPr="00D5399C">
        <w:rPr>
          <w:i/>
          <w:iCs/>
          <w:color w:val="000000"/>
          <w:sz w:val="28"/>
          <w:szCs w:val="28"/>
        </w:rPr>
        <w:t xml:space="preserve">структуризованного наблюдения </w:t>
      </w:r>
      <w:r w:rsidR="001901A6" w:rsidRPr="00D5399C">
        <w:rPr>
          <w:color w:val="000000"/>
          <w:sz w:val="28"/>
          <w:szCs w:val="28"/>
        </w:rPr>
        <w:t>наблюдатель заранее определяет, что он будет наблюдать и регистрировать. Все другие виды поведения игнорируются. Часто используется стандартный лист наблюдений, сокращающий до минимума затраты времени наблюдателя.</w:t>
      </w:r>
    </w:p>
    <w:p w:rsidR="00D5399C" w:rsidRDefault="004317FF" w:rsidP="00D5399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399C">
        <w:rPr>
          <w:sz w:val="28"/>
          <w:szCs w:val="28"/>
        </w:rPr>
        <w:t xml:space="preserve">• </w:t>
      </w:r>
      <w:r w:rsidR="001901A6" w:rsidRPr="00D5399C">
        <w:rPr>
          <w:i/>
          <w:iCs/>
          <w:color w:val="000000"/>
          <w:sz w:val="28"/>
          <w:szCs w:val="28"/>
        </w:rPr>
        <w:t xml:space="preserve">Структуризованное наблюдение </w:t>
      </w:r>
      <w:r w:rsidR="001901A6" w:rsidRPr="00D5399C">
        <w:rPr>
          <w:color w:val="000000"/>
          <w:sz w:val="28"/>
          <w:szCs w:val="28"/>
        </w:rPr>
        <w:t>используется для проверки результатов, полученных другими методами, уточнения их. Оно может также использоваться и как основной метод сбора информации для точного описания поведения объекта исследования и проверки определенных гипотез.</w:t>
      </w:r>
    </w:p>
    <w:p w:rsidR="00D5399C" w:rsidRDefault="004317FF" w:rsidP="00D5399C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5399C">
        <w:rPr>
          <w:b/>
          <w:i/>
          <w:color w:val="000000"/>
          <w:sz w:val="28"/>
          <w:szCs w:val="28"/>
        </w:rPr>
        <w:t>4.</w:t>
      </w:r>
      <w:r w:rsidR="00D5399C">
        <w:rPr>
          <w:i/>
          <w:iCs/>
          <w:color w:val="000000"/>
          <w:sz w:val="28"/>
          <w:szCs w:val="28"/>
        </w:rPr>
        <w:t xml:space="preserve"> </w:t>
      </w:r>
      <w:r w:rsidRPr="00D5399C">
        <w:rPr>
          <w:sz w:val="28"/>
          <w:szCs w:val="28"/>
        </w:rPr>
        <w:t>•</w:t>
      </w:r>
      <w:r w:rsidR="00D5399C">
        <w:rPr>
          <w:sz w:val="28"/>
          <w:szCs w:val="28"/>
        </w:rPr>
        <w:t xml:space="preserve"> </w:t>
      </w:r>
      <w:r w:rsidRPr="00D5399C">
        <w:rPr>
          <w:color w:val="000000"/>
          <w:sz w:val="28"/>
          <w:szCs w:val="28"/>
        </w:rPr>
        <w:t xml:space="preserve">Наблюдение, осуществляемое </w:t>
      </w:r>
      <w:r w:rsidRPr="00D5399C">
        <w:rPr>
          <w:i/>
          <w:color w:val="000000"/>
          <w:sz w:val="28"/>
          <w:szCs w:val="28"/>
        </w:rPr>
        <w:t>с помощью человека.</w:t>
      </w:r>
    </w:p>
    <w:p w:rsidR="004317FF" w:rsidRPr="00D5399C" w:rsidRDefault="004317FF" w:rsidP="00D5399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399C">
        <w:rPr>
          <w:sz w:val="28"/>
          <w:szCs w:val="28"/>
        </w:rPr>
        <w:t xml:space="preserve">• </w:t>
      </w:r>
      <w:r w:rsidRPr="00D5399C">
        <w:rPr>
          <w:color w:val="000000"/>
          <w:sz w:val="28"/>
          <w:szCs w:val="28"/>
        </w:rPr>
        <w:t xml:space="preserve">Наблюдение, осуществляемое </w:t>
      </w:r>
      <w:r w:rsidRPr="00D5399C">
        <w:rPr>
          <w:i/>
          <w:color w:val="000000"/>
          <w:sz w:val="28"/>
          <w:szCs w:val="28"/>
        </w:rPr>
        <w:t>с помощью технических средств</w:t>
      </w:r>
      <w:r w:rsidRPr="00D5399C">
        <w:rPr>
          <w:color w:val="000000"/>
          <w:sz w:val="28"/>
          <w:szCs w:val="28"/>
        </w:rPr>
        <w:t>. Это обусловливается или большей точностью, или меньшей стоимостью, или по функциональным причинам. Например, при изучении уличного движения автоматические устройства фиксируют каждую машину, колеса которой пересекли специальную пластину. Также надежнее и проще изучать привычки семьи смотреть определенные телепередачи с помощью специального устройства, чем на основе наблюдений человека.</w:t>
      </w:r>
    </w:p>
    <w:p w:rsidR="004B7F7D" w:rsidRPr="00D5399C" w:rsidRDefault="00BB3F0E" w:rsidP="00D5399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399C">
        <w:rPr>
          <w:color w:val="000000"/>
          <w:sz w:val="28"/>
          <w:szCs w:val="28"/>
        </w:rPr>
        <w:t>Наблюдение как один из полевых методов сбора информации характеризуется определенными достоинствами и недостатками, представленными в таблице 1.</w:t>
      </w:r>
    </w:p>
    <w:p w:rsidR="00BB3F0E" w:rsidRPr="00D5399C" w:rsidRDefault="00BB3F0E" w:rsidP="00D5399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F0E" w:rsidRPr="00D5399C" w:rsidRDefault="00BB3F0E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color w:val="000000"/>
          <w:sz w:val="28"/>
          <w:szCs w:val="28"/>
        </w:rPr>
        <w:t xml:space="preserve">Таблица 1 – </w:t>
      </w:r>
      <w:r w:rsidR="00D5399C">
        <w:rPr>
          <w:color w:val="000000"/>
          <w:sz w:val="28"/>
          <w:szCs w:val="28"/>
        </w:rPr>
        <w:t>"</w:t>
      </w:r>
      <w:r w:rsidRPr="00D5399C">
        <w:rPr>
          <w:sz w:val="28"/>
          <w:szCs w:val="28"/>
        </w:rPr>
        <w:t>Основные характеристики наблюдения как метода сбора маркетинговой информации</w:t>
      </w:r>
      <w:r w:rsidR="00D5399C">
        <w:rPr>
          <w:sz w:val="28"/>
          <w:szCs w:val="28"/>
        </w:rPr>
        <w:t>"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990"/>
      </w:tblGrid>
      <w:tr w:rsidR="00BB3F0E" w:rsidRPr="006854A5" w:rsidTr="006854A5">
        <w:tc>
          <w:tcPr>
            <w:tcW w:w="4361" w:type="dxa"/>
            <w:shd w:val="clear" w:color="auto" w:fill="auto"/>
          </w:tcPr>
          <w:p w:rsidR="00BB3F0E" w:rsidRPr="006854A5" w:rsidRDefault="00BB3F0E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Достоинства</w:t>
            </w:r>
          </w:p>
        </w:tc>
        <w:tc>
          <w:tcPr>
            <w:tcW w:w="4990" w:type="dxa"/>
            <w:shd w:val="clear" w:color="auto" w:fill="auto"/>
          </w:tcPr>
          <w:p w:rsidR="00BB3F0E" w:rsidRPr="006854A5" w:rsidRDefault="00BB3F0E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Недостатки</w:t>
            </w:r>
          </w:p>
        </w:tc>
      </w:tr>
      <w:tr w:rsidR="00BB3F0E" w:rsidRPr="006854A5" w:rsidTr="006854A5">
        <w:tc>
          <w:tcPr>
            <w:tcW w:w="4361" w:type="dxa"/>
            <w:shd w:val="clear" w:color="auto" w:fill="auto"/>
          </w:tcPr>
          <w:p w:rsidR="00BB3F0E" w:rsidRPr="006854A5" w:rsidRDefault="00BB3F0E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Независимость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хода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исследования от объекта наблюдения, от</w:t>
            </w:r>
            <w:r w:rsidRPr="006854A5">
              <w:rPr>
                <w:color w:val="8E7738"/>
                <w:sz w:val="20"/>
                <w:szCs w:val="26"/>
              </w:rPr>
              <w:t xml:space="preserve"> </w:t>
            </w:r>
            <w:r w:rsidRPr="006854A5">
              <w:rPr>
                <w:sz w:val="20"/>
                <w:szCs w:val="28"/>
              </w:rPr>
              <w:t>его желания участвовать в этом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процессе</w:t>
            </w:r>
            <w:r w:rsidR="00D5399C" w:rsidRPr="006854A5">
              <w:rPr>
                <w:color w:val="8E7738"/>
                <w:sz w:val="20"/>
                <w:szCs w:val="26"/>
              </w:rPr>
              <w:t xml:space="preserve"> </w:t>
            </w:r>
            <w:r w:rsidRPr="006854A5">
              <w:rPr>
                <w:sz w:val="20"/>
                <w:szCs w:val="28"/>
              </w:rPr>
              <w:t>и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способности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выражать свои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мысли.</w:t>
            </w:r>
          </w:p>
          <w:p w:rsidR="00BB3F0E" w:rsidRPr="006854A5" w:rsidRDefault="00BB3F0E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Высокая объективность, так как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наблюдению подвергаются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фактически произошедшие события.</w:t>
            </w:r>
          </w:p>
          <w:p w:rsidR="00D5399C" w:rsidRPr="006854A5" w:rsidRDefault="00BB3F0E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Возможность восприятия неосознанного поведения людей.</w:t>
            </w:r>
          </w:p>
          <w:p w:rsidR="00BB3F0E" w:rsidRPr="006854A5" w:rsidRDefault="00BB3F0E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Возможность учета окружающей обстановки.</w:t>
            </w:r>
            <w:r w:rsidR="00D5399C" w:rsidRPr="006854A5">
              <w:rPr>
                <w:color w:val="8E7738"/>
                <w:sz w:val="20"/>
                <w:szCs w:val="26"/>
              </w:rPr>
              <w:t xml:space="preserve"> </w:t>
            </w:r>
          </w:p>
        </w:tc>
        <w:tc>
          <w:tcPr>
            <w:tcW w:w="4990" w:type="dxa"/>
            <w:shd w:val="clear" w:color="auto" w:fill="auto"/>
          </w:tcPr>
          <w:p w:rsidR="00A37821" w:rsidRPr="006854A5" w:rsidRDefault="00A37821" w:rsidP="006854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Низкая репрезентативность, поскольку невозможно обеспечить случайный порядок составления выборки.</w:t>
            </w:r>
          </w:p>
          <w:p w:rsidR="00D5399C" w:rsidRPr="006854A5" w:rsidRDefault="00A37821" w:rsidP="006854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Селективный отбор объектов наблюдения (наблюдатель из общей массы выберет только какие-то определенные объекты)</w:t>
            </w:r>
          </w:p>
          <w:p w:rsidR="00D5399C" w:rsidRPr="006854A5" w:rsidRDefault="00A37821" w:rsidP="006854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Субъективность восприятия наблюдаемых событий (наблюдатель может воспринять определенные жесты или мимику неправильно)</w:t>
            </w:r>
          </w:p>
          <w:p w:rsidR="00D5399C" w:rsidRPr="006854A5" w:rsidRDefault="00A37821" w:rsidP="006854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Наличие эффекта наблюдения (неестественное поведение людей перед камерой, когда она замечена наблюдаемыми)</w:t>
            </w:r>
          </w:p>
          <w:p w:rsidR="00BB3F0E" w:rsidRPr="006854A5" w:rsidRDefault="00A37821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Невозможность наблюдения многих факторов</w:t>
            </w:r>
            <w:r w:rsidR="00D5399C" w:rsidRPr="006854A5">
              <w:rPr>
                <w:sz w:val="20"/>
                <w:szCs w:val="28"/>
              </w:rPr>
              <w:t xml:space="preserve"> </w:t>
            </w:r>
          </w:p>
        </w:tc>
      </w:tr>
    </w:tbl>
    <w:p w:rsidR="00BB3F0E" w:rsidRPr="00D5399C" w:rsidRDefault="00BB3F0E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7821" w:rsidRDefault="00D5399C" w:rsidP="00D5399C">
      <w:pPr>
        <w:suppressAutoHyphens/>
        <w:spacing w:line="360" w:lineRule="auto"/>
        <w:ind w:firstLine="709"/>
        <w:jc w:val="both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</w:rPr>
        <w:t>3. Эксперимент</w:t>
      </w:r>
    </w:p>
    <w:p w:rsidR="00D5399C" w:rsidRPr="00D5399C" w:rsidRDefault="00D5399C" w:rsidP="00D5399C">
      <w:pPr>
        <w:suppressAutoHyphens/>
        <w:spacing w:line="360" w:lineRule="auto"/>
        <w:ind w:firstLine="709"/>
        <w:jc w:val="both"/>
        <w:rPr>
          <w:b/>
          <w:caps/>
          <w:sz w:val="28"/>
          <w:szCs w:val="28"/>
          <w:lang w:val="en-US"/>
        </w:rPr>
      </w:pPr>
    </w:p>
    <w:p w:rsidR="00A37821" w:rsidRPr="00D5399C" w:rsidRDefault="00A37821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399C">
        <w:rPr>
          <w:b/>
          <w:i/>
          <w:iCs/>
          <w:color w:val="000000"/>
          <w:sz w:val="28"/>
          <w:szCs w:val="28"/>
        </w:rPr>
        <w:t xml:space="preserve">Эксперимент </w:t>
      </w:r>
      <w:r w:rsidRPr="00D5399C">
        <w:rPr>
          <w:color w:val="000000"/>
          <w:sz w:val="28"/>
          <w:szCs w:val="28"/>
        </w:rPr>
        <w:t>— это метод сбора первичной информации путем активного вмешательства исследователя в определенные процессы с целью установления взаимосвязи между событиями.</w:t>
      </w:r>
      <w:r w:rsidR="00D5399C" w:rsidRPr="00D5399C">
        <w:rPr>
          <w:color w:val="000000"/>
          <w:sz w:val="28"/>
          <w:szCs w:val="28"/>
        </w:rPr>
        <w:t xml:space="preserve"> </w:t>
      </w:r>
      <w:r w:rsidRPr="00D5399C">
        <w:rPr>
          <w:color w:val="000000"/>
          <w:sz w:val="28"/>
          <w:szCs w:val="28"/>
        </w:rPr>
        <w:t>В процессе эксперимента происходит активное вмешательство исследователя в процесс возникновения данных, осуществляется проверка причинно-следственных связей между событиями на основе изолированных изменений переменных, т.е. изменению подвергается только одна независимая переменная, состояние остальных переменных фиксируется.</w:t>
      </w:r>
    </w:p>
    <w:p w:rsidR="00A37821" w:rsidRPr="00D5399C" w:rsidRDefault="00A37821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5399C">
        <w:rPr>
          <w:i/>
          <w:color w:val="000000"/>
          <w:sz w:val="28"/>
          <w:szCs w:val="28"/>
        </w:rPr>
        <w:t>Эксперименты подразделяются на:</w:t>
      </w:r>
    </w:p>
    <w:p w:rsidR="00A37821" w:rsidRPr="00D5399C" w:rsidRDefault="00A37821" w:rsidP="00D5399C">
      <w:pPr>
        <w:numPr>
          <w:ilvl w:val="0"/>
          <w:numId w:val="1"/>
        </w:numPr>
        <w:shd w:val="clear" w:color="auto" w:fill="FFFFFF"/>
        <w:tabs>
          <w:tab w:val="clear" w:pos="2700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399C">
        <w:rPr>
          <w:i/>
          <w:iCs/>
          <w:color w:val="000000"/>
          <w:sz w:val="28"/>
          <w:szCs w:val="28"/>
        </w:rPr>
        <w:t xml:space="preserve">лабораторные, </w:t>
      </w:r>
      <w:r w:rsidRPr="00D5399C">
        <w:rPr>
          <w:color w:val="000000"/>
          <w:sz w:val="28"/>
          <w:szCs w:val="28"/>
        </w:rPr>
        <w:t xml:space="preserve">проходящие в искусственной обстановке (тест продукта), </w:t>
      </w:r>
      <w:r w:rsidR="002E3F50" w:rsidRPr="00D5399C">
        <w:rPr>
          <w:color w:val="000000"/>
          <w:sz w:val="28"/>
          <w:szCs w:val="28"/>
        </w:rPr>
        <w:t>и позволяющие контролировать посторонние факторы;</w:t>
      </w:r>
    </w:p>
    <w:p w:rsidR="00A37821" w:rsidRPr="00D5399C" w:rsidRDefault="00A37821" w:rsidP="00D5399C">
      <w:pPr>
        <w:numPr>
          <w:ilvl w:val="0"/>
          <w:numId w:val="1"/>
        </w:numPr>
        <w:shd w:val="clear" w:color="auto" w:fill="FFFFFF"/>
        <w:tabs>
          <w:tab w:val="clear" w:pos="2700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i/>
          <w:iCs/>
          <w:color w:val="000000"/>
          <w:sz w:val="28"/>
          <w:szCs w:val="28"/>
        </w:rPr>
        <w:t xml:space="preserve">полевые, </w:t>
      </w:r>
      <w:r w:rsidRPr="00D5399C">
        <w:rPr>
          <w:color w:val="000000"/>
          <w:sz w:val="28"/>
          <w:szCs w:val="28"/>
        </w:rPr>
        <w:t>протекающие в реальных условиях</w:t>
      </w:r>
      <w:r w:rsidR="002E3F50" w:rsidRPr="00D5399C">
        <w:rPr>
          <w:color w:val="000000"/>
          <w:sz w:val="28"/>
          <w:szCs w:val="28"/>
        </w:rPr>
        <w:t xml:space="preserve"> (тест рынка),</w:t>
      </w:r>
      <w:r w:rsidRPr="00D5399C">
        <w:rPr>
          <w:color w:val="000000"/>
          <w:sz w:val="28"/>
          <w:szCs w:val="28"/>
        </w:rPr>
        <w:t xml:space="preserve"> проходя</w:t>
      </w:r>
      <w:r w:rsidR="002E3F50" w:rsidRPr="00D5399C">
        <w:rPr>
          <w:color w:val="000000"/>
          <w:sz w:val="28"/>
          <w:szCs w:val="28"/>
        </w:rPr>
        <w:t>щие</w:t>
      </w:r>
      <w:r w:rsidRPr="00D5399C">
        <w:rPr>
          <w:color w:val="000000"/>
          <w:sz w:val="28"/>
          <w:szCs w:val="28"/>
        </w:rPr>
        <w:t xml:space="preserve"> в реальных условиях, но не исключают неконтролируемых посторонних воздействий.</w:t>
      </w:r>
    </w:p>
    <w:p w:rsidR="00A37821" w:rsidRPr="00D5399C" w:rsidRDefault="00A37821" w:rsidP="00D5399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399C">
        <w:rPr>
          <w:color w:val="000000"/>
          <w:sz w:val="28"/>
          <w:szCs w:val="28"/>
        </w:rPr>
        <w:t>Как метод сбора маркетинговой информации эксперимент имеет достоинства и недостатки, представленные в табл</w:t>
      </w:r>
      <w:r w:rsidR="002E3F50" w:rsidRPr="00D5399C">
        <w:rPr>
          <w:color w:val="000000"/>
          <w:sz w:val="28"/>
          <w:szCs w:val="28"/>
        </w:rPr>
        <w:t>ице 2.</w:t>
      </w:r>
    </w:p>
    <w:p w:rsidR="00D5399C" w:rsidRPr="00731740" w:rsidRDefault="00D5399C" w:rsidP="00D5399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F50" w:rsidRPr="00D5399C" w:rsidRDefault="002E3F50" w:rsidP="00D5399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399C">
        <w:rPr>
          <w:color w:val="000000"/>
          <w:sz w:val="28"/>
          <w:szCs w:val="28"/>
        </w:rPr>
        <w:t xml:space="preserve">Таблица 2 – </w:t>
      </w:r>
      <w:r w:rsidR="00D5399C">
        <w:rPr>
          <w:color w:val="000000"/>
          <w:sz w:val="28"/>
          <w:szCs w:val="28"/>
        </w:rPr>
        <w:t>"</w:t>
      </w:r>
      <w:r w:rsidRPr="00D5399C">
        <w:rPr>
          <w:color w:val="000000"/>
          <w:sz w:val="28"/>
          <w:szCs w:val="28"/>
        </w:rPr>
        <w:t>Основные характеристики наблюдения как метода сбора маркетинговой информации</w:t>
      </w:r>
      <w:r w:rsidR="00D5399C">
        <w:rPr>
          <w:color w:val="000000"/>
          <w:sz w:val="28"/>
          <w:szCs w:val="28"/>
        </w:rPr>
        <w:t>"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7"/>
      </w:tblGrid>
      <w:tr w:rsidR="002E3F50" w:rsidRPr="006854A5" w:rsidTr="006854A5">
        <w:tc>
          <w:tcPr>
            <w:tcW w:w="3964" w:type="dxa"/>
            <w:shd w:val="clear" w:color="auto" w:fill="auto"/>
          </w:tcPr>
          <w:p w:rsidR="002E3F50" w:rsidRPr="006854A5" w:rsidRDefault="002E3F50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Достоинства</w:t>
            </w:r>
          </w:p>
        </w:tc>
        <w:tc>
          <w:tcPr>
            <w:tcW w:w="5387" w:type="dxa"/>
            <w:shd w:val="clear" w:color="auto" w:fill="auto"/>
          </w:tcPr>
          <w:p w:rsidR="002E3F50" w:rsidRPr="006854A5" w:rsidRDefault="002E3F50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Недостатки</w:t>
            </w:r>
          </w:p>
        </w:tc>
      </w:tr>
      <w:tr w:rsidR="002E3F50" w:rsidRPr="006854A5" w:rsidTr="006854A5">
        <w:tc>
          <w:tcPr>
            <w:tcW w:w="3964" w:type="dxa"/>
            <w:shd w:val="clear" w:color="auto" w:fill="auto"/>
          </w:tcPr>
          <w:p w:rsidR="002E3F50" w:rsidRPr="006854A5" w:rsidRDefault="002E3F50" w:rsidP="006854A5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Возможность изучать</w:t>
            </w:r>
            <w:r w:rsidR="00D5399C" w:rsidRPr="006854A5">
              <w:rPr>
                <w:color w:val="8E7738"/>
                <w:sz w:val="20"/>
                <w:szCs w:val="26"/>
              </w:rPr>
              <w:t xml:space="preserve"> </w:t>
            </w:r>
            <w:r w:rsidRPr="006854A5">
              <w:rPr>
                <w:color w:val="000000"/>
                <w:sz w:val="20"/>
                <w:szCs w:val="28"/>
              </w:rPr>
              <w:t>причинно-следственные связи между событиями.</w:t>
            </w:r>
          </w:p>
          <w:p w:rsidR="002E3F50" w:rsidRPr="006854A5" w:rsidRDefault="002E3F50" w:rsidP="006854A5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854A5">
              <w:rPr>
                <w:color w:val="000000"/>
                <w:sz w:val="20"/>
                <w:szCs w:val="28"/>
              </w:rPr>
              <w:t>Высокая объективность, так как результаты эксперимента – это фактически произошедшие события.</w:t>
            </w:r>
          </w:p>
          <w:p w:rsidR="002E3F50" w:rsidRPr="006854A5" w:rsidRDefault="002E3F50" w:rsidP="006854A5">
            <w:pPr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854A5">
              <w:rPr>
                <w:color w:val="000000"/>
                <w:sz w:val="20"/>
                <w:szCs w:val="28"/>
              </w:rPr>
              <w:t>Возможность проверки маркетинговых решений, особенно по новым товарам (пробный маркетинг).</w:t>
            </w:r>
          </w:p>
          <w:p w:rsidR="002E3F50" w:rsidRPr="006854A5" w:rsidRDefault="002E3F50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color w:val="000000"/>
                <w:sz w:val="20"/>
                <w:szCs w:val="28"/>
              </w:rPr>
              <w:t>Возможность контроля окружающей обстановки.</w:t>
            </w:r>
          </w:p>
        </w:tc>
        <w:tc>
          <w:tcPr>
            <w:tcW w:w="5387" w:type="dxa"/>
            <w:shd w:val="clear" w:color="auto" w:fill="auto"/>
          </w:tcPr>
          <w:p w:rsidR="002E3F50" w:rsidRPr="006854A5" w:rsidRDefault="002E3F50" w:rsidP="006854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Сложность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отнесения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влияния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на зависимую переменную на счет конкретной независимой переменной.</w:t>
            </w:r>
          </w:p>
          <w:p w:rsidR="002E3F50" w:rsidRPr="006854A5" w:rsidRDefault="002E3F50" w:rsidP="006854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Неопределенность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пригодности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результатов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эксперимента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для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других условий среды.</w:t>
            </w:r>
          </w:p>
          <w:p w:rsidR="002E3F50" w:rsidRPr="006854A5" w:rsidRDefault="002E3F50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Наличие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временного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лага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(периода времени)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между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экспериментом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и принятием маркетинговых решений. Влияние посторонних факторов. Большие затраты времени и средств. Высокий риск.</w:t>
            </w:r>
          </w:p>
        </w:tc>
      </w:tr>
    </w:tbl>
    <w:p w:rsidR="00A37821" w:rsidRPr="00D5399C" w:rsidRDefault="00A37821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3F50" w:rsidRPr="00731740" w:rsidRDefault="002E3F5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mallCaps/>
          <w:sz w:val="28"/>
          <w:szCs w:val="28"/>
        </w:rPr>
      </w:pPr>
      <w:r w:rsidRPr="00D5399C">
        <w:rPr>
          <w:b/>
          <w:bCs/>
          <w:smallCaps/>
          <w:sz w:val="28"/>
          <w:szCs w:val="28"/>
        </w:rPr>
        <w:t xml:space="preserve">4. </w:t>
      </w:r>
      <w:r w:rsidR="00D5399C" w:rsidRPr="00D5399C">
        <w:rPr>
          <w:b/>
          <w:bCs/>
          <w:sz w:val="28"/>
          <w:szCs w:val="28"/>
        </w:rPr>
        <w:t>МЕТОД ФОКУС-ГРУППЫ</w:t>
      </w:r>
    </w:p>
    <w:p w:rsidR="00D5399C" w:rsidRPr="00731740" w:rsidRDefault="00D5399C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mallCaps/>
          <w:sz w:val="28"/>
        </w:rPr>
      </w:pPr>
    </w:p>
    <w:p w:rsidR="002E3F50" w:rsidRPr="00D5399C" w:rsidRDefault="002E3F5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b/>
          <w:i/>
          <w:sz w:val="28"/>
          <w:szCs w:val="28"/>
        </w:rPr>
        <w:t>Метод фокус-группы</w:t>
      </w:r>
      <w:r w:rsidRPr="00D5399C">
        <w:rPr>
          <w:sz w:val="28"/>
          <w:szCs w:val="28"/>
        </w:rPr>
        <w:t xml:space="preserve"> –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неструктурированное интервью, которое специально подготовленный ведущий (модератор) непринужденно берет у небольшой группы респондентов. Ведущий направляет ход обсуждения поставленной проблемы, добиваясь активного участия в нем всех членов фокус-группы.</w:t>
      </w:r>
    </w:p>
    <w:p w:rsidR="002E3F50" w:rsidRPr="00D5399C" w:rsidRDefault="002E3F5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D5399C">
        <w:rPr>
          <w:i/>
          <w:sz w:val="28"/>
          <w:szCs w:val="28"/>
        </w:rPr>
        <w:t>Можно выделить пять главных целей применения данного метода:</w:t>
      </w:r>
    </w:p>
    <w:p w:rsidR="002E3F50" w:rsidRPr="00D5399C" w:rsidRDefault="002E3F5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sz w:val="28"/>
          <w:szCs w:val="28"/>
        </w:rPr>
        <w:t>1.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Генерация идей, например, относительно направлений усовершенствования выпускаемых продуктов, их дизайна, упаковки или разработки новых продуктов.</w:t>
      </w:r>
    </w:p>
    <w:p w:rsidR="002E3F50" w:rsidRPr="00D5399C" w:rsidRDefault="002E3F5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sz w:val="28"/>
          <w:szCs w:val="28"/>
        </w:rPr>
        <w:t>2.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Изучение разговорного словаря потребителей, что может оказаться полезным, скажем, при проведении рекламной кампании, составлении вопросников и т. п.</w:t>
      </w:r>
    </w:p>
    <w:p w:rsidR="002E3F50" w:rsidRPr="00D5399C" w:rsidRDefault="002E3F5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sz w:val="28"/>
          <w:szCs w:val="28"/>
        </w:rPr>
        <w:t>3. Ознакомление с запросами потребителей, их восприятием, мотивами и с их отношением к изучаемому продукту, его марке, методам его продвижения, что является весьма важным при определении целей маркетингового исследования.</w:t>
      </w:r>
    </w:p>
    <w:p w:rsidR="002E3F50" w:rsidRPr="00D5399C" w:rsidRDefault="002E3F5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sz w:val="28"/>
          <w:szCs w:val="28"/>
        </w:rPr>
        <w:t>4.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Лучшее понимание данных, собранных при проведении количественных исследований. Иногда члены фокус-группы помогают лучше разобраться в результатах проведенного обследования.</w:t>
      </w:r>
    </w:p>
    <w:p w:rsidR="004B7F7D" w:rsidRPr="00D5399C" w:rsidRDefault="002E3F50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5. Изучение эмоциональной и поведенческой реакций на определенные виды рекламы.</w:t>
      </w:r>
    </w:p>
    <w:p w:rsidR="004B7F7D" w:rsidRPr="00D5399C" w:rsidRDefault="002E3F50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i/>
          <w:sz w:val="28"/>
          <w:szCs w:val="28"/>
        </w:rPr>
        <w:t>Оптимальный размер фокус-группы</w:t>
      </w:r>
      <w:r w:rsidRPr="00D5399C">
        <w:rPr>
          <w:sz w:val="28"/>
          <w:szCs w:val="28"/>
        </w:rPr>
        <w:t xml:space="preserve"> колеблется от 8 до 12 человек. При меньшем числе участников не создается необходимая динамика для продуктивной работы группы, и ведущему приходится прилагать массу усилий для активизации работы группы.</w:t>
      </w:r>
    </w:p>
    <w:p w:rsidR="004B7F7D" w:rsidRPr="00D5399C" w:rsidRDefault="002E3F50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 xml:space="preserve">Что касается </w:t>
      </w:r>
      <w:r w:rsidRPr="00D5399C">
        <w:rPr>
          <w:i/>
          <w:sz w:val="28"/>
          <w:szCs w:val="28"/>
        </w:rPr>
        <w:t>состава группы</w:t>
      </w:r>
      <w:r w:rsidRPr="00D5399C">
        <w:rPr>
          <w:sz w:val="28"/>
          <w:szCs w:val="28"/>
        </w:rPr>
        <w:t>, то рекомендуется ее формировать исходя из принципа гомогенности состава ее участников (по возрасту, виду деятельности, семейному положению и т. п.). В этом случае, считается, создаются лучшие условия для раскованной дискуссии. В состав фокус-группы не следует включать людей, лично знакомых с ведущим (модератором).</w:t>
      </w:r>
    </w:p>
    <w:p w:rsidR="00D5399C" w:rsidRDefault="00A86990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i/>
          <w:sz w:val="28"/>
          <w:szCs w:val="28"/>
        </w:rPr>
        <w:t>Выбор участников группы</w:t>
      </w:r>
      <w:r w:rsidRPr="00D5399C">
        <w:rPr>
          <w:sz w:val="28"/>
          <w:szCs w:val="28"/>
        </w:rPr>
        <w:t xml:space="preserve"> прежде всего определяется целями проводимого исследования.</w:t>
      </w:r>
    </w:p>
    <w:p w:rsidR="00A86990" w:rsidRPr="00D5399C" w:rsidRDefault="00A8699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D5399C">
        <w:rPr>
          <w:i/>
          <w:sz w:val="28"/>
          <w:szCs w:val="28"/>
        </w:rPr>
        <w:t>К</w:t>
      </w:r>
      <w:r w:rsidR="00D5399C">
        <w:rPr>
          <w:i/>
          <w:sz w:val="28"/>
          <w:szCs w:val="28"/>
        </w:rPr>
        <w:t xml:space="preserve"> </w:t>
      </w:r>
      <w:r w:rsidRPr="00D5399C">
        <w:rPr>
          <w:i/>
          <w:sz w:val="28"/>
          <w:szCs w:val="28"/>
        </w:rPr>
        <w:t>числу главных достоинств фокус-группы следует отнести следующее:</w:t>
      </w:r>
    </w:p>
    <w:p w:rsidR="00A86990" w:rsidRPr="00D5399C" w:rsidRDefault="00A8699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i/>
          <w:sz w:val="28"/>
          <w:szCs w:val="28"/>
        </w:rPr>
        <w:t>1.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Возможность честно и свободно излагать свои мнения, генерировать свежие идеи, особенно если при проведении дискуссии используется метод мозговой атаки.</w:t>
      </w:r>
    </w:p>
    <w:p w:rsidR="00A86990" w:rsidRPr="00D5399C" w:rsidRDefault="00A8699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i/>
          <w:sz w:val="28"/>
          <w:szCs w:val="28"/>
        </w:rPr>
        <w:t>2.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 xml:space="preserve">Возможность для заказчика принимать участие в формировании целей и задач дискуссии, наблюдать за работой группы вызывает достаточно высокое доверие к результатам ее работы. Эти результаты заказчик порой начинает использовать в практической </w:t>
      </w:r>
      <w:r w:rsidRPr="00D5399C">
        <w:rPr>
          <w:sz w:val="28"/>
          <w:szCs w:val="30"/>
        </w:rPr>
        <w:t>работе еще до получения официального отчета.</w:t>
      </w:r>
    </w:p>
    <w:p w:rsidR="00A86990" w:rsidRPr="00D5399C" w:rsidRDefault="00A8699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i/>
          <w:sz w:val="28"/>
          <w:szCs w:val="30"/>
        </w:rPr>
        <w:t>3.</w:t>
      </w:r>
      <w:r w:rsidRPr="00D5399C">
        <w:rPr>
          <w:sz w:val="28"/>
          <w:szCs w:val="30"/>
        </w:rPr>
        <w:t xml:space="preserve"> Разнообразие направлений использования данного метода, о чем речь шла ранее.</w:t>
      </w:r>
    </w:p>
    <w:p w:rsidR="004B7F7D" w:rsidRPr="00D5399C" w:rsidRDefault="00A86990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i/>
          <w:sz w:val="28"/>
          <w:szCs w:val="30"/>
        </w:rPr>
        <w:t>4.</w:t>
      </w:r>
      <w:r w:rsidRPr="00D5399C">
        <w:rPr>
          <w:sz w:val="28"/>
          <w:szCs w:val="30"/>
        </w:rPr>
        <w:t xml:space="preserve"> Возможность изучать респондентов, которые в более формальных, структурированных ситуациях не поддаются изучению, не желая, например, принимать участия в анкетировании.</w:t>
      </w:r>
    </w:p>
    <w:p w:rsidR="004B7F7D" w:rsidRPr="00D5399C" w:rsidRDefault="004B7F7D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6990" w:rsidRPr="00731740" w:rsidRDefault="00A8699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D5399C">
        <w:rPr>
          <w:b/>
          <w:bCs/>
          <w:caps/>
          <w:sz w:val="28"/>
          <w:szCs w:val="28"/>
        </w:rPr>
        <w:t>5. Панельный метод обследования</w:t>
      </w:r>
    </w:p>
    <w:p w:rsidR="00D5399C" w:rsidRPr="00731740" w:rsidRDefault="00D5399C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A86990" w:rsidRPr="00D5399C" w:rsidRDefault="00A8699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Базовым понятием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подобного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метода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опроса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является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понятие панели.</w:t>
      </w:r>
    </w:p>
    <w:p w:rsidR="00D5399C" w:rsidRDefault="00A8699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b/>
          <w:i/>
          <w:sz w:val="28"/>
          <w:szCs w:val="28"/>
        </w:rPr>
        <w:t>Панель</w:t>
      </w:r>
      <w:r w:rsidRPr="00D5399C">
        <w:rPr>
          <w:sz w:val="28"/>
          <w:szCs w:val="28"/>
        </w:rPr>
        <w:t xml:space="preserve"> – выборочная совокупность опрашиваемых единиц, подвергаемых повторяющимся исследованиям,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причем предмет исследования остается постоянным.</w:t>
      </w:r>
    </w:p>
    <w:p w:rsidR="00D5399C" w:rsidRDefault="00A8699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i/>
          <w:sz w:val="28"/>
          <w:szCs w:val="28"/>
        </w:rPr>
        <w:t>Членами панели могут быть</w:t>
      </w:r>
      <w:r w:rsidRPr="00D5399C">
        <w:rPr>
          <w:sz w:val="28"/>
          <w:szCs w:val="28"/>
        </w:rPr>
        <w:t xml:space="preserve"> отдельные потребители, семьи, организаторы торговли и промышленности, эксперты, которые с определенными оговорками остаются постоянными.</w:t>
      </w:r>
    </w:p>
    <w:p w:rsidR="00A86990" w:rsidRPr="00D5399C" w:rsidRDefault="00A8699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i/>
          <w:sz w:val="28"/>
          <w:szCs w:val="28"/>
        </w:rPr>
        <w:t xml:space="preserve">Панельный метод опроса имеет преимущества по сравнению с обычными одноразовыми опросами: </w:t>
      </w:r>
      <w:r w:rsidRPr="00D5399C">
        <w:rPr>
          <w:sz w:val="28"/>
          <w:szCs w:val="28"/>
        </w:rPr>
        <w:t>он дает возможность сравнивать результаты последующих опросов с итогами предыдущих и устанавливать тенденции и закономерности развития изучаемых явлении; обеспечивает более высокую репрезентативность выборки по отношению к генеральной совокупности.</w:t>
      </w:r>
    </w:p>
    <w:p w:rsidR="00D5399C" w:rsidRDefault="00A8699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5399C">
        <w:rPr>
          <w:i/>
          <w:sz w:val="28"/>
          <w:szCs w:val="28"/>
        </w:rPr>
        <w:t>Все вилы панелей подразделяются по:</w:t>
      </w:r>
    </w:p>
    <w:p w:rsidR="00D5399C" w:rsidRDefault="00A86990" w:rsidP="00D5399C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времени существования;</w:t>
      </w:r>
    </w:p>
    <w:p w:rsidR="00D5399C" w:rsidRDefault="00A86990" w:rsidP="00D5399C">
      <w:pPr>
        <w:numPr>
          <w:ilvl w:val="1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краткосрочные (существуют не более года)</w:t>
      </w:r>
    </w:p>
    <w:p w:rsidR="00A86990" w:rsidRPr="00D5399C" w:rsidRDefault="00A86990" w:rsidP="00D5399C">
      <w:pPr>
        <w:numPr>
          <w:ilvl w:val="1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долгосрочные (не более пяти лет).</w:t>
      </w:r>
    </w:p>
    <w:p w:rsidR="00A86990" w:rsidRPr="00D5399C" w:rsidRDefault="00A8699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Долгосрочные панели могут давать непрерывную либо периодическую информацию. Непрерывная информация фиксируется в дневниках ежедневно, а сами дневники высылаются организаторам исследования через определенные промежутки времени. Периодическая информация поступает по мере проведения опросов в виде заполненных анкет.</w:t>
      </w:r>
    </w:p>
    <w:p w:rsidR="00A86990" w:rsidRPr="00D5399C" w:rsidRDefault="00A86990" w:rsidP="00D5399C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характеру изучаемых единиц (субъектов);</w:t>
      </w:r>
    </w:p>
    <w:p w:rsidR="00A86990" w:rsidRPr="00D5399C" w:rsidRDefault="00A86990" w:rsidP="00D5399C">
      <w:pPr>
        <w:numPr>
          <w:ilvl w:val="1"/>
          <w:numId w:val="2"/>
        </w:numPr>
        <w:shd w:val="clear" w:color="auto" w:fill="FFFFFF"/>
        <w:tabs>
          <w:tab w:val="num" w:pos="21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потребительские, членами которых выступают индивидуальные потребители, семьи или домашние хозяйства;</w:t>
      </w:r>
    </w:p>
    <w:p w:rsidR="00A86990" w:rsidRPr="00D5399C" w:rsidRDefault="00A86990" w:rsidP="00D5399C">
      <w:pPr>
        <w:numPr>
          <w:ilvl w:val="1"/>
          <w:numId w:val="2"/>
        </w:numPr>
        <w:shd w:val="clear" w:color="auto" w:fill="FFFFFF"/>
        <w:tabs>
          <w:tab w:val="num" w:pos="21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торговые, членами которых являются торговые организаций и отдельные лица, занимающиеся торговлей;</w:t>
      </w:r>
    </w:p>
    <w:p w:rsidR="00A86990" w:rsidRPr="00D5399C" w:rsidRDefault="00A86990" w:rsidP="00D5399C">
      <w:pPr>
        <w:numPr>
          <w:ilvl w:val="1"/>
          <w:numId w:val="2"/>
        </w:numPr>
        <w:shd w:val="clear" w:color="auto" w:fill="FFFFFF"/>
        <w:tabs>
          <w:tab w:val="num" w:pos="21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промышленных предприятий, выпускающих исследуемые товары;</w:t>
      </w:r>
    </w:p>
    <w:p w:rsidR="00A86990" w:rsidRPr="00D5399C" w:rsidRDefault="00A86990" w:rsidP="00D5399C">
      <w:pPr>
        <w:numPr>
          <w:ilvl w:val="1"/>
          <w:numId w:val="2"/>
        </w:numPr>
        <w:shd w:val="clear" w:color="auto" w:fill="FFFFFF"/>
        <w:tabs>
          <w:tab w:val="num" w:pos="21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кспертов-специалистов по изучаемой проблеме.</w:t>
      </w:r>
    </w:p>
    <w:p w:rsidR="00D5399C" w:rsidRDefault="00A86990" w:rsidP="00D5399C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характеру изучаемых проблем (предметов изучения);</w:t>
      </w:r>
    </w:p>
    <w:p w:rsidR="00A86990" w:rsidRPr="00D5399C" w:rsidRDefault="009C0242" w:rsidP="00D5399C">
      <w:pPr>
        <w:numPr>
          <w:ilvl w:val="1"/>
          <w:numId w:val="2"/>
        </w:numPr>
        <w:tabs>
          <w:tab w:val="num" w:pos="2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с</w:t>
      </w:r>
      <w:r w:rsidR="00A86990" w:rsidRPr="00D5399C">
        <w:rPr>
          <w:sz w:val="28"/>
          <w:szCs w:val="28"/>
        </w:rPr>
        <w:t xml:space="preserve">пециализированные панели могут быть созданы для изучения отдельных товаров </w:t>
      </w:r>
      <w:r w:rsidRPr="00D5399C">
        <w:rPr>
          <w:sz w:val="28"/>
          <w:szCs w:val="28"/>
        </w:rPr>
        <w:t>или товарных групп;</w:t>
      </w:r>
    </w:p>
    <w:p w:rsidR="009C0242" w:rsidRPr="00D5399C" w:rsidRDefault="009C0242" w:rsidP="00D5399C">
      <w:pPr>
        <w:numPr>
          <w:ilvl w:val="1"/>
          <w:numId w:val="2"/>
        </w:numPr>
        <w:tabs>
          <w:tab w:val="num" w:pos="2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общие панели;</w:t>
      </w:r>
    </w:p>
    <w:p w:rsidR="00A86990" w:rsidRPr="00D5399C" w:rsidRDefault="00A86990" w:rsidP="00D5399C">
      <w:pPr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методам получения информации.</w:t>
      </w:r>
    </w:p>
    <w:p w:rsidR="004B7F7D" w:rsidRPr="00D5399C" w:rsidRDefault="009C0242" w:rsidP="00D5399C">
      <w:pPr>
        <w:numPr>
          <w:ilvl w:val="1"/>
          <w:numId w:val="2"/>
        </w:numPr>
        <w:tabs>
          <w:tab w:val="num" w:pos="2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члены панели высылают требуемую информацию почтой;</w:t>
      </w:r>
    </w:p>
    <w:p w:rsidR="009C0242" w:rsidRPr="00D5399C" w:rsidRDefault="009C0242" w:rsidP="00D5399C">
      <w:pPr>
        <w:numPr>
          <w:ilvl w:val="1"/>
          <w:numId w:val="2"/>
        </w:numPr>
        <w:tabs>
          <w:tab w:val="num" w:pos="2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члены панели интервьюируются;</w:t>
      </w:r>
    </w:p>
    <w:p w:rsidR="009C0242" w:rsidRPr="00D5399C" w:rsidRDefault="009C0242" w:rsidP="00D5399C">
      <w:pPr>
        <w:numPr>
          <w:ilvl w:val="1"/>
          <w:numId w:val="2"/>
        </w:numPr>
        <w:tabs>
          <w:tab w:val="num" w:pos="21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члены панели заполняют дневники или опросные листы, но собирают информацию специальные работники.</w:t>
      </w:r>
    </w:p>
    <w:p w:rsidR="00D5399C" w:rsidRDefault="009C0242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5399C">
        <w:rPr>
          <w:i/>
          <w:sz w:val="28"/>
          <w:szCs w:val="28"/>
        </w:rPr>
        <w:t>В ходе проведения панельных опросов:</w:t>
      </w:r>
    </w:p>
    <w:p w:rsidR="009C0242" w:rsidRPr="00D5399C" w:rsidRDefault="009C0242" w:rsidP="00D5399C">
      <w:pPr>
        <w:numPr>
          <w:ilvl w:val="1"/>
          <w:numId w:val="2"/>
        </w:numPr>
        <w:shd w:val="clear" w:color="auto" w:fill="FFFFFF"/>
        <w:tabs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D5399C">
        <w:rPr>
          <w:sz w:val="28"/>
          <w:szCs w:val="28"/>
        </w:rPr>
        <w:t>выявляют факторы и их динамику;</w:t>
      </w:r>
    </w:p>
    <w:p w:rsidR="009C0242" w:rsidRPr="00D5399C" w:rsidRDefault="009C0242" w:rsidP="00D5399C">
      <w:pPr>
        <w:numPr>
          <w:ilvl w:val="1"/>
          <w:numId w:val="2"/>
        </w:numPr>
        <w:shd w:val="clear" w:color="auto" w:fill="FFFFFF"/>
        <w:tabs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D5399C">
        <w:rPr>
          <w:sz w:val="28"/>
          <w:szCs w:val="28"/>
        </w:rPr>
        <w:t>изучают мнения и оценки обследуемых относительно товаров и организации торговли, их изменение во времени;</w:t>
      </w:r>
    </w:p>
    <w:p w:rsidR="009C0242" w:rsidRPr="00D5399C" w:rsidRDefault="009C0242" w:rsidP="00D5399C">
      <w:pPr>
        <w:numPr>
          <w:ilvl w:val="1"/>
          <w:numId w:val="2"/>
        </w:numPr>
        <w:shd w:val="clear" w:color="auto" w:fill="FFFFFF"/>
        <w:tabs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D5399C">
        <w:rPr>
          <w:sz w:val="28"/>
          <w:szCs w:val="28"/>
        </w:rPr>
        <w:t>выявляют решения и намерения опрошенных и их реализацию;</w:t>
      </w:r>
    </w:p>
    <w:p w:rsidR="004B7F7D" w:rsidRPr="00D5399C" w:rsidRDefault="009C0242" w:rsidP="00D5399C">
      <w:pPr>
        <w:numPr>
          <w:ilvl w:val="1"/>
          <w:numId w:val="2"/>
        </w:numPr>
        <w:tabs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выявляют различия в поведении потребителей, принадлежащих к разным социальным слоям, живущих в разных регионах и городах и населенных пунктах разного типа;</w:t>
      </w:r>
    </w:p>
    <w:p w:rsidR="004B7F7D" w:rsidRPr="00D5399C" w:rsidRDefault="009C0242" w:rsidP="00D5399C">
      <w:pPr>
        <w:numPr>
          <w:ilvl w:val="1"/>
          <w:numId w:val="2"/>
        </w:numPr>
        <w:tabs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color w:val="000000"/>
          <w:sz w:val="28"/>
          <w:szCs w:val="28"/>
        </w:rPr>
        <w:t>изучают мотивы покупки и прогнозируют их развитие и др.</w:t>
      </w:r>
    </w:p>
    <w:p w:rsidR="004B7F7D" w:rsidRPr="00D5399C" w:rsidRDefault="004B7F7D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0242" w:rsidRPr="00731740" w:rsidRDefault="009C0242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D5399C">
        <w:rPr>
          <w:b/>
          <w:bCs/>
          <w:caps/>
          <w:sz w:val="28"/>
          <w:szCs w:val="28"/>
        </w:rPr>
        <w:t>6. Методы опроса</w:t>
      </w:r>
    </w:p>
    <w:p w:rsidR="00D5399C" w:rsidRPr="00731740" w:rsidRDefault="00D5399C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9C0242" w:rsidRPr="00D5399C" w:rsidRDefault="009C0242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Опрос заключается в сборе первичной информации путем прямого задавания людям вопросов относительно уровня их знаний, отношений к продукту, предпочтений и покупательского поведения. Опрос может носить структуризованный и неструктуризованный характер; в первом случае все опрашиваемые отвечают на одни и те же вопросы, во втором — интервьюер задает вопросы в зависимости от полученных ответов.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5399C">
        <w:rPr>
          <w:i/>
          <w:sz w:val="28"/>
          <w:szCs w:val="28"/>
        </w:rPr>
        <w:t>Виды опросов: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i/>
          <w:iCs/>
          <w:sz w:val="28"/>
          <w:szCs w:val="28"/>
        </w:rPr>
        <w:t xml:space="preserve">1. Индивидуальные интервью </w:t>
      </w:r>
      <w:r w:rsidRPr="00D5399C">
        <w:rPr>
          <w:sz w:val="28"/>
          <w:szCs w:val="28"/>
        </w:rPr>
        <w:t>— опросы по заранее подготовленной программе:</w:t>
      </w:r>
    </w:p>
    <w:p w:rsidR="007E178A" w:rsidRPr="00D5399C" w:rsidRDefault="007E178A" w:rsidP="00D5399C">
      <w:pPr>
        <w:numPr>
          <w:ilvl w:val="0"/>
          <w:numId w:val="3"/>
        </w:numPr>
        <w:shd w:val="clear" w:color="auto" w:fill="FFFFFF"/>
        <w:tabs>
          <w:tab w:val="clear" w:pos="1260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 xml:space="preserve">При </w:t>
      </w:r>
      <w:r w:rsidRPr="00D5399C">
        <w:rPr>
          <w:i/>
          <w:iCs/>
          <w:sz w:val="28"/>
          <w:szCs w:val="28"/>
        </w:rPr>
        <w:t xml:space="preserve">прямом опросе </w:t>
      </w:r>
      <w:r w:rsidRPr="00D5399C">
        <w:rPr>
          <w:sz w:val="28"/>
          <w:szCs w:val="28"/>
        </w:rPr>
        <w:t>обычно пользуются заранее составленным вопросником, в котором предусмотрена возможность получения всех альтернативных ответов. В ходе интервью каждому опрашиваемому задают одни и те же вопросы в одном и том же порядке, а все полученные ответы фиксируются одним и тем же способом. Такой метод применяют, когда потребители хотят и могут сообщить нужные сведения, а также в случаях, когда требуется получить количественные данные.</w:t>
      </w:r>
    </w:p>
    <w:p w:rsidR="007E178A" w:rsidRPr="00D5399C" w:rsidRDefault="007E178A" w:rsidP="00D5399C">
      <w:pPr>
        <w:numPr>
          <w:ilvl w:val="0"/>
          <w:numId w:val="3"/>
        </w:numPr>
        <w:shd w:val="clear" w:color="auto" w:fill="FFFFFF"/>
        <w:tabs>
          <w:tab w:val="clear" w:pos="1260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 xml:space="preserve">При </w:t>
      </w:r>
      <w:r w:rsidRPr="00D5399C">
        <w:rPr>
          <w:i/>
          <w:iCs/>
          <w:sz w:val="28"/>
          <w:szCs w:val="28"/>
        </w:rPr>
        <w:t xml:space="preserve">глубинном интервью </w:t>
      </w:r>
      <w:r w:rsidRPr="00D5399C">
        <w:rPr>
          <w:sz w:val="28"/>
          <w:szCs w:val="28"/>
        </w:rPr>
        <w:t xml:space="preserve">интервьюер пытается проникнуть </w:t>
      </w:r>
      <w:r w:rsidRPr="00D5399C">
        <w:rPr>
          <w:iCs/>
          <w:sz w:val="28"/>
          <w:szCs w:val="28"/>
        </w:rPr>
        <w:t xml:space="preserve">за </w:t>
      </w:r>
      <w:r w:rsidRPr="00D5399C">
        <w:rPr>
          <w:sz w:val="28"/>
          <w:szCs w:val="28"/>
        </w:rPr>
        <w:t>внешнюю оболочку ответов, чтобы выяснить скрытые мотивы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поведения, отношения и верования. В этом случае интервьюер им яровизирует, задавая наводящие вопросы и стимулируя свободную беседу не интересующую его тему. Данный метод уместен при проработке идей или предположений о покупательском поведении, которые могут быть проверены экспериментальным путем.</w:t>
      </w:r>
    </w:p>
    <w:p w:rsidR="00D5399C" w:rsidRDefault="007E178A" w:rsidP="00D5399C">
      <w:pPr>
        <w:numPr>
          <w:ilvl w:val="0"/>
          <w:numId w:val="3"/>
        </w:numPr>
        <w:shd w:val="clear" w:color="auto" w:fill="FFFFFF"/>
        <w:tabs>
          <w:tab w:val="clear" w:pos="1260"/>
          <w:tab w:val="num" w:pos="90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i/>
          <w:iCs/>
          <w:sz w:val="28"/>
          <w:szCs w:val="28"/>
        </w:rPr>
        <w:t xml:space="preserve">Проективные методы </w:t>
      </w:r>
      <w:r w:rsidRPr="00D5399C">
        <w:rPr>
          <w:sz w:val="28"/>
          <w:szCs w:val="28"/>
        </w:rPr>
        <w:t>заимствованы у клинической психиатрии. Испытуемым даются различные задания — подбор словесных ассоциаций, просьбы закончить предложения или рассказ, описать изображенное на рисунке.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i/>
          <w:sz w:val="28"/>
          <w:szCs w:val="28"/>
        </w:rPr>
        <w:t>2. Г</w:t>
      </w:r>
      <w:r w:rsidRPr="00D5399C">
        <w:rPr>
          <w:i/>
          <w:iCs/>
          <w:sz w:val="28"/>
          <w:szCs w:val="28"/>
        </w:rPr>
        <w:t xml:space="preserve">рупповое интервью </w:t>
      </w:r>
      <w:r w:rsidRPr="00D5399C">
        <w:rPr>
          <w:iCs/>
          <w:sz w:val="28"/>
          <w:szCs w:val="28"/>
        </w:rPr>
        <w:t xml:space="preserve">— </w:t>
      </w:r>
      <w:r w:rsidRPr="00D5399C">
        <w:rPr>
          <w:sz w:val="28"/>
          <w:szCs w:val="28"/>
        </w:rPr>
        <w:t>свободная беседа (6—10 интервьюируемых) в непринужденной обстановке, которую направляет интервьюер, подсказывая темы для обсуждения. Выявляются психология потребителей, мотивация их потребностей и т.д.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Самостоятельной и наиболее распространенной формой опроса является анкетирование.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b/>
          <w:i/>
          <w:iCs/>
          <w:sz w:val="28"/>
          <w:szCs w:val="28"/>
        </w:rPr>
        <w:t xml:space="preserve">Анкета </w:t>
      </w:r>
      <w:r w:rsidRPr="00D5399C">
        <w:rPr>
          <w:sz w:val="28"/>
          <w:szCs w:val="28"/>
        </w:rPr>
        <w:t>представляет собой вопросник, на который отвечает опрашиваемое лицо (респондент). Составление анкеты — сложная исследовательская работа, включающая постановку целей, выдвижение гипотез, формулирование вопросов, разработку выборки, определение способа анкетирования и т.д.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5399C">
        <w:rPr>
          <w:i/>
          <w:sz w:val="28"/>
          <w:szCs w:val="28"/>
        </w:rPr>
        <w:t>Количество вопросов</w:t>
      </w:r>
      <w:r w:rsidRPr="00D5399C">
        <w:rPr>
          <w:sz w:val="28"/>
          <w:szCs w:val="28"/>
        </w:rPr>
        <w:t xml:space="preserve"> должно быть оптимальным, т.е. обеспечивающим полноту информации, но не чрезмерным, что приведет к удорожанию исследования. Вопросы должны быть составлены в тактичной форме, чтобы не обидеть или не встревожить респондентов и не вызвать негативной реакции с их стороны. </w:t>
      </w:r>
      <w:r w:rsidRPr="00D5399C">
        <w:rPr>
          <w:i/>
          <w:sz w:val="28"/>
          <w:szCs w:val="28"/>
        </w:rPr>
        <w:t>Хорошо сформулированный вопрос должен удовлетворять следующим требованиям.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•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пробудить интерес;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•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быть точным, недвусмысленным;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•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быть легким для понимания; нужно избегать сугубо технических или специфических терминов;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•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вызывать ответы прямые и без уверток.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 xml:space="preserve">Вопросы анкеты классифицируются по степени свободы, характеру ответов и форме вопросов. Они подразделяются на </w:t>
      </w:r>
      <w:r w:rsidRPr="00D5399C">
        <w:rPr>
          <w:i/>
          <w:iCs/>
          <w:sz w:val="28"/>
          <w:szCs w:val="28"/>
        </w:rPr>
        <w:t xml:space="preserve">открытые, </w:t>
      </w:r>
      <w:r w:rsidRPr="00D5399C">
        <w:rPr>
          <w:sz w:val="28"/>
          <w:szCs w:val="28"/>
        </w:rPr>
        <w:t xml:space="preserve">когда ответ дается в свободной форме, без ограничений, и </w:t>
      </w:r>
      <w:r w:rsidRPr="00D5399C">
        <w:rPr>
          <w:i/>
          <w:iCs/>
          <w:sz w:val="28"/>
          <w:szCs w:val="28"/>
        </w:rPr>
        <w:t xml:space="preserve">закрытые, </w:t>
      </w:r>
      <w:r w:rsidRPr="00D5399C">
        <w:rPr>
          <w:sz w:val="28"/>
          <w:szCs w:val="28"/>
        </w:rPr>
        <w:t xml:space="preserve">когда предлагается перечень вариантов ответов, из которых выбирается один или несколько </w:t>
      </w:r>
      <w:r w:rsidRPr="00D5399C">
        <w:rPr>
          <w:i/>
          <w:iCs/>
          <w:sz w:val="28"/>
          <w:szCs w:val="28"/>
        </w:rPr>
        <w:t xml:space="preserve">(веер ответов). </w:t>
      </w:r>
      <w:r w:rsidRPr="00D5399C">
        <w:rPr>
          <w:sz w:val="28"/>
          <w:szCs w:val="28"/>
        </w:rPr>
        <w:t xml:space="preserve">Часто даются </w:t>
      </w:r>
      <w:r w:rsidRPr="00D5399C">
        <w:rPr>
          <w:i/>
          <w:iCs/>
          <w:sz w:val="28"/>
          <w:szCs w:val="28"/>
        </w:rPr>
        <w:t xml:space="preserve">альтернативные </w:t>
      </w:r>
      <w:r w:rsidRPr="00D5399C">
        <w:rPr>
          <w:sz w:val="28"/>
          <w:szCs w:val="28"/>
        </w:rPr>
        <w:t>вопросы, на которые отвечают: да, нет, не знаю.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bCs/>
          <w:i/>
          <w:sz w:val="28"/>
          <w:szCs w:val="28"/>
        </w:rPr>
        <w:t xml:space="preserve">Важную </w:t>
      </w:r>
      <w:r w:rsidRPr="00D5399C">
        <w:rPr>
          <w:i/>
          <w:sz w:val="28"/>
          <w:szCs w:val="28"/>
        </w:rPr>
        <w:t>роль</w:t>
      </w:r>
      <w:r w:rsidRPr="00D5399C">
        <w:rPr>
          <w:sz w:val="28"/>
          <w:szCs w:val="28"/>
        </w:rPr>
        <w:t xml:space="preserve"> в опросе играют вопросы о намерениях и мнениях. В ответах на них допускается большая степень свободы, чем в вопросах о фактах и действиях. Иногда задают </w:t>
      </w:r>
      <w:r w:rsidRPr="00D5399C">
        <w:rPr>
          <w:i/>
          <w:iCs/>
          <w:sz w:val="28"/>
          <w:szCs w:val="28"/>
        </w:rPr>
        <w:t xml:space="preserve">фильтрующие </w:t>
      </w:r>
      <w:r w:rsidRPr="00D5399C">
        <w:rPr>
          <w:sz w:val="28"/>
          <w:szCs w:val="28"/>
        </w:rPr>
        <w:t xml:space="preserve">вопросы, когда имеют целью отсечь часть опрашиваемых. Например, если на вопрос 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имеется ли у вас какое-либо изделие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 xml:space="preserve"> респондент отвечает 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нет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, то вопросы об оценке его свойств излишни. В любой анкете содержатся контрольные вопросы, используемые для оценки достоверности ответов.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i/>
          <w:sz w:val="28"/>
          <w:szCs w:val="28"/>
        </w:rPr>
        <w:t>Формулировка вопросов</w:t>
      </w:r>
      <w:r w:rsidRPr="00D5399C">
        <w:rPr>
          <w:sz w:val="28"/>
          <w:szCs w:val="28"/>
        </w:rPr>
        <w:t xml:space="preserve"> — трудоемкая исследовательская работа, требующая высокой квалификации и эрудиции, знания основ социометрии. Это творческая деятельность, не допускающая механического копирования. Вопросник должен быть увязан с планом разработки анкеты, макетами таблиц, вариантами моделей. В разработке анкет используются статистические методы (группировка, корреляционно-регрессионный анализ и т.д.).</w:t>
      </w:r>
    </w:p>
    <w:p w:rsidR="007E178A" w:rsidRPr="00D5399C" w:rsidRDefault="007E178A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5399C">
        <w:rPr>
          <w:sz w:val="28"/>
          <w:szCs w:val="28"/>
        </w:rPr>
        <w:t>Особого внимания требует установление последовательности вопросов. Первый из них должен по возможности пробудить у опрашиваемых интерес. Трудные или личные вопросы следует задавать в конце интервью, пока опрашиваемые не успели замкнуться в себе. Вопросы, классифицирующие опрашиваемых на группы, задают в последнюю очередь, потому что они носят более личный характер и менее интересны для отвечающих.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i/>
          <w:sz w:val="28"/>
          <w:szCs w:val="28"/>
        </w:rPr>
        <w:t>Массовый опрос</w:t>
      </w:r>
      <w:r w:rsidRPr="00D5399C">
        <w:rPr>
          <w:sz w:val="28"/>
          <w:szCs w:val="28"/>
        </w:rPr>
        <w:t xml:space="preserve"> рассчитан на снятие информации 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с кончика языка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 xml:space="preserve"> — на ответы без особых раздумий. Качественный вопрос идет вглубь, в тайники сознания, в мотивы, лежащие в основе поведения и суждений.</w:t>
      </w:r>
    </w:p>
    <w:p w:rsidR="00D5399C" w:rsidRDefault="00125D00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Как метод сбора маркетинговой информации опрос имеет достоинства и недостатки, представленные в таблице 3.</w:t>
      </w:r>
    </w:p>
    <w:p w:rsidR="00D5399C" w:rsidRPr="00731740" w:rsidRDefault="00D5399C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7F7D" w:rsidRPr="00D5399C" w:rsidRDefault="00D5399C" w:rsidP="00D5399C">
      <w:pPr>
        <w:suppressAutoHyphens/>
        <w:spacing w:line="360" w:lineRule="auto"/>
        <w:ind w:firstLine="709"/>
        <w:jc w:val="both"/>
        <w:rPr>
          <w:sz w:val="28"/>
        </w:rPr>
      </w:pPr>
      <w:r w:rsidRPr="00D5399C">
        <w:rPr>
          <w:sz w:val="28"/>
          <w:szCs w:val="28"/>
        </w:rPr>
        <w:br w:type="page"/>
      </w:r>
      <w:r w:rsidR="00125D00" w:rsidRPr="00D5399C">
        <w:rPr>
          <w:sz w:val="28"/>
          <w:szCs w:val="28"/>
        </w:rPr>
        <w:t xml:space="preserve">Таблица 3 – </w:t>
      </w:r>
      <w:r>
        <w:rPr>
          <w:sz w:val="28"/>
          <w:szCs w:val="28"/>
        </w:rPr>
        <w:t>"</w:t>
      </w:r>
      <w:r w:rsidR="00125D00" w:rsidRPr="00D5399C">
        <w:rPr>
          <w:bCs/>
          <w:color w:val="000000"/>
          <w:sz w:val="28"/>
          <w:szCs w:val="28"/>
        </w:rPr>
        <w:t>Основные характеристики опроса как метода сбора маркетинговой информации</w:t>
      </w:r>
      <w:r>
        <w:rPr>
          <w:bCs/>
          <w:color w:val="000000"/>
          <w:sz w:val="28"/>
          <w:szCs w:val="28"/>
        </w:rPr>
        <w:t>"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38"/>
        <w:gridCol w:w="3913"/>
      </w:tblGrid>
      <w:tr w:rsidR="00125D00" w:rsidRPr="006854A5" w:rsidTr="006854A5">
        <w:tc>
          <w:tcPr>
            <w:tcW w:w="5438" w:type="dxa"/>
            <w:shd w:val="clear" w:color="auto" w:fill="auto"/>
          </w:tcPr>
          <w:p w:rsidR="00125D00" w:rsidRPr="006854A5" w:rsidRDefault="00125D00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Достоинства</w:t>
            </w:r>
          </w:p>
        </w:tc>
        <w:tc>
          <w:tcPr>
            <w:tcW w:w="3913" w:type="dxa"/>
            <w:shd w:val="clear" w:color="auto" w:fill="auto"/>
          </w:tcPr>
          <w:p w:rsidR="00125D00" w:rsidRPr="006854A5" w:rsidRDefault="00125D00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Недостатки</w:t>
            </w:r>
          </w:p>
        </w:tc>
      </w:tr>
      <w:tr w:rsidR="00125D00" w:rsidRPr="006854A5" w:rsidTr="006854A5">
        <w:tc>
          <w:tcPr>
            <w:tcW w:w="5438" w:type="dxa"/>
            <w:shd w:val="clear" w:color="auto" w:fill="auto"/>
          </w:tcPr>
          <w:p w:rsidR="00125D00" w:rsidRPr="006854A5" w:rsidRDefault="00125D00" w:rsidP="006854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Возможность выявить суждения, мысли, идеи,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мотивацию, привычки и другие нетрадиционно принимаемые обстоятельства.</w:t>
            </w:r>
          </w:p>
          <w:p w:rsidR="00125D00" w:rsidRPr="006854A5" w:rsidRDefault="00125D00" w:rsidP="006854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Гибкость формы проведения.</w:t>
            </w:r>
          </w:p>
          <w:p w:rsidR="00125D00" w:rsidRPr="006854A5" w:rsidRDefault="00125D00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Возможность статистической обработки.</w:t>
            </w:r>
          </w:p>
        </w:tc>
        <w:tc>
          <w:tcPr>
            <w:tcW w:w="3913" w:type="dxa"/>
            <w:shd w:val="clear" w:color="auto" w:fill="auto"/>
          </w:tcPr>
          <w:p w:rsidR="00125D00" w:rsidRPr="006854A5" w:rsidRDefault="00125D00" w:rsidP="006854A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Субъективность полученной информации.</w:t>
            </w:r>
          </w:p>
          <w:p w:rsidR="00D5399C" w:rsidRPr="006854A5" w:rsidRDefault="00125D00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Зависимость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качества</w:t>
            </w:r>
            <w:r w:rsidR="00D5399C" w:rsidRPr="006854A5">
              <w:rPr>
                <w:sz w:val="20"/>
                <w:szCs w:val="28"/>
              </w:rPr>
              <w:t xml:space="preserve"> </w:t>
            </w:r>
            <w:r w:rsidRPr="006854A5">
              <w:rPr>
                <w:sz w:val="20"/>
                <w:szCs w:val="28"/>
              </w:rPr>
              <w:t>информации от орудий исследования.</w:t>
            </w:r>
          </w:p>
          <w:p w:rsidR="00125D00" w:rsidRPr="006854A5" w:rsidRDefault="00125D00" w:rsidP="006854A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6854A5">
              <w:rPr>
                <w:sz w:val="20"/>
                <w:szCs w:val="28"/>
              </w:rPr>
              <w:t>Зависимость от желания участников опроса высказать свое мнение.</w:t>
            </w:r>
          </w:p>
        </w:tc>
      </w:tr>
    </w:tbl>
    <w:p w:rsidR="004B7F7D" w:rsidRPr="00D5399C" w:rsidRDefault="004B7F7D" w:rsidP="00D5399C">
      <w:pPr>
        <w:suppressAutoHyphens/>
        <w:spacing w:line="360" w:lineRule="auto"/>
        <w:ind w:firstLine="709"/>
        <w:jc w:val="both"/>
        <w:rPr>
          <w:sz w:val="28"/>
        </w:rPr>
      </w:pPr>
    </w:p>
    <w:p w:rsidR="004B7F7D" w:rsidRPr="00731740" w:rsidRDefault="00D5399C" w:rsidP="00D5399C">
      <w:pPr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7. Другие качественные методы</w:t>
      </w:r>
    </w:p>
    <w:p w:rsidR="00D5399C" w:rsidRPr="00731740" w:rsidRDefault="00D5399C" w:rsidP="00D5399C">
      <w:pPr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b/>
          <w:i/>
          <w:sz w:val="28"/>
          <w:szCs w:val="28"/>
        </w:rPr>
        <w:t>Анализ протокола</w:t>
      </w:r>
      <w:r w:rsidRPr="00D5399C">
        <w:rPr>
          <w:sz w:val="28"/>
          <w:szCs w:val="28"/>
        </w:rPr>
        <w:t xml:space="preserve"> заключается в помещении респондента в определенную ситуацию по принятию решения, при этом он должен словесно описать все факторы и аргументы, которыми он руководствовался при принятии решения. Иногда при применении данного метода используется магнитофон. Затем исследователь анализирует протоколы, представленные респондентами.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sz w:val="28"/>
          <w:szCs w:val="28"/>
        </w:rPr>
        <w:t>Метод анализа протокола используется при анализе решений, принятие которых распределено во времени, например решения о покупке дома. Вэтом случае исследователь собирает в единое целое отдельные решения, принимаемые на его отдельных этапах.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sz w:val="28"/>
          <w:szCs w:val="28"/>
        </w:rPr>
        <w:t>Кроме того, данный метод используется при анализе решений, процесс принятия которых очень короток. В этом случае метод анализа протокола как бы замедляет скорость принятия решения. Например, покупая жевательную резинку, обычно люди не задумываются относительно этой покупки. Анализ протокола дает возможность разобраться в некоторых внутренних аспектах подобных покупок.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sz w:val="28"/>
          <w:szCs w:val="28"/>
        </w:rPr>
        <w:t>При использовании проекционных (проектных) методов респонденты помещаются в определенные имитируемые ситуации в надежде на то, что респонденты выскажут такую информацию о себе, которую невозможно получить при проведении прямого опроса, например относительно потребления наркотиков, алкоголя, получения чаевых и т. п.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5399C">
        <w:rPr>
          <w:sz w:val="28"/>
          <w:szCs w:val="28"/>
        </w:rPr>
        <w:t>Проекционные методы позволяют обойти психологическую защиту человека, что дает возможность узнать реальное отношение потребителей к предмету изучения. Возникают трудности изучения прежде всего по следующим причинам: российские потребители довольно часто стесняются отрицательно отзываться об исследуемом продукте; материальные трудности приобрести какой-то продукт являются причиной отрицательного отношения к нему; нежелание обсуждать интимные проблемы и др.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Значительным плюсом проекционных методов является то, что они эффективны в исследованиях с детьми. Чем младше дети, тем меньше вероятность того, что они смогут ответить на прямые вопросы.</w:t>
      </w:r>
    </w:p>
    <w:p w:rsidR="00125D00" w:rsidRPr="00D5399C" w:rsidRDefault="00125D00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Можно выделить следующие конкретные методы, входящие в состав проекционных методов: ассоциативные методы, испытание с помощью завершения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предложений,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тестирование иллюстраций,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разыгрывания ролей,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ретроспективные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беседы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и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беседы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с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опорой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на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творческое воображение.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b/>
          <w:i/>
          <w:iCs/>
          <w:sz w:val="28"/>
          <w:szCs w:val="28"/>
        </w:rPr>
        <w:t>Ассоциативные методы</w:t>
      </w:r>
      <w:r w:rsidRPr="00D5399C">
        <w:rPr>
          <w:i/>
          <w:iCs/>
          <w:sz w:val="28"/>
          <w:szCs w:val="28"/>
        </w:rPr>
        <w:t xml:space="preserve"> </w:t>
      </w:r>
      <w:r w:rsidRPr="00D5399C">
        <w:rPr>
          <w:sz w:val="28"/>
          <w:szCs w:val="28"/>
        </w:rPr>
        <w:t xml:space="preserve">включают ассоциативные беседы и ассоциативное испытание слоя или словесные ассоциации. В процессе ассоциативной беседы респондента ориентируют вопросами такого рода: 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О чем вас заставляет думать то или это?..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 xml:space="preserve">, 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Какие мысли у вас возникают теперь в связи с?..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 xml:space="preserve"> и т.д. Этот метод позволяет опрашиваемому говорить все что ему приходит в голову. В том случае когда некоторые респонденты испытывают трудности,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желая уточнить уровень своих предпочтений хотя бы из-за недостаточного запаса слов, их ограничивают несколькими вариантами ответов.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Ассоциативное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испытание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слов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заключается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в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прочтении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слов респонденту,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который в ответ должен произнести первое пришедшее ему на ум слово. Например,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испытываются слова,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используемые в рекламе,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в названиях и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марках продуктов. Таким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образом пытаются раскрыть истинные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чувства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респондентов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по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отношению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к объекту испытания. При этом также фиксируется время задержки ответа, имея в виду, что большая задержка ответа означает отсутствие четко выраженной ассоциации испытываемого слова с какими-то другими словами (приятный,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 xml:space="preserve">красивый, безобразный, неэстетичный). Скажем, испытывались варианты названий нового прохладительного напитка. Респонденты-студенты одному из названий поставили в соответствие такие слова, как 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свет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 xml:space="preserve">, 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шипящий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 xml:space="preserve">, 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холодный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, которые существенно соответствовали реальным потребительским свойствам данного напитка.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b/>
          <w:i/>
          <w:iCs/>
          <w:sz w:val="28"/>
          <w:szCs w:val="28"/>
        </w:rPr>
        <w:t>Испытание с помощью завершения предложения</w:t>
      </w:r>
      <w:r w:rsidRPr="00D5399C">
        <w:rPr>
          <w:i/>
          <w:iCs/>
          <w:sz w:val="28"/>
          <w:szCs w:val="28"/>
        </w:rPr>
        <w:t xml:space="preserve"> </w:t>
      </w:r>
      <w:r w:rsidRPr="00D5399C">
        <w:rPr>
          <w:sz w:val="28"/>
          <w:szCs w:val="28"/>
        </w:rPr>
        <w:t>заключается в предоставлении респондентам незаконченного предложения, которое они должны завершить своими словами. Предполагается, что при выполнении данного задания респондент предоставит некую информацию о себе. Предположим, что компания — поставщик чая решила расширить свой рынок на подростков. Исследователь предложил ученикам одной из школ закончить следующие предложения:</w:t>
      </w:r>
    </w:p>
    <w:p w:rsidR="00D5399C" w:rsidRPr="00731740" w:rsidRDefault="00D5399C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5399C">
        <w:rPr>
          <w:i/>
          <w:sz w:val="28"/>
          <w:szCs w:val="28"/>
        </w:rPr>
        <w:t>Тот, кто пьет чай, является...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5399C">
        <w:rPr>
          <w:i/>
          <w:sz w:val="28"/>
          <w:szCs w:val="28"/>
        </w:rPr>
        <w:t>Чай хорошо пить, когда...</w:t>
      </w:r>
    </w:p>
    <w:p w:rsidR="00125D00" w:rsidRPr="00731740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D5399C">
        <w:rPr>
          <w:i/>
          <w:sz w:val="28"/>
          <w:szCs w:val="28"/>
        </w:rPr>
        <w:t>Мои друзья думают, что чай — это...</w:t>
      </w:r>
    </w:p>
    <w:p w:rsidR="00D5399C" w:rsidRPr="00731740" w:rsidRDefault="00D5399C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 xml:space="preserve">Далее анализируются окончания предложений. Скажем, в окончаниях первого предложения преобладают такие слова, как 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здоровым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 xml:space="preserve">, 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бодрым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. Подобным образом поступают и с остальными предложениями. Результатом подобного исследования может явиться стремление продвигать чай на изучаемый рыночный сегмент.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b/>
          <w:i/>
          <w:iCs/>
          <w:sz w:val="28"/>
          <w:szCs w:val="28"/>
        </w:rPr>
        <w:t>Тестирование иллюстрации</w:t>
      </w:r>
      <w:r w:rsidRPr="00D5399C">
        <w:rPr>
          <w:i/>
          <w:iCs/>
          <w:sz w:val="28"/>
          <w:szCs w:val="28"/>
        </w:rPr>
        <w:t xml:space="preserve"> </w:t>
      </w:r>
      <w:r w:rsidRPr="00D5399C">
        <w:rPr>
          <w:sz w:val="28"/>
          <w:szCs w:val="28"/>
        </w:rPr>
        <w:t>заключается в том, что участникам исследования демонстрируется определенная иллюстрация (рисунок или фотография), изображающая людей, поставленных в типичную ситуацию и решающих какие-то проблемы, и просят описать на нее их реакцию. Исследователь анализирует содержание этих описаний с целью определения чувств, реакции, вызываемых данной иллюстрацией. Данный метод используется при выборе лучших вариантов рекламы, иллюстраций для брошюр, изображений на упаковке и т. п., а также заголовков,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им сопутствующих. Анализ полученных материалов показывает, что во многих случаях люди переносят на персонажей свои собственные проблемы и, таким образом, легче дают информацию, которую они не решились бы предоставить непосредственно.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Тестирование иллюстраций может предполагать запись в свободном месте над головой одного из действующих лиц, обычно изображенного просто контуром, комментарии тестируемого относительно ситуации, изображенной на рисунке, с последующим анализом этих записей. Интервьюируемый должен поставить себя на место этого персонажа и ответить за него.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b/>
          <w:i/>
          <w:iCs/>
          <w:sz w:val="28"/>
          <w:szCs w:val="28"/>
        </w:rPr>
        <w:t>При разыгрывании ролей</w:t>
      </w:r>
      <w:r w:rsidRPr="00D5399C">
        <w:rPr>
          <w:i/>
          <w:iCs/>
          <w:sz w:val="28"/>
          <w:szCs w:val="28"/>
        </w:rPr>
        <w:t xml:space="preserve"> </w:t>
      </w:r>
      <w:r w:rsidRPr="00D5399C">
        <w:rPr>
          <w:sz w:val="28"/>
          <w:szCs w:val="28"/>
        </w:rPr>
        <w:t>испытуемым предлагают войти в роль одного из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участников определенной ситуации (друг, сосед, сослуживец) и описать их действия в изучаемой ситуации. Таким путем изучаются позитивные или отрицательные скрытые реакции, чувства, системы ценностей. Например, участника вводят в ситуацию, когда его друг купил дорогой автомобиль определенной марки,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и просят прокомментировать эту покупку.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b/>
          <w:i/>
          <w:iCs/>
          <w:sz w:val="28"/>
          <w:szCs w:val="28"/>
        </w:rPr>
        <w:t>В ходе ретроспективной беседы</w:t>
      </w:r>
      <w:r w:rsidRPr="00D5399C">
        <w:rPr>
          <w:i/>
          <w:iCs/>
          <w:sz w:val="28"/>
          <w:szCs w:val="28"/>
        </w:rPr>
        <w:t xml:space="preserve"> </w:t>
      </w:r>
      <w:r w:rsidRPr="00D5399C">
        <w:rPr>
          <w:sz w:val="28"/>
          <w:szCs w:val="28"/>
        </w:rPr>
        <w:t>интервьюируемого просят вспомнить некоторые сцены, некоторые действия, показательные для области, которую хотят изучить. Обследователь помогает интервьюируемому вызвать в памяти, подробно описать то, что он вспоминает. Например, в ходе беседы опрашиваемый описывает, как он выкуривает свою первую за день сигарету.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b/>
          <w:i/>
          <w:iCs/>
          <w:sz w:val="28"/>
          <w:szCs w:val="28"/>
        </w:rPr>
        <w:t>При проведении беседы с опорой на творческое воображение</w:t>
      </w:r>
      <w:r w:rsidRPr="00D5399C">
        <w:rPr>
          <w:i/>
          <w:iCs/>
          <w:sz w:val="28"/>
          <w:szCs w:val="28"/>
        </w:rPr>
        <w:t xml:space="preserve"> </w:t>
      </w:r>
      <w:r w:rsidRPr="00D5399C">
        <w:rPr>
          <w:sz w:val="28"/>
          <w:szCs w:val="28"/>
        </w:rPr>
        <w:t>интервьюируемого ставят в некую гипотетическую ситуацию. Методика проведения беседы состоит в том, чтобы энергично побуждать человека представлять свои реакции, чувства, поведение, которые были бы ему присущи, если бы он находился в подобной ситуации. Он проецирует на будущее свои отношения, чувства, представления по изучаемой теме.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Реализация всех вышеописанных методов основана на высоком профессионализме лиц, их проводящих, что приводит к высокой стоимости их реализации. Особенно это касается интерпретации полученных результатов. Поэтому данные методы не находят широкого применения при проведении коммерческих маркетинговых исследований.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Обычно эти методы используются после того, как исследователь на основе проведенного анкетирования уже получил информацию, дающую ему возможность сформулировать несколько гипотез, которые и будут либо подтверждены, либо опровергнуты.</w:t>
      </w:r>
    </w:p>
    <w:p w:rsidR="00125D00" w:rsidRPr="00D5399C" w:rsidRDefault="00125D00" w:rsidP="00D5399C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 xml:space="preserve">К числу качественных методов относятся физиологические измерения, основанные на изучении непроизвольных реакций респондентов на маркетинговые стимулы путем использования специального оборудования. Например, изучается расширение </w:t>
      </w:r>
      <w:r w:rsidRPr="00D5399C">
        <w:rPr>
          <w:iCs/>
          <w:sz w:val="28"/>
          <w:szCs w:val="28"/>
        </w:rPr>
        <w:t>и</w:t>
      </w:r>
      <w:r w:rsidRPr="00D5399C">
        <w:rPr>
          <w:i/>
          <w:iCs/>
          <w:sz w:val="28"/>
          <w:szCs w:val="28"/>
        </w:rPr>
        <w:t xml:space="preserve"> </w:t>
      </w:r>
      <w:r w:rsidRPr="00D5399C">
        <w:rPr>
          <w:sz w:val="28"/>
          <w:szCs w:val="28"/>
        </w:rPr>
        <w:t>перемещение зрачков при изучении определенных товаров, картинок и т. п.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Далее проводится изучение эклектической активности и потовыделения кожи респондентов. Однако данная техника является необычной по своей природе,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поэтому она может вызывать нервозность у респондентов. Кроме того, Н применение не дает возможности отделить положительные реакции от отрицательных.</w:t>
      </w:r>
    </w:p>
    <w:p w:rsidR="004B7F7D" w:rsidRPr="00D5399C" w:rsidRDefault="004B7F7D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7250" w:rsidRPr="00731740" w:rsidRDefault="00D5399C" w:rsidP="00D5399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2E7250" w:rsidRPr="00D5399C" w:rsidRDefault="002E7250" w:rsidP="00D5399C">
      <w:pPr>
        <w:suppressAutoHyphens/>
        <w:spacing w:line="360" w:lineRule="auto"/>
        <w:ind w:firstLine="709"/>
        <w:jc w:val="both"/>
        <w:rPr>
          <w:sz w:val="28"/>
        </w:rPr>
      </w:pPr>
    </w:p>
    <w:p w:rsidR="00D5399C" w:rsidRDefault="002E7250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Мы рассмотрели различные формы первичной маркетинговой информации.</w:t>
      </w:r>
    </w:p>
    <w:p w:rsidR="00B817B5" w:rsidRPr="00D5399C" w:rsidRDefault="002E7250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Обобщая вышеизложенное, можно сделать вывод, что к</w:t>
      </w:r>
      <w:r w:rsidR="00D5399C">
        <w:rPr>
          <w:sz w:val="28"/>
          <w:szCs w:val="28"/>
        </w:rPr>
        <w:t xml:space="preserve"> </w:t>
      </w:r>
      <w:r w:rsidRPr="00D5399C">
        <w:rPr>
          <w:sz w:val="28"/>
          <w:szCs w:val="28"/>
        </w:rPr>
        <w:t>д</w:t>
      </w:r>
      <w:r w:rsidR="00B817B5" w:rsidRPr="00D5399C">
        <w:rPr>
          <w:sz w:val="28"/>
          <w:szCs w:val="28"/>
        </w:rPr>
        <w:t>остоинства</w:t>
      </w:r>
      <w:r w:rsidRPr="00D5399C">
        <w:rPr>
          <w:sz w:val="28"/>
          <w:szCs w:val="28"/>
        </w:rPr>
        <w:t>м</w:t>
      </w:r>
      <w:r w:rsidR="00B817B5" w:rsidRPr="00D5399C">
        <w:rPr>
          <w:sz w:val="28"/>
          <w:szCs w:val="28"/>
        </w:rPr>
        <w:t xml:space="preserve"> первичной информации</w:t>
      </w:r>
      <w:r w:rsidRPr="00D5399C">
        <w:rPr>
          <w:sz w:val="28"/>
          <w:szCs w:val="28"/>
        </w:rPr>
        <w:t xml:space="preserve"> относятся</w:t>
      </w:r>
    </w:p>
    <w:p w:rsidR="00B817B5" w:rsidRPr="00D5399C" w:rsidRDefault="00B817B5" w:rsidP="00D5399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сбор в соответствии с точно поставленной целью;</w:t>
      </w:r>
    </w:p>
    <w:p w:rsidR="00B817B5" w:rsidRPr="00D5399C" w:rsidRDefault="00B817B5" w:rsidP="00D5399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известна и контролируема методология сбора;</w:t>
      </w:r>
    </w:p>
    <w:p w:rsidR="00B817B5" w:rsidRPr="00D5399C" w:rsidRDefault="00B817B5" w:rsidP="00D5399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результаты доступны для компании и могут ограждаться от конкурентов;</w:t>
      </w:r>
    </w:p>
    <w:p w:rsidR="00B817B5" w:rsidRPr="00D5399C" w:rsidRDefault="00B817B5" w:rsidP="00D5399C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известна надежность.</w:t>
      </w:r>
    </w:p>
    <w:p w:rsidR="005C33EB" w:rsidRPr="00D5399C" w:rsidRDefault="002E7250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99C">
        <w:rPr>
          <w:sz w:val="28"/>
          <w:szCs w:val="28"/>
        </w:rPr>
        <w:t>Однако сбор первичной информации является длительным, дорогим и трудоемким. Подход фирмы к изучению объекта может носить ограниченный характер, а некоторые виды информации не могут быть получены с помощью первичных источников.</w:t>
      </w:r>
    </w:p>
    <w:p w:rsidR="00E54306" w:rsidRPr="00D5399C" w:rsidRDefault="00E54306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4306" w:rsidRPr="00D5399C" w:rsidRDefault="00D5399C" w:rsidP="00D5399C">
      <w:pPr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E54306" w:rsidRPr="00D5399C">
        <w:rPr>
          <w:b/>
          <w:caps/>
          <w:sz w:val="28"/>
          <w:szCs w:val="28"/>
        </w:rPr>
        <w:t>Список использованной литературы</w:t>
      </w:r>
    </w:p>
    <w:p w:rsidR="00E54306" w:rsidRPr="00D5399C" w:rsidRDefault="00E54306" w:rsidP="00D5399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4306" w:rsidRPr="00D5399C" w:rsidRDefault="00E54306" w:rsidP="00D5399C">
      <w:pPr>
        <w:suppressAutoHyphens/>
        <w:spacing w:line="360" w:lineRule="auto"/>
        <w:rPr>
          <w:sz w:val="28"/>
          <w:szCs w:val="28"/>
        </w:rPr>
      </w:pPr>
      <w:r w:rsidRPr="00D5399C">
        <w:rPr>
          <w:sz w:val="28"/>
          <w:szCs w:val="28"/>
        </w:rPr>
        <w:t>Маркетинг: учеб пособие для студентов вузов / Э.В. Миньк, Н.В. Карпов – М.: ЮНИТИ – ДАНА, 2007. – 351 с.</w:t>
      </w:r>
    </w:p>
    <w:p w:rsidR="00E54306" w:rsidRPr="00D5399C" w:rsidRDefault="00E54306" w:rsidP="00D5399C">
      <w:pPr>
        <w:suppressAutoHyphens/>
        <w:spacing w:line="360" w:lineRule="auto"/>
        <w:rPr>
          <w:sz w:val="28"/>
          <w:szCs w:val="28"/>
        </w:rPr>
      </w:pPr>
      <w:r w:rsidRPr="00D5399C">
        <w:rPr>
          <w:sz w:val="28"/>
          <w:szCs w:val="28"/>
        </w:rPr>
        <w:t xml:space="preserve">Маркетинговые исследования: теория, методология и практика: учебник / Е.П. Голубков. – 4-е изд., перераб. и доп. – М.: Издательство 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Финипресс</w:t>
      </w:r>
      <w:r w:rsidR="00D5399C">
        <w:rPr>
          <w:sz w:val="28"/>
          <w:szCs w:val="28"/>
        </w:rPr>
        <w:t>"</w:t>
      </w:r>
      <w:r w:rsidRPr="00D5399C">
        <w:rPr>
          <w:sz w:val="28"/>
          <w:szCs w:val="28"/>
        </w:rPr>
        <w:t>, 2008. – 426 с. – (Маркетинг и менеджмент в России и за рубежом).</w:t>
      </w:r>
      <w:bookmarkStart w:id="0" w:name="_GoBack"/>
      <w:bookmarkEnd w:id="0"/>
    </w:p>
    <w:sectPr w:rsidR="00E54306" w:rsidRPr="00D5399C" w:rsidSect="00D5399C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A5" w:rsidRDefault="006854A5">
      <w:r>
        <w:separator/>
      </w:r>
    </w:p>
  </w:endnote>
  <w:endnote w:type="continuationSeparator" w:id="0">
    <w:p w:rsidR="006854A5" w:rsidRDefault="0068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7D" w:rsidRDefault="004B7F7D" w:rsidP="00B40896">
    <w:pPr>
      <w:pStyle w:val="a3"/>
      <w:framePr w:wrap="around" w:vAnchor="text" w:hAnchor="margin" w:xAlign="right" w:y="1"/>
      <w:rPr>
        <w:rStyle w:val="a5"/>
      </w:rPr>
    </w:pPr>
  </w:p>
  <w:p w:rsidR="004B7F7D" w:rsidRDefault="004B7F7D" w:rsidP="004B7F7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F7D" w:rsidRPr="00D5399C" w:rsidRDefault="004B7F7D" w:rsidP="004B7F7D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A5" w:rsidRDefault="006854A5">
      <w:r>
        <w:separator/>
      </w:r>
    </w:p>
  </w:footnote>
  <w:footnote w:type="continuationSeparator" w:id="0">
    <w:p w:rsidR="006854A5" w:rsidRDefault="0068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583"/>
    <w:multiLevelType w:val="hybridMultilevel"/>
    <w:tmpl w:val="3AC86788"/>
    <w:lvl w:ilvl="0" w:tplc="BF222EE2">
      <w:start w:val="1"/>
      <w:numFmt w:val="bullet"/>
      <w:suff w:val="space"/>
      <w:lvlText w:val=""/>
      <w:lvlJc w:val="left"/>
      <w:pPr>
        <w:ind w:left="2700" w:hanging="360"/>
      </w:pPr>
      <w:rPr>
        <w:rFonts w:ascii="Symbol" w:hAnsi="Symbol" w:hint="default"/>
        <w:color w:val="auto"/>
      </w:rPr>
    </w:lvl>
    <w:lvl w:ilvl="1" w:tplc="07D03958">
      <w:start w:val="1"/>
      <w:numFmt w:val="bullet"/>
      <w:suff w:val="space"/>
      <w:lvlText w:val=""/>
      <w:lvlJc w:val="left"/>
      <w:pPr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ED32C8C"/>
    <w:multiLevelType w:val="hybridMultilevel"/>
    <w:tmpl w:val="43B8628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6701B05"/>
    <w:multiLevelType w:val="hybridMultilevel"/>
    <w:tmpl w:val="76006698"/>
    <w:lvl w:ilvl="0" w:tplc="F9D89CD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89005E3"/>
    <w:multiLevelType w:val="hybridMultilevel"/>
    <w:tmpl w:val="EFF2A70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7B5"/>
    <w:rsid w:val="00006705"/>
    <w:rsid w:val="00010BD5"/>
    <w:rsid w:val="000111AC"/>
    <w:rsid w:val="000300D9"/>
    <w:rsid w:val="0003258F"/>
    <w:rsid w:val="00040179"/>
    <w:rsid w:val="000434D3"/>
    <w:rsid w:val="00047DCC"/>
    <w:rsid w:val="000555F3"/>
    <w:rsid w:val="00057EA2"/>
    <w:rsid w:val="00060202"/>
    <w:rsid w:val="00063E21"/>
    <w:rsid w:val="000A5535"/>
    <w:rsid w:val="000A77DA"/>
    <w:rsid w:val="000B0BD8"/>
    <w:rsid w:val="000C5F5F"/>
    <w:rsid w:val="000D30E8"/>
    <w:rsid w:val="000E05CB"/>
    <w:rsid w:val="000E7B28"/>
    <w:rsid w:val="000F22DF"/>
    <w:rsid w:val="000F59FE"/>
    <w:rsid w:val="000F69FD"/>
    <w:rsid w:val="00106EFC"/>
    <w:rsid w:val="00124B5C"/>
    <w:rsid w:val="00125D00"/>
    <w:rsid w:val="00126BCD"/>
    <w:rsid w:val="00131CA2"/>
    <w:rsid w:val="0013426D"/>
    <w:rsid w:val="001404CE"/>
    <w:rsid w:val="00141B82"/>
    <w:rsid w:val="00152940"/>
    <w:rsid w:val="00152DA3"/>
    <w:rsid w:val="00160B49"/>
    <w:rsid w:val="001774BD"/>
    <w:rsid w:val="0018330F"/>
    <w:rsid w:val="00184EEC"/>
    <w:rsid w:val="001901A6"/>
    <w:rsid w:val="00190700"/>
    <w:rsid w:val="001926D2"/>
    <w:rsid w:val="00195EE7"/>
    <w:rsid w:val="001C1B08"/>
    <w:rsid w:val="001C6715"/>
    <w:rsid w:val="001D60AF"/>
    <w:rsid w:val="001E3792"/>
    <w:rsid w:val="001E481B"/>
    <w:rsid w:val="001F29B0"/>
    <w:rsid w:val="00206A2D"/>
    <w:rsid w:val="00232DD8"/>
    <w:rsid w:val="002375DA"/>
    <w:rsid w:val="0024335A"/>
    <w:rsid w:val="002807F1"/>
    <w:rsid w:val="002917D2"/>
    <w:rsid w:val="00297407"/>
    <w:rsid w:val="002A0606"/>
    <w:rsid w:val="002A3E7E"/>
    <w:rsid w:val="002A5CCB"/>
    <w:rsid w:val="002C41E6"/>
    <w:rsid w:val="002C5CBC"/>
    <w:rsid w:val="002D6516"/>
    <w:rsid w:val="002E2686"/>
    <w:rsid w:val="002E2BF6"/>
    <w:rsid w:val="002E3F50"/>
    <w:rsid w:val="002E573D"/>
    <w:rsid w:val="002E7250"/>
    <w:rsid w:val="00304DEC"/>
    <w:rsid w:val="00311094"/>
    <w:rsid w:val="003126AE"/>
    <w:rsid w:val="00312F00"/>
    <w:rsid w:val="003228CE"/>
    <w:rsid w:val="00323575"/>
    <w:rsid w:val="00323C72"/>
    <w:rsid w:val="003271F1"/>
    <w:rsid w:val="00330F1C"/>
    <w:rsid w:val="0033178A"/>
    <w:rsid w:val="00334039"/>
    <w:rsid w:val="00345701"/>
    <w:rsid w:val="00347899"/>
    <w:rsid w:val="003567B4"/>
    <w:rsid w:val="003609A6"/>
    <w:rsid w:val="00372473"/>
    <w:rsid w:val="00374243"/>
    <w:rsid w:val="003779A2"/>
    <w:rsid w:val="00380D9F"/>
    <w:rsid w:val="003A4D1A"/>
    <w:rsid w:val="003B3A35"/>
    <w:rsid w:val="003B6506"/>
    <w:rsid w:val="003B6F54"/>
    <w:rsid w:val="003E1CA4"/>
    <w:rsid w:val="003E68EB"/>
    <w:rsid w:val="003F4BEC"/>
    <w:rsid w:val="0040454B"/>
    <w:rsid w:val="004154C6"/>
    <w:rsid w:val="004161F1"/>
    <w:rsid w:val="0042606D"/>
    <w:rsid w:val="004317FF"/>
    <w:rsid w:val="00434316"/>
    <w:rsid w:val="00436989"/>
    <w:rsid w:val="0044197F"/>
    <w:rsid w:val="00442542"/>
    <w:rsid w:val="00464B77"/>
    <w:rsid w:val="00472698"/>
    <w:rsid w:val="00472883"/>
    <w:rsid w:val="004806F1"/>
    <w:rsid w:val="004806F5"/>
    <w:rsid w:val="00481726"/>
    <w:rsid w:val="00481E8C"/>
    <w:rsid w:val="004975CC"/>
    <w:rsid w:val="004A1E42"/>
    <w:rsid w:val="004A5A54"/>
    <w:rsid w:val="004A6F59"/>
    <w:rsid w:val="004B4275"/>
    <w:rsid w:val="004B7F7D"/>
    <w:rsid w:val="004C4010"/>
    <w:rsid w:val="004D0A44"/>
    <w:rsid w:val="004D32B8"/>
    <w:rsid w:val="004E3951"/>
    <w:rsid w:val="004E44E3"/>
    <w:rsid w:val="004E5D54"/>
    <w:rsid w:val="004E5D98"/>
    <w:rsid w:val="004F23CB"/>
    <w:rsid w:val="004F24F2"/>
    <w:rsid w:val="004F78A1"/>
    <w:rsid w:val="00520C1F"/>
    <w:rsid w:val="00532892"/>
    <w:rsid w:val="005357BD"/>
    <w:rsid w:val="00536D47"/>
    <w:rsid w:val="0054150F"/>
    <w:rsid w:val="0054529D"/>
    <w:rsid w:val="00551E36"/>
    <w:rsid w:val="00562E53"/>
    <w:rsid w:val="00577FD3"/>
    <w:rsid w:val="005845A5"/>
    <w:rsid w:val="0058732E"/>
    <w:rsid w:val="00597F7E"/>
    <w:rsid w:val="005A4F13"/>
    <w:rsid w:val="005B2F4A"/>
    <w:rsid w:val="005C1849"/>
    <w:rsid w:val="005C33EB"/>
    <w:rsid w:val="005C4577"/>
    <w:rsid w:val="005D4C08"/>
    <w:rsid w:val="005D51D5"/>
    <w:rsid w:val="005F6354"/>
    <w:rsid w:val="005F7FB7"/>
    <w:rsid w:val="00603A59"/>
    <w:rsid w:val="00616DC8"/>
    <w:rsid w:val="00631FA8"/>
    <w:rsid w:val="006477E0"/>
    <w:rsid w:val="006500B5"/>
    <w:rsid w:val="00657689"/>
    <w:rsid w:val="00663A2B"/>
    <w:rsid w:val="00666F9E"/>
    <w:rsid w:val="00673E0A"/>
    <w:rsid w:val="00675571"/>
    <w:rsid w:val="00681B32"/>
    <w:rsid w:val="00682909"/>
    <w:rsid w:val="006854A5"/>
    <w:rsid w:val="006932A1"/>
    <w:rsid w:val="0069710E"/>
    <w:rsid w:val="006A33BC"/>
    <w:rsid w:val="006A70C4"/>
    <w:rsid w:val="006B28ED"/>
    <w:rsid w:val="006C0C6D"/>
    <w:rsid w:val="006C103A"/>
    <w:rsid w:val="006C29AD"/>
    <w:rsid w:val="006D3984"/>
    <w:rsid w:val="006E5822"/>
    <w:rsid w:val="00704F7A"/>
    <w:rsid w:val="007131E3"/>
    <w:rsid w:val="00731740"/>
    <w:rsid w:val="00733327"/>
    <w:rsid w:val="007356FC"/>
    <w:rsid w:val="00743B52"/>
    <w:rsid w:val="00750753"/>
    <w:rsid w:val="00757BDA"/>
    <w:rsid w:val="00761426"/>
    <w:rsid w:val="00764016"/>
    <w:rsid w:val="007811F5"/>
    <w:rsid w:val="007A5149"/>
    <w:rsid w:val="007A6128"/>
    <w:rsid w:val="007C3038"/>
    <w:rsid w:val="007C7B10"/>
    <w:rsid w:val="007D3234"/>
    <w:rsid w:val="007D4D75"/>
    <w:rsid w:val="007E178A"/>
    <w:rsid w:val="007E51C8"/>
    <w:rsid w:val="007E796D"/>
    <w:rsid w:val="00804B77"/>
    <w:rsid w:val="0080573E"/>
    <w:rsid w:val="00813057"/>
    <w:rsid w:val="00826C10"/>
    <w:rsid w:val="00833C7A"/>
    <w:rsid w:val="00834E0B"/>
    <w:rsid w:val="008368B1"/>
    <w:rsid w:val="00841474"/>
    <w:rsid w:val="008430C4"/>
    <w:rsid w:val="0084635D"/>
    <w:rsid w:val="008602C2"/>
    <w:rsid w:val="008616C4"/>
    <w:rsid w:val="00865E04"/>
    <w:rsid w:val="008736B5"/>
    <w:rsid w:val="008753D9"/>
    <w:rsid w:val="00884F51"/>
    <w:rsid w:val="00885042"/>
    <w:rsid w:val="00890784"/>
    <w:rsid w:val="008C6A03"/>
    <w:rsid w:val="008C7F1E"/>
    <w:rsid w:val="008D695C"/>
    <w:rsid w:val="008E7CDB"/>
    <w:rsid w:val="009102AA"/>
    <w:rsid w:val="00913B0B"/>
    <w:rsid w:val="00933339"/>
    <w:rsid w:val="00937F62"/>
    <w:rsid w:val="009409A7"/>
    <w:rsid w:val="00946B50"/>
    <w:rsid w:val="00950B57"/>
    <w:rsid w:val="0095285A"/>
    <w:rsid w:val="00955EEF"/>
    <w:rsid w:val="00961603"/>
    <w:rsid w:val="00973BBA"/>
    <w:rsid w:val="009810AD"/>
    <w:rsid w:val="0099490C"/>
    <w:rsid w:val="009A4507"/>
    <w:rsid w:val="009C0242"/>
    <w:rsid w:val="009D21B3"/>
    <w:rsid w:val="009E01EE"/>
    <w:rsid w:val="009E7C0A"/>
    <w:rsid w:val="009F50CA"/>
    <w:rsid w:val="009F6895"/>
    <w:rsid w:val="00A22E9B"/>
    <w:rsid w:val="00A374B4"/>
    <w:rsid w:val="00A37821"/>
    <w:rsid w:val="00A441C8"/>
    <w:rsid w:val="00A60A12"/>
    <w:rsid w:val="00A801FF"/>
    <w:rsid w:val="00A85CF0"/>
    <w:rsid w:val="00A86990"/>
    <w:rsid w:val="00AA149F"/>
    <w:rsid w:val="00AA1541"/>
    <w:rsid w:val="00AB4976"/>
    <w:rsid w:val="00AB7F3B"/>
    <w:rsid w:val="00AC1D47"/>
    <w:rsid w:val="00AC27E5"/>
    <w:rsid w:val="00AC3022"/>
    <w:rsid w:val="00AD1B75"/>
    <w:rsid w:val="00AD5ABB"/>
    <w:rsid w:val="00AF0753"/>
    <w:rsid w:val="00B11BD9"/>
    <w:rsid w:val="00B208EA"/>
    <w:rsid w:val="00B251E5"/>
    <w:rsid w:val="00B2749E"/>
    <w:rsid w:val="00B279A0"/>
    <w:rsid w:val="00B35A29"/>
    <w:rsid w:val="00B40896"/>
    <w:rsid w:val="00B41709"/>
    <w:rsid w:val="00B613E2"/>
    <w:rsid w:val="00B6427B"/>
    <w:rsid w:val="00B64349"/>
    <w:rsid w:val="00B664D1"/>
    <w:rsid w:val="00B672CC"/>
    <w:rsid w:val="00B738EA"/>
    <w:rsid w:val="00B74988"/>
    <w:rsid w:val="00B817B5"/>
    <w:rsid w:val="00B8352B"/>
    <w:rsid w:val="00B917E3"/>
    <w:rsid w:val="00B92934"/>
    <w:rsid w:val="00BA553C"/>
    <w:rsid w:val="00BB1A77"/>
    <w:rsid w:val="00BB3F0E"/>
    <w:rsid w:val="00BC201A"/>
    <w:rsid w:val="00BD0424"/>
    <w:rsid w:val="00BD5922"/>
    <w:rsid w:val="00C01344"/>
    <w:rsid w:val="00C11F6C"/>
    <w:rsid w:val="00C13351"/>
    <w:rsid w:val="00C17EB9"/>
    <w:rsid w:val="00C23526"/>
    <w:rsid w:val="00C255E5"/>
    <w:rsid w:val="00C30D76"/>
    <w:rsid w:val="00C357D3"/>
    <w:rsid w:val="00C362A8"/>
    <w:rsid w:val="00C373EC"/>
    <w:rsid w:val="00C411DD"/>
    <w:rsid w:val="00C54036"/>
    <w:rsid w:val="00C64B6C"/>
    <w:rsid w:val="00C76916"/>
    <w:rsid w:val="00C7740B"/>
    <w:rsid w:val="00C82283"/>
    <w:rsid w:val="00CC223C"/>
    <w:rsid w:val="00CD71C9"/>
    <w:rsid w:val="00CE19FB"/>
    <w:rsid w:val="00CE2FE1"/>
    <w:rsid w:val="00CE444A"/>
    <w:rsid w:val="00CF3C9A"/>
    <w:rsid w:val="00D14604"/>
    <w:rsid w:val="00D21A3F"/>
    <w:rsid w:val="00D31079"/>
    <w:rsid w:val="00D45436"/>
    <w:rsid w:val="00D5399C"/>
    <w:rsid w:val="00D5672C"/>
    <w:rsid w:val="00D57397"/>
    <w:rsid w:val="00D57D96"/>
    <w:rsid w:val="00D62F5E"/>
    <w:rsid w:val="00D633B4"/>
    <w:rsid w:val="00D65E56"/>
    <w:rsid w:val="00D6722B"/>
    <w:rsid w:val="00D9438D"/>
    <w:rsid w:val="00DC2426"/>
    <w:rsid w:val="00DC5525"/>
    <w:rsid w:val="00DC717D"/>
    <w:rsid w:val="00DD4F5F"/>
    <w:rsid w:val="00DE4C7C"/>
    <w:rsid w:val="00DE6F2E"/>
    <w:rsid w:val="00E02021"/>
    <w:rsid w:val="00E0778C"/>
    <w:rsid w:val="00E11BD9"/>
    <w:rsid w:val="00E12C29"/>
    <w:rsid w:val="00E13A27"/>
    <w:rsid w:val="00E32593"/>
    <w:rsid w:val="00E37E70"/>
    <w:rsid w:val="00E42226"/>
    <w:rsid w:val="00E53865"/>
    <w:rsid w:val="00E54306"/>
    <w:rsid w:val="00E60633"/>
    <w:rsid w:val="00E63A34"/>
    <w:rsid w:val="00E77B87"/>
    <w:rsid w:val="00E835C4"/>
    <w:rsid w:val="00E8711D"/>
    <w:rsid w:val="00E9414A"/>
    <w:rsid w:val="00E954E2"/>
    <w:rsid w:val="00EA0D14"/>
    <w:rsid w:val="00EA12DB"/>
    <w:rsid w:val="00EB345E"/>
    <w:rsid w:val="00EB5226"/>
    <w:rsid w:val="00EB7F9D"/>
    <w:rsid w:val="00EC1606"/>
    <w:rsid w:val="00EC493B"/>
    <w:rsid w:val="00EC7A26"/>
    <w:rsid w:val="00ED1DFA"/>
    <w:rsid w:val="00EF2B5B"/>
    <w:rsid w:val="00EF319A"/>
    <w:rsid w:val="00EF5C4A"/>
    <w:rsid w:val="00EF6CB6"/>
    <w:rsid w:val="00F03696"/>
    <w:rsid w:val="00F06DF4"/>
    <w:rsid w:val="00F20923"/>
    <w:rsid w:val="00F2487C"/>
    <w:rsid w:val="00F4328D"/>
    <w:rsid w:val="00F527C0"/>
    <w:rsid w:val="00F62F48"/>
    <w:rsid w:val="00F7419F"/>
    <w:rsid w:val="00F778D7"/>
    <w:rsid w:val="00F9743C"/>
    <w:rsid w:val="00FA10E6"/>
    <w:rsid w:val="00FA1168"/>
    <w:rsid w:val="00FA5549"/>
    <w:rsid w:val="00FE0B5F"/>
    <w:rsid w:val="00FE4E05"/>
    <w:rsid w:val="00FF1C71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ACEF9C-F644-4A66-B4A0-C2C487A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97F7E"/>
    <w:pPr>
      <w:overflowPunct w:val="0"/>
      <w:autoSpaceDE w:val="0"/>
      <w:autoSpaceDN w:val="0"/>
      <w:adjustRightInd w:val="0"/>
      <w:ind w:firstLine="600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4B7F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B7F7D"/>
    <w:rPr>
      <w:rFonts w:cs="Times New Roman"/>
    </w:rPr>
  </w:style>
  <w:style w:type="table" w:styleId="a6">
    <w:name w:val="Table Grid"/>
    <w:basedOn w:val="a1"/>
    <w:uiPriority w:val="59"/>
    <w:rsid w:val="00BB3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5399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locked/>
    <w:rsid w:val="00D5399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2014-03-15T10:13:00Z</dcterms:created>
  <dcterms:modified xsi:type="dcterms:W3CDTF">2014-03-15T10:13:00Z</dcterms:modified>
</cp:coreProperties>
</file>