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591" w:rsidRDefault="00221274">
      <w:pPr>
        <w:pStyle w:val="a6"/>
        <w:spacing w:line="360" w:lineRule="auto"/>
      </w:pPr>
      <w:bookmarkStart w:id="0" w:name="_Toc27989849"/>
      <w:r>
        <w:t>Министерство труда и социального развития Российской Федерации</w:t>
      </w:r>
    </w:p>
    <w:p w:rsidR="007F5591" w:rsidRDefault="00221274">
      <w:pPr>
        <w:spacing w:line="360" w:lineRule="auto"/>
        <w:jc w:val="center"/>
        <w:rPr>
          <w:sz w:val="24"/>
        </w:rPr>
      </w:pPr>
      <w:r>
        <w:rPr>
          <w:sz w:val="24"/>
        </w:rPr>
        <w:t>Московский государственный социальный университет</w:t>
      </w:r>
    </w:p>
    <w:p w:rsidR="007F5591" w:rsidRDefault="00221274">
      <w:pPr>
        <w:spacing w:line="360" w:lineRule="auto"/>
        <w:jc w:val="center"/>
        <w:rPr>
          <w:sz w:val="24"/>
        </w:rPr>
      </w:pPr>
      <w:r>
        <w:rPr>
          <w:sz w:val="24"/>
        </w:rPr>
        <w:t>Филиал в г.Красноярске</w:t>
      </w:r>
    </w:p>
    <w:p w:rsidR="007F5591" w:rsidRDefault="007F5591">
      <w:pPr>
        <w:pStyle w:val="10"/>
        <w:tabs>
          <w:tab w:val="left" w:pos="400"/>
          <w:tab w:val="right" w:leader="underscore" w:pos="8296"/>
        </w:tabs>
        <w:rPr>
          <w:i w:val="0"/>
        </w:rPr>
      </w:pPr>
    </w:p>
    <w:p w:rsidR="007F5591" w:rsidRDefault="007F5591">
      <w:pPr>
        <w:pStyle w:val="10"/>
        <w:tabs>
          <w:tab w:val="left" w:pos="400"/>
          <w:tab w:val="right" w:leader="underscore" w:pos="8296"/>
        </w:tabs>
        <w:rPr>
          <w:i w:val="0"/>
        </w:rPr>
      </w:pPr>
    </w:p>
    <w:p w:rsidR="007F5591" w:rsidRDefault="007F5591">
      <w:pPr>
        <w:pStyle w:val="10"/>
        <w:tabs>
          <w:tab w:val="left" w:pos="400"/>
          <w:tab w:val="right" w:leader="underscore" w:pos="8296"/>
        </w:tabs>
        <w:rPr>
          <w:i w:val="0"/>
        </w:rPr>
      </w:pPr>
    </w:p>
    <w:p w:rsidR="007F5591" w:rsidRDefault="007F5591"/>
    <w:p w:rsidR="007F5591" w:rsidRDefault="007F5591"/>
    <w:p w:rsidR="007F5591" w:rsidRDefault="007F5591"/>
    <w:p w:rsidR="007F5591" w:rsidRDefault="007F5591"/>
    <w:p w:rsidR="007F5591" w:rsidRDefault="007F5591"/>
    <w:p w:rsidR="007F5591" w:rsidRDefault="007F5591"/>
    <w:p w:rsidR="007F5591" w:rsidRDefault="007F5591"/>
    <w:p w:rsidR="007F5591" w:rsidRDefault="007F5591"/>
    <w:p w:rsidR="007F5591" w:rsidRDefault="007F5591"/>
    <w:p w:rsidR="007F5591" w:rsidRDefault="007F5591"/>
    <w:p w:rsidR="007F5591" w:rsidRDefault="00221274">
      <w:pPr>
        <w:pStyle w:val="4"/>
      </w:pPr>
      <w:r>
        <w:t>Контролбная работа</w:t>
      </w:r>
    </w:p>
    <w:p w:rsidR="007F5591" w:rsidRDefault="007F5591">
      <w:pPr>
        <w:jc w:val="center"/>
        <w:rPr>
          <w:b/>
          <w:sz w:val="28"/>
        </w:rPr>
      </w:pPr>
    </w:p>
    <w:p w:rsidR="007F5591" w:rsidRDefault="00221274">
      <w:pPr>
        <w:jc w:val="center"/>
        <w:rPr>
          <w:b/>
          <w:sz w:val="28"/>
        </w:rPr>
      </w:pPr>
      <w:r>
        <w:rPr>
          <w:b/>
          <w:sz w:val="28"/>
        </w:rPr>
        <w:t>По дисциплине «                          »</w:t>
      </w:r>
    </w:p>
    <w:p w:rsidR="007F5591" w:rsidRDefault="007F5591">
      <w:pPr>
        <w:jc w:val="center"/>
        <w:rPr>
          <w:b/>
          <w:sz w:val="28"/>
        </w:rPr>
      </w:pPr>
    </w:p>
    <w:p w:rsidR="007F5591" w:rsidRDefault="007F5591">
      <w:pPr>
        <w:jc w:val="center"/>
        <w:rPr>
          <w:b/>
          <w:sz w:val="28"/>
        </w:rPr>
      </w:pPr>
    </w:p>
    <w:p w:rsidR="007F5591" w:rsidRDefault="00221274">
      <w:pPr>
        <w:jc w:val="center"/>
        <w:rPr>
          <w:b/>
          <w:sz w:val="28"/>
        </w:rPr>
      </w:pPr>
      <w:r>
        <w:rPr>
          <w:b/>
          <w:sz w:val="28"/>
        </w:rPr>
        <w:t>На тему: «Собственность и основные формы предпринимательской деятельности»</w:t>
      </w:r>
    </w:p>
    <w:p w:rsidR="007F5591" w:rsidRDefault="007F5591">
      <w:pPr>
        <w:jc w:val="center"/>
        <w:rPr>
          <w:b/>
          <w:sz w:val="28"/>
        </w:rPr>
      </w:pPr>
    </w:p>
    <w:p w:rsidR="007F5591" w:rsidRDefault="00221274">
      <w:pPr>
        <w:jc w:val="center"/>
        <w:rPr>
          <w:b/>
          <w:sz w:val="28"/>
        </w:rPr>
      </w:pPr>
      <w:r>
        <w:rPr>
          <w:b/>
          <w:sz w:val="28"/>
        </w:rPr>
        <w:t>Вариант 7.4</w:t>
      </w:r>
    </w:p>
    <w:p w:rsidR="007F5591" w:rsidRDefault="007F5591">
      <w:pPr>
        <w:jc w:val="center"/>
        <w:rPr>
          <w:b/>
          <w:sz w:val="28"/>
        </w:rPr>
      </w:pPr>
    </w:p>
    <w:p w:rsidR="007F5591" w:rsidRDefault="007F5591">
      <w:pPr>
        <w:jc w:val="center"/>
        <w:rPr>
          <w:b/>
          <w:sz w:val="28"/>
        </w:rPr>
      </w:pPr>
    </w:p>
    <w:p w:rsidR="007F5591" w:rsidRDefault="00221274">
      <w:pPr>
        <w:jc w:val="right"/>
        <w:rPr>
          <w:b/>
          <w:sz w:val="28"/>
        </w:rPr>
      </w:pPr>
      <w:r>
        <w:rPr>
          <w:b/>
          <w:sz w:val="28"/>
        </w:rPr>
        <w:t>Выполнила:</w:t>
      </w:r>
    </w:p>
    <w:p w:rsidR="007F5591" w:rsidRDefault="00221274">
      <w:pPr>
        <w:jc w:val="right"/>
        <w:rPr>
          <w:sz w:val="28"/>
        </w:rPr>
      </w:pPr>
      <w:r>
        <w:rPr>
          <w:sz w:val="28"/>
        </w:rPr>
        <w:t>Студентка 1 курса</w:t>
      </w:r>
    </w:p>
    <w:p w:rsidR="007F5591" w:rsidRDefault="00221274">
      <w:pPr>
        <w:pStyle w:val="5"/>
      </w:pPr>
      <w:r>
        <w:t>Заочного отделения</w:t>
      </w:r>
    </w:p>
    <w:p w:rsidR="007F5591" w:rsidRDefault="00221274">
      <w:pPr>
        <w:jc w:val="right"/>
        <w:rPr>
          <w:sz w:val="28"/>
        </w:rPr>
      </w:pPr>
      <w:r>
        <w:rPr>
          <w:sz w:val="28"/>
        </w:rPr>
        <w:t>Специальности «»</w:t>
      </w:r>
    </w:p>
    <w:p w:rsidR="007F5591" w:rsidRDefault="00221274">
      <w:pPr>
        <w:jc w:val="right"/>
        <w:rPr>
          <w:sz w:val="28"/>
        </w:rPr>
      </w:pPr>
      <w:r>
        <w:rPr>
          <w:sz w:val="28"/>
        </w:rPr>
        <w:t>Гавриленко Н.В.</w:t>
      </w:r>
    </w:p>
    <w:p w:rsidR="007F5591" w:rsidRDefault="007F5591">
      <w:pPr>
        <w:jc w:val="right"/>
        <w:rPr>
          <w:sz w:val="28"/>
        </w:rPr>
      </w:pPr>
    </w:p>
    <w:p w:rsidR="007F5591" w:rsidRDefault="00221274">
      <w:pPr>
        <w:jc w:val="right"/>
        <w:rPr>
          <w:b/>
          <w:sz w:val="28"/>
        </w:rPr>
      </w:pPr>
      <w:r>
        <w:rPr>
          <w:b/>
          <w:sz w:val="28"/>
        </w:rPr>
        <w:t>Проверил:</w:t>
      </w:r>
    </w:p>
    <w:p w:rsidR="007F5591" w:rsidRDefault="007F5591">
      <w:pPr>
        <w:jc w:val="right"/>
        <w:rPr>
          <w:b/>
          <w:sz w:val="28"/>
        </w:rPr>
      </w:pPr>
    </w:p>
    <w:p w:rsidR="007F5591" w:rsidRDefault="007F5591">
      <w:pPr>
        <w:jc w:val="right"/>
        <w:rPr>
          <w:b/>
          <w:sz w:val="28"/>
        </w:rPr>
      </w:pPr>
    </w:p>
    <w:p w:rsidR="007F5591" w:rsidRDefault="007F5591">
      <w:pPr>
        <w:jc w:val="right"/>
        <w:rPr>
          <w:b/>
          <w:sz w:val="28"/>
        </w:rPr>
      </w:pPr>
    </w:p>
    <w:p w:rsidR="007F5591" w:rsidRDefault="00221274">
      <w:pPr>
        <w:pStyle w:val="4"/>
      </w:pPr>
      <w:r>
        <w:t>Набор 2002 года</w:t>
      </w:r>
    </w:p>
    <w:p w:rsidR="007F5591" w:rsidRDefault="007F5591">
      <w:pPr>
        <w:jc w:val="center"/>
        <w:rPr>
          <w:b/>
          <w:sz w:val="28"/>
        </w:rPr>
      </w:pPr>
    </w:p>
    <w:p w:rsidR="007F5591" w:rsidRDefault="007F5591">
      <w:pPr>
        <w:jc w:val="center"/>
        <w:rPr>
          <w:b/>
          <w:sz w:val="28"/>
        </w:rPr>
      </w:pPr>
    </w:p>
    <w:p w:rsidR="007F5591" w:rsidRDefault="007F5591">
      <w:pPr>
        <w:jc w:val="center"/>
        <w:rPr>
          <w:b/>
          <w:sz w:val="28"/>
        </w:rPr>
      </w:pPr>
    </w:p>
    <w:p w:rsidR="007F5591" w:rsidRDefault="007F5591">
      <w:pPr>
        <w:jc w:val="center"/>
        <w:rPr>
          <w:b/>
          <w:sz w:val="28"/>
        </w:rPr>
      </w:pPr>
    </w:p>
    <w:p w:rsidR="007F5591" w:rsidRDefault="00221274">
      <w:pPr>
        <w:pStyle w:val="6"/>
      </w:pPr>
      <w:r>
        <w:t>Красноярск 2002</w:t>
      </w:r>
    </w:p>
    <w:p w:rsidR="007F5591" w:rsidRDefault="007F5591">
      <w:pPr>
        <w:jc w:val="right"/>
        <w:rPr>
          <w:b/>
          <w:sz w:val="28"/>
        </w:rPr>
      </w:pPr>
    </w:p>
    <w:p w:rsidR="007F5591" w:rsidRDefault="00221274">
      <w:pPr>
        <w:pStyle w:val="1"/>
      </w:pPr>
      <w:bookmarkStart w:id="1" w:name="_Toc29356340"/>
      <w:r>
        <w:t>Содержание</w:t>
      </w:r>
      <w:bookmarkEnd w:id="1"/>
    </w:p>
    <w:p w:rsidR="007F5591" w:rsidRDefault="007F5591"/>
    <w:p w:rsidR="007F5591" w:rsidRDefault="00221274">
      <w:pPr>
        <w:pStyle w:val="10"/>
        <w:tabs>
          <w:tab w:val="right" w:leader="underscore" w:pos="8296"/>
        </w:tabs>
        <w:rPr>
          <w:noProof/>
        </w:rPr>
      </w:pPr>
      <w:r>
        <w:fldChar w:fldCharType="begin"/>
      </w:r>
      <w:r>
        <w:instrText xml:space="preserve"> TOC \o "1-2" </w:instrText>
      </w:r>
      <w:r>
        <w:fldChar w:fldCharType="separate"/>
      </w:r>
      <w:r>
        <w:rPr>
          <w:noProof/>
        </w:rPr>
        <w:t>Содержание</w:t>
      </w:r>
      <w:r>
        <w:rPr>
          <w:noProof/>
        </w:rPr>
        <w:tab/>
      </w:r>
      <w:r>
        <w:rPr>
          <w:noProof/>
        </w:rPr>
        <w:fldChar w:fldCharType="begin"/>
      </w:r>
      <w:r>
        <w:rPr>
          <w:noProof/>
        </w:rPr>
        <w:instrText xml:space="preserve"> PAGEREF _Toc29356340 \h </w:instrText>
      </w:r>
      <w:r>
        <w:rPr>
          <w:noProof/>
        </w:rPr>
      </w:r>
      <w:r>
        <w:rPr>
          <w:noProof/>
        </w:rPr>
        <w:fldChar w:fldCharType="separate"/>
      </w:r>
      <w:r>
        <w:rPr>
          <w:noProof/>
        </w:rPr>
        <w:t>2</w:t>
      </w:r>
      <w:r>
        <w:rPr>
          <w:noProof/>
        </w:rPr>
        <w:fldChar w:fldCharType="end"/>
      </w:r>
    </w:p>
    <w:p w:rsidR="007F5591" w:rsidRDefault="00221274">
      <w:pPr>
        <w:pStyle w:val="10"/>
        <w:tabs>
          <w:tab w:val="left" w:pos="400"/>
          <w:tab w:val="right" w:leader="underscore" w:pos="8296"/>
        </w:tabs>
        <w:rPr>
          <w:noProof/>
        </w:rPr>
      </w:pPr>
      <w:r>
        <w:rPr>
          <w:noProof/>
        </w:rPr>
        <w:t>1.</w:t>
      </w:r>
      <w:r>
        <w:rPr>
          <w:noProof/>
        </w:rPr>
        <w:tab/>
        <w:t>Дайте характеристику основных форм предпринимательской деятельности в России?</w:t>
      </w:r>
      <w:r>
        <w:rPr>
          <w:noProof/>
        </w:rPr>
        <w:tab/>
      </w:r>
      <w:r>
        <w:rPr>
          <w:noProof/>
        </w:rPr>
        <w:fldChar w:fldCharType="begin"/>
      </w:r>
      <w:r>
        <w:rPr>
          <w:noProof/>
        </w:rPr>
        <w:instrText xml:space="preserve"> PAGEREF _Toc29356341 \h </w:instrText>
      </w:r>
      <w:r>
        <w:rPr>
          <w:noProof/>
        </w:rPr>
      </w:r>
      <w:r>
        <w:rPr>
          <w:noProof/>
        </w:rPr>
        <w:fldChar w:fldCharType="separate"/>
      </w:r>
      <w:r>
        <w:rPr>
          <w:noProof/>
        </w:rPr>
        <w:t>3</w:t>
      </w:r>
      <w:r>
        <w:rPr>
          <w:noProof/>
        </w:rPr>
        <w:fldChar w:fldCharType="end"/>
      </w:r>
    </w:p>
    <w:p w:rsidR="007F5591" w:rsidRDefault="00221274">
      <w:pPr>
        <w:pStyle w:val="10"/>
        <w:tabs>
          <w:tab w:val="right" w:leader="underscore" w:pos="8296"/>
        </w:tabs>
        <w:rPr>
          <w:noProof/>
        </w:rPr>
      </w:pPr>
      <w:r>
        <w:rPr>
          <w:noProof/>
        </w:rPr>
        <w:t>2. В чем преимущества и недостатки корпорации.</w:t>
      </w:r>
      <w:r>
        <w:rPr>
          <w:noProof/>
        </w:rPr>
        <w:tab/>
      </w:r>
      <w:r>
        <w:rPr>
          <w:noProof/>
        </w:rPr>
        <w:fldChar w:fldCharType="begin"/>
      </w:r>
      <w:r>
        <w:rPr>
          <w:noProof/>
        </w:rPr>
        <w:instrText xml:space="preserve"> PAGEREF _Toc29356342 \h </w:instrText>
      </w:r>
      <w:r>
        <w:rPr>
          <w:noProof/>
        </w:rPr>
      </w:r>
      <w:r>
        <w:rPr>
          <w:noProof/>
        </w:rPr>
        <w:fldChar w:fldCharType="separate"/>
      </w:r>
      <w:r>
        <w:rPr>
          <w:noProof/>
        </w:rPr>
        <w:t>5</w:t>
      </w:r>
      <w:r>
        <w:rPr>
          <w:noProof/>
        </w:rPr>
        <w:fldChar w:fldCharType="end"/>
      </w:r>
    </w:p>
    <w:p w:rsidR="007F5591" w:rsidRDefault="00221274">
      <w:pPr>
        <w:pStyle w:val="21"/>
        <w:tabs>
          <w:tab w:val="right" w:leader="underscore" w:pos="8296"/>
        </w:tabs>
        <w:rPr>
          <w:noProof/>
        </w:rPr>
      </w:pPr>
      <w:r>
        <w:rPr>
          <w:noProof/>
        </w:rPr>
        <w:t>Достоинства корпораций.</w:t>
      </w:r>
      <w:r>
        <w:rPr>
          <w:noProof/>
        </w:rPr>
        <w:tab/>
      </w:r>
      <w:r>
        <w:rPr>
          <w:noProof/>
        </w:rPr>
        <w:fldChar w:fldCharType="begin"/>
      </w:r>
      <w:r>
        <w:rPr>
          <w:noProof/>
        </w:rPr>
        <w:instrText xml:space="preserve"> PAGEREF _Toc29356343 \h </w:instrText>
      </w:r>
      <w:r>
        <w:rPr>
          <w:noProof/>
        </w:rPr>
      </w:r>
      <w:r>
        <w:rPr>
          <w:noProof/>
        </w:rPr>
        <w:fldChar w:fldCharType="separate"/>
      </w:r>
      <w:r>
        <w:rPr>
          <w:noProof/>
        </w:rPr>
        <w:t>5</w:t>
      </w:r>
      <w:r>
        <w:rPr>
          <w:noProof/>
        </w:rPr>
        <w:fldChar w:fldCharType="end"/>
      </w:r>
    </w:p>
    <w:p w:rsidR="007F5591" w:rsidRDefault="00221274">
      <w:pPr>
        <w:pStyle w:val="21"/>
        <w:tabs>
          <w:tab w:val="right" w:leader="underscore" w:pos="8296"/>
        </w:tabs>
        <w:rPr>
          <w:noProof/>
        </w:rPr>
      </w:pPr>
      <w:r>
        <w:rPr>
          <w:noProof/>
        </w:rPr>
        <w:t>Недостатки корпораций.</w:t>
      </w:r>
      <w:r>
        <w:rPr>
          <w:noProof/>
        </w:rPr>
        <w:tab/>
      </w:r>
      <w:r>
        <w:rPr>
          <w:noProof/>
        </w:rPr>
        <w:fldChar w:fldCharType="begin"/>
      </w:r>
      <w:r>
        <w:rPr>
          <w:noProof/>
        </w:rPr>
        <w:instrText xml:space="preserve"> PAGEREF _Toc29356344 \h </w:instrText>
      </w:r>
      <w:r>
        <w:rPr>
          <w:noProof/>
        </w:rPr>
      </w:r>
      <w:r>
        <w:rPr>
          <w:noProof/>
        </w:rPr>
        <w:fldChar w:fldCharType="separate"/>
      </w:r>
      <w:r>
        <w:rPr>
          <w:noProof/>
        </w:rPr>
        <w:t>7</w:t>
      </w:r>
      <w:r>
        <w:rPr>
          <w:noProof/>
        </w:rPr>
        <w:fldChar w:fldCharType="end"/>
      </w:r>
    </w:p>
    <w:p w:rsidR="007F5591" w:rsidRDefault="00221274">
      <w:pPr>
        <w:pStyle w:val="10"/>
        <w:tabs>
          <w:tab w:val="right" w:leader="underscore" w:pos="8296"/>
        </w:tabs>
        <w:rPr>
          <w:noProof/>
        </w:rPr>
      </w:pPr>
      <w:r>
        <w:rPr>
          <w:noProof/>
        </w:rPr>
        <w:t>3. Акционерные общества и их виды.</w:t>
      </w:r>
      <w:r>
        <w:rPr>
          <w:noProof/>
        </w:rPr>
        <w:tab/>
      </w:r>
      <w:r>
        <w:rPr>
          <w:noProof/>
        </w:rPr>
        <w:fldChar w:fldCharType="begin"/>
      </w:r>
      <w:r>
        <w:rPr>
          <w:noProof/>
        </w:rPr>
        <w:instrText xml:space="preserve"> PAGEREF _Toc29356345 \h </w:instrText>
      </w:r>
      <w:r>
        <w:rPr>
          <w:noProof/>
        </w:rPr>
      </w:r>
      <w:r>
        <w:rPr>
          <w:noProof/>
        </w:rPr>
        <w:fldChar w:fldCharType="separate"/>
      </w:r>
      <w:r>
        <w:rPr>
          <w:noProof/>
        </w:rPr>
        <w:t>9</w:t>
      </w:r>
      <w:r>
        <w:rPr>
          <w:noProof/>
        </w:rPr>
        <w:fldChar w:fldCharType="end"/>
      </w:r>
    </w:p>
    <w:p w:rsidR="007F5591" w:rsidRDefault="00221274">
      <w:pPr>
        <w:pStyle w:val="21"/>
        <w:tabs>
          <w:tab w:val="right" w:leader="underscore" w:pos="8296"/>
        </w:tabs>
        <w:rPr>
          <w:noProof/>
        </w:rPr>
      </w:pPr>
      <w:r>
        <w:rPr>
          <w:noProof/>
        </w:rPr>
        <w:t>Закрытое акционерное общество (ЗАО)</w:t>
      </w:r>
      <w:r>
        <w:rPr>
          <w:noProof/>
        </w:rPr>
        <w:tab/>
      </w:r>
      <w:r>
        <w:rPr>
          <w:noProof/>
        </w:rPr>
        <w:fldChar w:fldCharType="begin"/>
      </w:r>
      <w:r>
        <w:rPr>
          <w:noProof/>
        </w:rPr>
        <w:instrText xml:space="preserve"> PAGEREF _Toc29356347 \h </w:instrText>
      </w:r>
      <w:r>
        <w:rPr>
          <w:noProof/>
        </w:rPr>
      </w:r>
      <w:r>
        <w:rPr>
          <w:noProof/>
        </w:rPr>
        <w:fldChar w:fldCharType="separate"/>
      </w:r>
      <w:r>
        <w:rPr>
          <w:noProof/>
        </w:rPr>
        <w:t>9</w:t>
      </w:r>
      <w:r>
        <w:rPr>
          <w:noProof/>
        </w:rPr>
        <w:fldChar w:fldCharType="end"/>
      </w:r>
    </w:p>
    <w:p w:rsidR="007F5591" w:rsidRDefault="00221274">
      <w:pPr>
        <w:pStyle w:val="21"/>
        <w:tabs>
          <w:tab w:val="right" w:leader="underscore" w:pos="8296"/>
        </w:tabs>
        <w:rPr>
          <w:noProof/>
        </w:rPr>
      </w:pPr>
      <w:r>
        <w:rPr>
          <w:noProof/>
        </w:rPr>
        <w:t>Открытое акционерное общество (ОАО)</w:t>
      </w:r>
      <w:r>
        <w:rPr>
          <w:noProof/>
        </w:rPr>
        <w:tab/>
      </w:r>
      <w:r>
        <w:rPr>
          <w:noProof/>
        </w:rPr>
        <w:fldChar w:fldCharType="begin"/>
      </w:r>
      <w:r>
        <w:rPr>
          <w:noProof/>
        </w:rPr>
        <w:instrText xml:space="preserve"> PAGEREF _Toc29356348 \h </w:instrText>
      </w:r>
      <w:r>
        <w:rPr>
          <w:noProof/>
        </w:rPr>
      </w:r>
      <w:r>
        <w:rPr>
          <w:noProof/>
        </w:rPr>
        <w:fldChar w:fldCharType="separate"/>
      </w:r>
      <w:r>
        <w:rPr>
          <w:noProof/>
        </w:rPr>
        <w:t>10</w:t>
      </w:r>
      <w:r>
        <w:rPr>
          <w:noProof/>
        </w:rPr>
        <w:fldChar w:fldCharType="end"/>
      </w:r>
    </w:p>
    <w:p w:rsidR="007F5591" w:rsidRDefault="00221274">
      <w:pPr>
        <w:pStyle w:val="10"/>
        <w:tabs>
          <w:tab w:val="right" w:leader="underscore" w:pos="8296"/>
        </w:tabs>
        <w:rPr>
          <w:noProof/>
        </w:rPr>
      </w:pPr>
      <w:r>
        <w:rPr>
          <w:noProof/>
        </w:rPr>
        <w:t>4. Почему конкурс в медицинские вузы стабильно высокий, в то время как российский врач при трудной и ответственной работе получает низкую заработную плату?</w:t>
      </w:r>
      <w:r>
        <w:rPr>
          <w:noProof/>
        </w:rPr>
        <w:tab/>
      </w:r>
      <w:r>
        <w:rPr>
          <w:noProof/>
        </w:rPr>
        <w:fldChar w:fldCharType="begin"/>
      </w:r>
      <w:r>
        <w:rPr>
          <w:noProof/>
        </w:rPr>
        <w:instrText xml:space="preserve"> PAGEREF _Toc29356349 \h </w:instrText>
      </w:r>
      <w:r>
        <w:rPr>
          <w:noProof/>
        </w:rPr>
      </w:r>
      <w:r>
        <w:rPr>
          <w:noProof/>
        </w:rPr>
        <w:fldChar w:fldCharType="separate"/>
      </w:r>
      <w:r>
        <w:rPr>
          <w:noProof/>
        </w:rPr>
        <w:t>11</w:t>
      </w:r>
      <w:r>
        <w:rPr>
          <w:noProof/>
        </w:rPr>
        <w:fldChar w:fldCharType="end"/>
      </w:r>
    </w:p>
    <w:p w:rsidR="007F5591" w:rsidRDefault="00221274">
      <w:pPr>
        <w:pStyle w:val="10"/>
        <w:tabs>
          <w:tab w:val="right" w:leader="underscore" w:pos="8296"/>
        </w:tabs>
        <w:rPr>
          <w:noProof/>
        </w:rPr>
      </w:pPr>
      <w:r>
        <w:rPr>
          <w:noProof/>
        </w:rPr>
        <w:t>5. Необходимость и сущность приватизации.</w:t>
      </w:r>
      <w:r>
        <w:rPr>
          <w:noProof/>
        </w:rPr>
        <w:tab/>
      </w:r>
      <w:r>
        <w:rPr>
          <w:noProof/>
        </w:rPr>
        <w:fldChar w:fldCharType="begin"/>
      </w:r>
      <w:r>
        <w:rPr>
          <w:noProof/>
        </w:rPr>
        <w:instrText xml:space="preserve"> PAGEREF _Toc29356350 \h </w:instrText>
      </w:r>
      <w:r>
        <w:rPr>
          <w:noProof/>
        </w:rPr>
      </w:r>
      <w:r>
        <w:rPr>
          <w:noProof/>
        </w:rPr>
        <w:fldChar w:fldCharType="separate"/>
      </w:r>
      <w:r>
        <w:rPr>
          <w:noProof/>
        </w:rPr>
        <w:t>11</w:t>
      </w:r>
      <w:r>
        <w:rPr>
          <w:noProof/>
        </w:rPr>
        <w:fldChar w:fldCharType="end"/>
      </w:r>
    </w:p>
    <w:p w:rsidR="007F5591" w:rsidRDefault="00221274">
      <w:pPr>
        <w:pStyle w:val="21"/>
        <w:tabs>
          <w:tab w:val="right" w:leader="underscore" w:pos="8296"/>
        </w:tabs>
        <w:rPr>
          <w:noProof/>
        </w:rPr>
      </w:pPr>
      <w:r>
        <w:rPr>
          <w:noProof/>
        </w:rPr>
        <w:t>Сущность приватизации.</w:t>
      </w:r>
      <w:r>
        <w:rPr>
          <w:noProof/>
        </w:rPr>
        <w:tab/>
      </w:r>
      <w:r>
        <w:rPr>
          <w:noProof/>
        </w:rPr>
        <w:fldChar w:fldCharType="begin"/>
      </w:r>
      <w:r>
        <w:rPr>
          <w:noProof/>
        </w:rPr>
        <w:instrText xml:space="preserve"> PAGEREF _Toc29356351 \h </w:instrText>
      </w:r>
      <w:r>
        <w:rPr>
          <w:noProof/>
        </w:rPr>
      </w:r>
      <w:r>
        <w:rPr>
          <w:noProof/>
        </w:rPr>
        <w:fldChar w:fldCharType="separate"/>
      </w:r>
      <w:r>
        <w:rPr>
          <w:noProof/>
        </w:rPr>
        <w:t>11</w:t>
      </w:r>
      <w:r>
        <w:rPr>
          <w:noProof/>
        </w:rPr>
        <w:fldChar w:fldCharType="end"/>
      </w:r>
    </w:p>
    <w:p w:rsidR="007F5591" w:rsidRDefault="00221274">
      <w:pPr>
        <w:pStyle w:val="21"/>
        <w:tabs>
          <w:tab w:val="right" w:leader="underscore" w:pos="8296"/>
        </w:tabs>
        <w:rPr>
          <w:noProof/>
        </w:rPr>
      </w:pPr>
      <w:r>
        <w:rPr>
          <w:noProof/>
        </w:rPr>
        <w:t>Необходимость приватизации в России.</w:t>
      </w:r>
      <w:r>
        <w:rPr>
          <w:noProof/>
        </w:rPr>
        <w:tab/>
      </w:r>
      <w:r>
        <w:rPr>
          <w:noProof/>
        </w:rPr>
        <w:fldChar w:fldCharType="begin"/>
      </w:r>
      <w:r>
        <w:rPr>
          <w:noProof/>
        </w:rPr>
        <w:instrText xml:space="preserve"> PAGEREF _Toc29356352 \h </w:instrText>
      </w:r>
      <w:r>
        <w:rPr>
          <w:noProof/>
        </w:rPr>
      </w:r>
      <w:r>
        <w:rPr>
          <w:noProof/>
        </w:rPr>
        <w:fldChar w:fldCharType="separate"/>
      </w:r>
      <w:r>
        <w:rPr>
          <w:noProof/>
        </w:rPr>
        <w:t>15</w:t>
      </w:r>
      <w:r>
        <w:rPr>
          <w:noProof/>
        </w:rPr>
        <w:fldChar w:fldCharType="end"/>
      </w:r>
    </w:p>
    <w:p w:rsidR="007F5591" w:rsidRDefault="00221274">
      <w:pPr>
        <w:pStyle w:val="10"/>
        <w:tabs>
          <w:tab w:val="right" w:leader="underscore" w:pos="8296"/>
        </w:tabs>
        <w:rPr>
          <w:noProof/>
        </w:rPr>
      </w:pPr>
      <w:r>
        <w:rPr>
          <w:noProof/>
        </w:rPr>
        <w:t>Список литературы</w:t>
      </w:r>
      <w:r>
        <w:rPr>
          <w:noProof/>
        </w:rPr>
        <w:tab/>
      </w:r>
      <w:r>
        <w:rPr>
          <w:noProof/>
        </w:rPr>
        <w:fldChar w:fldCharType="begin"/>
      </w:r>
      <w:r>
        <w:rPr>
          <w:noProof/>
        </w:rPr>
        <w:instrText xml:space="preserve"> PAGEREF _Toc29356353 \h </w:instrText>
      </w:r>
      <w:r>
        <w:rPr>
          <w:noProof/>
        </w:rPr>
      </w:r>
      <w:r>
        <w:rPr>
          <w:noProof/>
        </w:rPr>
        <w:fldChar w:fldCharType="separate"/>
      </w:r>
      <w:r>
        <w:rPr>
          <w:noProof/>
        </w:rPr>
        <w:t>18</w:t>
      </w:r>
      <w:r>
        <w:rPr>
          <w:noProof/>
        </w:rPr>
        <w:fldChar w:fldCharType="end"/>
      </w:r>
    </w:p>
    <w:p w:rsidR="007F5591" w:rsidRDefault="00221274">
      <w:pPr>
        <w:pStyle w:val="1"/>
        <w:spacing w:line="360" w:lineRule="auto"/>
      </w:pPr>
      <w:r>
        <w:rPr>
          <w:rFonts w:ascii="Times New Roman" w:hAnsi="Times New Roman"/>
          <w:kern w:val="0"/>
          <w:sz w:val="24"/>
        </w:rPr>
        <w:fldChar w:fldCharType="end"/>
      </w:r>
    </w:p>
    <w:p w:rsidR="007F5591" w:rsidRDefault="007F5591">
      <w:pPr>
        <w:pStyle w:val="1"/>
        <w:spacing w:line="360" w:lineRule="auto"/>
      </w:pPr>
    </w:p>
    <w:p w:rsidR="007F5591" w:rsidRDefault="007F5591"/>
    <w:p w:rsidR="007F5591" w:rsidRDefault="007F5591"/>
    <w:p w:rsidR="007F5591" w:rsidRDefault="007F5591"/>
    <w:p w:rsidR="007F5591" w:rsidRDefault="007F5591"/>
    <w:p w:rsidR="007F5591" w:rsidRDefault="007F5591"/>
    <w:p w:rsidR="007F5591" w:rsidRDefault="007F5591"/>
    <w:p w:rsidR="007F5591" w:rsidRDefault="007F5591"/>
    <w:p w:rsidR="007F5591" w:rsidRDefault="007F5591"/>
    <w:p w:rsidR="007F5591" w:rsidRDefault="007F5591"/>
    <w:p w:rsidR="007F5591" w:rsidRDefault="007F5591"/>
    <w:p w:rsidR="007F5591" w:rsidRDefault="007F5591"/>
    <w:p w:rsidR="007F5591" w:rsidRDefault="007F5591"/>
    <w:p w:rsidR="007F5591" w:rsidRDefault="007F5591"/>
    <w:p w:rsidR="007F5591" w:rsidRDefault="007F5591"/>
    <w:p w:rsidR="007F5591" w:rsidRDefault="007F5591"/>
    <w:p w:rsidR="007F5591" w:rsidRDefault="007F5591"/>
    <w:p w:rsidR="007F5591" w:rsidRDefault="007F5591"/>
    <w:p w:rsidR="007F5591" w:rsidRDefault="007F5591"/>
    <w:p w:rsidR="007F5591" w:rsidRDefault="007F5591"/>
    <w:p w:rsidR="007F5591" w:rsidRDefault="007F5591"/>
    <w:p w:rsidR="007F5591" w:rsidRDefault="007F5591"/>
    <w:p w:rsidR="007F5591" w:rsidRDefault="007F5591"/>
    <w:p w:rsidR="007F5591" w:rsidRDefault="007F5591"/>
    <w:p w:rsidR="007F5591" w:rsidRDefault="007F5591"/>
    <w:p w:rsidR="007F5591" w:rsidRDefault="007F5591"/>
    <w:p w:rsidR="007F5591" w:rsidRDefault="007F5591"/>
    <w:p w:rsidR="007F5591" w:rsidRDefault="007F5591"/>
    <w:p w:rsidR="007F5591" w:rsidRDefault="00221274">
      <w:pPr>
        <w:pStyle w:val="1"/>
        <w:numPr>
          <w:ilvl w:val="0"/>
          <w:numId w:val="7"/>
        </w:numPr>
        <w:spacing w:line="360" w:lineRule="auto"/>
      </w:pPr>
      <w:bookmarkStart w:id="2" w:name="_Toc29356341"/>
      <w:r>
        <w:t>Дайте характеристику основных форм предпринимательской деятельности в России?</w:t>
      </w:r>
      <w:bookmarkEnd w:id="2"/>
    </w:p>
    <w:p w:rsidR="007F5591" w:rsidRDefault="007F5591"/>
    <w:p w:rsidR="007F5591" w:rsidRDefault="00221274">
      <w:pPr>
        <w:pStyle w:val="30"/>
        <w:rPr>
          <w:b/>
        </w:rPr>
      </w:pPr>
      <w:r>
        <w:tab/>
        <w:t>Существующие и действующие в экономике предприятия достаточно разнообразны с точки зрения организационно-правового устройства, масштабности, профиля деятельности. Однако при всем кажущемся многообразии возможных видов они подразделяются на упорядоченные группы, типы, для которых выработаны вполне определенные нормы хозяйственного законодательства, регламентирующие их деятельность.</w:t>
      </w:r>
    </w:p>
    <w:p w:rsidR="007F5591" w:rsidRDefault="00221274">
      <w:pPr>
        <w:spacing w:line="360" w:lineRule="auto"/>
        <w:ind w:firstLine="720"/>
        <w:jc w:val="both"/>
        <w:rPr>
          <w:sz w:val="24"/>
        </w:rPr>
      </w:pPr>
      <w:r>
        <w:rPr>
          <w:sz w:val="24"/>
        </w:rPr>
        <w:t>Хозяйственные товарищества с 1 января 1995г. создаются двух типов: полное товарищество и товарищество на вере (коммандитное товарищество). Хозяйственное общество образуется в форме общества с ограниченной ответственностью, общества с дополнительной ответственностью, открытых и закрытых акционерных обществ, а также дочерних и зависимых хозяйственных обществ.</w:t>
      </w:r>
    </w:p>
    <w:p w:rsidR="007F5591" w:rsidRDefault="00221274">
      <w:pPr>
        <w:spacing w:line="360" w:lineRule="auto"/>
        <w:ind w:firstLine="720"/>
        <w:jc w:val="both"/>
        <w:rPr>
          <w:sz w:val="24"/>
        </w:rPr>
      </w:pPr>
      <w:r>
        <w:rPr>
          <w:sz w:val="24"/>
        </w:rPr>
        <w:t>В соответствии со статьями 113-115 Гражданского Кодекса РФ функционируют и могут создаваться унитарные предприятия (государственные и муниципальные предприятия), основанные на праве хозяйственного ведения и на праве оперативного управления имуществом.</w:t>
      </w:r>
    </w:p>
    <w:p w:rsidR="007F5591" w:rsidRDefault="00221274">
      <w:pPr>
        <w:spacing w:line="360" w:lineRule="auto"/>
        <w:ind w:firstLine="720"/>
        <w:jc w:val="both"/>
        <w:rPr>
          <w:sz w:val="24"/>
        </w:rPr>
      </w:pPr>
      <w:r>
        <w:rPr>
          <w:sz w:val="24"/>
        </w:rPr>
        <w:tab/>
        <w:t>Предприятия различных организационно-правовых форм могут создаваться на основе частной, коллективной, государственной и муниципальной собственности, на смешанной и совместной собственности. В зависимости от видов собственности различают частные, коллективные, государственные, муниципальные и совместные предприятия (предприятия с иностранными инвестициями).</w:t>
      </w:r>
    </w:p>
    <w:p w:rsidR="007F5591" w:rsidRDefault="00221274">
      <w:pPr>
        <w:spacing w:line="360" w:lineRule="auto"/>
        <w:ind w:firstLine="720"/>
        <w:jc w:val="both"/>
        <w:rPr>
          <w:sz w:val="24"/>
        </w:rPr>
      </w:pPr>
      <w:r>
        <w:rPr>
          <w:sz w:val="24"/>
        </w:rPr>
        <w:tab/>
        <w:t>В зависимости от численности работающего персонала предприятия подразделяются на мелкие, малые, средние и крупные. В отдельных странах для деления предприятий по количественным параметрам применяются и другие критерии: объем оборота, сумма прибыли (дохода), объем первоначального капитала, объем активов. В Российской Федерации для отнесения предприятий к малым, независимо от организационно-правовой формы, принимается один показатель: численность персонала, находящегося в штате, и работников, занятых на основе гражданско-правовых договоров.</w:t>
      </w:r>
    </w:p>
    <w:p w:rsidR="007F5591" w:rsidRDefault="00221274">
      <w:pPr>
        <w:spacing w:line="360" w:lineRule="auto"/>
        <w:ind w:firstLine="720"/>
        <w:jc w:val="both"/>
        <w:rPr>
          <w:sz w:val="24"/>
        </w:rPr>
      </w:pPr>
      <w:r>
        <w:rPr>
          <w:sz w:val="24"/>
        </w:rPr>
        <w:tab/>
        <w:t>В зависимости от отрасли хозяйства, частично от предмета деятельности, предприятие подразделяется на промышленные, сельскохозяйственные, строительные, торговые и т.д.</w:t>
      </w:r>
    </w:p>
    <w:p w:rsidR="007F5591" w:rsidRDefault="00221274">
      <w:pPr>
        <w:spacing w:line="360" w:lineRule="auto"/>
        <w:ind w:firstLine="720"/>
        <w:jc w:val="both"/>
        <w:rPr>
          <w:sz w:val="24"/>
        </w:rPr>
      </w:pPr>
      <w:r>
        <w:rPr>
          <w:sz w:val="24"/>
        </w:rPr>
        <w:tab/>
        <w:t>Организационно-правовые формы предприятий, действующих на территории Российской Федерации, установлены частью первой Гражданского Кодекса РФ.</w:t>
      </w:r>
    </w:p>
    <w:p w:rsidR="007F5591" w:rsidRDefault="00221274">
      <w:pPr>
        <w:pStyle w:val="a5"/>
        <w:spacing w:line="360" w:lineRule="auto"/>
        <w:rPr>
          <w:sz w:val="24"/>
        </w:rPr>
      </w:pPr>
      <w:r>
        <w:rPr>
          <w:sz w:val="24"/>
        </w:rPr>
        <w:t xml:space="preserve">Среди разнообразия форм предприятий большая часть – это хозяйственные товарищества (два)  и общества (пять). В соответствии с параграфом 2 главы 4 ГК РФ в России могут создаваться хозяйственные товарищества и общества, которыми признаются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его деятельности, принадлежит ему на праве собственности. </w:t>
      </w:r>
    </w:p>
    <w:p w:rsidR="007F5591" w:rsidRDefault="00221274">
      <w:pPr>
        <w:pStyle w:val="a5"/>
        <w:spacing w:line="360" w:lineRule="auto"/>
        <w:ind w:left="360"/>
        <w:rPr>
          <w:sz w:val="24"/>
        </w:rPr>
      </w:pPr>
      <w:r>
        <w:rPr>
          <w:sz w:val="24"/>
        </w:rPr>
        <w:t>Главное различие  между ними заключается в следующем:</w:t>
      </w:r>
    </w:p>
    <w:p w:rsidR="007F5591" w:rsidRDefault="00221274">
      <w:pPr>
        <w:spacing w:line="360" w:lineRule="auto"/>
        <w:ind w:firstLine="720"/>
        <w:jc w:val="both"/>
        <w:rPr>
          <w:sz w:val="24"/>
        </w:rPr>
      </w:pPr>
      <w:r>
        <w:rPr>
          <w:sz w:val="24"/>
        </w:rPr>
        <w:t>товарищества создаются на основе объединения лиц (физических, юридических), обязанных принимать непосредственное участие в деятельности только одного товарищества. Товарищества создаются и действуют на основе учредительного договора. Не установлен минимальный размер складочного капитала товарищества;</w:t>
      </w:r>
    </w:p>
    <w:p w:rsidR="007F5591" w:rsidRDefault="00221274">
      <w:pPr>
        <w:spacing w:line="360" w:lineRule="auto"/>
        <w:ind w:firstLine="720"/>
        <w:jc w:val="both"/>
        <w:rPr>
          <w:sz w:val="24"/>
        </w:rPr>
      </w:pPr>
      <w:r>
        <w:rPr>
          <w:sz w:val="24"/>
        </w:rPr>
        <w:t>общества создаются на основе объединения капиталов (имущества). Лица (юридические, физические), вкладывающие свой капитал в общество, могут и не принимать непосредственное участие в его деятельности, управляя им через специально созданные органы. Общество создается и действует как на основании учредительного договора, так и Устава. Уставный капитал общества не должен быть ниже определенного размера, который предполагается установить в специальных нормативных актах.</w:t>
      </w:r>
    </w:p>
    <w:p w:rsidR="007F5591" w:rsidRDefault="007F5591"/>
    <w:p w:rsidR="007F5591" w:rsidRDefault="00221274">
      <w:pPr>
        <w:pStyle w:val="1"/>
        <w:spacing w:line="360" w:lineRule="auto"/>
      </w:pPr>
      <w:bookmarkStart w:id="3" w:name="_Toc29356342"/>
      <w:r>
        <w:t>2. В чем преимущества и недостатки корпорации.</w:t>
      </w:r>
      <w:bookmarkEnd w:id="3"/>
    </w:p>
    <w:p w:rsidR="007F5591" w:rsidRDefault="00221274">
      <w:pPr>
        <w:pStyle w:val="a5"/>
        <w:suppressAutoHyphens/>
        <w:spacing w:line="360" w:lineRule="auto"/>
        <w:rPr>
          <w:sz w:val="24"/>
        </w:rPr>
      </w:pPr>
      <w:r>
        <w:rPr>
          <w:sz w:val="24"/>
        </w:rPr>
        <w:t>Корпорация – это организационно-правовая форма бизнеса, отличающаяся и ограниченная от конкретных лиц, владеющих ею. Такая структура, имеющая статус юридического лица, вправе приобретать ресурсы, владеть активами, производить и продавать продукцию, брать в долг, предоставлять кредиты, предъявлять иск выступать ответчиком в суде, а также выполнять все те функции, которые выполняют деловые предприятия любого другого типа.</w:t>
      </w:r>
    </w:p>
    <w:p w:rsidR="007F5591" w:rsidRDefault="00221274">
      <w:pPr>
        <w:suppressAutoHyphens/>
        <w:spacing w:line="360" w:lineRule="auto"/>
        <w:ind w:firstLine="720"/>
        <w:jc w:val="both"/>
        <w:rPr>
          <w:sz w:val="24"/>
        </w:rPr>
      </w:pPr>
      <w:r>
        <w:rPr>
          <w:sz w:val="24"/>
        </w:rPr>
        <w:t xml:space="preserve">Хотя при слове «корпорация» многие начинают думать о таких крупных компаниях как </w:t>
      </w:r>
      <w:r>
        <w:rPr>
          <w:sz w:val="24"/>
          <w:lang w:val="en-US"/>
        </w:rPr>
        <w:t>General Motors, IBM, Ford</w:t>
      </w:r>
      <w:r>
        <w:rPr>
          <w:sz w:val="24"/>
        </w:rPr>
        <w:t xml:space="preserve"> и других, для </w:t>
      </w:r>
      <w:r>
        <w:rPr>
          <w:sz w:val="24"/>
          <w:u w:val="single"/>
        </w:rPr>
        <w:t>инкорпорации</w:t>
      </w:r>
      <w:r>
        <w:rPr>
          <w:sz w:val="24"/>
        </w:rPr>
        <w:t xml:space="preserve"> (регистрации в качестве корпорации) необязательно быть большим предприятием. Многие корпорации действительно большие, однако регистрация в качестве корпорации может быть полезной и для мелких компаний.</w:t>
      </w:r>
    </w:p>
    <w:p w:rsidR="007F5591" w:rsidRDefault="00221274">
      <w:pPr>
        <w:suppressAutoHyphens/>
        <w:spacing w:line="360" w:lineRule="auto"/>
        <w:ind w:firstLine="720"/>
        <w:jc w:val="both"/>
        <w:rPr>
          <w:sz w:val="24"/>
        </w:rPr>
      </w:pPr>
      <w:r>
        <w:rPr>
          <w:sz w:val="24"/>
        </w:rPr>
        <w:t>Сущность регистрации корпорации не является чересчур сложной, хотя процедуры регистрации в качестве корпорации зачастую бывают довольно непростыми. Большинство людей не желают подвергать риску все, что они имеют, чтобы получить возможность участвовать в бизнесе. Однако для того чтобы компания росла, процветала и являлась источником благосостояния, большое число людей должны желать вложить в нее деньги. Путем решения этой проблемы является создание искусственного лица, существующего только юридически. Такое юридическое лицо называют корпорацией. Это не более чем прием для вовлечения в бизнес людей с минимальным для них риском.</w:t>
      </w:r>
    </w:p>
    <w:p w:rsidR="007F5591" w:rsidRDefault="00221274">
      <w:pPr>
        <w:pStyle w:val="a5"/>
        <w:suppressAutoHyphens/>
        <w:spacing w:line="360" w:lineRule="auto"/>
        <w:rPr>
          <w:sz w:val="24"/>
        </w:rPr>
      </w:pPr>
      <w:r>
        <w:rPr>
          <w:sz w:val="24"/>
        </w:rPr>
        <w:t xml:space="preserve">Эта организационно-правовая форма предпринимательства имеет свои преимущества и недостатки. </w:t>
      </w:r>
    </w:p>
    <w:p w:rsidR="007F5591" w:rsidRDefault="007F5591">
      <w:pPr>
        <w:pStyle w:val="a5"/>
        <w:suppressAutoHyphens/>
        <w:spacing w:line="360" w:lineRule="auto"/>
        <w:rPr>
          <w:sz w:val="24"/>
        </w:rPr>
      </w:pPr>
    </w:p>
    <w:p w:rsidR="007F5591" w:rsidRDefault="00221274">
      <w:pPr>
        <w:pStyle w:val="2"/>
      </w:pPr>
      <w:bookmarkStart w:id="4" w:name="_Toc29356343"/>
      <w:r>
        <w:t>Достоинства корпораций.</w:t>
      </w:r>
      <w:bookmarkEnd w:id="4"/>
      <w:r>
        <w:t xml:space="preserve"> </w:t>
      </w:r>
    </w:p>
    <w:p w:rsidR="007F5591" w:rsidRDefault="007F5591"/>
    <w:p w:rsidR="007F5591" w:rsidRDefault="00221274">
      <w:pPr>
        <w:pStyle w:val="a4"/>
        <w:suppressAutoHyphens/>
        <w:spacing w:line="360" w:lineRule="auto"/>
        <w:rPr>
          <w:sz w:val="24"/>
        </w:rPr>
      </w:pPr>
      <w:r>
        <w:rPr>
          <w:sz w:val="24"/>
        </w:rPr>
        <w:tab/>
        <w:t xml:space="preserve">Достоинства корпораций определили ведущую роль этой организационной формы бизнеса в современной американской экономике. </w:t>
      </w:r>
    </w:p>
    <w:p w:rsidR="007F5591" w:rsidRDefault="007F5591">
      <w:pPr>
        <w:pStyle w:val="a4"/>
        <w:suppressAutoHyphens/>
        <w:spacing w:line="360" w:lineRule="auto"/>
        <w:rPr>
          <w:color w:val="008000"/>
          <w:sz w:val="24"/>
        </w:rPr>
      </w:pPr>
    </w:p>
    <w:p w:rsidR="007F5591" w:rsidRDefault="00221274">
      <w:pPr>
        <w:numPr>
          <w:ilvl w:val="0"/>
          <w:numId w:val="5"/>
        </w:numPr>
        <w:suppressAutoHyphens/>
        <w:spacing w:line="360" w:lineRule="auto"/>
        <w:jc w:val="both"/>
        <w:rPr>
          <w:sz w:val="24"/>
        </w:rPr>
      </w:pPr>
      <w:r>
        <w:rPr>
          <w:b/>
          <w:sz w:val="24"/>
        </w:rPr>
        <w:t>Больше денег для инвестиций.</w:t>
      </w:r>
      <w:r>
        <w:rPr>
          <w:sz w:val="24"/>
        </w:rPr>
        <w:t xml:space="preserve"> Корпорация значительно более эффективно по сравнению со всеми другими формами организации бизнеса справляется с задачей привлечения капитала. Корпорациям присущ уникальный способ финансирования – посредством продажи  акций и облигаций, - который позволяет привлекать сбережения многочисленных домохозяйств. Через рынок ценных бумаг корпорации способны объединять в общий фонд финансовые ресурсы огромного числа людей.</w:t>
      </w:r>
    </w:p>
    <w:p w:rsidR="007F5591" w:rsidRDefault="00221274">
      <w:pPr>
        <w:pStyle w:val="20"/>
        <w:suppressAutoHyphens/>
        <w:spacing w:line="360" w:lineRule="auto"/>
        <w:ind w:left="357"/>
        <w:rPr>
          <w:sz w:val="24"/>
        </w:rPr>
      </w:pPr>
      <w:r>
        <w:rPr>
          <w:sz w:val="24"/>
        </w:rPr>
        <w:t>Финансирование путем продажи ценных бумаг имеет определенные преимущества и с точки зрения их покупателей. Прежде всего, домохозяйства в этом случае могут участвовать в деловом предприятии и рассчитывать на определенное денежное вознаграждение; при этом нет необходимости принимать активное участие в управлении предприятием. К тому же у человека появляется возможность распределять риски, приобретая ценные бумаги нескольких корпораций. Наконец, держатели корпоративных ценных бумаг обычно без труда могут избавиться от них, продав другому владельцу. Существующие фондовые биржи облегчают движение ценных бумаг между покупателями и продавцами. Нечего и говорить, что это усиливает готовность людей, имеющих сбережения, приобретать ценные бумаги корпораций.</w:t>
      </w:r>
    </w:p>
    <w:p w:rsidR="007F5591" w:rsidRDefault="00221274">
      <w:pPr>
        <w:suppressAutoHyphens/>
        <w:spacing w:line="360" w:lineRule="auto"/>
        <w:ind w:left="357"/>
        <w:jc w:val="both"/>
        <w:rPr>
          <w:sz w:val="24"/>
        </w:rPr>
      </w:pPr>
      <w:r>
        <w:rPr>
          <w:sz w:val="24"/>
        </w:rPr>
        <w:t>Более того, корпорациям обычно легче, нежели другим формам бизнеса, получить доступ к банковскому кредиту. Во-первых, корпорации более надежны, а во-вторых, они скорее, чем все другие, способны обеспечить банкам прибыльные вклады.</w:t>
      </w:r>
    </w:p>
    <w:p w:rsidR="007F5591" w:rsidRDefault="00221274">
      <w:pPr>
        <w:numPr>
          <w:ilvl w:val="0"/>
          <w:numId w:val="5"/>
        </w:numPr>
        <w:suppressAutoHyphens/>
        <w:spacing w:line="360" w:lineRule="auto"/>
        <w:jc w:val="both"/>
        <w:rPr>
          <w:sz w:val="24"/>
        </w:rPr>
      </w:pPr>
      <w:r>
        <w:rPr>
          <w:b/>
          <w:sz w:val="24"/>
        </w:rPr>
        <w:t>Ограниченная ответственность.</w:t>
      </w:r>
      <w:r>
        <w:rPr>
          <w:sz w:val="24"/>
        </w:rPr>
        <w:t xml:space="preserve"> Корпорации обладают также одним явным преимуществом – это ограниченная ответственность. Владельцы корпорации (то есть держатели акций) рискуют только той суммой, которую они заплатили за покупку акций. Их личные активы не ставятся под удар, даже если корпорации угрожает банкротство. Кредиторы могут предъявить иск корпорации как юридическому лицу, но не владельцам корпорации как частным лицам. Ограниченная ответственность заметно облегчает корпорации привлечение денежного капитала.</w:t>
      </w:r>
    </w:p>
    <w:p w:rsidR="007F5591" w:rsidRDefault="00221274">
      <w:pPr>
        <w:numPr>
          <w:ilvl w:val="0"/>
          <w:numId w:val="5"/>
        </w:numPr>
        <w:suppressAutoHyphens/>
        <w:spacing w:line="360" w:lineRule="auto"/>
        <w:jc w:val="both"/>
        <w:rPr>
          <w:color w:val="008000"/>
          <w:sz w:val="24"/>
        </w:rPr>
      </w:pPr>
      <w:r>
        <w:rPr>
          <w:b/>
          <w:sz w:val="24"/>
        </w:rPr>
        <w:t>Высокая степень специализации.</w:t>
      </w:r>
      <w:r>
        <w:rPr>
          <w:sz w:val="24"/>
        </w:rPr>
        <w:t xml:space="preserve"> Благодаря своим преимуществам в привлечении денежного капитала преуспевающей корпорации легче увеличивать объем, расширять масштабы операций и реализовывать выгоды роста. В частности, корпорация способна извлекать преимущества из технологий массового производства, а также из более глубокой специализации в использовании человеческих ресурсов. В то время как управляющий индивидуальной частной фирмы вынужден делить свое время между производством, бухгалтерским учетом и маркетинговыми функциями, крупная корпорация в состоянии привлечь специализированные кадры в каждую из этих сфер и тем самым достичь большей эффективности. Кроме того, корпорации могут покупать другие корпорации, работающие в других отраслях, для диверсификации риска. (Это означает, что корпорация может одновременно заниматься различными видами деятельности, и если одно направление потерпит неудачу, влияние на все корпорацию будет уменьшено).</w:t>
      </w:r>
    </w:p>
    <w:p w:rsidR="007F5591" w:rsidRDefault="00221274">
      <w:pPr>
        <w:numPr>
          <w:ilvl w:val="0"/>
          <w:numId w:val="5"/>
        </w:numPr>
        <w:suppressAutoHyphens/>
        <w:spacing w:line="360" w:lineRule="auto"/>
        <w:jc w:val="both"/>
        <w:rPr>
          <w:color w:val="008000"/>
          <w:sz w:val="24"/>
        </w:rPr>
      </w:pPr>
      <w:r>
        <w:rPr>
          <w:b/>
          <w:sz w:val="24"/>
        </w:rPr>
        <w:t xml:space="preserve">Постоянное существование. </w:t>
      </w:r>
      <w:r>
        <w:rPr>
          <w:sz w:val="24"/>
        </w:rPr>
        <w:t xml:space="preserve">Будучи юридическим лицом, корпорация существует независимо от ее владельцев и от ее собственных должностных лиц. Индивидуальные фирмы могут внезапно и непредсказуемо погибнуть, а корпорации, по крайней мере, юридически, вечны. Передача собственности корпорации через продажу акций не подрывает ее целостность и непрерывность деятельности. Иными словами, корпорации обладают известным постоянством, которого недостает другим формам бизнеса и которое открывает возможности для перспективного планирования и роста. </w:t>
      </w:r>
      <w:r>
        <w:rPr>
          <w:b/>
          <w:sz w:val="24"/>
        </w:rPr>
        <w:t xml:space="preserve"> </w:t>
      </w:r>
    </w:p>
    <w:p w:rsidR="007F5591" w:rsidRDefault="00221274">
      <w:pPr>
        <w:numPr>
          <w:ilvl w:val="0"/>
          <w:numId w:val="5"/>
        </w:numPr>
        <w:suppressAutoHyphens/>
        <w:spacing w:line="360" w:lineRule="auto"/>
        <w:jc w:val="both"/>
        <w:rPr>
          <w:sz w:val="24"/>
        </w:rPr>
      </w:pPr>
      <w:r>
        <w:rPr>
          <w:b/>
          <w:sz w:val="24"/>
        </w:rPr>
        <w:t>Отделение собственников от управления.</w:t>
      </w:r>
      <w:r>
        <w:rPr>
          <w:sz w:val="24"/>
        </w:rPr>
        <w:t xml:space="preserve"> Корпорации могут получить средства у многих разных инвесторов, не вовлекая их в управление. Собственники выбирают совет директоров. Директора подбирают высший руководящий состав. Он, в свою очередь, нанимает менеджеров, а также рабочих и служащих. Собственники, таким образом, имеют определенное влияние на то, что управляет корпорацией, но не контроль над этим. </w:t>
      </w:r>
    </w:p>
    <w:p w:rsidR="007F5591" w:rsidRDefault="007F5591">
      <w:pPr>
        <w:suppressAutoHyphens/>
        <w:spacing w:line="360" w:lineRule="auto"/>
        <w:ind w:left="-3"/>
        <w:jc w:val="both"/>
        <w:rPr>
          <w:sz w:val="24"/>
        </w:rPr>
      </w:pPr>
    </w:p>
    <w:p w:rsidR="007F5591" w:rsidRDefault="00221274">
      <w:pPr>
        <w:suppressAutoHyphens/>
        <w:spacing w:line="360" w:lineRule="auto"/>
        <w:jc w:val="both"/>
        <w:rPr>
          <w:color w:val="008000"/>
          <w:sz w:val="24"/>
        </w:rPr>
      </w:pPr>
      <w:r>
        <w:rPr>
          <w:color w:val="008000"/>
          <w:sz w:val="24"/>
        </w:rPr>
        <w:tab/>
      </w:r>
      <w:r>
        <w:rPr>
          <w:color w:val="008000"/>
          <w:sz w:val="24"/>
        </w:rPr>
        <w:tab/>
      </w:r>
      <w:r>
        <w:rPr>
          <w:color w:val="008000"/>
          <w:sz w:val="24"/>
        </w:rPr>
        <w:tab/>
      </w:r>
      <w:r>
        <w:rPr>
          <w:color w:val="008000"/>
          <w:sz w:val="24"/>
        </w:rPr>
        <w:tab/>
      </w:r>
      <w:r>
        <w:rPr>
          <w:color w:val="008000"/>
          <w:sz w:val="24"/>
        </w:rPr>
        <w:tab/>
      </w:r>
      <w:r>
        <w:rPr>
          <w:color w:val="008000"/>
          <w:sz w:val="24"/>
        </w:rPr>
        <w:tab/>
      </w:r>
      <w:r>
        <w:rPr>
          <w:color w:val="008000"/>
          <w:sz w:val="24"/>
        </w:rPr>
        <w:tab/>
      </w:r>
      <w:r>
        <w:rPr>
          <w:color w:val="008000"/>
          <w:sz w:val="24"/>
        </w:rPr>
        <w:tab/>
      </w:r>
      <w:r>
        <w:rPr>
          <w:color w:val="008000"/>
          <w:sz w:val="24"/>
        </w:rPr>
        <w:tab/>
      </w:r>
    </w:p>
    <w:p w:rsidR="007F5591" w:rsidRDefault="00221274">
      <w:pPr>
        <w:pStyle w:val="2"/>
      </w:pPr>
      <w:bookmarkStart w:id="5" w:name="_Toc29356344"/>
      <w:r>
        <w:t>Недостатки корпораций.</w:t>
      </w:r>
      <w:bookmarkEnd w:id="5"/>
    </w:p>
    <w:p w:rsidR="007F5591" w:rsidRDefault="007F5591"/>
    <w:p w:rsidR="007F5591" w:rsidRDefault="00221274">
      <w:pPr>
        <w:numPr>
          <w:ilvl w:val="0"/>
          <w:numId w:val="6"/>
        </w:numPr>
        <w:suppressAutoHyphens/>
        <w:spacing w:line="360" w:lineRule="auto"/>
        <w:jc w:val="both"/>
        <w:rPr>
          <w:sz w:val="24"/>
        </w:rPr>
      </w:pPr>
      <w:r>
        <w:rPr>
          <w:b/>
          <w:sz w:val="24"/>
        </w:rPr>
        <w:t>Сложность регистрации.</w:t>
      </w:r>
      <w:r>
        <w:rPr>
          <w:sz w:val="24"/>
        </w:rPr>
        <w:t xml:space="preserve"> Регистрация устава корпорации сопряжена с бюрократическими процедурами и с расходами на юридические услуги.</w:t>
      </w:r>
    </w:p>
    <w:p w:rsidR="007F5591" w:rsidRDefault="00221274">
      <w:pPr>
        <w:numPr>
          <w:ilvl w:val="0"/>
          <w:numId w:val="6"/>
        </w:numPr>
        <w:suppressAutoHyphens/>
        <w:spacing w:line="360" w:lineRule="auto"/>
        <w:jc w:val="both"/>
        <w:rPr>
          <w:sz w:val="24"/>
        </w:rPr>
      </w:pPr>
      <w:r>
        <w:rPr>
          <w:b/>
          <w:sz w:val="24"/>
        </w:rPr>
        <w:t>Возможность злоупотреблений.</w:t>
      </w:r>
      <w:r>
        <w:rPr>
          <w:sz w:val="24"/>
        </w:rPr>
        <w:t xml:space="preserve"> С общественной точки зрения в корпоративной форме бизнеса заложены возможности для некоторых форм злоупотреблений. Так как корпорация является юридическим лицом, некоторым недобросовестным владельцам компаний иногда удается избежать личной ответственности за сомнительные коммерческие операции благодаря возможностям, которые открывает перед ними корпоративная форма организации бизнеса.</w:t>
      </w:r>
    </w:p>
    <w:p w:rsidR="007F5591" w:rsidRDefault="00221274">
      <w:pPr>
        <w:numPr>
          <w:ilvl w:val="0"/>
          <w:numId w:val="6"/>
        </w:numPr>
        <w:suppressAutoHyphens/>
        <w:spacing w:line="360" w:lineRule="auto"/>
        <w:jc w:val="both"/>
        <w:rPr>
          <w:sz w:val="24"/>
        </w:rPr>
      </w:pPr>
      <w:r>
        <w:rPr>
          <w:b/>
          <w:sz w:val="24"/>
        </w:rPr>
        <w:t>Отчетность.</w:t>
      </w:r>
      <w:r>
        <w:rPr>
          <w:sz w:val="24"/>
        </w:rPr>
        <w:t xml:space="preserve"> Документы, оформляемые при образовании корпорации, являются только началом. Налоговое законодательство требует подтверждения корпорациями законности всех их расходов и вычетов из облагаемых налогом сумм. В связи с этим корпорация вынуждена обрабатывать большое количество различных документов. Владелец индивидуального предприятия или товарищества может поддерживать документацию в достаточно свободной манере, корпорация же вынуждена вести подробнейшую отчетность, протоколы собраний и многое другое.</w:t>
      </w:r>
    </w:p>
    <w:p w:rsidR="007F5591" w:rsidRDefault="00221274">
      <w:pPr>
        <w:numPr>
          <w:ilvl w:val="0"/>
          <w:numId w:val="6"/>
        </w:numPr>
        <w:suppressAutoHyphens/>
        <w:spacing w:line="360" w:lineRule="auto"/>
        <w:jc w:val="both"/>
        <w:rPr>
          <w:sz w:val="24"/>
        </w:rPr>
      </w:pPr>
      <w:r>
        <w:rPr>
          <w:b/>
          <w:sz w:val="24"/>
        </w:rPr>
        <w:t>Двойное налогообложение.</w:t>
      </w:r>
      <w:r>
        <w:rPr>
          <w:sz w:val="24"/>
        </w:rPr>
        <w:t xml:space="preserve"> Та часть дохода корпораций, которая выплачивается в виде дивидендов держателям акций, облагается налогом дважды – первый раз как часть прибыли корпораций и второй раз как часть личного дохода владельца акции.</w:t>
      </w:r>
    </w:p>
    <w:p w:rsidR="007F5591" w:rsidRDefault="00221274">
      <w:pPr>
        <w:numPr>
          <w:ilvl w:val="0"/>
          <w:numId w:val="6"/>
        </w:numPr>
        <w:suppressAutoHyphens/>
        <w:spacing w:line="360" w:lineRule="auto"/>
        <w:jc w:val="both"/>
        <w:rPr>
          <w:sz w:val="24"/>
        </w:rPr>
      </w:pPr>
      <w:r>
        <w:rPr>
          <w:b/>
          <w:sz w:val="24"/>
        </w:rPr>
        <w:t>Размеры.</w:t>
      </w:r>
      <w:r>
        <w:rPr>
          <w:sz w:val="24"/>
        </w:rPr>
        <w:t xml:space="preserve"> Масштабы могут быть одним из преимуществ корпораций, но также и недостатком. Большие корпорации иногда становятся чересчур негибкими и бюрократическими, а это лишает их возможности быстро реагировать на изменения рынка. </w:t>
      </w:r>
    </w:p>
    <w:p w:rsidR="007F5591" w:rsidRDefault="00221274">
      <w:pPr>
        <w:numPr>
          <w:ilvl w:val="0"/>
          <w:numId w:val="6"/>
        </w:numPr>
        <w:suppressAutoHyphens/>
        <w:spacing w:line="360" w:lineRule="auto"/>
        <w:jc w:val="both"/>
        <w:rPr>
          <w:sz w:val="24"/>
        </w:rPr>
      </w:pPr>
      <w:r>
        <w:rPr>
          <w:b/>
          <w:sz w:val="24"/>
        </w:rPr>
        <w:t>Разделение функций собственности и управления.</w:t>
      </w:r>
      <w:r>
        <w:rPr>
          <w:sz w:val="24"/>
        </w:rPr>
        <w:t xml:space="preserve"> В индивидуальной частной фирме и товариществе владельцы реальных и финансовых активов сами непосредственно управляют этими активами и контролируют их. Но в крупных корпорациях, собственность которых широко распылена среди десятков и даже сотен тысяч акционеров, происходит разделение функций собственности и управления (контроля). </w:t>
      </w:r>
    </w:p>
    <w:p w:rsidR="007F5591" w:rsidRDefault="00221274">
      <w:pPr>
        <w:suppressAutoHyphens/>
        <w:spacing w:line="360" w:lineRule="auto"/>
        <w:ind w:left="357"/>
        <w:jc w:val="both"/>
        <w:rPr>
          <w:sz w:val="24"/>
        </w:rPr>
      </w:pPr>
      <w:r>
        <w:rPr>
          <w:sz w:val="24"/>
        </w:rPr>
        <w:t xml:space="preserve">Причины этого расхождения кроются в бездеятельности типичного держателя акций. Большинство акционеров не принимают участия в голосовании, а если они и участвуют в нем, то лишь опосредованно, передавая свои голоса действующим должностным лицам корпорации и тем самым наделяя последних практически безграничными полномочиями и возможностью самостоятельно определять свою судьбу. </w:t>
      </w:r>
    </w:p>
    <w:p w:rsidR="007F5591" w:rsidRDefault="00221274">
      <w:pPr>
        <w:suppressAutoHyphens/>
        <w:spacing w:line="360" w:lineRule="auto"/>
        <w:ind w:left="357"/>
        <w:jc w:val="both"/>
      </w:pPr>
      <w:r>
        <w:rPr>
          <w:sz w:val="24"/>
        </w:rPr>
        <w:t xml:space="preserve">Разделение функций собственности и управления не вызывает серьезных последствий в том случае, если действия группы, осуществляющей функции управления, отвечают интересам группы собственников корпорации (то есть акционеров). Но интересы двух этих групп далеко не всегда совпадают. </w:t>
      </w:r>
    </w:p>
    <w:p w:rsidR="007F5591" w:rsidRDefault="007F5591"/>
    <w:p w:rsidR="007F5591" w:rsidRDefault="007F5591"/>
    <w:p w:rsidR="007F5591" w:rsidRDefault="00221274">
      <w:pPr>
        <w:pStyle w:val="1"/>
        <w:spacing w:line="360" w:lineRule="auto"/>
      </w:pPr>
      <w:bookmarkStart w:id="6" w:name="_Toc29356345"/>
      <w:r>
        <w:t>3. Акционерные общества и их виды.</w:t>
      </w:r>
      <w:bookmarkEnd w:id="6"/>
    </w:p>
    <w:p w:rsidR="007F5591" w:rsidRDefault="007F5591">
      <w:pPr>
        <w:spacing w:line="360" w:lineRule="auto"/>
      </w:pPr>
    </w:p>
    <w:p w:rsidR="007F5591" w:rsidRDefault="00221274">
      <w:pPr>
        <w:pStyle w:val="2"/>
        <w:suppressAutoHyphens/>
        <w:spacing w:line="360" w:lineRule="auto"/>
        <w:ind w:firstLine="360"/>
        <w:rPr>
          <w:b w:val="0"/>
          <w:sz w:val="24"/>
        </w:rPr>
      </w:pPr>
      <w:bookmarkStart w:id="7" w:name="_Toc27029402"/>
      <w:bookmarkStart w:id="8" w:name="_Toc29354870"/>
      <w:bookmarkStart w:id="9" w:name="_Toc29355642"/>
      <w:bookmarkStart w:id="10" w:name="_Toc29356346"/>
      <w:r>
        <w:rPr>
          <w:b w:val="0"/>
          <w:sz w:val="24"/>
        </w:rPr>
        <w:t>Акционерное общество</w:t>
      </w:r>
      <w:r>
        <w:rPr>
          <w:sz w:val="24"/>
        </w:rPr>
        <w:t xml:space="preserve"> </w:t>
      </w:r>
      <w:r>
        <w:rPr>
          <w:b w:val="0"/>
          <w:sz w:val="24"/>
        </w:rPr>
        <w:t>– это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принадлежащим им акций.</w:t>
      </w:r>
      <w:bookmarkEnd w:id="7"/>
      <w:bookmarkEnd w:id="8"/>
      <w:bookmarkEnd w:id="9"/>
      <w:bookmarkEnd w:id="10"/>
    </w:p>
    <w:p w:rsidR="007F5591" w:rsidRDefault="00221274">
      <w:pPr>
        <w:pStyle w:val="a4"/>
        <w:suppressAutoHyphens/>
        <w:spacing w:line="360" w:lineRule="auto"/>
        <w:rPr>
          <w:sz w:val="24"/>
        </w:rPr>
      </w:pPr>
      <w:r>
        <w:rPr>
          <w:sz w:val="24"/>
        </w:rPr>
        <w:tab/>
        <w:t xml:space="preserve">Акционерное общество, с точки зрения индивидуального предпринимателя, - оптимальная форма организационно-правового оформления предпринимательской деятельности. Оно может быть создано одним лицом или состоять из одного лица в случае приобретения одним акционером всех акций общества. </w:t>
      </w:r>
    </w:p>
    <w:p w:rsidR="007F5591" w:rsidRDefault="00221274">
      <w:pPr>
        <w:pStyle w:val="a4"/>
        <w:suppressAutoHyphens/>
        <w:spacing w:line="360" w:lineRule="auto"/>
        <w:rPr>
          <w:sz w:val="24"/>
        </w:rPr>
      </w:pPr>
      <w:r>
        <w:rPr>
          <w:sz w:val="24"/>
        </w:rPr>
        <w:tab/>
        <w:t xml:space="preserve">Акционеры имеют право на долю доходов АО. Часть прибыли, выплачиваемая владельцу акции, называется дивидендом. Та часть, которая не выплачивается в качестве дивидендов, называется нераспределенной прибылью. </w:t>
      </w:r>
    </w:p>
    <w:p w:rsidR="007F5591" w:rsidRDefault="00221274">
      <w:pPr>
        <w:suppressAutoHyphens/>
        <w:spacing w:line="360" w:lineRule="auto"/>
        <w:jc w:val="both"/>
        <w:rPr>
          <w:sz w:val="24"/>
        </w:rPr>
      </w:pPr>
      <w:r>
        <w:rPr>
          <w:sz w:val="24"/>
        </w:rPr>
        <w:tab/>
        <w:t>Акционерное общество по закону не может иметь в качестве единственного участника хозяйственное общество, состоящее из одного лица.</w:t>
      </w:r>
    </w:p>
    <w:p w:rsidR="007F5591" w:rsidRDefault="00221274">
      <w:pPr>
        <w:pStyle w:val="a4"/>
        <w:suppressAutoHyphens/>
        <w:spacing w:line="360" w:lineRule="auto"/>
        <w:rPr>
          <w:sz w:val="24"/>
        </w:rPr>
      </w:pPr>
      <w:r>
        <w:rPr>
          <w:sz w:val="24"/>
        </w:rPr>
        <w:tab/>
        <w:t>Виды акционерных обществ:</w:t>
      </w:r>
    </w:p>
    <w:p w:rsidR="007F5591" w:rsidRDefault="00221274">
      <w:pPr>
        <w:numPr>
          <w:ilvl w:val="0"/>
          <w:numId w:val="3"/>
        </w:numPr>
        <w:suppressAutoHyphens/>
        <w:spacing w:line="360" w:lineRule="auto"/>
        <w:jc w:val="both"/>
        <w:rPr>
          <w:sz w:val="24"/>
        </w:rPr>
      </w:pPr>
      <w:r>
        <w:rPr>
          <w:sz w:val="24"/>
        </w:rPr>
        <w:t>открытое (ОАО)</w:t>
      </w:r>
    </w:p>
    <w:p w:rsidR="007F5591" w:rsidRDefault="00221274">
      <w:pPr>
        <w:numPr>
          <w:ilvl w:val="0"/>
          <w:numId w:val="3"/>
        </w:numPr>
        <w:suppressAutoHyphens/>
        <w:spacing w:line="360" w:lineRule="auto"/>
        <w:jc w:val="both"/>
        <w:rPr>
          <w:sz w:val="24"/>
        </w:rPr>
      </w:pPr>
      <w:r>
        <w:rPr>
          <w:sz w:val="24"/>
        </w:rPr>
        <w:t>закрытое (ЗАО)</w:t>
      </w:r>
    </w:p>
    <w:p w:rsidR="007F5591" w:rsidRDefault="007F5591">
      <w:pPr>
        <w:suppressAutoHyphens/>
        <w:spacing w:line="360" w:lineRule="auto"/>
        <w:jc w:val="both"/>
        <w:rPr>
          <w:sz w:val="24"/>
        </w:rPr>
      </w:pPr>
    </w:p>
    <w:p w:rsidR="007F5591" w:rsidRDefault="00221274">
      <w:pPr>
        <w:pStyle w:val="2"/>
        <w:spacing w:line="360" w:lineRule="auto"/>
      </w:pPr>
      <w:r>
        <w:t xml:space="preserve">    </w:t>
      </w:r>
      <w:bookmarkStart w:id="11" w:name="_Toc27029403"/>
      <w:bookmarkStart w:id="12" w:name="_Toc29356347"/>
      <w:r>
        <w:t>Закрытое акционерное общество (ЗАО)</w:t>
      </w:r>
      <w:bookmarkEnd w:id="11"/>
      <w:bookmarkEnd w:id="12"/>
    </w:p>
    <w:p w:rsidR="007F5591" w:rsidRDefault="007F5591">
      <w:pPr>
        <w:suppressAutoHyphens/>
        <w:spacing w:line="360" w:lineRule="auto"/>
        <w:ind w:firstLine="720"/>
        <w:jc w:val="both"/>
        <w:rPr>
          <w:sz w:val="24"/>
        </w:rPr>
      </w:pPr>
    </w:p>
    <w:p w:rsidR="007F5591" w:rsidRDefault="00221274">
      <w:pPr>
        <w:suppressAutoHyphens/>
        <w:spacing w:line="360" w:lineRule="auto"/>
        <w:ind w:firstLine="720"/>
        <w:jc w:val="both"/>
        <w:rPr>
          <w:sz w:val="24"/>
        </w:rPr>
      </w:pPr>
      <w:r>
        <w:rPr>
          <w:sz w:val="24"/>
        </w:rPr>
        <w:t>Закрытое акционерное общество – это общество, акции которого распространяются только среди его учредителей (среди заранее определенного круга лиц), когда не используется форма открытой подписки на эмитируемые обществом акции и они не могут свободно продаваться и покупаться на фондовом рынке.</w:t>
      </w:r>
    </w:p>
    <w:p w:rsidR="007F5591" w:rsidRDefault="00221274">
      <w:pPr>
        <w:suppressAutoHyphens/>
        <w:spacing w:line="360" w:lineRule="auto"/>
        <w:ind w:firstLine="720"/>
        <w:jc w:val="both"/>
        <w:rPr>
          <w:sz w:val="24"/>
        </w:rPr>
      </w:pPr>
      <w:r>
        <w:rPr>
          <w:sz w:val="24"/>
        </w:rPr>
        <w:t xml:space="preserve"> Потенциальный покупатель не может просто дать поручение своему брокеру приобрести определенное количество акций. Первоначально акции такой компании распределяются в частном порядке, и акционеры могут распоряжаться ими только с согласия компании. Это ограничение в области финансов является главным фактором, определяющим размер компаний, которые, как правило, бывают мелкими и средними. </w:t>
      </w:r>
    </w:p>
    <w:p w:rsidR="007F5591" w:rsidRDefault="00221274">
      <w:pPr>
        <w:suppressAutoHyphens/>
        <w:spacing w:line="360" w:lineRule="auto"/>
        <w:ind w:firstLine="720"/>
        <w:jc w:val="both"/>
        <w:rPr>
          <w:sz w:val="24"/>
        </w:rPr>
      </w:pPr>
      <w:r>
        <w:rPr>
          <w:sz w:val="24"/>
        </w:rPr>
        <w:t xml:space="preserve">Число членов ЗАО не может превышать 50 (при превышении этого числа акционеров общество должно трансформироваться в открытое акционерное общество путем перерегистрации). </w:t>
      </w:r>
    </w:p>
    <w:p w:rsidR="007F5591" w:rsidRDefault="00221274">
      <w:pPr>
        <w:suppressAutoHyphens/>
        <w:spacing w:line="360" w:lineRule="auto"/>
        <w:ind w:firstLine="720"/>
        <w:jc w:val="both"/>
        <w:rPr>
          <w:sz w:val="24"/>
        </w:rPr>
      </w:pPr>
      <w:r>
        <w:rPr>
          <w:sz w:val="24"/>
        </w:rPr>
        <w:t>Закрытая акционерная компания по закону не обязана обнародовать информацию о себе в таком объеме, как это требуется от ОАО; тем не менее, она обязана представлять ежегодный отчет Регистрационному бюро компаний, который открыт для ознакомления любому члену общества.</w:t>
      </w:r>
    </w:p>
    <w:p w:rsidR="007F5591" w:rsidRDefault="00221274">
      <w:pPr>
        <w:suppressAutoHyphens/>
        <w:spacing w:line="360" w:lineRule="auto"/>
        <w:ind w:firstLine="720"/>
        <w:jc w:val="both"/>
        <w:rPr>
          <w:sz w:val="24"/>
        </w:rPr>
      </w:pPr>
      <w:r>
        <w:rPr>
          <w:sz w:val="24"/>
        </w:rPr>
        <w:t xml:space="preserve">В данный момент большинство мелких и средних предприятий в России являются закрытыми акционерными обществами, что делает эту форму бизнеса наиболее популярной. </w:t>
      </w:r>
    </w:p>
    <w:p w:rsidR="007F5591" w:rsidRDefault="007F5591">
      <w:pPr>
        <w:suppressAutoHyphens/>
        <w:spacing w:line="360" w:lineRule="auto"/>
        <w:ind w:firstLine="720"/>
        <w:jc w:val="both"/>
        <w:rPr>
          <w:sz w:val="24"/>
        </w:rPr>
      </w:pPr>
    </w:p>
    <w:p w:rsidR="007F5591" w:rsidRDefault="00221274">
      <w:pPr>
        <w:pStyle w:val="2"/>
        <w:spacing w:line="360" w:lineRule="auto"/>
      </w:pPr>
      <w:bookmarkStart w:id="13" w:name="_Toc27029404"/>
      <w:bookmarkStart w:id="14" w:name="_Toc29356348"/>
      <w:r>
        <w:t>Открытое акционерное общество (ОАО)</w:t>
      </w:r>
      <w:bookmarkEnd w:id="13"/>
      <w:bookmarkEnd w:id="14"/>
    </w:p>
    <w:p w:rsidR="007F5591" w:rsidRDefault="007F5591">
      <w:pPr>
        <w:pStyle w:val="a4"/>
        <w:suppressAutoHyphens/>
        <w:spacing w:line="360" w:lineRule="auto"/>
        <w:ind w:firstLine="720"/>
        <w:rPr>
          <w:sz w:val="24"/>
        </w:rPr>
      </w:pPr>
    </w:p>
    <w:p w:rsidR="007F5591" w:rsidRDefault="00221274">
      <w:pPr>
        <w:pStyle w:val="a4"/>
        <w:suppressAutoHyphens/>
        <w:spacing w:line="360" w:lineRule="auto"/>
        <w:ind w:firstLine="720"/>
        <w:rPr>
          <w:sz w:val="24"/>
        </w:rPr>
      </w:pPr>
      <w:r>
        <w:rPr>
          <w:sz w:val="24"/>
        </w:rPr>
        <w:t>Открытое акционерное общество – это акционерное общество, участники которого могут свободно продавать и покупать акции общества без согласия других акционеров. Оно может проводить открытую подписку на эмитируемые им акции, которые могут свободно обращаться на фондовом рынке. Это подразумевает полную открытость общества и тщательный контроль за его деятнльностью, поэтому оно обязано ежегодно публиковать для всеобщего сведения:</w:t>
      </w:r>
    </w:p>
    <w:p w:rsidR="007F5591" w:rsidRDefault="00221274">
      <w:pPr>
        <w:numPr>
          <w:ilvl w:val="0"/>
          <w:numId w:val="3"/>
        </w:numPr>
        <w:suppressAutoHyphens/>
        <w:spacing w:line="360" w:lineRule="auto"/>
        <w:jc w:val="both"/>
        <w:rPr>
          <w:sz w:val="24"/>
        </w:rPr>
      </w:pPr>
      <w:r>
        <w:rPr>
          <w:sz w:val="24"/>
        </w:rPr>
        <w:t>годовой отчет;</w:t>
      </w:r>
    </w:p>
    <w:p w:rsidR="007F5591" w:rsidRDefault="00221274">
      <w:pPr>
        <w:numPr>
          <w:ilvl w:val="0"/>
          <w:numId w:val="3"/>
        </w:numPr>
        <w:suppressAutoHyphens/>
        <w:spacing w:line="360" w:lineRule="auto"/>
        <w:jc w:val="both"/>
        <w:rPr>
          <w:sz w:val="24"/>
        </w:rPr>
      </w:pPr>
      <w:r>
        <w:rPr>
          <w:sz w:val="24"/>
        </w:rPr>
        <w:t>бухгалтерский баланс;</w:t>
      </w:r>
    </w:p>
    <w:p w:rsidR="007F5591" w:rsidRDefault="00221274">
      <w:pPr>
        <w:numPr>
          <w:ilvl w:val="0"/>
          <w:numId w:val="4"/>
        </w:numPr>
        <w:suppressAutoHyphens/>
        <w:spacing w:line="360" w:lineRule="auto"/>
        <w:jc w:val="both"/>
        <w:rPr>
          <w:sz w:val="24"/>
        </w:rPr>
      </w:pPr>
      <w:r>
        <w:rPr>
          <w:sz w:val="24"/>
        </w:rPr>
        <w:t>счет прибылей и убытков;</w:t>
      </w:r>
    </w:p>
    <w:p w:rsidR="007F5591" w:rsidRDefault="00221274">
      <w:pPr>
        <w:suppressAutoHyphens/>
        <w:spacing w:line="360" w:lineRule="auto"/>
        <w:jc w:val="both"/>
        <w:rPr>
          <w:sz w:val="24"/>
        </w:rPr>
      </w:pPr>
      <w:r>
        <w:rPr>
          <w:sz w:val="24"/>
        </w:rPr>
        <w:t>а также ежегодно привлекать профессионального аудитора для проверки и подтверждения годовой финансовой отчетности.</w:t>
      </w:r>
    </w:p>
    <w:p w:rsidR="007F5591" w:rsidRDefault="00221274">
      <w:pPr>
        <w:suppressAutoHyphens/>
        <w:spacing w:line="360" w:lineRule="auto"/>
        <w:ind w:firstLine="720"/>
        <w:jc w:val="both"/>
        <w:rPr>
          <w:sz w:val="24"/>
        </w:rPr>
      </w:pPr>
      <w:r>
        <w:rPr>
          <w:sz w:val="24"/>
        </w:rPr>
        <w:t>Высший орган управления в АО – общее собрание акционеров. Компетенцией общего собрания является:</w:t>
      </w:r>
    </w:p>
    <w:p w:rsidR="007F5591" w:rsidRDefault="00221274">
      <w:pPr>
        <w:pStyle w:val="a4"/>
        <w:numPr>
          <w:ilvl w:val="0"/>
          <w:numId w:val="3"/>
        </w:numPr>
        <w:suppressAutoHyphens/>
        <w:spacing w:line="360" w:lineRule="auto"/>
        <w:rPr>
          <w:sz w:val="24"/>
        </w:rPr>
      </w:pPr>
      <w:r>
        <w:rPr>
          <w:sz w:val="24"/>
        </w:rPr>
        <w:t>изменение устава общества</w:t>
      </w:r>
    </w:p>
    <w:p w:rsidR="007F5591" w:rsidRDefault="00221274">
      <w:pPr>
        <w:pStyle w:val="a4"/>
        <w:numPr>
          <w:ilvl w:val="0"/>
          <w:numId w:val="3"/>
        </w:numPr>
        <w:suppressAutoHyphens/>
        <w:spacing w:line="360" w:lineRule="auto"/>
        <w:rPr>
          <w:sz w:val="24"/>
        </w:rPr>
      </w:pPr>
      <w:r>
        <w:rPr>
          <w:sz w:val="24"/>
        </w:rPr>
        <w:t>изменение размера уставного капитала</w:t>
      </w:r>
    </w:p>
    <w:p w:rsidR="007F5591" w:rsidRDefault="00221274">
      <w:pPr>
        <w:pStyle w:val="a4"/>
        <w:numPr>
          <w:ilvl w:val="0"/>
          <w:numId w:val="3"/>
        </w:numPr>
        <w:suppressAutoHyphens/>
        <w:spacing w:line="360" w:lineRule="auto"/>
        <w:rPr>
          <w:sz w:val="24"/>
        </w:rPr>
      </w:pPr>
      <w:r>
        <w:rPr>
          <w:sz w:val="24"/>
        </w:rPr>
        <w:t>утверждение годовых отчетов и баланса, распределение прибылей и убытков</w:t>
      </w:r>
    </w:p>
    <w:p w:rsidR="007F5591" w:rsidRDefault="00221274">
      <w:pPr>
        <w:pStyle w:val="a4"/>
        <w:numPr>
          <w:ilvl w:val="0"/>
          <w:numId w:val="3"/>
        </w:numPr>
        <w:suppressAutoHyphens/>
        <w:spacing w:line="360" w:lineRule="auto"/>
        <w:rPr>
          <w:sz w:val="24"/>
        </w:rPr>
      </w:pPr>
      <w:r>
        <w:rPr>
          <w:sz w:val="24"/>
        </w:rPr>
        <w:t>образование исполнительных органов и досрочное прекращение их полномочий</w:t>
      </w:r>
    </w:p>
    <w:p w:rsidR="007F5591" w:rsidRDefault="00221274">
      <w:pPr>
        <w:pStyle w:val="a4"/>
        <w:numPr>
          <w:ilvl w:val="0"/>
          <w:numId w:val="3"/>
        </w:numPr>
        <w:suppressAutoHyphens/>
        <w:spacing w:line="360" w:lineRule="auto"/>
        <w:rPr>
          <w:sz w:val="24"/>
        </w:rPr>
      </w:pPr>
      <w:r>
        <w:rPr>
          <w:sz w:val="24"/>
        </w:rPr>
        <w:t>решение о реорганизации или ликвидации общества</w:t>
      </w:r>
    </w:p>
    <w:p w:rsidR="007F5591" w:rsidRDefault="00221274">
      <w:pPr>
        <w:pStyle w:val="a4"/>
        <w:numPr>
          <w:ilvl w:val="0"/>
          <w:numId w:val="3"/>
        </w:numPr>
        <w:suppressAutoHyphens/>
        <w:spacing w:line="360" w:lineRule="auto"/>
        <w:rPr>
          <w:sz w:val="24"/>
        </w:rPr>
      </w:pPr>
      <w:r>
        <w:rPr>
          <w:sz w:val="24"/>
        </w:rPr>
        <w:t>избрание ревизионной комиссии</w:t>
      </w:r>
    </w:p>
    <w:p w:rsidR="007F5591" w:rsidRDefault="00221274">
      <w:pPr>
        <w:pStyle w:val="a4"/>
        <w:numPr>
          <w:ilvl w:val="0"/>
          <w:numId w:val="3"/>
        </w:numPr>
        <w:suppressAutoHyphens/>
        <w:spacing w:line="360" w:lineRule="auto"/>
        <w:rPr>
          <w:sz w:val="24"/>
        </w:rPr>
      </w:pPr>
      <w:r>
        <w:rPr>
          <w:sz w:val="24"/>
        </w:rPr>
        <w:t>решение иных вопросов</w:t>
      </w:r>
    </w:p>
    <w:p w:rsidR="007F5591" w:rsidRDefault="00221274">
      <w:pPr>
        <w:pStyle w:val="a5"/>
        <w:suppressAutoHyphens/>
        <w:spacing w:line="360" w:lineRule="auto"/>
        <w:rPr>
          <w:sz w:val="24"/>
        </w:rPr>
      </w:pPr>
      <w:r>
        <w:rPr>
          <w:sz w:val="24"/>
        </w:rPr>
        <w:t xml:space="preserve">Если число акционеров превышает 50 человек, то создается Совет директоров (Наблюдательный совет). Его компетенция определяется уставом АО. </w:t>
      </w:r>
    </w:p>
    <w:p w:rsidR="007F5591" w:rsidRDefault="00221274">
      <w:pPr>
        <w:suppressAutoHyphens/>
        <w:spacing w:line="360" w:lineRule="auto"/>
        <w:ind w:firstLine="720"/>
        <w:jc w:val="both"/>
        <w:rPr>
          <w:sz w:val="24"/>
        </w:rPr>
      </w:pPr>
      <w:r>
        <w:rPr>
          <w:sz w:val="24"/>
        </w:rPr>
        <w:t xml:space="preserve">Исполнительный орган АО может быть коллегиальным (правление, дирекция) и/или единоличным (директор, ген. директор). Он осуществляет текущее руководство деятельностью общества и подотчетен Совету директоров и общему собранию акционеров. </w:t>
      </w:r>
    </w:p>
    <w:p w:rsidR="007F5591" w:rsidRDefault="00221274">
      <w:pPr>
        <w:suppressAutoHyphens/>
        <w:spacing w:line="360" w:lineRule="auto"/>
        <w:ind w:firstLine="720"/>
        <w:jc w:val="both"/>
      </w:pPr>
      <w:r>
        <w:rPr>
          <w:sz w:val="24"/>
        </w:rPr>
        <w:t>ОАО, также как и ЗАО, являются достаточно популярной формой предпринимательства  как в России, так и во всем мире. Как правило, открытыми акционерными обществами являются крупные компании. В России примером таких компаний могут служить «РАО ЕЭС России», «Лукойл», «РАО Газпром» и др.; в Америке – фирмы «</w:t>
      </w:r>
      <w:r>
        <w:rPr>
          <w:sz w:val="24"/>
          <w:lang w:val="en-US"/>
        </w:rPr>
        <w:t>Microsoft</w:t>
      </w:r>
      <w:r>
        <w:rPr>
          <w:sz w:val="24"/>
        </w:rPr>
        <w:t>»,</w:t>
      </w:r>
      <w:r>
        <w:rPr>
          <w:sz w:val="24"/>
          <w:lang w:val="en-US"/>
        </w:rPr>
        <w:t xml:space="preserve"> </w:t>
      </w:r>
      <w:r>
        <w:rPr>
          <w:sz w:val="24"/>
        </w:rPr>
        <w:t>«</w:t>
      </w:r>
      <w:r>
        <w:rPr>
          <w:sz w:val="24"/>
          <w:lang w:val="en-US"/>
        </w:rPr>
        <w:t>General Motors</w:t>
      </w:r>
      <w:r>
        <w:rPr>
          <w:sz w:val="24"/>
        </w:rPr>
        <w:t>», «Ford», «</w:t>
      </w:r>
      <w:r>
        <w:rPr>
          <w:sz w:val="24"/>
          <w:lang w:val="en-US"/>
        </w:rPr>
        <w:t>Coca-Cola</w:t>
      </w:r>
      <w:r>
        <w:rPr>
          <w:sz w:val="24"/>
        </w:rPr>
        <w:t>».</w:t>
      </w:r>
    </w:p>
    <w:p w:rsidR="007F5591" w:rsidRDefault="007F5591">
      <w:pPr>
        <w:spacing w:line="360" w:lineRule="auto"/>
      </w:pPr>
    </w:p>
    <w:p w:rsidR="007F5591" w:rsidRDefault="00221274">
      <w:pPr>
        <w:pStyle w:val="1"/>
        <w:spacing w:line="360" w:lineRule="auto"/>
        <w:jc w:val="both"/>
      </w:pPr>
      <w:bookmarkStart w:id="15" w:name="_Toc29356349"/>
      <w:r>
        <w:t>4. Почему конкурс в медицинские вузы стабильно высокий, в то время как российский врач при трудной и ответственной работе получает низкую заработную плату?</w:t>
      </w:r>
      <w:bookmarkEnd w:id="15"/>
    </w:p>
    <w:p w:rsidR="007F5591" w:rsidRDefault="00221274">
      <w:pPr>
        <w:pStyle w:val="22"/>
      </w:pPr>
      <w:r>
        <w:tab/>
        <w:t>Потому что проффессия врача во все времена почетна, дает свои скрытые социальные преимущества. Хоть врач и получает низкую заработную плату, у него обычно много хороших знакомых, которые так или иначе могут помочь в жизни.</w:t>
      </w:r>
    </w:p>
    <w:p w:rsidR="007F5591" w:rsidRDefault="00221274">
      <w:pPr>
        <w:pStyle w:val="1"/>
        <w:spacing w:line="360" w:lineRule="auto"/>
      </w:pPr>
      <w:bookmarkStart w:id="16" w:name="_Toc29356350"/>
      <w:r>
        <w:t>5. Необходимость и сущность приватизации.</w:t>
      </w:r>
      <w:bookmarkEnd w:id="0"/>
      <w:bookmarkEnd w:id="16"/>
    </w:p>
    <w:p w:rsidR="007F5591" w:rsidRDefault="00221274">
      <w:pPr>
        <w:pStyle w:val="2"/>
      </w:pPr>
      <w:bookmarkStart w:id="17" w:name="_Toc29356351"/>
      <w:r>
        <w:t>Сущность приватизации.</w:t>
      </w:r>
      <w:bookmarkEnd w:id="17"/>
    </w:p>
    <w:p w:rsidR="007F5591" w:rsidRDefault="007F5591"/>
    <w:p w:rsidR="007F5591" w:rsidRDefault="00221274">
      <w:pPr>
        <w:spacing w:line="360" w:lineRule="auto"/>
        <w:ind w:firstLine="357"/>
        <w:jc w:val="both"/>
        <w:rPr>
          <w:sz w:val="24"/>
        </w:rPr>
      </w:pPr>
      <w:r>
        <w:rPr>
          <w:sz w:val="24"/>
        </w:rPr>
        <w:t>Приватизация является одним из важнейших преобразований при переходе к рынку и представляет из себя особую систему экономических отношений, возникающих в связи с изменением формы собственности на средства производства: с «государственной» на «частную». Рассмотрение методологических основ разгосударствления и приватизации позволяет раскрыть экономическое содержание приватизации как системы отношений по изменению формы собственности на средства производства с государственной на частную (в том числе индивидуальную, паевую, акционерную) под непосредственным воздействием государственных органов. Наиболее короткое определение приватизации формулируется как переход государственного имущества в частый сектор экономики. Связь понятия приватизации и разгосударствления заключатся в том, что приватизация является разгосударствлением собственности. Иногда эти процессы воспринимаются как возврат государственной собственности её истинным владельцам. Но до сих пор нет единого определения приватизации. В западных странах можно встретить множество определений, такие как:</w:t>
      </w:r>
    </w:p>
    <w:p w:rsidR="007F5591" w:rsidRDefault="00221274">
      <w:pPr>
        <w:pStyle w:val="a"/>
        <w:rPr>
          <w:rFonts w:ascii="Times New Roman" w:hAnsi="Times New Roman"/>
          <w:sz w:val="24"/>
        </w:rPr>
      </w:pPr>
      <w:r>
        <w:rPr>
          <w:rFonts w:ascii="Times New Roman" w:hAnsi="Times New Roman"/>
          <w:sz w:val="24"/>
        </w:rPr>
        <w:t>переход прав собственности государства в пользу частных лиц (частного сектора) или смена государственной собственности на частную;</w:t>
      </w:r>
    </w:p>
    <w:p w:rsidR="007F5591" w:rsidRDefault="00221274">
      <w:pPr>
        <w:pStyle w:val="a"/>
        <w:rPr>
          <w:rFonts w:ascii="Times New Roman" w:hAnsi="Times New Roman"/>
          <w:sz w:val="24"/>
        </w:rPr>
      </w:pPr>
      <w:r>
        <w:rPr>
          <w:rFonts w:ascii="Times New Roman" w:hAnsi="Times New Roman"/>
          <w:sz w:val="24"/>
        </w:rPr>
        <w:t>полная продажа государственных предприятий частным лицам;</w:t>
      </w:r>
    </w:p>
    <w:p w:rsidR="007F5591" w:rsidRDefault="00221274">
      <w:pPr>
        <w:pStyle w:val="a"/>
        <w:rPr>
          <w:rFonts w:ascii="Times New Roman" w:hAnsi="Times New Roman"/>
          <w:sz w:val="24"/>
        </w:rPr>
      </w:pPr>
      <w:r>
        <w:rPr>
          <w:rFonts w:ascii="Times New Roman" w:hAnsi="Times New Roman"/>
          <w:sz w:val="24"/>
        </w:rPr>
        <w:t>продажа части активов;</w:t>
      </w:r>
    </w:p>
    <w:p w:rsidR="007F5591" w:rsidRDefault="00221274">
      <w:pPr>
        <w:pStyle w:val="a"/>
        <w:rPr>
          <w:rFonts w:ascii="Times New Roman" w:hAnsi="Times New Roman"/>
          <w:sz w:val="24"/>
        </w:rPr>
      </w:pPr>
      <w:r>
        <w:rPr>
          <w:rFonts w:ascii="Times New Roman" w:hAnsi="Times New Roman"/>
          <w:sz w:val="24"/>
        </w:rPr>
        <w:t>передача функций государственной собственности частному сектору народного хозяйства с тем, чтобы распределение и взаимодействие ресурсов осуществлялось через рынок.</w:t>
      </w:r>
    </w:p>
    <w:p w:rsidR="007F5591" w:rsidRDefault="00221274">
      <w:pPr>
        <w:spacing w:line="360" w:lineRule="auto"/>
        <w:ind w:firstLine="357"/>
        <w:jc w:val="both"/>
        <w:rPr>
          <w:sz w:val="24"/>
        </w:rPr>
      </w:pPr>
      <w:r>
        <w:rPr>
          <w:sz w:val="24"/>
        </w:rPr>
        <w:t>Несмотря на разнообразие определений можно выделить две основные модели приватизации: платная и бесплатная. Каждая из которых опирается на определенные доводы и аргументы.</w:t>
      </w:r>
    </w:p>
    <w:p w:rsidR="007F5591" w:rsidRDefault="00221274">
      <w:pPr>
        <w:spacing w:line="360" w:lineRule="auto"/>
        <w:ind w:firstLine="357"/>
        <w:jc w:val="both"/>
        <w:rPr>
          <w:sz w:val="24"/>
        </w:rPr>
      </w:pPr>
      <w:r>
        <w:rPr>
          <w:sz w:val="24"/>
        </w:rPr>
        <w:t xml:space="preserve">Бесплатная приватизация. Основные доводы в её пользу сводятся к следующему: так как при государственной монополии каждый гражданин являлся совладельцем собственности, то его надо превратить из формального в реального собственника наделив его частью государственного имущества. </w:t>
      </w:r>
      <w:r>
        <w:rPr>
          <w:sz w:val="24"/>
        </w:rPr>
        <w:tab/>
        <w:t xml:space="preserve">Таким образом должны возникнуть стимулы к производительному труду, к экономии затрат и более рациональному использованию ограниченных ресурсов. Практически реализация связана с наделением всех граждан приватизационными чеками - ваучерами. </w:t>
      </w:r>
    </w:p>
    <w:p w:rsidR="007F5591" w:rsidRDefault="00221274">
      <w:pPr>
        <w:spacing w:line="360" w:lineRule="auto"/>
        <w:ind w:firstLine="720"/>
        <w:jc w:val="both"/>
        <w:rPr>
          <w:sz w:val="24"/>
          <w:lang w:val="en-US"/>
        </w:rPr>
      </w:pPr>
      <w:r>
        <w:rPr>
          <w:sz w:val="24"/>
        </w:rPr>
        <w:t>Платная приватизация. В этом случае государственная собственность подлежит продаже по различным схемам. Основная идея этого процесса продажа на аукционах за деньги. Предполагается, что предварительно предприятие акционируется, а затем его акции продаются на фондовом рынке. Её сторонники указывают, что только в этом случае появится эффективный собственник. Кроме того, она приводит к увеличению доходной части бюджета.</w:t>
      </w:r>
      <w:r>
        <w:rPr>
          <w:sz w:val="24"/>
          <w:lang w:val="en-US"/>
        </w:rPr>
        <w:t>[7]</w:t>
      </w:r>
    </w:p>
    <w:p w:rsidR="007F5591" w:rsidRDefault="00221274">
      <w:pPr>
        <w:spacing w:line="360" w:lineRule="auto"/>
        <w:ind w:firstLine="720"/>
        <w:jc w:val="both"/>
        <w:rPr>
          <w:sz w:val="24"/>
        </w:rPr>
      </w:pPr>
      <w:r>
        <w:rPr>
          <w:sz w:val="24"/>
        </w:rPr>
        <w:t>Один из серьезных вопросов касающийся приватизации это сроки её проведения: или она должна быть растянутой на несколько десятилетий, или быстрой. Существует мнение части ведущих экономистов, что находящуюся в государственной собственности экономику вряд ли возможно приватизировать за 2-3 года. Реальное её осуществление должно быть медленным по трем основным причинам:</w:t>
      </w:r>
    </w:p>
    <w:p w:rsidR="007F5591" w:rsidRDefault="00221274">
      <w:pPr>
        <w:spacing w:line="360" w:lineRule="auto"/>
        <w:jc w:val="both"/>
        <w:rPr>
          <w:sz w:val="24"/>
        </w:rPr>
      </w:pPr>
      <w:r>
        <w:rPr>
          <w:sz w:val="24"/>
        </w:rPr>
        <w:t>1. сбережения, необходимые для приобретения в частную собственность объектов промышленности, накапливаются медленно;</w:t>
      </w:r>
    </w:p>
    <w:p w:rsidR="007F5591" w:rsidRDefault="00221274">
      <w:pPr>
        <w:spacing w:line="360" w:lineRule="auto"/>
        <w:jc w:val="both"/>
        <w:rPr>
          <w:sz w:val="24"/>
        </w:rPr>
      </w:pPr>
      <w:r>
        <w:rPr>
          <w:sz w:val="24"/>
        </w:rPr>
        <w:t>2. требуется время, чтобы рынок стал хорошо функционировать и определил рыночную стоимость предприятий;</w:t>
      </w:r>
    </w:p>
    <w:p w:rsidR="007F5591" w:rsidRDefault="00221274">
      <w:pPr>
        <w:spacing w:line="360" w:lineRule="auto"/>
        <w:jc w:val="both"/>
        <w:rPr>
          <w:sz w:val="24"/>
        </w:rPr>
      </w:pPr>
      <w:r>
        <w:rPr>
          <w:sz w:val="24"/>
        </w:rPr>
        <w:t>3. монополизированную социалистическую промышленность необходимо реструктурировать, прежде чем производственные предприятия можно было бы выставить на продажу;</w:t>
      </w:r>
    </w:p>
    <w:p w:rsidR="007F5591" w:rsidRDefault="00221274">
      <w:pPr>
        <w:spacing w:line="360" w:lineRule="auto"/>
        <w:ind w:firstLine="720"/>
        <w:jc w:val="both"/>
        <w:rPr>
          <w:sz w:val="24"/>
        </w:rPr>
      </w:pPr>
      <w:r>
        <w:rPr>
          <w:sz w:val="24"/>
        </w:rPr>
        <w:t>Сторонники быстрой приватизации считают, что таким путем можно в сжатые сроки создать новый класс частных собственников - основную базу социальных реформ. В конкретном плане предлагается «обвальная» приватизация жилого фонда, мелких и средних (особенно торговых) предприятий. Но ни одна из моделей не используется в полном объеме, только их объединение приводит к ожидаемому эффекту.</w:t>
      </w:r>
    </w:p>
    <w:p w:rsidR="007F5591" w:rsidRDefault="00221274">
      <w:pPr>
        <w:spacing w:line="360" w:lineRule="auto"/>
        <w:ind w:firstLine="720"/>
        <w:jc w:val="both"/>
        <w:rPr>
          <w:sz w:val="24"/>
        </w:rPr>
      </w:pPr>
      <w:r>
        <w:rPr>
          <w:sz w:val="24"/>
        </w:rPr>
        <w:t>Приватизация с одной стороны, должна стать элементом экономической реформы, ядром радикальных преобразований, а с другой, - инструментом государственного регулирования долговременного характера.</w:t>
      </w:r>
      <w:r>
        <w:rPr>
          <w:sz w:val="24"/>
          <w:lang w:val="en-US"/>
        </w:rPr>
        <w:t>[9]</w:t>
      </w:r>
    </w:p>
    <w:p w:rsidR="007F5591" w:rsidRDefault="00221274">
      <w:pPr>
        <w:spacing w:line="360" w:lineRule="auto"/>
        <w:ind w:firstLine="720"/>
        <w:jc w:val="both"/>
        <w:rPr>
          <w:sz w:val="24"/>
        </w:rPr>
      </w:pPr>
      <w:r>
        <w:rPr>
          <w:sz w:val="24"/>
        </w:rPr>
        <w:t>Основные цели приватизации в переходной экономике должны быть следующими:</w:t>
      </w:r>
    </w:p>
    <w:p w:rsidR="007F5591" w:rsidRDefault="00221274">
      <w:pPr>
        <w:spacing w:line="360" w:lineRule="auto"/>
        <w:jc w:val="both"/>
        <w:rPr>
          <w:sz w:val="24"/>
        </w:rPr>
      </w:pPr>
      <w:r>
        <w:rPr>
          <w:sz w:val="24"/>
        </w:rPr>
        <w:t>1. Экономическая (повышение эффективности функционирования хозяйства).</w:t>
      </w:r>
    </w:p>
    <w:p w:rsidR="007F5591" w:rsidRDefault="00221274">
      <w:pPr>
        <w:spacing w:line="360" w:lineRule="auto"/>
        <w:jc w:val="both"/>
        <w:rPr>
          <w:sz w:val="24"/>
        </w:rPr>
      </w:pPr>
      <w:r>
        <w:rPr>
          <w:sz w:val="24"/>
        </w:rPr>
        <w:t>2. Фискальная (увеличение доходов государственного бюджета за счет продажи предприятий в частные руки).</w:t>
      </w:r>
    </w:p>
    <w:p w:rsidR="007F5591" w:rsidRDefault="00221274">
      <w:pPr>
        <w:spacing w:line="360" w:lineRule="auto"/>
        <w:jc w:val="both"/>
        <w:rPr>
          <w:sz w:val="24"/>
        </w:rPr>
      </w:pPr>
      <w:r>
        <w:rPr>
          <w:sz w:val="24"/>
        </w:rPr>
        <w:t>3. Социальная (обеспечение социального мира).</w:t>
      </w:r>
    </w:p>
    <w:p w:rsidR="007F5591" w:rsidRDefault="00221274">
      <w:pPr>
        <w:spacing w:line="360" w:lineRule="auto"/>
        <w:jc w:val="both"/>
        <w:rPr>
          <w:sz w:val="24"/>
        </w:rPr>
      </w:pPr>
      <w:r>
        <w:rPr>
          <w:sz w:val="24"/>
        </w:rPr>
        <w:t xml:space="preserve">4. Перераспределение экономических основ власти. Следует отметить, что реализация целей приватизации взаимопротиворечива. </w:t>
      </w:r>
    </w:p>
    <w:p w:rsidR="007F5591" w:rsidRDefault="00221274">
      <w:pPr>
        <w:spacing w:line="360" w:lineRule="auto"/>
        <w:ind w:firstLine="720"/>
        <w:jc w:val="both"/>
        <w:rPr>
          <w:sz w:val="24"/>
        </w:rPr>
      </w:pPr>
      <w:r>
        <w:rPr>
          <w:sz w:val="24"/>
        </w:rPr>
        <w:t>Основными критериями выбора способа приватизации являются отраслевая принадлежность и размер предприятия, учет принципов социальной справедливости и приоритета трудового коллектива, демонополизация, необходимость сохранения профиля предприятия и его производственного потенциала, рентабельность предприятия, привлечение инвестиций. Названные критерии обусловили следующие основные способы приватизации - акционирование (с закрытой подпиской или продажей акций); продажа предприятий и имущества по коммерческому или инвестиционному конкурсу (на аукционе); выкуп арендованного имущества; банкротство. Чтобы добиться наибольшего результата надо отдать предприятие в руки умелых управляющих и суметь заинтересовать их в достижениях наилучших конечных результатов.</w:t>
      </w:r>
      <w:r>
        <w:rPr>
          <w:sz w:val="24"/>
          <w:lang w:val="en-US"/>
        </w:rPr>
        <w:t>[8]</w:t>
      </w:r>
    </w:p>
    <w:p w:rsidR="007F5591" w:rsidRDefault="00221274">
      <w:pPr>
        <w:spacing w:line="360" w:lineRule="auto"/>
        <w:ind w:firstLine="720"/>
        <w:jc w:val="both"/>
        <w:rPr>
          <w:sz w:val="24"/>
        </w:rPr>
      </w:pPr>
      <w:r>
        <w:rPr>
          <w:sz w:val="24"/>
        </w:rPr>
        <w:t>Основным принципом приватизации должен являться генеральный принцип всех реформ - не навреди!</w:t>
      </w:r>
    </w:p>
    <w:p w:rsidR="007F5591" w:rsidRDefault="00221274">
      <w:pPr>
        <w:spacing w:line="360" w:lineRule="auto"/>
        <w:ind w:firstLine="357"/>
        <w:jc w:val="both"/>
        <w:rPr>
          <w:sz w:val="24"/>
        </w:rPr>
      </w:pPr>
      <w:r>
        <w:rPr>
          <w:sz w:val="24"/>
        </w:rPr>
        <w:t xml:space="preserve">На основе опыта приватизации в странах с рыночной экономикой и с экономикой переходного периода можно сформулировать ряд принципов: </w:t>
      </w:r>
    </w:p>
    <w:p w:rsidR="007F5591" w:rsidRDefault="00221274">
      <w:pPr>
        <w:pStyle w:val="a"/>
        <w:rPr>
          <w:rFonts w:ascii="Times New Roman" w:hAnsi="Times New Roman"/>
          <w:sz w:val="24"/>
        </w:rPr>
      </w:pPr>
      <w:r>
        <w:rPr>
          <w:rFonts w:ascii="Times New Roman" w:hAnsi="Times New Roman"/>
          <w:sz w:val="24"/>
        </w:rPr>
        <w:t>приватизация не должна являться догмой или капризом моды, государственная собственность необходима как дополнение к рыночному механизму;</w:t>
      </w:r>
    </w:p>
    <w:p w:rsidR="007F5591" w:rsidRDefault="00221274">
      <w:pPr>
        <w:pStyle w:val="a"/>
        <w:rPr>
          <w:rFonts w:ascii="Times New Roman" w:hAnsi="Times New Roman"/>
          <w:sz w:val="24"/>
        </w:rPr>
      </w:pPr>
      <w:r>
        <w:rPr>
          <w:rFonts w:ascii="Times New Roman" w:hAnsi="Times New Roman"/>
          <w:sz w:val="24"/>
        </w:rPr>
        <w:t>приватизации должны предшествовать реструктуризация и разрушение неоправданных монополий;</w:t>
      </w:r>
    </w:p>
    <w:p w:rsidR="007F5591" w:rsidRDefault="00221274">
      <w:pPr>
        <w:pStyle w:val="a"/>
        <w:rPr>
          <w:rFonts w:ascii="Times New Roman" w:hAnsi="Times New Roman"/>
          <w:sz w:val="24"/>
        </w:rPr>
      </w:pPr>
      <w:r>
        <w:rPr>
          <w:rFonts w:ascii="Times New Roman" w:hAnsi="Times New Roman"/>
          <w:sz w:val="24"/>
        </w:rPr>
        <w:t>изменения структуры собственности должны носить постепенный характер;</w:t>
      </w:r>
    </w:p>
    <w:p w:rsidR="007F5591" w:rsidRDefault="00221274">
      <w:pPr>
        <w:pStyle w:val="a"/>
        <w:rPr>
          <w:rFonts w:ascii="Times New Roman" w:hAnsi="Times New Roman"/>
          <w:sz w:val="24"/>
        </w:rPr>
      </w:pPr>
      <w:r>
        <w:rPr>
          <w:rFonts w:ascii="Times New Roman" w:hAnsi="Times New Roman"/>
          <w:sz w:val="24"/>
        </w:rPr>
        <w:t>обязательными условиями приватизации должны быть новые, инвестиции, совершенствование управления, сохранение определенного уровня занятости и социального обеспечения, формирование и поддержка средних слоев;</w:t>
      </w:r>
    </w:p>
    <w:p w:rsidR="007F5591" w:rsidRDefault="00221274">
      <w:pPr>
        <w:pStyle w:val="a"/>
        <w:rPr>
          <w:rFonts w:ascii="Times New Roman" w:hAnsi="Times New Roman"/>
          <w:sz w:val="24"/>
        </w:rPr>
      </w:pPr>
      <w:r>
        <w:rPr>
          <w:rFonts w:ascii="Times New Roman" w:hAnsi="Times New Roman"/>
          <w:sz w:val="24"/>
        </w:rPr>
        <w:t>приватизация должна проводится с учетом национальной безопасности;</w:t>
      </w:r>
    </w:p>
    <w:p w:rsidR="007F5591" w:rsidRDefault="00221274">
      <w:pPr>
        <w:pStyle w:val="a"/>
        <w:rPr>
          <w:rFonts w:ascii="Times New Roman" w:hAnsi="Times New Roman"/>
          <w:sz w:val="24"/>
        </w:rPr>
      </w:pPr>
      <w:r>
        <w:rPr>
          <w:rFonts w:ascii="Times New Roman" w:hAnsi="Times New Roman"/>
          <w:sz w:val="24"/>
        </w:rPr>
        <w:t>каждый шаг приватизации должен быть обоснованным, публичным и доступным народному контролю.</w:t>
      </w:r>
    </w:p>
    <w:p w:rsidR="007F5591" w:rsidRDefault="007F5591">
      <w:pPr>
        <w:pStyle w:val="a"/>
        <w:numPr>
          <w:ilvl w:val="0"/>
          <w:numId w:val="0"/>
        </w:numPr>
        <w:rPr>
          <w:rFonts w:ascii="Times New Roman" w:hAnsi="Times New Roman"/>
          <w:sz w:val="24"/>
        </w:rPr>
      </w:pPr>
    </w:p>
    <w:p w:rsidR="007F5591" w:rsidRDefault="007F5591">
      <w:pPr>
        <w:pStyle w:val="a"/>
        <w:numPr>
          <w:ilvl w:val="0"/>
          <w:numId w:val="0"/>
        </w:numPr>
        <w:rPr>
          <w:rFonts w:ascii="Times New Roman" w:hAnsi="Times New Roman"/>
          <w:sz w:val="24"/>
        </w:rPr>
      </w:pPr>
    </w:p>
    <w:p w:rsidR="007F5591" w:rsidRDefault="007F5591">
      <w:pPr>
        <w:pStyle w:val="a"/>
        <w:numPr>
          <w:ilvl w:val="0"/>
          <w:numId w:val="0"/>
        </w:numPr>
        <w:rPr>
          <w:rFonts w:ascii="Times New Roman" w:hAnsi="Times New Roman"/>
          <w:sz w:val="24"/>
        </w:rPr>
      </w:pPr>
    </w:p>
    <w:p w:rsidR="007F5591" w:rsidRDefault="007F5591">
      <w:pPr>
        <w:pStyle w:val="a"/>
        <w:numPr>
          <w:ilvl w:val="0"/>
          <w:numId w:val="0"/>
        </w:numPr>
        <w:rPr>
          <w:rFonts w:ascii="Times New Roman" w:hAnsi="Times New Roman"/>
          <w:sz w:val="24"/>
        </w:rPr>
      </w:pPr>
    </w:p>
    <w:p w:rsidR="007F5591" w:rsidRDefault="00221274">
      <w:pPr>
        <w:pStyle w:val="2"/>
      </w:pPr>
      <w:bookmarkStart w:id="18" w:name="_Toc27989851"/>
      <w:bookmarkStart w:id="19" w:name="_Toc29356352"/>
      <w:r>
        <w:t>Необходимость приватизации в России.</w:t>
      </w:r>
      <w:bookmarkEnd w:id="18"/>
      <w:bookmarkEnd w:id="19"/>
    </w:p>
    <w:p w:rsidR="007F5591" w:rsidRDefault="007F5591">
      <w:pPr>
        <w:pStyle w:val="a"/>
        <w:numPr>
          <w:ilvl w:val="0"/>
          <w:numId w:val="0"/>
        </w:numPr>
        <w:rPr>
          <w:rFonts w:ascii="Times New Roman" w:hAnsi="Times New Roman"/>
          <w:sz w:val="24"/>
        </w:rPr>
      </w:pPr>
    </w:p>
    <w:p w:rsidR="007F5591" w:rsidRDefault="00221274">
      <w:pPr>
        <w:spacing w:line="360" w:lineRule="auto"/>
        <w:ind w:firstLine="357"/>
        <w:jc w:val="both"/>
        <w:rPr>
          <w:sz w:val="24"/>
        </w:rPr>
      </w:pPr>
      <w:r>
        <w:rPr>
          <w:sz w:val="24"/>
        </w:rPr>
        <w:t>Российская экономика долгое время находилась под влиянием административно-командной системы хозяйствования. Уже с конца 20-х годов мы тщательно пытались заменить ее чем-то более рациональным, не стихийным, «научно обоснованным». На деле же был создан неэффективный механизм хозяйствования. Достаточно сказать, что на его основе непроизводительные расходы и потери в народном хозяйстве страны оцениваются примерно в 38-40% валового общественного продукта страны. В сущности, мы ушли не вперед, а в сторону от магистрального пути цивилизации и зашли в тупик, из которого и пытаемся сейчас выбраться. Попыткой правительства выхода из сложившегося положения явилось создание рыночной экономики в России (хотя следует сказать, что путь к сбалансированной рыночной экономике длительный и противоречивый, как показывает иностранный опыт. Он включает также и переходный период). Для этого потребовалось создание условий формирования рынка, рыночной инфраструктуры. Эти условия следующие:</w:t>
      </w:r>
    </w:p>
    <w:p w:rsidR="007F5591" w:rsidRDefault="00221274">
      <w:pPr>
        <w:pStyle w:val="a"/>
        <w:rPr>
          <w:rFonts w:ascii="Times New Roman" w:hAnsi="Times New Roman"/>
          <w:sz w:val="24"/>
        </w:rPr>
      </w:pPr>
      <w:r>
        <w:rPr>
          <w:rFonts w:ascii="Times New Roman" w:hAnsi="Times New Roman"/>
          <w:sz w:val="24"/>
        </w:rPr>
        <w:t>приватизация собственности; самостоятельность субъектов рынка;</w:t>
      </w:r>
    </w:p>
    <w:p w:rsidR="007F5591" w:rsidRDefault="00221274">
      <w:pPr>
        <w:pStyle w:val="a"/>
        <w:rPr>
          <w:rFonts w:ascii="Times New Roman" w:hAnsi="Times New Roman"/>
          <w:sz w:val="24"/>
        </w:rPr>
      </w:pPr>
      <w:r>
        <w:rPr>
          <w:rFonts w:ascii="Times New Roman" w:hAnsi="Times New Roman"/>
          <w:sz w:val="24"/>
        </w:rPr>
        <w:t>система социальной поддержки населения; право субъектов самостоятельно договариваться о цене: достаточное число производителей, формирующих предложения товаров;</w:t>
      </w:r>
    </w:p>
    <w:p w:rsidR="007F5591" w:rsidRDefault="00221274">
      <w:pPr>
        <w:pStyle w:val="a"/>
        <w:rPr>
          <w:rFonts w:ascii="Times New Roman" w:hAnsi="Times New Roman"/>
          <w:sz w:val="24"/>
        </w:rPr>
      </w:pPr>
      <w:r>
        <w:rPr>
          <w:rFonts w:ascii="Times New Roman" w:hAnsi="Times New Roman"/>
          <w:sz w:val="24"/>
        </w:rPr>
        <w:t>устойчивость рубля и денежного обращения; демонополизация хозяйственной деятельности и хозяйственных связей;</w:t>
      </w:r>
    </w:p>
    <w:p w:rsidR="007F5591" w:rsidRDefault="00221274">
      <w:pPr>
        <w:pStyle w:val="a"/>
        <w:rPr>
          <w:rFonts w:ascii="Times New Roman" w:hAnsi="Times New Roman"/>
          <w:sz w:val="24"/>
        </w:rPr>
      </w:pPr>
      <w:r>
        <w:rPr>
          <w:rFonts w:ascii="Times New Roman" w:hAnsi="Times New Roman"/>
          <w:sz w:val="24"/>
        </w:rPr>
        <w:t>система социальной поддержки населения; наличие конкуренции; независимое судопроизводство, необходимая сеть учреждений Госарбитража;</w:t>
      </w:r>
    </w:p>
    <w:p w:rsidR="007F5591" w:rsidRDefault="00221274">
      <w:pPr>
        <w:pStyle w:val="a"/>
        <w:rPr>
          <w:rFonts w:ascii="Times New Roman" w:hAnsi="Times New Roman"/>
          <w:sz w:val="24"/>
        </w:rPr>
      </w:pPr>
      <w:r>
        <w:rPr>
          <w:rFonts w:ascii="Times New Roman" w:hAnsi="Times New Roman"/>
          <w:sz w:val="24"/>
        </w:rPr>
        <w:t>право субъектов самостоятельно договариваться о цене;</w:t>
      </w:r>
    </w:p>
    <w:p w:rsidR="007F5591" w:rsidRDefault="00221274">
      <w:pPr>
        <w:pStyle w:val="a"/>
        <w:rPr>
          <w:rFonts w:ascii="Times New Roman" w:hAnsi="Times New Roman"/>
          <w:sz w:val="24"/>
        </w:rPr>
      </w:pPr>
      <w:r>
        <w:rPr>
          <w:rFonts w:ascii="Times New Roman" w:hAnsi="Times New Roman"/>
          <w:sz w:val="24"/>
        </w:rPr>
        <w:t>развитие внешнеэкономических связей;</w:t>
      </w:r>
    </w:p>
    <w:p w:rsidR="007F5591" w:rsidRDefault="00221274">
      <w:pPr>
        <w:pStyle w:val="a"/>
        <w:rPr>
          <w:rFonts w:ascii="Times New Roman" w:hAnsi="Times New Roman"/>
          <w:sz w:val="24"/>
        </w:rPr>
      </w:pPr>
      <w:r>
        <w:rPr>
          <w:rFonts w:ascii="Times New Roman" w:hAnsi="Times New Roman"/>
          <w:sz w:val="24"/>
        </w:rPr>
        <w:t>формирование у людей рыночных норма поведения.</w:t>
      </w:r>
    </w:p>
    <w:p w:rsidR="007F5591" w:rsidRDefault="00221274">
      <w:pPr>
        <w:spacing w:line="360" w:lineRule="auto"/>
        <w:jc w:val="both"/>
        <w:rPr>
          <w:sz w:val="24"/>
        </w:rPr>
      </w:pPr>
      <w:r>
        <w:rPr>
          <w:sz w:val="24"/>
        </w:rPr>
        <w:t xml:space="preserve">В ходе приватизации в России государство, будучи практически главным инвестором и содержателем огромного числа убыточных и малорентабельных предприятий, отказалось от этого груза в условиях рыночной экономики, т.к. при сохранении монопольного положения одного собственника (в данном случае государства) невозможно полноценное развитие рыночных отношений. </w:t>
      </w:r>
    </w:p>
    <w:p w:rsidR="007F5591" w:rsidRDefault="00221274">
      <w:pPr>
        <w:spacing w:line="360" w:lineRule="auto"/>
        <w:jc w:val="both"/>
        <w:rPr>
          <w:sz w:val="24"/>
        </w:rPr>
      </w:pPr>
      <w:r>
        <w:rPr>
          <w:sz w:val="24"/>
        </w:rPr>
        <w:t>Таким образом, цель приватизации, как фундаментального элемента реформы в «переходной» экономике заключалась в обеспечении условий для нормального функционирования будущей рыночной системы. Именно в ходе процессов трансформации отношений собственности в масштабах страны возможно формирование новых мотиваций хозяйствующих субъектов и предпосылок для рационального изменения структуры производства как базовых условий повышения эффективности производства и роста национального дохода.</w:t>
      </w:r>
    </w:p>
    <w:p w:rsidR="007F5591" w:rsidRDefault="00221274">
      <w:pPr>
        <w:spacing w:line="360" w:lineRule="auto"/>
        <w:jc w:val="both"/>
        <w:rPr>
          <w:sz w:val="24"/>
        </w:rPr>
      </w:pPr>
      <w:r>
        <w:rPr>
          <w:sz w:val="24"/>
        </w:rPr>
        <w:t>При этом важную роль при достижении целей приватизации играла программа Российского правительства, определявшая очередность практических шагов приватизации:</w:t>
      </w:r>
      <w:r>
        <w:rPr>
          <w:sz w:val="24"/>
          <w:lang w:val="en-US"/>
        </w:rPr>
        <w:t>[18]</w:t>
      </w:r>
    </w:p>
    <w:p w:rsidR="007F5591" w:rsidRDefault="00221274">
      <w:pPr>
        <w:pStyle w:val="a"/>
        <w:rPr>
          <w:rFonts w:ascii="Times New Roman" w:hAnsi="Times New Roman"/>
          <w:sz w:val="24"/>
        </w:rPr>
      </w:pPr>
      <w:r>
        <w:rPr>
          <w:rFonts w:ascii="Times New Roman" w:hAnsi="Times New Roman"/>
          <w:sz w:val="24"/>
        </w:rPr>
        <w:t>преодоление монополии государства и создание условий гражданского общества и социально ориентированной рыночной экономики. Для этого нужны реальные субъекты рыночных отношений, которые смогут доказать свою жизнеспособность лишь эффективным ведением хозяйства на основе заинтересованности и ответственности;</w:t>
      </w:r>
    </w:p>
    <w:p w:rsidR="007F5591" w:rsidRDefault="00221274">
      <w:pPr>
        <w:pStyle w:val="a"/>
        <w:rPr>
          <w:rFonts w:ascii="Times New Roman" w:hAnsi="Times New Roman"/>
          <w:sz w:val="24"/>
        </w:rPr>
      </w:pPr>
      <w:r>
        <w:rPr>
          <w:rFonts w:ascii="Times New Roman" w:hAnsi="Times New Roman"/>
          <w:sz w:val="24"/>
        </w:rPr>
        <w:t>преодоление бесхозяйственности, убыточности, дефицитов, в том числе и дефицита бюджета как одного из основных источников инфляции;</w:t>
      </w:r>
    </w:p>
    <w:p w:rsidR="007F5591" w:rsidRDefault="00221274">
      <w:pPr>
        <w:pStyle w:val="a"/>
        <w:rPr>
          <w:rFonts w:ascii="Times New Roman" w:hAnsi="Times New Roman"/>
          <w:sz w:val="24"/>
        </w:rPr>
      </w:pPr>
      <w:r>
        <w:rPr>
          <w:rFonts w:ascii="Times New Roman" w:hAnsi="Times New Roman"/>
          <w:sz w:val="24"/>
        </w:rPr>
        <w:t>стимулирование инициативы собственников как источника самодвижения, саморазвития экономики;</w:t>
      </w:r>
    </w:p>
    <w:p w:rsidR="007F5591" w:rsidRDefault="00221274">
      <w:pPr>
        <w:pStyle w:val="a"/>
        <w:rPr>
          <w:rFonts w:ascii="Times New Roman" w:hAnsi="Times New Roman"/>
          <w:sz w:val="24"/>
        </w:rPr>
      </w:pPr>
      <w:r>
        <w:rPr>
          <w:rFonts w:ascii="Times New Roman" w:hAnsi="Times New Roman"/>
          <w:sz w:val="24"/>
        </w:rPr>
        <w:t>изменение роли государства, ибо государство перестает быть монопольным собственником, но сохраняется как один из собственников; при этом государство берет на себя функции регулирования рынка в основном экономическими методами.</w:t>
      </w:r>
    </w:p>
    <w:p w:rsidR="007F5591" w:rsidRDefault="00221274">
      <w:pPr>
        <w:spacing w:line="360" w:lineRule="auto"/>
        <w:jc w:val="both"/>
        <w:rPr>
          <w:sz w:val="24"/>
        </w:rPr>
      </w:pPr>
      <w:r>
        <w:rPr>
          <w:sz w:val="24"/>
        </w:rPr>
        <w:t>На основании всего вышеизложенного можно сказать, что при участии государства в процессе приватизации структура собственности, в конечном итоге, смогла приобрести следующий вид: государственные предприятия, частный бизнес, народные предприятия, акционерные корпорации с преобладанием государственного капитала, акционерные негосударственные предприятия. Такая структура и характерна для многоукладной рыночной экономики. Рынок необходим для российского государства, как средство решения многих экономических и хозяйственных проблем, нависших в результате длительного сохранения в России командно-административ</w:t>
      </w:r>
      <w:r>
        <w:rPr>
          <w:sz w:val="24"/>
          <w:lang w:val="en-US"/>
        </w:rPr>
        <w:t>-</w:t>
      </w:r>
      <w:r>
        <w:rPr>
          <w:sz w:val="24"/>
        </w:rPr>
        <w:t>ного механизма управления экономикой.</w:t>
      </w:r>
    </w:p>
    <w:p w:rsidR="007F5591" w:rsidRDefault="007F5591">
      <w:pPr>
        <w:spacing w:line="360" w:lineRule="auto"/>
      </w:pPr>
    </w:p>
    <w:p w:rsidR="007F5591" w:rsidRDefault="007F5591">
      <w:pPr>
        <w:spacing w:line="360" w:lineRule="auto"/>
      </w:pPr>
    </w:p>
    <w:p w:rsidR="007F5591" w:rsidRDefault="007F5591">
      <w:pPr>
        <w:spacing w:line="360" w:lineRule="auto"/>
      </w:pPr>
    </w:p>
    <w:p w:rsidR="007F5591" w:rsidRDefault="007F5591">
      <w:pPr>
        <w:spacing w:line="360" w:lineRule="auto"/>
      </w:pPr>
    </w:p>
    <w:p w:rsidR="007F5591" w:rsidRDefault="007F5591">
      <w:pPr>
        <w:spacing w:line="360" w:lineRule="auto"/>
      </w:pPr>
    </w:p>
    <w:p w:rsidR="007F5591" w:rsidRDefault="007F5591">
      <w:pPr>
        <w:spacing w:line="360" w:lineRule="auto"/>
      </w:pPr>
    </w:p>
    <w:p w:rsidR="007F5591" w:rsidRDefault="007F5591">
      <w:pPr>
        <w:spacing w:line="360" w:lineRule="auto"/>
      </w:pPr>
    </w:p>
    <w:p w:rsidR="007F5591" w:rsidRDefault="007F5591">
      <w:pPr>
        <w:spacing w:line="360" w:lineRule="auto"/>
      </w:pPr>
    </w:p>
    <w:p w:rsidR="007F5591" w:rsidRDefault="007F5591">
      <w:pPr>
        <w:spacing w:line="360" w:lineRule="auto"/>
      </w:pPr>
    </w:p>
    <w:p w:rsidR="007F5591" w:rsidRDefault="007F5591">
      <w:pPr>
        <w:spacing w:line="360" w:lineRule="auto"/>
      </w:pPr>
    </w:p>
    <w:p w:rsidR="007F5591" w:rsidRDefault="007F5591">
      <w:pPr>
        <w:spacing w:line="360" w:lineRule="auto"/>
      </w:pPr>
    </w:p>
    <w:p w:rsidR="007F5591" w:rsidRDefault="007F5591">
      <w:pPr>
        <w:spacing w:line="360" w:lineRule="auto"/>
      </w:pPr>
    </w:p>
    <w:p w:rsidR="007F5591" w:rsidRDefault="007F5591">
      <w:pPr>
        <w:spacing w:line="360" w:lineRule="auto"/>
      </w:pPr>
    </w:p>
    <w:p w:rsidR="007F5591" w:rsidRDefault="007F5591">
      <w:pPr>
        <w:spacing w:line="360" w:lineRule="auto"/>
      </w:pPr>
    </w:p>
    <w:p w:rsidR="007F5591" w:rsidRDefault="007F5591">
      <w:pPr>
        <w:spacing w:line="360" w:lineRule="auto"/>
      </w:pPr>
    </w:p>
    <w:p w:rsidR="007F5591" w:rsidRDefault="007F5591">
      <w:pPr>
        <w:spacing w:line="360" w:lineRule="auto"/>
      </w:pPr>
    </w:p>
    <w:p w:rsidR="007F5591" w:rsidRDefault="007F5591">
      <w:pPr>
        <w:spacing w:line="360" w:lineRule="auto"/>
      </w:pPr>
    </w:p>
    <w:p w:rsidR="007F5591" w:rsidRDefault="007F5591">
      <w:pPr>
        <w:spacing w:line="360" w:lineRule="auto"/>
      </w:pPr>
    </w:p>
    <w:p w:rsidR="007F5591" w:rsidRDefault="007F5591">
      <w:pPr>
        <w:spacing w:line="360" w:lineRule="auto"/>
      </w:pPr>
    </w:p>
    <w:p w:rsidR="007F5591" w:rsidRDefault="007F5591">
      <w:pPr>
        <w:spacing w:line="360" w:lineRule="auto"/>
      </w:pPr>
    </w:p>
    <w:p w:rsidR="007F5591" w:rsidRDefault="007F5591">
      <w:pPr>
        <w:spacing w:line="360" w:lineRule="auto"/>
      </w:pPr>
    </w:p>
    <w:p w:rsidR="007F5591" w:rsidRDefault="007F5591">
      <w:pPr>
        <w:spacing w:line="360" w:lineRule="auto"/>
      </w:pPr>
    </w:p>
    <w:p w:rsidR="007F5591" w:rsidRDefault="007F5591">
      <w:pPr>
        <w:spacing w:line="360" w:lineRule="auto"/>
      </w:pPr>
    </w:p>
    <w:p w:rsidR="007F5591" w:rsidRDefault="007F5591">
      <w:pPr>
        <w:spacing w:line="360" w:lineRule="auto"/>
      </w:pPr>
    </w:p>
    <w:p w:rsidR="007F5591" w:rsidRDefault="007F5591">
      <w:pPr>
        <w:spacing w:line="360" w:lineRule="auto"/>
      </w:pPr>
    </w:p>
    <w:p w:rsidR="007F5591" w:rsidRDefault="007F5591">
      <w:pPr>
        <w:spacing w:line="360" w:lineRule="auto"/>
      </w:pPr>
    </w:p>
    <w:p w:rsidR="007F5591" w:rsidRDefault="007F5591">
      <w:pPr>
        <w:spacing w:line="360" w:lineRule="auto"/>
      </w:pPr>
    </w:p>
    <w:p w:rsidR="007F5591" w:rsidRDefault="007F5591">
      <w:pPr>
        <w:spacing w:line="360" w:lineRule="auto"/>
      </w:pPr>
    </w:p>
    <w:p w:rsidR="007F5591" w:rsidRDefault="007F5591">
      <w:pPr>
        <w:spacing w:line="360" w:lineRule="auto"/>
      </w:pPr>
    </w:p>
    <w:p w:rsidR="007F5591" w:rsidRDefault="007F5591">
      <w:pPr>
        <w:spacing w:line="360" w:lineRule="auto"/>
      </w:pPr>
    </w:p>
    <w:p w:rsidR="007F5591" w:rsidRDefault="007F5591">
      <w:pPr>
        <w:spacing w:line="360" w:lineRule="auto"/>
      </w:pPr>
    </w:p>
    <w:p w:rsidR="007F5591" w:rsidRDefault="00221274">
      <w:pPr>
        <w:pStyle w:val="1"/>
      </w:pPr>
      <w:bookmarkStart w:id="20" w:name="_Toc29356353"/>
      <w:r>
        <w:t>Список литературы</w:t>
      </w:r>
      <w:bookmarkEnd w:id="20"/>
    </w:p>
    <w:p w:rsidR="007F5591" w:rsidRDefault="007F5591"/>
    <w:p w:rsidR="007F5591" w:rsidRDefault="00221274">
      <w:pPr>
        <w:numPr>
          <w:ilvl w:val="0"/>
          <w:numId w:val="7"/>
        </w:numPr>
        <w:rPr>
          <w:sz w:val="24"/>
        </w:rPr>
      </w:pPr>
      <w:r>
        <w:rPr>
          <w:sz w:val="24"/>
        </w:rPr>
        <w:t>Ослунд А. Россия: рождение рыночной экономики - М., 1996.</w:t>
      </w:r>
    </w:p>
    <w:p w:rsidR="007F5591" w:rsidRDefault="007F5591">
      <w:pPr>
        <w:rPr>
          <w:sz w:val="24"/>
        </w:rPr>
      </w:pPr>
    </w:p>
    <w:p w:rsidR="007F5591" w:rsidRDefault="00221274">
      <w:pPr>
        <w:numPr>
          <w:ilvl w:val="0"/>
          <w:numId w:val="7"/>
        </w:numPr>
        <w:rPr>
          <w:sz w:val="24"/>
        </w:rPr>
      </w:pPr>
      <w:r>
        <w:rPr>
          <w:sz w:val="24"/>
        </w:rPr>
        <w:t>Курс экономики В.А. Райсберг</w:t>
      </w:r>
      <w:r>
        <w:rPr>
          <w:sz w:val="24"/>
        </w:rPr>
        <w:tab/>
      </w:r>
      <w:r>
        <w:rPr>
          <w:sz w:val="24"/>
        </w:rPr>
        <w:tab/>
        <w:t>Инфра-М.,1999.</w:t>
      </w:r>
    </w:p>
    <w:p w:rsidR="007F5591" w:rsidRDefault="007F5591">
      <w:pPr>
        <w:rPr>
          <w:sz w:val="24"/>
        </w:rPr>
      </w:pPr>
    </w:p>
    <w:p w:rsidR="007F5591" w:rsidRDefault="00221274">
      <w:pPr>
        <w:numPr>
          <w:ilvl w:val="0"/>
          <w:numId w:val="7"/>
        </w:numPr>
        <w:rPr>
          <w:sz w:val="24"/>
        </w:rPr>
      </w:pPr>
      <w:r>
        <w:rPr>
          <w:sz w:val="24"/>
        </w:rPr>
        <w:t>Теория переходной экономики. Под ред. д-ра экон. наук В.В. Герасименко. - М.: ТЕИС, 1997.</w:t>
      </w:r>
    </w:p>
    <w:p w:rsidR="007F5591" w:rsidRDefault="007F5591">
      <w:pPr>
        <w:rPr>
          <w:sz w:val="24"/>
        </w:rPr>
      </w:pPr>
    </w:p>
    <w:p w:rsidR="007F5591" w:rsidRDefault="00221274">
      <w:pPr>
        <w:numPr>
          <w:ilvl w:val="0"/>
          <w:numId w:val="7"/>
        </w:numPr>
        <w:rPr>
          <w:sz w:val="24"/>
        </w:rPr>
      </w:pPr>
      <w:r>
        <w:rPr>
          <w:sz w:val="24"/>
        </w:rPr>
        <w:t>К.Р. Макконнелл, С.Л. Брю. «Экономикс», 1999</w:t>
      </w:r>
    </w:p>
    <w:p w:rsidR="007F5591" w:rsidRDefault="007F5591">
      <w:pPr>
        <w:rPr>
          <w:sz w:val="24"/>
        </w:rPr>
      </w:pPr>
    </w:p>
    <w:p w:rsidR="007F5591" w:rsidRDefault="00221274">
      <w:pPr>
        <w:numPr>
          <w:ilvl w:val="0"/>
          <w:numId w:val="7"/>
        </w:numPr>
        <w:suppressAutoHyphens/>
        <w:spacing w:line="360" w:lineRule="auto"/>
        <w:jc w:val="both"/>
        <w:rPr>
          <w:sz w:val="24"/>
        </w:rPr>
      </w:pPr>
      <w:r>
        <w:rPr>
          <w:sz w:val="24"/>
        </w:rPr>
        <w:t>А.В. Бусыгин. «Предпринимательство», 1999</w:t>
      </w:r>
    </w:p>
    <w:p w:rsidR="007F5591" w:rsidRDefault="00221274">
      <w:pPr>
        <w:numPr>
          <w:ilvl w:val="0"/>
          <w:numId w:val="7"/>
        </w:numPr>
      </w:pPr>
      <w:r>
        <w:rPr>
          <w:sz w:val="24"/>
        </w:rPr>
        <w:t>Ю.Б. Рубин, И.А. Ягодкина. «Основы бизнеса», 1999</w:t>
      </w:r>
      <w:bookmarkStart w:id="21" w:name="_GoBack"/>
      <w:bookmarkEnd w:id="21"/>
    </w:p>
    <w:sectPr w:rsidR="007F5591">
      <w:footerReference w:type="even" r:id="rId7"/>
      <w:foot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591" w:rsidRDefault="00221274">
      <w:r>
        <w:separator/>
      </w:r>
    </w:p>
  </w:endnote>
  <w:endnote w:type="continuationSeparator" w:id="0">
    <w:p w:rsidR="007F5591" w:rsidRDefault="00221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591" w:rsidRDefault="0022127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F5591" w:rsidRDefault="007F559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591" w:rsidRDefault="0022127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3</w:t>
    </w:r>
    <w:r>
      <w:rPr>
        <w:rStyle w:val="a8"/>
      </w:rPr>
      <w:fldChar w:fldCharType="end"/>
    </w:r>
  </w:p>
  <w:p w:rsidR="007F5591" w:rsidRDefault="007F559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591" w:rsidRDefault="00221274">
      <w:r>
        <w:separator/>
      </w:r>
    </w:p>
  </w:footnote>
  <w:footnote w:type="continuationSeparator" w:id="0">
    <w:p w:rsidR="007F5591" w:rsidRDefault="002212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92CABD2"/>
    <w:lvl w:ilvl="0">
      <w:start w:val="1"/>
      <w:numFmt w:val="bullet"/>
      <w:lvlText w:val=""/>
      <w:lvlJc w:val="left"/>
      <w:pPr>
        <w:tabs>
          <w:tab w:val="num" w:pos="360"/>
        </w:tabs>
        <w:ind w:left="360" w:hanging="360"/>
      </w:pPr>
      <w:rPr>
        <w:rFonts w:ascii="Symbol" w:hAnsi="Symbol" w:hint="default"/>
      </w:rPr>
    </w:lvl>
  </w:abstractNum>
  <w:abstractNum w:abstractNumId="1">
    <w:nsid w:val="18E117C7"/>
    <w:multiLevelType w:val="singleLevel"/>
    <w:tmpl w:val="0419000F"/>
    <w:lvl w:ilvl="0">
      <w:start w:val="1"/>
      <w:numFmt w:val="decimal"/>
      <w:lvlText w:val="%1."/>
      <w:lvlJc w:val="left"/>
      <w:pPr>
        <w:tabs>
          <w:tab w:val="num" w:pos="360"/>
        </w:tabs>
        <w:ind w:left="360" w:hanging="360"/>
      </w:pPr>
    </w:lvl>
  </w:abstractNum>
  <w:abstractNum w:abstractNumId="2">
    <w:nsid w:val="3E044E96"/>
    <w:multiLevelType w:val="singleLevel"/>
    <w:tmpl w:val="51AEE742"/>
    <w:lvl w:ilvl="0">
      <w:start w:val="1"/>
      <w:numFmt w:val="decimal"/>
      <w:lvlText w:val="%1."/>
      <w:lvlJc w:val="left"/>
      <w:pPr>
        <w:tabs>
          <w:tab w:val="num" w:pos="360"/>
        </w:tabs>
        <w:ind w:left="360" w:hanging="360"/>
      </w:pPr>
      <w:rPr>
        <w:rFonts w:hint="default"/>
        <w:b/>
      </w:rPr>
    </w:lvl>
  </w:abstractNum>
  <w:abstractNum w:abstractNumId="3">
    <w:nsid w:val="43EA2A8A"/>
    <w:multiLevelType w:val="singleLevel"/>
    <w:tmpl w:val="5366DE2C"/>
    <w:lvl w:ilvl="0">
      <w:numFmt w:val="bullet"/>
      <w:lvlText w:val="-"/>
      <w:lvlJc w:val="left"/>
      <w:pPr>
        <w:tabs>
          <w:tab w:val="num" w:pos="1080"/>
        </w:tabs>
        <w:ind w:left="1080" w:hanging="360"/>
      </w:pPr>
      <w:rPr>
        <w:rFonts w:hint="default"/>
      </w:rPr>
    </w:lvl>
  </w:abstractNum>
  <w:abstractNum w:abstractNumId="4">
    <w:nsid w:val="4DF33483"/>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4E776638"/>
    <w:multiLevelType w:val="singleLevel"/>
    <w:tmpl w:val="6888B5E8"/>
    <w:lvl w:ilvl="0">
      <w:start w:val="1"/>
      <w:numFmt w:val="decimal"/>
      <w:lvlText w:val="%1."/>
      <w:lvlJc w:val="left"/>
      <w:pPr>
        <w:tabs>
          <w:tab w:val="num" w:pos="360"/>
        </w:tabs>
        <w:ind w:left="360" w:hanging="360"/>
      </w:pPr>
      <w:rPr>
        <w:rFonts w:hint="default"/>
        <w:b/>
      </w:rPr>
    </w:lvl>
  </w:abstractNum>
  <w:abstractNum w:abstractNumId="6">
    <w:nsid w:val="6E160E11"/>
    <w:multiLevelType w:val="singleLevel"/>
    <w:tmpl w:val="5366DE2C"/>
    <w:lvl w:ilvl="0">
      <w:numFmt w:val="bullet"/>
      <w:lvlText w:val="-"/>
      <w:lvlJc w:val="left"/>
      <w:pPr>
        <w:tabs>
          <w:tab w:val="num" w:pos="1080"/>
        </w:tabs>
        <w:ind w:left="1080" w:hanging="360"/>
      </w:pPr>
      <w:rPr>
        <w:rFonts w:hint="default"/>
      </w:rPr>
    </w:lvl>
  </w:abstractNum>
  <w:abstractNum w:abstractNumId="7">
    <w:nsid w:val="78971CF6"/>
    <w:multiLevelType w:val="singleLevel"/>
    <w:tmpl w:val="AF56EEAC"/>
    <w:lvl w:ilvl="0">
      <w:start w:val="1"/>
      <w:numFmt w:val="bullet"/>
      <w:pStyle w:val="a"/>
      <w:lvlText w:val=""/>
      <w:legacy w:legacy="1" w:legacySpace="0" w:legacyIndent="360"/>
      <w:lvlJc w:val="left"/>
      <w:pPr>
        <w:ind w:left="360" w:hanging="360"/>
      </w:pPr>
      <w:rPr>
        <w:rFonts w:ascii="Symbol" w:hAnsi="Symbol" w:hint="default"/>
      </w:rPr>
    </w:lvl>
  </w:abstractNum>
  <w:num w:numId="1">
    <w:abstractNumId w:val="0"/>
  </w:num>
  <w:num w:numId="2">
    <w:abstractNumId w:val="7"/>
  </w:num>
  <w:num w:numId="3">
    <w:abstractNumId w:val="3"/>
  </w:num>
  <w:num w:numId="4">
    <w:abstractNumId w:val="6"/>
  </w:num>
  <w:num w:numId="5">
    <w:abstractNumId w:val="5"/>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1274"/>
    <w:rsid w:val="00221274"/>
    <w:rsid w:val="005D730E"/>
    <w:rsid w:val="007F5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34BD96-24F4-42FA-9A9A-15D11A939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qFormat/>
    <w:pPr>
      <w:keepNext/>
      <w:spacing w:before="240" w:after="60"/>
      <w:outlineLvl w:val="0"/>
    </w:pPr>
    <w:rPr>
      <w:rFonts w:ascii="Arial" w:hAnsi="Arial"/>
      <w:b/>
      <w:kern w:val="28"/>
      <w:sz w:val="28"/>
    </w:rPr>
  </w:style>
  <w:style w:type="paragraph" w:styleId="2">
    <w:name w:val="heading 2"/>
    <w:basedOn w:val="a0"/>
    <w:next w:val="a0"/>
    <w:qFormat/>
    <w:pPr>
      <w:keepNext/>
      <w:jc w:val="both"/>
      <w:outlineLvl w:val="1"/>
    </w:pPr>
    <w:rPr>
      <w:b/>
      <w:i/>
      <w:sz w:val="28"/>
    </w:rPr>
  </w:style>
  <w:style w:type="paragraph" w:styleId="3">
    <w:name w:val="heading 3"/>
    <w:basedOn w:val="a0"/>
    <w:next w:val="a0"/>
    <w:qFormat/>
    <w:pPr>
      <w:keepNext/>
      <w:ind w:firstLine="720"/>
      <w:jc w:val="both"/>
      <w:outlineLvl w:val="2"/>
    </w:pPr>
    <w:rPr>
      <w:i/>
      <w:sz w:val="28"/>
    </w:rPr>
  </w:style>
  <w:style w:type="paragraph" w:styleId="4">
    <w:name w:val="heading 4"/>
    <w:basedOn w:val="a0"/>
    <w:next w:val="a0"/>
    <w:qFormat/>
    <w:pPr>
      <w:keepNext/>
      <w:jc w:val="center"/>
      <w:outlineLvl w:val="3"/>
    </w:pPr>
    <w:rPr>
      <w:b/>
      <w:sz w:val="28"/>
    </w:rPr>
  </w:style>
  <w:style w:type="paragraph" w:styleId="5">
    <w:name w:val="heading 5"/>
    <w:basedOn w:val="a0"/>
    <w:next w:val="a0"/>
    <w:qFormat/>
    <w:pPr>
      <w:keepNext/>
      <w:jc w:val="right"/>
      <w:outlineLvl w:val="4"/>
    </w:pPr>
    <w:rPr>
      <w:sz w:val="28"/>
    </w:rPr>
  </w:style>
  <w:style w:type="paragraph" w:styleId="6">
    <w:name w:val="heading 6"/>
    <w:basedOn w:val="a0"/>
    <w:next w:val="a0"/>
    <w:qFormat/>
    <w:pPr>
      <w:keepNext/>
      <w:jc w:val="center"/>
      <w:outlineLvl w:val="5"/>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autoRedefine/>
    <w:semiHidden/>
    <w:pPr>
      <w:numPr>
        <w:numId w:val="2"/>
      </w:numPr>
      <w:spacing w:after="120" w:line="360" w:lineRule="auto"/>
      <w:ind w:left="357" w:hanging="357"/>
      <w:jc w:val="both"/>
    </w:pPr>
    <w:rPr>
      <w:rFonts w:ascii="Courier New" w:hAnsi="Courier New"/>
      <w:sz w:val="28"/>
    </w:rPr>
  </w:style>
  <w:style w:type="paragraph" w:styleId="a4">
    <w:name w:val="Body Text"/>
    <w:basedOn w:val="a0"/>
    <w:semiHidden/>
    <w:pPr>
      <w:jc w:val="both"/>
    </w:pPr>
    <w:rPr>
      <w:sz w:val="28"/>
    </w:rPr>
  </w:style>
  <w:style w:type="paragraph" w:styleId="a5">
    <w:name w:val="Body Text Indent"/>
    <w:basedOn w:val="a0"/>
    <w:semiHidden/>
    <w:pPr>
      <w:ind w:firstLine="720"/>
      <w:jc w:val="both"/>
    </w:pPr>
    <w:rPr>
      <w:sz w:val="28"/>
    </w:rPr>
  </w:style>
  <w:style w:type="paragraph" w:styleId="20">
    <w:name w:val="Body Text Indent 2"/>
    <w:basedOn w:val="a0"/>
    <w:semiHidden/>
    <w:pPr>
      <w:ind w:left="360"/>
      <w:jc w:val="both"/>
    </w:pPr>
    <w:rPr>
      <w:sz w:val="28"/>
    </w:rPr>
  </w:style>
  <w:style w:type="paragraph" w:styleId="30">
    <w:name w:val="Body Text Indent 3"/>
    <w:basedOn w:val="a0"/>
    <w:semiHidden/>
    <w:pPr>
      <w:spacing w:line="360" w:lineRule="auto"/>
      <w:ind w:firstLine="720"/>
      <w:jc w:val="both"/>
    </w:pPr>
    <w:rPr>
      <w:sz w:val="24"/>
    </w:rPr>
  </w:style>
  <w:style w:type="paragraph" w:styleId="10">
    <w:name w:val="toc 1"/>
    <w:basedOn w:val="a0"/>
    <w:next w:val="a0"/>
    <w:autoRedefine/>
    <w:semiHidden/>
    <w:pPr>
      <w:spacing w:before="120"/>
    </w:pPr>
    <w:rPr>
      <w:b/>
      <w:i/>
      <w:sz w:val="24"/>
    </w:rPr>
  </w:style>
  <w:style w:type="paragraph" w:styleId="21">
    <w:name w:val="toc 2"/>
    <w:basedOn w:val="a0"/>
    <w:next w:val="a0"/>
    <w:autoRedefine/>
    <w:semiHidden/>
    <w:pPr>
      <w:spacing w:before="120"/>
      <w:ind w:left="200"/>
    </w:pPr>
    <w:rPr>
      <w:b/>
      <w:sz w:val="22"/>
    </w:rPr>
  </w:style>
  <w:style w:type="paragraph" w:styleId="31">
    <w:name w:val="toc 3"/>
    <w:basedOn w:val="a0"/>
    <w:next w:val="a0"/>
    <w:autoRedefine/>
    <w:semiHidden/>
    <w:pPr>
      <w:ind w:left="400"/>
    </w:pPr>
  </w:style>
  <w:style w:type="paragraph" w:styleId="40">
    <w:name w:val="toc 4"/>
    <w:basedOn w:val="a0"/>
    <w:next w:val="a0"/>
    <w:autoRedefine/>
    <w:semiHidden/>
    <w:pPr>
      <w:ind w:left="600"/>
    </w:pPr>
  </w:style>
  <w:style w:type="paragraph" w:styleId="50">
    <w:name w:val="toc 5"/>
    <w:basedOn w:val="a0"/>
    <w:next w:val="a0"/>
    <w:autoRedefine/>
    <w:semiHidden/>
    <w:pPr>
      <w:ind w:left="800"/>
    </w:pPr>
  </w:style>
  <w:style w:type="paragraph" w:styleId="60">
    <w:name w:val="toc 6"/>
    <w:basedOn w:val="a0"/>
    <w:next w:val="a0"/>
    <w:autoRedefine/>
    <w:semiHidden/>
    <w:pPr>
      <w:ind w:left="1000"/>
    </w:pPr>
  </w:style>
  <w:style w:type="paragraph" w:styleId="7">
    <w:name w:val="toc 7"/>
    <w:basedOn w:val="a0"/>
    <w:next w:val="a0"/>
    <w:autoRedefine/>
    <w:semiHidden/>
    <w:pPr>
      <w:ind w:left="1200"/>
    </w:pPr>
  </w:style>
  <w:style w:type="paragraph" w:styleId="8">
    <w:name w:val="toc 8"/>
    <w:basedOn w:val="a0"/>
    <w:next w:val="a0"/>
    <w:autoRedefine/>
    <w:semiHidden/>
    <w:pPr>
      <w:ind w:left="1400"/>
    </w:pPr>
  </w:style>
  <w:style w:type="paragraph" w:styleId="9">
    <w:name w:val="toc 9"/>
    <w:basedOn w:val="a0"/>
    <w:next w:val="a0"/>
    <w:autoRedefine/>
    <w:semiHidden/>
    <w:pPr>
      <w:ind w:left="1600"/>
    </w:pPr>
  </w:style>
  <w:style w:type="paragraph" w:styleId="22">
    <w:name w:val="Body Text 2"/>
    <w:basedOn w:val="a0"/>
    <w:semiHidden/>
    <w:pPr>
      <w:spacing w:line="360" w:lineRule="auto"/>
      <w:jc w:val="both"/>
    </w:pPr>
    <w:rPr>
      <w:sz w:val="24"/>
    </w:rPr>
  </w:style>
  <w:style w:type="paragraph" w:styleId="a6">
    <w:name w:val="Title"/>
    <w:basedOn w:val="a0"/>
    <w:qFormat/>
    <w:pPr>
      <w:jc w:val="center"/>
    </w:pPr>
    <w:rPr>
      <w:sz w:val="24"/>
    </w:rPr>
  </w:style>
  <w:style w:type="paragraph" w:styleId="a7">
    <w:name w:val="footer"/>
    <w:basedOn w:val="a0"/>
    <w:semiHidden/>
    <w:pPr>
      <w:tabs>
        <w:tab w:val="center" w:pos="4153"/>
        <w:tab w:val="right" w:pos="8306"/>
      </w:tabs>
    </w:pPr>
  </w:style>
  <w:style w:type="character" w:styleId="a8">
    <w:name w:val="page number"/>
    <w:basedOn w:val="a1"/>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4211</Words>
  <Characters>24007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Министерство труда и социального развития Российской Федерации</vt:lpstr>
    </vt:vector>
  </TitlesOfParts>
  <Company>home</Company>
  <LinksUpToDate>false</LinksUpToDate>
  <CharactersWithSpaces>28162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труда и социального развития Российской Федерации</dc:title>
  <dc:subject/>
  <dc:creator>alex</dc:creator>
  <cp:keywords/>
  <cp:lastModifiedBy>admin</cp:lastModifiedBy>
  <cp:revision>2</cp:revision>
  <dcterms:created xsi:type="dcterms:W3CDTF">2014-05-11T02:40:00Z</dcterms:created>
  <dcterms:modified xsi:type="dcterms:W3CDTF">2014-05-11T02:40:00Z</dcterms:modified>
</cp:coreProperties>
</file>