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5FA" w:rsidRDefault="00FF15FA">
      <w:pPr>
        <w:widowControl w:val="0"/>
        <w:spacing w:before="120"/>
        <w:jc w:val="center"/>
        <w:rPr>
          <w:b/>
          <w:bCs/>
          <w:color w:val="000000"/>
          <w:sz w:val="32"/>
          <w:szCs w:val="32"/>
        </w:rPr>
      </w:pPr>
      <w:r>
        <w:rPr>
          <w:b/>
          <w:bCs/>
          <w:color w:val="000000"/>
          <w:sz w:val="32"/>
          <w:szCs w:val="32"/>
        </w:rPr>
        <w:t xml:space="preserve">Основные функции ООН </w:t>
      </w:r>
    </w:p>
    <w:p w:rsidR="00FF15FA" w:rsidRDefault="00FF15FA">
      <w:pPr>
        <w:widowControl w:val="0"/>
        <w:spacing w:before="120"/>
        <w:jc w:val="center"/>
        <w:rPr>
          <w:color w:val="000000"/>
          <w:sz w:val="24"/>
          <w:szCs w:val="24"/>
        </w:rPr>
      </w:pPr>
      <w:r>
        <w:rPr>
          <w:color w:val="000000"/>
          <w:sz w:val="24"/>
          <w:szCs w:val="24"/>
        </w:rPr>
        <w:t xml:space="preserve">ООН считает своей задачей поддержание международного мира и безопасности. </w:t>
      </w:r>
    </w:p>
    <w:p w:rsidR="00FF15FA" w:rsidRDefault="00FF15FA">
      <w:pPr>
        <w:widowControl w:val="0"/>
        <w:spacing w:before="120"/>
        <w:jc w:val="center"/>
        <w:rPr>
          <w:b/>
          <w:bCs/>
          <w:color w:val="000000"/>
          <w:sz w:val="28"/>
          <w:szCs w:val="28"/>
        </w:rPr>
      </w:pPr>
      <w:r>
        <w:rPr>
          <w:b/>
          <w:bCs/>
          <w:color w:val="000000"/>
          <w:sz w:val="28"/>
          <w:szCs w:val="28"/>
        </w:rPr>
        <w:t xml:space="preserve">Разрешение кризисных ситуаций </w:t>
      </w:r>
    </w:p>
    <w:p w:rsidR="00FF15FA" w:rsidRDefault="00FF15FA">
      <w:pPr>
        <w:widowControl w:val="0"/>
        <w:spacing w:before="120"/>
        <w:ind w:firstLine="567"/>
        <w:jc w:val="both"/>
        <w:rPr>
          <w:color w:val="000000"/>
          <w:sz w:val="24"/>
          <w:szCs w:val="24"/>
        </w:rPr>
      </w:pPr>
      <w:r>
        <w:rPr>
          <w:color w:val="000000"/>
          <w:sz w:val="24"/>
          <w:szCs w:val="24"/>
        </w:rPr>
        <w:t xml:space="preserve">На протяжении своей истории ООН удавалось предпринимать эффективные меры по предотвращению серьезных угроз миру. </w:t>
      </w:r>
    </w:p>
    <w:p w:rsidR="00FF15FA" w:rsidRDefault="00FF15FA">
      <w:pPr>
        <w:widowControl w:val="0"/>
        <w:spacing w:before="120"/>
        <w:ind w:firstLine="567"/>
        <w:jc w:val="both"/>
        <w:rPr>
          <w:color w:val="000000"/>
          <w:sz w:val="24"/>
          <w:szCs w:val="24"/>
        </w:rPr>
      </w:pPr>
      <w:r>
        <w:rPr>
          <w:color w:val="000000"/>
          <w:sz w:val="24"/>
          <w:szCs w:val="24"/>
        </w:rPr>
        <w:t xml:space="preserve">1947. Военнослужащие ООН в Индонезии положили конец противоборству между силами, выступающими за независимость и голландскими властями. Наблюдатели ООН оставались в независимой Индонезии до 1951. </w:t>
      </w:r>
    </w:p>
    <w:p w:rsidR="00FF15FA" w:rsidRDefault="00FF15FA">
      <w:pPr>
        <w:widowControl w:val="0"/>
        <w:spacing w:before="120"/>
        <w:ind w:firstLine="567"/>
        <w:jc w:val="both"/>
        <w:rPr>
          <w:color w:val="000000"/>
          <w:sz w:val="24"/>
          <w:szCs w:val="24"/>
        </w:rPr>
      </w:pPr>
      <w:r>
        <w:rPr>
          <w:color w:val="000000"/>
          <w:sz w:val="24"/>
          <w:szCs w:val="24"/>
        </w:rPr>
        <w:t xml:space="preserve">1948. Учрежден Орган ООН по наблюдению за выполнением условий перемирия, которым завершилась первая арабо-израильская война. Невооруженные группы наблюдателей ООН присутствовали в регионе до 1980. </w:t>
      </w:r>
    </w:p>
    <w:p w:rsidR="00FF15FA" w:rsidRDefault="00FF15FA">
      <w:pPr>
        <w:widowControl w:val="0"/>
        <w:spacing w:before="120"/>
        <w:ind w:firstLine="567"/>
        <w:jc w:val="both"/>
        <w:rPr>
          <w:color w:val="000000"/>
          <w:sz w:val="24"/>
          <w:szCs w:val="24"/>
        </w:rPr>
      </w:pPr>
      <w:r>
        <w:rPr>
          <w:color w:val="000000"/>
          <w:sz w:val="24"/>
          <w:szCs w:val="24"/>
        </w:rPr>
        <w:t xml:space="preserve">1949. Ожесточенные бои за спорную территорию Кашмир привели к созданию Группы военных наблюдателей ООН в Индии и Пакистане. </w:t>
      </w:r>
    </w:p>
    <w:p w:rsidR="00FF15FA" w:rsidRDefault="00FF15FA">
      <w:pPr>
        <w:widowControl w:val="0"/>
        <w:spacing w:before="120"/>
        <w:ind w:firstLine="567"/>
        <w:jc w:val="both"/>
        <w:rPr>
          <w:color w:val="000000"/>
          <w:sz w:val="24"/>
          <w:szCs w:val="24"/>
        </w:rPr>
      </w:pPr>
      <w:r>
        <w:rPr>
          <w:color w:val="000000"/>
          <w:sz w:val="24"/>
          <w:szCs w:val="24"/>
        </w:rPr>
        <w:t xml:space="preserve">1950. После вторжения Северной Кореи в Южную Корею 21 государство ООН, включая США, направило военные формирования и медицинскую помощь Объединенному командованию сил в Корее. </w:t>
      </w:r>
    </w:p>
    <w:p w:rsidR="00FF15FA" w:rsidRDefault="00FF15FA">
      <w:pPr>
        <w:widowControl w:val="0"/>
        <w:spacing w:before="120"/>
        <w:ind w:firstLine="567"/>
        <w:jc w:val="both"/>
        <w:rPr>
          <w:color w:val="000000"/>
          <w:sz w:val="24"/>
          <w:szCs w:val="24"/>
        </w:rPr>
      </w:pPr>
      <w:r>
        <w:rPr>
          <w:color w:val="000000"/>
          <w:sz w:val="24"/>
          <w:szCs w:val="24"/>
        </w:rPr>
        <w:t xml:space="preserve">1952. В ходе гражданской войны в Греции военные наблюдатели ООН установили посты вдоль границ с соседними социалистическими странами. Их мандат истек в 1954. </w:t>
      </w:r>
    </w:p>
    <w:p w:rsidR="00FF15FA" w:rsidRDefault="00FF15FA">
      <w:pPr>
        <w:widowControl w:val="0"/>
        <w:spacing w:before="120"/>
        <w:ind w:firstLine="567"/>
        <w:jc w:val="both"/>
        <w:rPr>
          <w:color w:val="000000"/>
          <w:sz w:val="24"/>
          <w:szCs w:val="24"/>
        </w:rPr>
      </w:pPr>
      <w:r>
        <w:rPr>
          <w:color w:val="000000"/>
          <w:sz w:val="24"/>
          <w:szCs w:val="24"/>
        </w:rPr>
        <w:t xml:space="preserve">1956. После второй арабо-израильской войны были сформированы Чрезвычайные вооруженные силы ООН для несения патрульной службы на египетской части Синайского полуострова Египта и в секторе Газа. Это подразделение было создано незадолго до того, как в июне 1967 вспыхнул третий арабо-израильский военный конфликт. </w:t>
      </w:r>
    </w:p>
    <w:p w:rsidR="00FF15FA" w:rsidRDefault="00FF15FA">
      <w:pPr>
        <w:widowControl w:val="0"/>
        <w:spacing w:before="120"/>
        <w:ind w:firstLine="567"/>
        <w:jc w:val="both"/>
        <w:rPr>
          <w:color w:val="000000"/>
          <w:sz w:val="24"/>
          <w:szCs w:val="24"/>
        </w:rPr>
      </w:pPr>
      <w:r>
        <w:rPr>
          <w:color w:val="000000"/>
          <w:sz w:val="24"/>
          <w:szCs w:val="24"/>
        </w:rPr>
        <w:t xml:space="preserve">1958. В течение семи месяцев после окончания первой гражданской войны в Ливане Группа наблюдателей ООН пыталась предотвратить незаконные поставки оружия и проникновение бойцов из соседних арабских государств. </w:t>
      </w:r>
    </w:p>
    <w:p w:rsidR="00FF15FA" w:rsidRDefault="00FF15FA">
      <w:pPr>
        <w:widowControl w:val="0"/>
        <w:spacing w:before="120"/>
        <w:ind w:firstLine="567"/>
        <w:jc w:val="both"/>
        <w:rPr>
          <w:color w:val="000000"/>
          <w:sz w:val="24"/>
          <w:szCs w:val="24"/>
        </w:rPr>
      </w:pPr>
      <w:r>
        <w:rPr>
          <w:color w:val="000000"/>
          <w:sz w:val="24"/>
          <w:szCs w:val="24"/>
        </w:rPr>
        <w:t xml:space="preserve">1960. Волнения в Конго (ныне Заир) привели к развертыванию широкомасштабной гражданско-военной операции ООН с целью поддержания порядка и сохранения единства бывшей бельгийской колонии. Силы ООН оставались здесь до 1964. </w:t>
      </w:r>
    </w:p>
    <w:p w:rsidR="00FF15FA" w:rsidRDefault="00FF15FA">
      <w:pPr>
        <w:widowControl w:val="0"/>
        <w:spacing w:before="120"/>
        <w:ind w:firstLine="567"/>
        <w:jc w:val="both"/>
        <w:rPr>
          <w:color w:val="000000"/>
          <w:sz w:val="24"/>
          <w:szCs w:val="24"/>
        </w:rPr>
      </w:pPr>
      <w:r>
        <w:rPr>
          <w:color w:val="000000"/>
          <w:sz w:val="24"/>
          <w:szCs w:val="24"/>
        </w:rPr>
        <w:t xml:space="preserve">1962. Вмешательство ООН положило конец военным действиям между Индонезией и Нидерландами за западную часть Новой Гвинеи, которая позже отошла к Индонезии. Части ООН оставались на острове до 1963. </w:t>
      </w:r>
    </w:p>
    <w:p w:rsidR="00FF15FA" w:rsidRDefault="00FF15FA">
      <w:pPr>
        <w:widowControl w:val="0"/>
        <w:spacing w:before="120"/>
        <w:ind w:firstLine="567"/>
        <w:jc w:val="both"/>
        <w:rPr>
          <w:color w:val="000000"/>
          <w:sz w:val="24"/>
          <w:szCs w:val="24"/>
        </w:rPr>
      </w:pPr>
      <w:r>
        <w:rPr>
          <w:color w:val="000000"/>
          <w:sz w:val="24"/>
          <w:szCs w:val="24"/>
        </w:rPr>
        <w:t xml:space="preserve">1964. Война между турками и греками на Кипре прекратилась после прибытия сил ООН по Кипру. </w:t>
      </w:r>
    </w:p>
    <w:p w:rsidR="00FF15FA" w:rsidRDefault="00FF15FA">
      <w:pPr>
        <w:widowControl w:val="0"/>
        <w:spacing w:before="120"/>
        <w:ind w:firstLine="567"/>
        <w:jc w:val="both"/>
        <w:rPr>
          <w:color w:val="000000"/>
          <w:sz w:val="24"/>
          <w:szCs w:val="24"/>
        </w:rPr>
      </w:pPr>
      <w:r>
        <w:rPr>
          <w:color w:val="000000"/>
          <w:sz w:val="24"/>
          <w:szCs w:val="24"/>
        </w:rPr>
        <w:t xml:space="preserve">1965. Новая вспышка напряженности между Индией и Пакистаном в пустыне Качский Ранн была остановлена наблюдателями ООН, которые патрулировали границу в течение последующих семи месяцев. </w:t>
      </w:r>
    </w:p>
    <w:p w:rsidR="00FF15FA" w:rsidRDefault="00FF15FA">
      <w:pPr>
        <w:widowControl w:val="0"/>
        <w:spacing w:before="120"/>
        <w:ind w:firstLine="567"/>
        <w:jc w:val="both"/>
        <w:rPr>
          <w:color w:val="000000"/>
          <w:sz w:val="24"/>
          <w:szCs w:val="24"/>
        </w:rPr>
      </w:pPr>
      <w:r>
        <w:rPr>
          <w:color w:val="000000"/>
          <w:sz w:val="24"/>
          <w:szCs w:val="24"/>
        </w:rPr>
        <w:t xml:space="preserve">1973. Четвертая арабо-израильская война привела к формированию новых Чрезвычайных вооруженных сил ООН на Синае. Силы ООН по разъединению были дислоцированы в 1974 на Голанских высотах в Сирии. </w:t>
      </w:r>
    </w:p>
    <w:p w:rsidR="00FF15FA" w:rsidRDefault="00FF15FA">
      <w:pPr>
        <w:widowControl w:val="0"/>
        <w:spacing w:before="120"/>
        <w:ind w:firstLine="567"/>
        <w:jc w:val="both"/>
        <w:rPr>
          <w:color w:val="000000"/>
          <w:sz w:val="24"/>
          <w:szCs w:val="24"/>
        </w:rPr>
      </w:pPr>
      <w:r>
        <w:rPr>
          <w:color w:val="000000"/>
          <w:sz w:val="24"/>
          <w:szCs w:val="24"/>
        </w:rPr>
        <w:t xml:space="preserve">1978. Силы ООН по поддержанию мира в Ливане, созданные для контроля за отводом вторгшихся израильских войск, остались в регионе для сдерживания акций палестинских партизан. </w:t>
      </w:r>
    </w:p>
    <w:p w:rsidR="00FF15FA" w:rsidRDefault="00FF15FA">
      <w:pPr>
        <w:widowControl w:val="0"/>
        <w:spacing w:before="120"/>
        <w:ind w:firstLine="567"/>
        <w:jc w:val="both"/>
        <w:rPr>
          <w:color w:val="000000"/>
          <w:sz w:val="24"/>
          <w:szCs w:val="24"/>
        </w:rPr>
      </w:pPr>
      <w:r>
        <w:rPr>
          <w:color w:val="000000"/>
          <w:sz w:val="24"/>
          <w:szCs w:val="24"/>
        </w:rPr>
        <w:t xml:space="preserve">1988. Миссия добрых услуг ООН развила активную челночную дипломатию между Афганистаном и Пакистаном с целью прекратить гражданскую войну в Афганистане. Военные наблюдатели осуществили контроль за прекращением огня между Ираном и Ираком, воевавшими в течение 10 лет. Миссия координировала также обмен пленными. </w:t>
      </w:r>
    </w:p>
    <w:p w:rsidR="00FF15FA" w:rsidRDefault="00FF15FA">
      <w:pPr>
        <w:widowControl w:val="0"/>
        <w:spacing w:before="120"/>
        <w:ind w:firstLine="567"/>
        <w:jc w:val="both"/>
        <w:rPr>
          <w:color w:val="000000"/>
          <w:sz w:val="24"/>
          <w:szCs w:val="24"/>
        </w:rPr>
      </w:pPr>
      <w:r>
        <w:rPr>
          <w:color w:val="000000"/>
          <w:sz w:val="24"/>
          <w:szCs w:val="24"/>
        </w:rPr>
        <w:t xml:space="preserve">1989. Наблюдатели ООН следили за проведением выборов, когда получившая независимость Намибия подверглась военным провокациям со стороны ЮАР. </w:t>
      </w:r>
    </w:p>
    <w:p w:rsidR="00FF15FA" w:rsidRDefault="00FF15FA">
      <w:pPr>
        <w:widowControl w:val="0"/>
        <w:spacing w:before="120"/>
        <w:ind w:firstLine="567"/>
        <w:jc w:val="both"/>
        <w:rPr>
          <w:color w:val="000000"/>
          <w:sz w:val="24"/>
          <w:szCs w:val="24"/>
        </w:rPr>
      </w:pPr>
      <w:r>
        <w:rPr>
          <w:color w:val="000000"/>
          <w:sz w:val="24"/>
          <w:szCs w:val="24"/>
        </w:rPr>
        <w:t xml:space="preserve">1991. Вслед за войной в Персидском заливе силы ООН установили демилитаризованные зоны вдоль границ Ирака и Кувейта. В Западной Сахаре наблюдатели-миротворцы предприняли меры по прекращению огня и проведению планируемых выборов. В Кампучии планы ООН по контролю за выборами и выполнению большинства функций правительства были сорваны из-за отказа красных кхмеров разоружить своих бойцов и освободить территории до выборов. В бывшей Югославии силы ООН контролировали прекращение огня между Словенией и Хорватией. Миротворческие силы помогли установить гуманитарный коридор для снабжения осажденного города Сараево. </w:t>
      </w:r>
    </w:p>
    <w:p w:rsidR="00FF15FA" w:rsidRDefault="00FF15FA">
      <w:pPr>
        <w:widowControl w:val="0"/>
        <w:spacing w:before="120"/>
        <w:ind w:firstLine="567"/>
        <w:jc w:val="both"/>
        <w:rPr>
          <w:color w:val="000000"/>
          <w:sz w:val="24"/>
          <w:szCs w:val="24"/>
        </w:rPr>
      </w:pPr>
      <w:r>
        <w:rPr>
          <w:color w:val="000000"/>
          <w:sz w:val="24"/>
          <w:szCs w:val="24"/>
        </w:rPr>
        <w:t xml:space="preserve">1993. Войска численностью в 28 тыс. человек были отправлены в Сомали, чтобы обеспечить гуманитарные поставки десяткам тысяч голодающих. </w:t>
      </w:r>
    </w:p>
    <w:p w:rsidR="00FF15FA" w:rsidRDefault="00FF15FA">
      <w:pPr>
        <w:widowControl w:val="0"/>
        <w:spacing w:before="120"/>
        <w:ind w:firstLine="567"/>
        <w:jc w:val="both"/>
        <w:rPr>
          <w:color w:val="000000"/>
          <w:sz w:val="24"/>
          <w:szCs w:val="24"/>
        </w:rPr>
      </w:pPr>
      <w:r>
        <w:rPr>
          <w:color w:val="000000"/>
          <w:sz w:val="24"/>
          <w:szCs w:val="24"/>
        </w:rPr>
        <w:t xml:space="preserve">Корея. 25 июня 1950 вооруженные силы Северной Кореи пересекли границу Южной Кореи, а 7 июля Совет Безопасности поручил предоставить силы ООН и другие вспомогательные части в распоряжение Объединенного командования под руководством США. Совет утвердил использование Объединенным командованием флага ООН. Кроме США, войска прислали еще 15 государств – членов ООН, а 37 других государств-членов предоставили продовольствие и услуги, включая продукты питания, одежду, медицинское оборудование и транспорт. </w:t>
      </w:r>
    </w:p>
    <w:p w:rsidR="00FF15FA" w:rsidRDefault="00FF15FA">
      <w:pPr>
        <w:widowControl w:val="0"/>
        <w:spacing w:before="120"/>
        <w:ind w:firstLine="567"/>
        <w:jc w:val="both"/>
        <w:rPr>
          <w:color w:val="000000"/>
          <w:sz w:val="24"/>
          <w:szCs w:val="24"/>
        </w:rPr>
      </w:pPr>
      <w:r>
        <w:rPr>
          <w:color w:val="000000"/>
          <w:sz w:val="24"/>
          <w:szCs w:val="24"/>
        </w:rPr>
        <w:t xml:space="preserve">Поскольку США взяли на себя инициативу в проведении акции ООН и почти 90% некорейских военных частей под флагом ООН состояли из американцев, во главе Объединенного командования был поставлен американский генерал Дуглас Макартур, а полицейские силы ООН действовали в составе дальневосточных сил США. Южнокорейские части были включены в американские подразделения, а совместные операции с другими союзниками из ООН проводились при содействии связных. </w:t>
      </w:r>
    </w:p>
    <w:p w:rsidR="00FF15FA" w:rsidRDefault="00FF15FA">
      <w:pPr>
        <w:widowControl w:val="0"/>
        <w:spacing w:before="120"/>
        <w:ind w:firstLine="567"/>
        <w:jc w:val="both"/>
        <w:rPr>
          <w:color w:val="000000"/>
          <w:sz w:val="24"/>
          <w:szCs w:val="24"/>
        </w:rPr>
      </w:pPr>
      <w:r>
        <w:rPr>
          <w:color w:val="000000"/>
          <w:sz w:val="24"/>
          <w:szCs w:val="24"/>
        </w:rPr>
        <w:t xml:space="preserve">К 1 августа 1950 силы ООН вплотную подошли к границам Северной Кореи. Следовало принять решение, остановиться ли на этом рубеже или продолжать наступление. Учитывая неизбежность вето СССР, решение должно было приниматься на заседании Генеральной ассамблеи. Под давлением США Ассамблея проголосовала за вторжение сил ООН на территорию Северной Кореи. </w:t>
      </w:r>
    </w:p>
    <w:p w:rsidR="00FF15FA" w:rsidRDefault="00FF15FA">
      <w:pPr>
        <w:widowControl w:val="0"/>
        <w:spacing w:before="120"/>
        <w:ind w:firstLine="567"/>
        <w:jc w:val="both"/>
        <w:rPr>
          <w:color w:val="000000"/>
          <w:sz w:val="24"/>
          <w:szCs w:val="24"/>
        </w:rPr>
      </w:pPr>
      <w:r>
        <w:rPr>
          <w:color w:val="000000"/>
          <w:sz w:val="24"/>
          <w:szCs w:val="24"/>
        </w:rPr>
        <w:t xml:space="preserve">После вмешательства в конфликт в ноябре 1950 Китайской Народной Республики был сформирован Межсоюзнический консультативный комитет, но фактически в нем доминировали США. Это стало в полной мере очевидным после того, как Макартур предложил подвергнуть бомбардировке военные базы в Маньчжурии. Большая часть союзников, равно как и многие американцы, рассматривали этот план как серьезную провокацию против Китая. Макартур был фактически отстранен от командования военными силами ООН. </w:t>
      </w:r>
    </w:p>
    <w:p w:rsidR="00FF15FA" w:rsidRDefault="00FF15FA">
      <w:pPr>
        <w:widowControl w:val="0"/>
        <w:spacing w:before="120"/>
        <w:ind w:firstLine="567"/>
        <w:jc w:val="both"/>
        <w:rPr>
          <w:color w:val="000000"/>
          <w:sz w:val="24"/>
          <w:szCs w:val="24"/>
        </w:rPr>
      </w:pPr>
      <w:r>
        <w:rPr>
          <w:color w:val="000000"/>
          <w:sz w:val="24"/>
          <w:szCs w:val="24"/>
        </w:rPr>
        <w:t xml:space="preserve">Первую попытку ООН блокировать агрессию с помощью международных полицейских сил нельзя оценить ни как явную победу, ни как полное поражение. Эта акция была предпринята в силу случайного стечения обстоятельств – временного отсутствия представителя СССР в Совете Безопасности. Поэтому ее нельзя расценивать как подлинное проявление коллективной воли. Акция в основном являлась американской инициативой, в которую, помимо южнокорейских сил, были вовлечены ок. 36 тыс. солдат из других государств – членов ООН. Вместе с тем силам ООН удалось восстановить статус-кво. </w:t>
      </w:r>
    </w:p>
    <w:p w:rsidR="00FF15FA" w:rsidRDefault="00FF15FA">
      <w:pPr>
        <w:widowControl w:val="0"/>
        <w:spacing w:before="120"/>
        <w:ind w:firstLine="567"/>
        <w:jc w:val="both"/>
        <w:rPr>
          <w:color w:val="000000"/>
          <w:sz w:val="24"/>
          <w:szCs w:val="24"/>
        </w:rPr>
      </w:pPr>
      <w:r>
        <w:rPr>
          <w:color w:val="000000"/>
          <w:sz w:val="24"/>
          <w:szCs w:val="24"/>
        </w:rPr>
        <w:t xml:space="preserve">Ближний Восток. Военные действия ООН в этом регионе начались в 1950-е годы. </w:t>
      </w:r>
    </w:p>
    <w:p w:rsidR="00FF15FA" w:rsidRDefault="00FF15FA">
      <w:pPr>
        <w:widowControl w:val="0"/>
        <w:spacing w:before="120"/>
        <w:ind w:firstLine="567"/>
        <w:jc w:val="both"/>
        <w:rPr>
          <w:color w:val="000000"/>
          <w:sz w:val="24"/>
          <w:szCs w:val="24"/>
        </w:rPr>
      </w:pPr>
      <w:r>
        <w:rPr>
          <w:color w:val="000000"/>
          <w:sz w:val="24"/>
          <w:szCs w:val="24"/>
        </w:rPr>
        <w:t xml:space="preserve">Суэцкий кризис. После того как в июле 1956 Египет объявил о национализации компании Суэцкого канала, Израиль, Франция и Великобритания совершили интервенцию против Египта. 2 ноября 1956 на Генеральной Ассамблее Канада выступила с предложением восстановить мир в регионе посредством введения сил ООН. Генеральный секретарь Даг Хаммаршельд с одобрения США и афро-азиатских государств приступил к формированию и развертыванию военных подразделений, позже названных первыми Чрезвычайными вооруженными силами ООН. При создании этих подразделений Хаммаршельд учитывал, что если в их состав будут включены военнослужащие США, то СССР также начнет претендовать на участие в операции. Поэтому он счел за лучшее держать две сверхдержавы вне зоны конфликта. Направить войска в Египет были готовы 27 государств – членов ООН. 12 ноября контингент из 6 тыс. военнослужащих – представителей 10 стран – вошел в район Суэца. Под давлением США Великобритания, Франция и Израиль вывели свои войска с египетской территории, а ЧВС разместились в спорных приграничных зонах. По сути, они выступали своего рода буфером между Израилем и Египтом. </w:t>
      </w:r>
    </w:p>
    <w:p w:rsidR="00FF15FA" w:rsidRDefault="00FF15FA">
      <w:pPr>
        <w:widowControl w:val="0"/>
        <w:spacing w:before="120"/>
        <w:ind w:firstLine="567"/>
        <w:jc w:val="both"/>
        <w:rPr>
          <w:color w:val="000000"/>
          <w:sz w:val="24"/>
          <w:szCs w:val="24"/>
        </w:rPr>
      </w:pPr>
      <w:r>
        <w:rPr>
          <w:color w:val="000000"/>
          <w:sz w:val="24"/>
          <w:szCs w:val="24"/>
        </w:rPr>
        <w:t xml:space="preserve">Пребывание ЧВС зависело от разрешения Египта. Хотя такая постановка вопроса вызывала несогласие многих государств – членов Ассамблеи, она служила, по словам Хаммаршельда, «прочной основой и начальным пунктом» операции в целом. В мае 1967 президент Египта Гамаль Абдель Насер неожиданно потребовал, чтобы ЧВС были выведены с участка границы, который они патрулировали более 10 лет. Генеральный секретарь ООН У Тан согласился с требованием Египта, и части были немедленно выведены. </w:t>
      </w:r>
    </w:p>
    <w:p w:rsidR="00FF15FA" w:rsidRDefault="00FF15FA">
      <w:pPr>
        <w:widowControl w:val="0"/>
        <w:spacing w:before="120"/>
        <w:ind w:firstLine="567"/>
        <w:jc w:val="both"/>
        <w:rPr>
          <w:color w:val="000000"/>
          <w:sz w:val="24"/>
          <w:szCs w:val="24"/>
        </w:rPr>
      </w:pPr>
      <w:r>
        <w:rPr>
          <w:color w:val="000000"/>
          <w:sz w:val="24"/>
          <w:szCs w:val="24"/>
        </w:rPr>
        <w:t xml:space="preserve">У Тана критиковали за то, что он слишком поспешно выполнил пожелание Египта. Отстаивая свою правоту, генеральный секретарь доказывал, что в случае отказа от требований независимого государства в дальнейшем будет крайне сложно получить согласие на ввод миротворческих сил – в Египет или в какую-либо другую страну. </w:t>
      </w:r>
    </w:p>
    <w:p w:rsidR="00FF15FA" w:rsidRDefault="00FF15FA">
      <w:pPr>
        <w:widowControl w:val="0"/>
        <w:spacing w:before="120"/>
        <w:ind w:firstLine="567"/>
        <w:jc w:val="both"/>
        <w:rPr>
          <w:color w:val="000000"/>
          <w:sz w:val="24"/>
          <w:szCs w:val="24"/>
        </w:rPr>
      </w:pPr>
      <w:r>
        <w:rPr>
          <w:color w:val="000000"/>
          <w:sz w:val="24"/>
          <w:szCs w:val="24"/>
        </w:rPr>
        <w:t xml:space="preserve">Война Судного дня. Вторые Чрезвычайные силы ООН (ЧВС II) были созданы в конце октября 1973, сразу после окончания войны Судного дня между Израилем, Египтом и Сирией. Они были развернуты Советом Безопасности сначала на период в шесть месяцев, а впоследствии предназначались для замены сил, дислоцированных по линии разграничения, установленной в результате переговоров между Израилем и Египтом при посредничестве государственного секретаря США Г.Киссинджера. ЧВС II отличались от предшествующих ЧВС по трем важным параметрам. Во-первых, они размещались исключительно согласно мандату СБ. Через каждые полгода любое из государств Большой пятерки могло воспрепятствовать продлению срока мандата. Во-вторых, в контингент ЧВС II, набранный преимущественно из небольших нейтральных государств, были включены поляки. Таким образом, впервые в состав миротворческих сил ООН вошли военные из блока Варшавского договора. Наконец, был создан еще один прецедент: СССР согласился внести свой взнос в содержание ЧВС II, который составил в 30 млн. долларов США. Однако Китай решил не участвовать в голосовании ни по вопросу о санкционировании, ни – о расширении мандата миротворческих сил, а также не брать на себя затрат по их содержанию даже с учетом того, что эти платежи, в соответствии с 17-й статьей Устава, были приравнены к регулярным взносам. </w:t>
      </w:r>
    </w:p>
    <w:p w:rsidR="00FF15FA" w:rsidRDefault="00FF15FA">
      <w:pPr>
        <w:widowControl w:val="0"/>
        <w:spacing w:before="120"/>
        <w:ind w:firstLine="567"/>
        <w:jc w:val="both"/>
        <w:rPr>
          <w:color w:val="000000"/>
          <w:sz w:val="24"/>
          <w:szCs w:val="24"/>
        </w:rPr>
      </w:pPr>
      <w:r>
        <w:rPr>
          <w:color w:val="000000"/>
          <w:sz w:val="24"/>
          <w:szCs w:val="24"/>
        </w:rPr>
        <w:t xml:space="preserve">В ЧВС II насчитывалось примерно 7 тыс. человек. Совет Безопасности осуществлял жесткий политический контроль, поэтому, несмотря на отдельные столкновения между израильтянами и арабами, силы действовали весьма эффективно. Срок пребывания ЧВС II завершился в 1979, когда Израиль и Египет подписали мирное соглашение. </w:t>
      </w:r>
    </w:p>
    <w:p w:rsidR="00FF15FA" w:rsidRDefault="00FF15FA">
      <w:pPr>
        <w:widowControl w:val="0"/>
        <w:spacing w:before="120"/>
        <w:ind w:firstLine="567"/>
        <w:jc w:val="both"/>
        <w:rPr>
          <w:color w:val="000000"/>
          <w:sz w:val="24"/>
          <w:szCs w:val="24"/>
        </w:rPr>
      </w:pPr>
      <w:r>
        <w:rPr>
          <w:color w:val="000000"/>
          <w:sz w:val="24"/>
          <w:szCs w:val="24"/>
        </w:rPr>
        <w:t xml:space="preserve">В мае 1974, в ходе разъединения противоборствующих войск Израиля и Сирии, условия которого также разработал Киссинджер, Совет Безопасности сформировал немногочисленные Силы ООН по наблюдению за разъединением, в задачу которых входило несение патрульной службы на Голанских высотах. Китай снова отказался от голосования по их финансированию, и расходы оплачивались из бюджета ЧВС. </w:t>
      </w:r>
    </w:p>
    <w:p w:rsidR="00FF15FA" w:rsidRDefault="00FF15FA">
      <w:pPr>
        <w:widowControl w:val="0"/>
        <w:spacing w:before="120"/>
        <w:ind w:firstLine="567"/>
        <w:jc w:val="both"/>
        <w:rPr>
          <w:color w:val="000000"/>
          <w:sz w:val="24"/>
          <w:szCs w:val="24"/>
        </w:rPr>
      </w:pPr>
      <w:r>
        <w:rPr>
          <w:color w:val="000000"/>
          <w:sz w:val="24"/>
          <w:szCs w:val="24"/>
        </w:rPr>
        <w:t xml:space="preserve">В конце ноября 1974, после поездки генерального секретаря Вальдхайма на Ближний Восток, Сирия согласилась на 6-месячное продление мандата сил по разъединению на патрулирование Голанских высот, утвержденное Советом Безопасности. Впоследствии раз в полгода регулярно продлевался мандат как для ЧВС II (до 1979), так и для сил по разъединению. К концу 1970-х миротворческие операции ООН фактически полностью перешли в сферу компетенции Совета Безопасности. </w:t>
      </w:r>
    </w:p>
    <w:p w:rsidR="00FF15FA" w:rsidRDefault="00FF15FA">
      <w:pPr>
        <w:widowControl w:val="0"/>
        <w:spacing w:before="120"/>
        <w:ind w:firstLine="567"/>
        <w:jc w:val="both"/>
        <w:rPr>
          <w:color w:val="000000"/>
          <w:sz w:val="24"/>
          <w:szCs w:val="24"/>
        </w:rPr>
      </w:pPr>
      <w:r>
        <w:rPr>
          <w:color w:val="000000"/>
          <w:sz w:val="24"/>
          <w:szCs w:val="24"/>
        </w:rPr>
        <w:t xml:space="preserve">Ливан. В 1978 Совет Безопасности санкционировал создание Временных сил ООН в Ливане (ВСООНЛ) для наблюдения за выводом израильских войск из Южного Ливана. Части ВСООНЛ составляли ок. 6 тыс. человек. Реализацию поставленных перед ними задач сильно затрудняла все более обострявшаяся борьба между многочисленными противоборствующими фракциями, которая почти не оставляла возможности для точного выполнения мандата ООН. ВСООНЛ должны были предотвратить столкновения между израильскими войсками и партизанскими частями Организации Освобождения Палестины и одновременно не допускать конфликтов между христианами и мусульманами Ливана. Основная задача ВСООНЛ – контроль за выводом израильских войск с ливанской территории – осталась невыполненной, поскольку Израиль отказывался покинуть «зону безопасности», которую сам же установил в Южном Ливане в 1985. Израиль продолжал удерживать Западный берег реки Иордан и сектор Газа, несмотря на многочисленные резолюции Генеральной Ассамблеи. </w:t>
      </w:r>
    </w:p>
    <w:p w:rsidR="00FF15FA" w:rsidRDefault="00FF15FA">
      <w:pPr>
        <w:widowControl w:val="0"/>
        <w:spacing w:before="120"/>
        <w:ind w:firstLine="567"/>
        <w:jc w:val="both"/>
        <w:rPr>
          <w:color w:val="000000"/>
          <w:sz w:val="24"/>
          <w:szCs w:val="24"/>
        </w:rPr>
      </w:pPr>
      <w:r>
        <w:rPr>
          <w:color w:val="000000"/>
          <w:sz w:val="24"/>
          <w:szCs w:val="24"/>
        </w:rPr>
        <w:t xml:space="preserve">В октябре 1994 мирное соглашение между государством Израиль и Королевством Иордании положило конец 10-летней войне. Израиль и ООП продолжали выполнять свою Декларацию принципов относительно соглашений о самоуправлении, подписанную 13 сентября 1993. В декабре 1994 власти Палестины, установившие в мае свой контроль над сектором Газа и в районе Иерихона, взяли на себя ответственность за обеспечение сфер здравоохранения, образования, социальной помощи, туризма и ввели прямое налогообложение и в других регионах Западного берега. Несмотря на решение правительства Израиля захватить дополнительные земли и расширить поселения на оккупированных территориях, надежды на разрешение конфликта не были утрачены. </w:t>
      </w:r>
    </w:p>
    <w:p w:rsidR="00FF15FA" w:rsidRDefault="00FF15FA">
      <w:pPr>
        <w:widowControl w:val="0"/>
        <w:spacing w:before="120"/>
        <w:ind w:firstLine="567"/>
        <w:jc w:val="both"/>
        <w:rPr>
          <w:color w:val="000000"/>
          <w:sz w:val="24"/>
          <w:szCs w:val="24"/>
        </w:rPr>
      </w:pPr>
      <w:r>
        <w:rPr>
          <w:color w:val="000000"/>
          <w:sz w:val="24"/>
          <w:szCs w:val="24"/>
        </w:rPr>
        <w:t xml:space="preserve">28 сентября 1995 было подписано промежуточное соглашение между Израилем и ООП. В ноябре начался вывод израильских войск с оккупированных территорий, в ряде случаев завершенный досрочно. Палестинцам были переданы различные функции управления, в некоторых поселениях – даже сверх тех, что были оговорены в соглашении. Палестинская полиция установила свой контроль без особых эксцессов. 20 января 1996 состоялись первые местные выборы. </w:t>
      </w:r>
    </w:p>
    <w:p w:rsidR="00FF15FA" w:rsidRDefault="00FF15FA">
      <w:pPr>
        <w:widowControl w:val="0"/>
        <w:spacing w:before="120"/>
        <w:ind w:firstLine="567"/>
        <w:jc w:val="both"/>
        <w:rPr>
          <w:color w:val="000000"/>
          <w:sz w:val="24"/>
          <w:szCs w:val="24"/>
        </w:rPr>
      </w:pPr>
      <w:r>
        <w:rPr>
          <w:color w:val="000000"/>
          <w:sz w:val="24"/>
          <w:szCs w:val="24"/>
        </w:rPr>
        <w:t xml:space="preserve">Убийство премьер-министра Ицхака Рабина в ноябре 1995 в Тель-Авиве нанесло удар по переговорам, выявив сопротивление мирному процессу со стороны израильтян-ультраконсерваторов. В феврале-марте 1996 воинственно настроенные фанатики из палестинцев устроили четыре мощных взрыва; в результате 60 человек погибли, сотни получили ранения. Положение еще больше ухудшилось после того, как в Израиле, получив незначительное большинство голосов, победили консервативные силы. В декабре 1996 провокационные действия, ущемлявшие религиозные права палестинцев, положили конец мирному процессу в регионе. Ситуацию обостряло строительство новых поселений в Восточном Иерусалиме, а также частые закрытия границ Западного берега, предпринимаемые в качестве ответной меры на сопротивление палестинцев. В результате перед началом третьего тысячелетия Ближний Восток остается одной из самых нестабильных зон в мире. </w:t>
      </w:r>
    </w:p>
    <w:p w:rsidR="00FF15FA" w:rsidRDefault="00FF15FA">
      <w:pPr>
        <w:widowControl w:val="0"/>
        <w:spacing w:before="120"/>
        <w:ind w:firstLine="567"/>
        <w:jc w:val="both"/>
        <w:rPr>
          <w:color w:val="000000"/>
          <w:sz w:val="24"/>
          <w:szCs w:val="24"/>
        </w:rPr>
      </w:pPr>
      <w:r>
        <w:rPr>
          <w:color w:val="000000"/>
          <w:sz w:val="24"/>
          <w:szCs w:val="24"/>
        </w:rPr>
        <w:t xml:space="preserve">Напряженной остается и ситуация в Ливане, где Израиль оккупирует южную часть страны. Усиливается противоборство между частями армии Израиля и силами исламского сопротивления. Эскалация напряженности в феврале и марте 1996 завершилась в апреле израильскими массированными артиллерийскими обстрелами и воздушными рейдами в глубь Ливана, включая Бейрут и долину Бекаа. Совет Безопасности рассмотрел ситуацию в Ливане во время официальной встречи 15 апреля. Несмотря на резолюцию № 1052 от 18 апреля 1996, призывающую к немедленному прекращению огня, соглашение было достигнуто только 26 апреля в результате дипломатических усилий США и Франции. Хотя ВСООНЛ старались смягчить конфликт и защитить местное население от насилия, враждебность между израильскими силами и вспомогательными частями и ливанскими группировками не ослабевали. </w:t>
      </w:r>
    </w:p>
    <w:p w:rsidR="00FF15FA" w:rsidRDefault="00FF15FA">
      <w:pPr>
        <w:widowControl w:val="0"/>
        <w:spacing w:before="120"/>
        <w:ind w:firstLine="567"/>
        <w:jc w:val="both"/>
        <w:rPr>
          <w:color w:val="000000"/>
          <w:sz w:val="24"/>
          <w:szCs w:val="24"/>
        </w:rPr>
      </w:pPr>
      <w:r>
        <w:rPr>
          <w:color w:val="000000"/>
          <w:sz w:val="24"/>
          <w:szCs w:val="24"/>
        </w:rPr>
        <w:t xml:space="preserve">Конго. Самой сложной военной проблемой, с которой столкнулась ООН, стала ситуация в бельгийской колонии Конго (ныне Заир), получившей независимость в 1960. Впервые силы ООН были призваны в Конго на смену бельгийским войскам, неожиданный вывод которых оставил страну в состоянии крайней политической нестабильности, граничившей с гражданской войной. Как и на Ближнем Востоке, Хаммаршельд придерживался политики невмешательства во внутренний конфликт. Кроме того, для формирования сил ООН он стремился задействовать в основном войска из африканских стран. Вместе с заместителем генерального секретаря Ральфом Дж.Баншем он обратился за поддержкой ко вновь образованным африканским государствам, и почти все они выразили готовность внести взносы. </w:t>
      </w:r>
    </w:p>
    <w:p w:rsidR="00FF15FA" w:rsidRDefault="00FF15FA">
      <w:pPr>
        <w:widowControl w:val="0"/>
        <w:spacing w:before="120"/>
        <w:ind w:firstLine="567"/>
        <w:jc w:val="both"/>
        <w:rPr>
          <w:color w:val="000000"/>
          <w:sz w:val="24"/>
          <w:szCs w:val="24"/>
        </w:rPr>
      </w:pPr>
      <w:r>
        <w:rPr>
          <w:color w:val="000000"/>
          <w:sz w:val="24"/>
          <w:szCs w:val="24"/>
        </w:rPr>
        <w:t xml:space="preserve">Однако стоявшие перед войсками ООН задачи неимоверно усложнились, когда начались военные действия между центральным правительством в Леопольдвиле (ныне Киншаса), возглавляемым премьер-министром Патрисом Лумумбой, и сепаратистскими движениями в провинциях Катанга (ныне Шаба) и Касаи. Силы ООН столкнулись с практически неразрешимой дилеммой, поскольку должны были восстановить порядок, не вмешиваясь в гражданскую войну. Как и на Ближнем Востоке, на их присутствие требовалось согласие суверенного государства, которое по причине гражданской войны находилось в состоянии дезинтеграции, к тому же ООН проявляла колебания в признании легитимности претендентов на власть. Премьер-министру Лумумбе, поддержанному СССР и большинством африканских стран, противостоял президент Жозеф Касавубу. Лумумба обвинял неафриканский контингент военных сил ООН в поддержке его противников, за спиной которых стояла Бельгия, и несколько государств – членов ООН в знак протеста вывели свои войска. </w:t>
      </w:r>
    </w:p>
    <w:p w:rsidR="00FF15FA" w:rsidRDefault="00FF15FA">
      <w:pPr>
        <w:widowControl w:val="0"/>
        <w:spacing w:before="120"/>
        <w:ind w:firstLine="567"/>
        <w:jc w:val="both"/>
        <w:rPr>
          <w:color w:val="000000"/>
          <w:sz w:val="24"/>
          <w:szCs w:val="24"/>
        </w:rPr>
      </w:pPr>
      <w:r>
        <w:rPr>
          <w:color w:val="000000"/>
          <w:sz w:val="24"/>
          <w:szCs w:val="24"/>
        </w:rPr>
        <w:t xml:space="preserve">В конце концов Ассамблея признала Касавубу легитимным представителем Конго. Но персонал ООН по-прежнему подвергался атакам конголезцев и часто в ответ вынужден был открывал огонь. Немало военнослужащих ООН погибло. Когда борьба после убийства Лумумбы обострилась, силам ООН не оставалось ничего другого, как защищать гражданское население. </w:t>
      </w:r>
    </w:p>
    <w:p w:rsidR="00FF15FA" w:rsidRDefault="00FF15FA">
      <w:pPr>
        <w:widowControl w:val="0"/>
        <w:spacing w:before="120"/>
        <w:ind w:firstLine="567"/>
        <w:jc w:val="both"/>
        <w:rPr>
          <w:color w:val="000000"/>
          <w:sz w:val="24"/>
          <w:szCs w:val="24"/>
        </w:rPr>
      </w:pPr>
      <w:r>
        <w:rPr>
          <w:color w:val="000000"/>
          <w:sz w:val="24"/>
          <w:szCs w:val="24"/>
        </w:rPr>
        <w:t xml:space="preserve">Кипр. Очередная миротворческая акция была предпринята в марте 1964 на Кипре. Когда возникла угроза полномасштабной гражданской войны между греческой и турецкой общинами, Совет Безопасности собрался на чрезвычайную сессию и санкционировал создание Сил ООН по Кипру (ВСООНК). Уже находившиеся на острове 3 тыс. британских военнослужащих получили полномочия полицейских сил ООН, к ним присоединились военнослужащие из Канады, Швеции, Ирландии и Финляндии. Общая численность войск достигла 7 тыс. человек. Финансирование ВСООНК отличалось от предшествующих операций; вместо обязательных платежей была установлена система добровольных пожертвований. Из необходимых на полгода 6 млн. долларов 2 млн. предоставили США, 1 млн. Великобритания, а остальное – Греция, Турция, Италия, Австралия и Нидерланды. В ходе операции на Кипре был создан еще один прецедент, когда генеральный секретарь назначил дипломата высшего ранга посредником в переговорах между двумя враждующими общинами. Во время столкновений на Кипре генеральный секретарь предпринял искусные маневры, чтобы сохранить строго нейтральный статус военных сил ООН и не вызвать недовольства в их адрес со стороны СБ. Немало солдат-миротворцев на Кипре были убиты в ходе перестрелок между греками и турками. </w:t>
      </w:r>
    </w:p>
    <w:p w:rsidR="00FF15FA" w:rsidRDefault="00FF15FA">
      <w:pPr>
        <w:widowControl w:val="0"/>
        <w:spacing w:before="120"/>
        <w:ind w:firstLine="567"/>
        <w:jc w:val="both"/>
        <w:rPr>
          <w:color w:val="000000"/>
          <w:sz w:val="24"/>
          <w:szCs w:val="24"/>
        </w:rPr>
      </w:pPr>
      <w:r>
        <w:rPr>
          <w:color w:val="000000"/>
          <w:sz w:val="24"/>
          <w:szCs w:val="24"/>
        </w:rPr>
        <w:t xml:space="preserve">Западная Сахара. В июне 1990 Совет Безопасности направил специального представителя генерального секретаря для проведения референдума в Западной Сахаре, по результатам которого страна должна была либо обрести независимость, либо остаться в составе Марокко. Однако разногласия между правительством Марокко и оппозиционным фронтом ПОЛИСАРИО привели к нарушению договоренностей о намеченной дате прекращения огня. 200 военных наблюдателей ООН остались, чтобы контролировать прекращение огня и сдерживать противоборствующие стороны. Референдум был отложен. </w:t>
      </w:r>
    </w:p>
    <w:p w:rsidR="00FF15FA" w:rsidRDefault="00FF15FA">
      <w:pPr>
        <w:widowControl w:val="0"/>
        <w:spacing w:before="120"/>
        <w:ind w:firstLine="567"/>
        <w:jc w:val="both"/>
        <w:rPr>
          <w:color w:val="000000"/>
          <w:sz w:val="24"/>
          <w:szCs w:val="24"/>
        </w:rPr>
      </w:pPr>
      <w:r>
        <w:rPr>
          <w:color w:val="000000"/>
          <w:sz w:val="24"/>
          <w:szCs w:val="24"/>
        </w:rPr>
        <w:t xml:space="preserve">Ирак – Кувейт. Наблюдатели миссии ООН Ирак – Кувейт (ЮНИКОМ – UNICOM) были развернуты в 1991 всего неделю спустя после прекращения войны в Персидском заливе. Гуманитарный кризис, вызванный бегством иракских курдов и мусульман-шиитов, был в разгаре, однако ООН, основываясь на нератифицированных решениях Комиссии по пограничным вопросам 1963, направил 500 невооруженных военных наблюдателей, чтобы следить за спорными участками границы между двумя странами. Вопреки создавшемуся представлению, будто война в Персидском заливе велась войсками ООН, ЮНИКОМ только символически присутствовал при развертывании боевых действий; резолюция СБ лишь санкционировала действия членов-государств по нанесению военного удара, если Багдад откажется вывести войска из Кувейта к 15 января 1991. Готовность многих государств участвовать в войне в Персидском заливе проявилась и в том факте, что 300 военных наблюдателей ЮНИКОМ были представлены 32 странами, включая обычно нейтральную Швейцарию. </w:t>
      </w:r>
    </w:p>
    <w:p w:rsidR="00FF15FA" w:rsidRDefault="00FF15FA">
      <w:pPr>
        <w:widowControl w:val="0"/>
        <w:spacing w:before="120"/>
        <w:ind w:firstLine="567"/>
        <w:jc w:val="both"/>
        <w:rPr>
          <w:color w:val="000000"/>
          <w:sz w:val="24"/>
          <w:szCs w:val="24"/>
        </w:rPr>
      </w:pPr>
      <w:r>
        <w:rPr>
          <w:color w:val="000000"/>
          <w:sz w:val="24"/>
          <w:szCs w:val="24"/>
        </w:rPr>
        <w:t xml:space="preserve">Югославия. Резолюция СБ от 15 сентября 1991 выражала глубокую озабоченность военными действиями между республиками бывшей Югославии и призвала все страны ввести эмбарго на поставки оружия в этот регион. Личный представитель генерального секретаря Сайрус Вэнс предпринял несколько поездок в Югославию, чтобы обсудить наряду с другими вопросами возможности проведения миротворческих операций ООН. </w:t>
      </w:r>
    </w:p>
    <w:p w:rsidR="00FF15FA" w:rsidRDefault="00FF15FA">
      <w:pPr>
        <w:widowControl w:val="0"/>
        <w:spacing w:before="120"/>
        <w:ind w:firstLine="567"/>
        <w:jc w:val="both"/>
        <w:rPr>
          <w:color w:val="000000"/>
          <w:sz w:val="24"/>
          <w:szCs w:val="24"/>
        </w:rPr>
      </w:pPr>
      <w:r>
        <w:rPr>
          <w:color w:val="000000"/>
          <w:sz w:val="24"/>
          <w:szCs w:val="24"/>
        </w:rPr>
        <w:t xml:space="preserve">15 февраля 1991 были сформированы Силы прикрытия ООН (ЮНПРОФОР – UNPROFOR) с целью провести демилитаризацию контролируемых районов в Хорватии, включая вывод с ее территории частей народно-освободительной армии Югославии. Весной 1992 аэропорт в столице Боснии и Герцеговины Сараево был обстрелян сербскими силами, городу угрожал голод. Контингент миротворческих был перемещен из Хорватии, чтобы открыть аэропорт и обеспечить доставку гуманитарной помощи. </w:t>
      </w:r>
    </w:p>
    <w:p w:rsidR="00FF15FA" w:rsidRDefault="00FF15FA">
      <w:pPr>
        <w:widowControl w:val="0"/>
        <w:spacing w:before="120"/>
        <w:ind w:firstLine="567"/>
        <w:jc w:val="both"/>
        <w:rPr>
          <w:color w:val="000000"/>
          <w:sz w:val="24"/>
          <w:szCs w:val="24"/>
        </w:rPr>
      </w:pPr>
      <w:r>
        <w:rPr>
          <w:color w:val="000000"/>
          <w:sz w:val="24"/>
          <w:szCs w:val="24"/>
        </w:rPr>
        <w:t xml:space="preserve">В 1993 ООН утвердила статус шести самопровозглашенных зон безопасности, граждане которых подлежали защите силами ООН. В мае 1995 боснийские сербы взяли в заложники ок. 200 миротворцев в ответ на бомбардировки авиацией НАТО складов беоприпасов и предприняли атаки на два «безопасных» города, захватив еще больше солдат ООН. Эти события привели к серьезным сомнениям относительно возможностей ООН обеспечить мандат ЮНПРОФОР в регионе. </w:t>
      </w:r>
    </w:p>
    <w:p w:rsidR="00FF15FA" w:rsidRDefault="00FF15FA">
      <w:pPr>
        <w:widowControl w:val="0"/>
        <w:spacing w:before="120"/>
        <w:ind w:firstLine="567"/>
        <w:jc w:val="both"/>
        <w:rPr>
          <w:color w:val="000000"/>
          <w:sz w:val="24"/>
          <w:szCs w:val="24"/>
        </w:rPr>
      </w:pPr>
      <w:r>
        <w:rPr>
          <w:color w:val="000000"/>
          <w:sz w:val="24"/>
          <w:szCs w:val="24"/>
        </w:rPr>
        <w:t xml:space="preserve">28 августа 1995, после минометного обстрела Маркальского рынка в Сараево, НАТО по требованию командующего Миротворческими силами ООН (ЮНФП – UNFP) нанесла воздушные удары по системам противовоздушной обороны и местам концентрации тяжелых вооружений боснийских сербов в окрестностях Сараево, а также по складам военного снаряжения и другим военным объектам в восточной Боснии. Операция имела целью освободить от тяжелого вооружения зоны близ города и предотвратить любые дальнейшие военные операции против зон безопасности. Артиллерия ЮНПРОФОР подавила пункты концентрации боснийских сербов в ареале Сараево. Эти акции, результаты которых были доложены на Лондонской конференции в июле 1995, стали возможны после вывода миротворческих сил из окруженных сербами анклавов в Сребренице, Зепе и Горажде. </w:t>
      </w:r>
    </w:p>
    <w:p w:rsidR="00FF15FA" w:rsidRDefault="00FF15FA">
      <w:pPr>
        <w:widowControl w:val="0"/>
        <w:spacing w:before="120"/>
        <w:ind w:firstLine="567"/>
        <w:jc w:val="both"/>
        <w:rPr>
          <w:color w:val="000000"/>
          <w:sz w:val="24"/>
          <w:szCs w:val="24"/>
        </w:rPr>
      </w:pPr>
      <w:r>
        <w:rPr>
          <w:color w:val="000000"/>
          <w:sz w:val="24"/>
          <w:szCs w:val="24"/>
        </w:rPr>
        <w:t xml:space="preserve">Вскоре после вмешательства НАТО силы боснийских хорватов начали продвижение в западную часть страны, захватывая территории, традиционно населенные боснийскими сербами. В результате Мусульманско-Хорватская федерация увеличила свои территории с 30 до 50% территории Боснии и Герцеговины. Это привело к новым потокам беженцев. </w:t>
      </w:r>
    </w:p>
    <w:p w:rsidR="00FF15FA" w:rsidRDefault="00FF15FA">
      <w:pPr>
        <w:widowControl w:val="0"/>
        <w:spacing w:before="120"/>
        <w:ind w:firstLine="567"/>
        <w:jc w:val="both"/>
        <w:rPr>
          <w:color w:val="000000"/>
          <w:sz w:val="24"/>
          <w:szCs w:val="24"/>
        </w:rPr>
      </w:pPr>
      <w:r>
        <w:rPr>
          <w:color w:val="000000"/>
          <w:sz w:val="24"/>
          <w:szCs w:val="24"/>
        </w:rPr>
        <w:t xml:space="preserve">Политическая ситуация улучшилась с заключением ряда соглашений, в числе которых особое значение имело подписанное 21 ноября 1995 в Дейтоне (шт. Огайо) Общее рамочное соглашение о мире в Боснии и Герцеговине. Его участниками стали Республика Босния и Герцеговина, Республика Хорватия и Федеративная Республика Югославия. В ходе переговоров ряд не входящих в НАТО стран, включая Российскую Федерацию, согласились участвовать в реализации плана по установлению мира в Боснии. Следует подчеркнуть, что ООН не была представлена в Дейтоне. </w:t>
      </w:r>
    </w:p>
    <w:p w:rsidR="00FF15FA" w:rsidRDefault="00FF15FA">
      <w:pPr>
        <w:widowControl w:val="0"/>
        <w:spacing w:before="120"/>
        <w:ind w:firstLine="567"/>
        <w:jc w:val="both"/>
        <w:rPr>
          <w:color w:val="000000"/>
          <w:sz w:val="24"/>
          <w:szCs w:val="24"/>
        </w:rPr>
      </w:pPr>
      <w:r>
        <w:rPr>
          <w:color w:val="000000"/>
          <w:sz w:val="24"/>
          <w:szCs w:val="24"/>
        </w:rPr>
        <w:t xml:space="preserve">После заключения этих соглашений характер присутствия ООН в бывшей Югославии значительно изменился. Их операции теперь состояли из четырех отдельных миссий: Миссия ООН в Боснии и Герцеговине (ЮНМИБГ–UNMIBH), Переходная администрация ООН в Восточной Славонии, Баранье и Западном Среме (ЮНТАИС – UNTAES), Миссия наблюдателей ООН в Превлаке (ЮНМОП – UNMOP) и Силы превентивного разворачивания ООН (ЮНПРЕДЕР – UNPREDER) в бывшей югославской республике Македония. </w:t>
      </w:r>
    </w:p>
    <w:p w:rsidR="00FF15FA" w:rsidRDefault="00FF15FA">
      <w:pPr>
        <w:widowControl w:val="0"/>
        <w:spacing w:before="120"/>
        <w:ind w:firstLine="567"/>
        <w:jc w:val="both"/>
        <w:rPr>
          <w:color w:val="000000"/>
          <w:sz w:val="24"/>
          <w:szCs w:val="24"/>
        </w:rPr>
      </w:pPr>
      <w:r>
        <w:rPr>
          <w:color w:val="000000"/>
          <w:sz w:val="24"/>
          <w:szCs w:val="24"/>
        </w:rPr>
        <w:t xml:space="preserve">В итоге Дейтонского соглашения были введены экономические санкции против Федеративной Республики Югославии и Боснийской Сербии; установлено эмбарго на поставки оружия для всех республик бывшей Югославии; кроме того, они должны были избавиться от тяжелого вооружения. Таким образом была наглядно продемонстрирована роль санкций как средства разрешения конфликтов. </w:t>
      </w:r>
    </w:p>
    <w:p w:rsidR="00FF15FA" w:rsidRDefault="00FF15FA">
      <w:pPr>
        <w:widowControl w:val="0"/>
        <w:spacing w:before="120"/>
        <w:ind w:firstLine="567"/>
        <w:jc w:val="both"/>
        <w:rPr>
          <w:color w:val="000000"/>
          <w:sz w:val="24"/>
          <w:szCs w:val="24"/>
        </w:rPr>
      </w:pPr>
      <w:r>
        <w:rPr>
          <w:color w:val="000000"/>
          <w:sz w:val="24"/>
          <w:szCs w:val="24"/>
        </w:rPr>
        <w:t xml:space="preserve">Кампучия. По условиям всестороннего политического урегулирования конфликта в Кампучии, принятым 23 октября 1991, Высший национальный совет Кампучии как основа законности и суверенитета нации передал ООН все полномочия, необходимые для проведения выборов и создания новой кампучийской конституции и формирования правительства. В международном плане существовали серьезные сомнения, стоит ли допускать к выборам красных кхмеров, тем самым придавая им легитимность и делая их равными партнерами в рамках четырехпартийной правящей коалиции. </w:t>
      </w:r>
    </w:p>
    <w:p w:rsidR="00FF15FA" w:rsidRDefault="00FF15FA">
      <w:pPr>
        <w:widowControl w:val="0"/>
        <w:spacing w:before="120"/>
        <w:ind w:firstLine="567"/>
        <w:jc w:val="both"/>
        <w:rPr>
          <w:color w:val="000000"/>
          <w:sz w:val="24"/>
          <w:szCs w:val="24"/>
        </w:rPr>
      </w:pPr>
      <w:r>
        <w:rPr>
          <w:color w:val="000000"/>
          <w:sz w:val="24"/>
          <w:szCs w:val="24"/>
        </w:rPr>
        <w:t xml:space="preserve">Роль ООН в мирном процессе в Кампучии оказалась куда более сложной и весомой по сравнению с другими миротворческими миссиями в ее истории. Выработанный план предусматривал полный контроль ООН над правительством страны, разоружение враждующих группировок после 12-летней гражданской войны, проведение свободных выборов. Размещенный здесь персонал ООН численностью от 15 тыс. до 20 тыс. включал экспертов по правам человека, гражданских администраторов, персонал по организации выборов, представителей армейской и полицейской служб, специалистов по репатриации и реабилитации. </w:t>
      </w:r>
    </w:p>
    <w:p w:rsidR="00FF15FA" w:rsidRDefault="00FF15FA">
      <w:pPr>
        <w:widowControl w:val="0"/>
        <w:spacing w:before="120"/>
        <w:jc w:val="center"/>
        <w:rPr>
          <w:b/>
          <w:bCs/>
          <w:color w:val="000000"/>
          <w:sz w:val="28"/>
          <w:szCs w:val="28"/>
        </w:rPr>
      </w:pPr>
      <w:r>
        <w:rPr>
          <w:b/>
          <w:bCs/>
          <w:color w:val="000000"/>
          <w:sz w:val="28"/>
          <w:szCs w:val="28"/>
        </w:rPr>
        <w:t xml:space="preserve">Деколонизация </w:t>
      </w:r>
    </w:p>
    <w:p w:rsidR="00FF15FA" w:rsidRDefault="00FF15FA">
      <w:pPr>
        <w:widowControl w:val="0"/>
        <w:spacing w:before="120"/>
        <w:ind w:firstLine="567"/>
        <w:jc w:val="both"/>
        <w:rPr>
          <w:color w:val="000000"/>
          <w:sz w:val="24"/>
          <w:szCs w:val="24"/>
        </w:rPr>
      </w:pPr>
      <w:r>
        <w:rPr>
          <w:color w:val="000000"/>
          <w:sz w:val="24"/>
          <w:szCs w:val="24"/>
        </w:rPr>
        <w:t xml:space="preserve">В 1945 более 750 млн. человек – примерно треть населения мира – жили на территориях, власть в которых принадлежала странам-метрополиям. В 1960, когда в ООН были приняты 17 добившихся независимости стран, под колониальным господством все еще находилось более 60 млн. человек. К началу 1990-х эта цифра снизилась до почти 8 млн. После создания ООН более 70 бывших колоний вошли в состав ООН в качестве независимых государств. </w:t>
      </w:r>
    </w:p>
    <w:p w:rsidR="00FF15FA" w:rsidRDefault="00FF15FA">
      <w:pPr>
        <w:widowControl w:val="0"/>
        <w:spacing w:before="120"/>
        <w:ind w:firstLine="567"/>
        <w:jc w:val="both"/>
        <w:rPr>
          <w:color w:val="000000"/>
          <w:sz w:val="24"/>
          <w:szCs w:val="24"/>
        </w:rPr>
      </w:pPr>
      <w:r>
        <w:rPr>
          <w:color w:val="000000"/>
          <w:sz w:val="24"/>
          <w:szCs w:val="24"/>
        </w:rPr>
        <w:t xml:space="preserve">ООН проводила активную работу по деколонизации, руководствуясь положениями своего Устава, в котором признавался принцип самоопределения наций. При системе опеки правящие власти соглашались развивать в некоторых колониях формы самоуправления, учитывая политические устремления народов; в результате в 1975 все подопечные территории, за исключением одной, получили независимость. В 1960 на Генеральной Ассамблее была принята Декларация о деколонизации, а в 1961 Ассамблея учредила Специальный комитет. С конца 1960-х усилия ООН по деколонизации сосредоточились на Юго-Западной Африке (Намибия), ставшей независимой в 1990, и на Южной Родезии (Зимбабве), которая добилась независимости в 1980. </w:t>
      </w:r>
    </w:p>
    <w:p w:rsidR="00FF15FA" w:rsidRDefault="00FF15FA">
      <w:pPr>
        <w:widowControl w:val="0"/>
        <w:spacing w:before="120"/>
        <w:ind w:firstLine="567"/>
        <w:jc w:val="both"/>
        <w:rPr>
          <w:color w:val="000000"/>
          <w:sz w:val="24"/>
          <w:szCs w:val="24"/>
        </w:rPr>
      </w:pPr>
      <w:r>
        <w:rPr>
          <w:color w:val="000000"/>
          <w:sz w:val="24"/>
          <w:szCs w:val="24"/>
        </w:rPr>
        <w:t xml:space="preserve">Подопечные территории. После Второй мировой войны 11 территорий, не имевших самоуправления, превратились в подопечные территории ООН. В их число входило большинство бывших подмандатных территорий Лиги наций и бывших колоний Италии и Японии. Совет по опеке предпринимал усилия по активизации самоуправления в подопечных территориях. В 1975 10 из них – Британский Камерун, Французский Камерун, Науру, Новая Гвинея, Руанда-Урунди, Сомалиленд, Танганьика, Французский Тоголенд, Британский Тоголенд, Западное Самоа – стали независимыми либо по отдельности, либо объединившись с другими бывшими колониями. Из подопечных территорий ООН последней добилась независимости Микронезия (1994), находившаяся под управлением США. </w:t>
      </w:r>
    </w:p>
    <w:p w:rsidR="00FF15FA" w:rsidRDefault="00FF15FA">
      <w:pPr>
        <w:widowControl w:val="0"/>
        <w:spacing w:before="120"/>
        <w:ind w:firstLine="567"/>
        <w:jc w:val="both"/>
        <w:rPr>
          <w:color w:val="000000"/>
          <w:sz w:val="24"/>
          <w:szCs w:val="24"/>
        </w:rPr>
      </w:pPr>
      <w:r>
        <w:rPr>
          <w:color w:val="000000"/>
          <w:sz w:val="24"/>
          <w:szCs w:val="24"/>
        </w:rPr>
        <w:t xml:space="preserve">Юго-Западная Африка – Намибия. Намибия, известная как Юго-Западная Африка, до изменения в 1968 ее статуса Генеральной Ассамблеей была одной из 7 африканских подмандатных территорий Лиги наций. Однако после Второй мировой войны она, в отличие от остальных шести, не попала под опеку ООН, а продолжала находиться под управлением ЮАР в качестве ее составной части. </w:t>
      </w:r>
    </w:p>
    <w:p w:rsidR="00FF15FA" w:rsidRDefault="00FF15FA">
      <w:pPr>
        <w:widowControl w:val="0"/>
        <w:spacing w:before="120"/>
        <w:ind w:firstLine="567"/>
        <w:jc w:val="both"/>
        <w:rPr>
          <w:color w:val="000000"/>
          <w:sz w:val="24"/>
          <w:szCs w:val="24"/>
        </w:rPr>
      </w:pPr>
      <w:r>
        <w:rPr>
          <w:color w:val="000000"/>
          <w:sz w:val="24"/>
          <w:szCs w:val="24"/>
        </w:rPr>
        <w:t xml:space="preserve">Впервые проблема Намибии была поставлена перед ООН в 1946, и с тех пор Совет Безопасности и Генеральная Ассамблея неоднократно обращались к ЮАР с требованием передать эту территорию под систему опеки ООН с целью ликвидации апартеида и других форм расовой дискриминации и предоставления Намибии независимости в соответствии с Декларацией о деколонизации. Однако Претория отказалась выполнить эти требования под тем предлогом, что с ликвидацией Лиги наций Юго-Западная Африка утратила статус подмандатной территории и более не подлежит международному надзору. </w:t>
      </w:r>
    </w:p>
    <w:p w:rsidR="00FF15FA" w:rsidRDefault="00FF15FA">
      <w:pPr>
        <w:widowControl w:val="0"/>
        <w:spacing w:before="120"/>
        <w:ind w:firstLine="567"/>
        <w:jc w:val="both"/>
        <w:rPr>
          <w:color w:val="000000"/>
          <w:sz w:val="24"/>
          <w:szCs w:val="24"/>
        </w:rPr>
      </w:pPr>
      <w:r>
        <w:rPr>
          <w:color w:val="000000"/>
          <w:sz w:val="24"/>
          <w:szCs w:val="24"/>
        </w:rPr>
        <w:t xml:space="preserve">Юридические аспекты данной проблемы были вынесены на рассмотрение Международного суда. В 1960 Суд принял к рассмотрению жалобу Эфиопии и Либерии, в которой содержалось требование заставить ЮАР ликвидировать систему апартеида в Юго-Западной Африке и установить контроль ООН над местной администрацией. 18 июля 1966 Суд объявил о невозможности принять соответствующее постановление по существу вопроса. </w:t>
      </w:r>
    </w:p>
    <w:p w:rsidR="00FF15FA" w:rsidRDefault="00FF15FA">
      <w:pPr>
        <w:widowControl w:val="0"/>
        <w:spacing w:before="120"/>
        <w:ind w:firstLine="567"/>
        <w:jc w:val="both"/>
        <w:rPr>
          <w:color w:val="000000"/>
          <w:sz w:val="24"/>
          <w:szCs w:val="24"/>
        </w:rPr>
      </w:pPr>
      <w:r>
        <w:rPr>
          <w:color w:val="000000"/>
          <w:sz w:val="24"/>
          <w:szCs w:val="24"/>
        </w:rPr>
        <w:t xml:space="preserve">27 октября 1966 Генеральная Ассамблея подавляющим большинством голосов прекратила действие мандата ЮАР, заявив, что она фактически сама дезавуировала его. Исходя из этого, Ассамблея решила, что территория Намибии должна перейти под прямое управление ООН. Ассамблея призвала Преторию без предварительных условий и безотлагательно вывести из Юго-Западной Африки все военные и полицейские части, а также ликвидировать там свои органы управления. Кроме того, Ассамблея обратилась ко всем государствам – членам ООН ввести экономические санкции и принять другие меры, чтобы заставить ЮАР немедленно освободить эту территорию. Южная Африка отказалась выполнить это требование. </w:t>
      </w:r>
    </w:p>
    <w:p w:rsidR="00FF15FA" w:rsidRDefault="00FF15FA">
      <w:pPr>
        <w:widowControl w:val="0"/>
        <w:spacing w:before="120"/>
        <w:ind w:firstLine="567"/>
        <w:jc w:val="both"/>
        <w:rPr>
          <w:color w:val="000000"/>
          <w:sz w:val="24"/>
          <w:szCs w:val="24"/>
        </w:rPr>
      </w:pPr>
      <w:r>
        <w:rPr>
          <w:color w:val="000000"/>
          <w:sz w:val="24"/>
          <w:szCs w:val="24"/>
        </w:rPr>
        <w:t xml:space="preserve">Ассамблея призвала также к немедленному освобождению и репатриации 37 борцов за свободу, членов Народной организации Юго-Западной Африки (СВАПО – SWAPO), которые были незаконно арестованы, депортированы в Южную Африку и осуждены в Претории. 25 января 1968 Совет Безопасности единодушно поддержал требования Ассамблеи. 12 июня Ассамблея провозгласила, что Юго-Западная Африка впоследствии должна именоваться Намибией, поскольку именно это название использовалось движением национального освобождения. </w:t>
      </w:r>
    </w:p>
    <w:p w:rsidR="00FF15FA" w:rsidRDefault="00FF15FA">
      <w:pPr>
        <w:widowControl w:val="0"/>
        <w:spacing w:before="120"/>
        <w:ind w:firstLine="567"/>
        <w:jc w:val="both"/>
        <w:rPr>
          <w:color w:val="000000"/>
          <w:sz w:val="24"/>
          <w:szCs w:val="24"/>
        </w:rPr>
      </w:pPr>
      <w:r>
        <w:rPr>
          <w:color w:val="000000"/>
          <w:sz w:val="24"/>
          <w:szCs w:val="24"/>
        </w:rPr>
        <w:t xml:space="preserve">В январе 1976 Совет Безопасности потребовал от ЮАР признать результаты выборов в Намибии, проходивших под наблюдением и контролем ООН, а также признать территориальную целостность и единство Намибии как государства. В апреле и мае 1976 на специальной сессии Генеральной Ассамблеи были приняты Декларация о Намибии и программа действий в поддержку самоопределения и национальной независимости страны, в которых Ассамблея подчеркивала «решимость покончить с незаконной оккупацией ЮАР Намибии на условиях полного и безоговорочного ее ухода со всей территории страны». Ассамблея выразила поддержку вооруженной борьбе за освобождение намибийского народа под руководством СВАПО. Совет Безопасности потребовал от генерального секретаря назначить специального представителя по Намибии для гарантии ее еще слабой независимости посредством свободных выборов под наблюдением и контролем ООН. Южная Африка, как это имело место и ранее, наотрез отказалась признать эти резолюции. </w:t>
      </w:r>
    </w:p>
    <w:p w:rsidR="00FF15FA" w:rsidRDefault="00FF15FA">
      <w:pPr>
        <w:widowControl w:val="0"/>
        <w:spacing w:before="120"/>
        <w:ind w:firstLine="567"/>
        <w:jc w:val="both"/>
        <w:rPr>
          <w:color w:val="000000"/>
          <w:sz w:val="24"/>
          <w:szCs w:val="24"/>
        </w:rPr>
      </w:pPr>
      <w:r>
        <w:rPr>
          <w:color w:val="000000"/>
          <w:sz w:val="24"/>
          <w:szCs w:val="24"/>
        </w:rPr>
        <w:t xml:space="preserve">В 1978 Совет Безопасности поддержал план решения проблемы Намибии. План предусматривал вывод или ограничение вооруженных сил; отмену дискриминационных законов; освобождение политических заключенных; проведение свободных выборов под наблюдением ООН в учредительное собрание для принятия конституции независимой Намибии. </w:t>
      </w:r>
    </w:p>
    <w:p w:rsidR="00FF15FA" w:rsidRDefault="00FF15FA">
      <w:pPr>
        <w:widowControl w:val="0"/>
        <w:spacing w:before="120"/>
        <w:ind w:firstLine="567"/>
        <w:jc w:val="both"/>
        <w:rPr>
          <w:color w:val="000000"/>
          <w:sz w:val="24"/>
          <w:szCs w:val="24"/>
        </w:rPr>
      </w:pPr>
      <w:r>
        <w:rPr>
          <w:color w:val="000000"/>
          <w:sz w:val="24"/>
          <w:szCs w:val="24"/>
        </w:rPr>
        <w:t xml:space="preserve">Через два года ЮАР приняла этот план. Однако в ходе его реализации Претория потребовала увязки независимости Намибии с выводом кубинских войск из Анголы. Последующие несколько лет США осуществляли миссию дипломатического посредничества, в результате чего 22 декабря 1988 было подписано трехстороннее соглашение между Анголой, Кубой и Южной Африкой (СВАПО в соглашении не участвовала). Контрольная миссия ООН в Анголе (ЮНАВЕМ – UNAVEM) осуществляла наблюдение за выводом кубинских войск. </w:t>
      </w:r>
    </w:p>
    <w:p w:rsidR="00FF15FA" w:rsidRDefault="00FF15FA">
      <w:pPr>
        <w:widowControl w:val="0"/>
        <w:spacing w:before="120"/>
        <w:ind w:firstLine="567"/>
        <w:jc w:val="both"/>
        <w:rPr>
          <w:color w:val="000000"/>
          <w:sz w:val="24"/>
          <w:szCs w:val="24"/>
        </w:rPr>
      </w:pPr>
      <w:r>
        <w:rPr>
          <w:color w:val="000000"/>
          <w:sz w:val="24"/>
          <w:szCs w:val="24"/>
        </w:rPr>
        <w:t xml:space="preserve">В ноябре 1989 под контролем ООН состоялись выборы в Намибии. В них приняли участие более 95% избирателей. СВАПО получила 57% мест. 21 марта 1990 Намибия стала независимой. Президент Сэм Нуйома, лидер СВАПО, в присутствии генерального секретаря ООН Переса де Куэльяра принес присягу. 23 апреля 1990 Намибия была принята в ООН. </w:t>
      </w:r>
    </w:p>
    <w:p w:rsidR="00FF15FA" w:rsidRDefault="00FF15FA">
      <w:pPr>
        <w:widowControl w:val="0"/>
        <w:spacing w:before="120"/>
        <w:ind w:firstLine="567"/>
        <w:jc w:val="both"/>
        <w:rPr>
          <w:color w:val="000000"/>
          <w:sz w:val="24"/>
          <w:szCs w:val="24"/>
        </w:rPr>
      </w:pPr>
      <w:r>
        <w:rPr>
          <w:color w:val="000000"/>
          <w:sz w:val="24"/>
          <w:szCs w:val="24"/>
        </w:rPr>
        <w:t xml:space="preserve">Южная Родезия (ныне Зимбабве). Южная Родезия была английской колонией, в которой немногочисленные белые поселенцы еще в 1923 добились права управлять страной во всех сферах, за исключением внешней политики и обороны. Поэтому Великобритания не имела в Родезии такой власти, какой она располагала в других колониях, которым еще предстояло добиваться самоуправления. В 1961 в Южной Родезии была принята новая конституция, которая закрепила исключительное право на власть белого меньшинства. В ответ Генеральная Ассамблея постановила в 1962, что Южная Родезия в соответствии с положениями Устава считается несамоуправляемой территорией. Затем Генеральная Ассамблея неоднократно обращалась к Великобритании, формально сохранявшей статус метрополии Южной Родезии, с просьбой временно приостановить действие конституции 1961 и принять новый основной закон на основе всеобщего равного голосования. Ассамблея настаивала на том, что Южная Родезия не получит независимости, пока не введет правление большинства на основе всеобщих выборов. </w:t>
      </w:r>
    </w:p>
    <w:p w:rsidR="00FF15FA" w:rsidRDefault="00FF15FA">
      <w:pPr>
        <w:widowControl w:val="0"/>
        <w:spacing w:before="120"/>
        <w:ind w:firstLine="567"/>
        <w:jc w:val="both"/>
        <w:rPr>
          <w:color w:val="000000"/>
          <w:sz w:val="24"/>
          <w:szCs w:val="24"/>
        </w:rPr>
      </w:pPr>
      <w:r>
        <w:rPr>
          <w:color w:val="000000"/>
          <w:sz w:val="24"/>
          <w:szCs w:val="24"/>
        </w:rPr>
        <w:t xml:space="preserve">В ноябре 1965 режим белых поселенцев во главе с Яном Смитом обнародовал одностороннюю декларацию независимости (ОДН – UDI), после чего Генеральная Ассамблея при поддержке Великобритании рекомендовала Совету Безопасности немедленно приступить к рассмотрению сложившегося положения. Совет Безопасности осудил режим Смита и призвал мировое сообщество не признавать его. Через неделю Совет обратился к Великобритании с просьбой «усмирить мятеж расистского меньшинства» и призвал ввести международное эмбарго на торговлю с Южной Родезией и поставки оружия. </w:t>
      </w:r>
    </w:p>
    <w:p w:rsidR="00FF15FA" w:rsidRDefault="00FF15FA">
      <w:pPr>
        <w:widowControl w:val="0"/>
        <w:spacing w:before="120"/>
        <w:ind w:firstLine="567"/>
        <w:jc w:val="both"/>
        <w:rPr>
          <w:color w:val="000000"/>
          <w:sz w:val="24"/>
          <w:szCs w:val="24"/>
        </w:rPr>
      </w:pPr>
      <w:r>
        <w:rPr>
          <w:color w:val="000000"/>
          <w:sz w:val="24"/>
          <w:szCs w:val="24"/>
        </w:rPr>
        <w:t xml:space="preserve">В декабре 1966 Совет Безопасности впервые в истории ООН ввел выборочные санкции в подмандатной территории в соответствии с 7-й статьей Устава; запрещался вывоз некоторых товаров родезийского экспорта, таких, как асбест, железная руда, хром, чугун в чушках, сахар, табак и медь, а в плане импорта – ввоз вооружения, боеприпасов, военных самолетов и средств передвижения. В мае 1968 Совет принял решение о расширении санкций, в том числе запрете всего экспорта и импорта, кроме медицинских и школьных товаров. Более того, в 1968 после начала африканской партизанской войны против режима Смита Ассамблея призвала все государства и службы, связанные с ООН, оказывать материальную и моральную поддержку народу Зимбабве (африканское наименование Южной Родезии) в его борьбе за свободу и независимость. </w:t>
      </w:r>
    </w:p>
    <w:p w:rsidR="00FF15FA" w:rsidRDefault="00FF15FA">
      <w:pPr>
        <w:widowControl w:val="0"/>
        <w:spacing w:before="120"/>
        <w:ind w:firstLine="567"/>
        <w:jc w:val="both"/>
        <w:rPr>
          <w:color w:val="000000"/>
          <w:sz w:val="24"/>
          <w:szCs w:val="24"/>
        </w:rPr>
      </w:pPr>
      <w:r>
        <w:rPr>
          <w:color w:val="000000"/>
          <w:sz w:val="24"/>
          <w:szCs w:val="24"/>
        </w:rPr>
        <w:t xml:space="preserve">В 1970-е годы, когда африканцы вели успешную партизанскую войну за независимость и за правление большинства, роль ООН стала менее заметной. В декабре 1977 Ассамблея вновь подтвердила свою позицию, что нельзя достичь независимости, не обеспечив правление большинства, и что любое мирное соглашение по Зимбабве должно вырабатываться при широком участии населения. Однако соглашения, в результате которых Зимбабве в конце концов стала независимой в 1980, явились результатом военных действий и переговоров вне рамок ООН. </w:t>
      </w:r>
    </w:p>
    <w:p w:rsidR="00FF15FA" w:rsidRDefault="00FF15FA">
      <w:pPr>
        <w:widowControl w:val="0"/>
        <w:spacing w:before="120"/>
        <w:jc w:val="center"/>
        <w:rPr>
          <w:b/>
          <w:bCs/>
          <w:color w:val="000000"/>
          <w:sz w:val="28"/>
          <w:szCs w:val="28"/>
        </w:rPr>
      </w:pPr>
      <w:r>
        <w:rPr>
          <w:b/>
          <w:bCs/>
          <w:color w:val="000000"/>
          <w:sz w:val="28"/>
          <w:szCs w:val="28"/>
        </w:rPr>
        <w:t xml:space="preserve">Экономическое развитие и торговля </w:t>
      </w:r>
    </w:p>
    <w:p w:rsidR="00FF15FA" w:rsidRDefault="00FF15FA">
      <w:pPr>
        <w:widowControl w:val="0"/>
        <w:spacing w:before="120"/>
        <w:ind w:firstLine="567"/>
        <w:jc w:val="both"/>
        <w:rPr>
          <w:color w:val="000000"/>
          <w:sz w:val="24"/>
          <w:szCs w:val="24"/>
        </w:rPr>
      </w:pPr>
      <w:r>
        <w:rPr>
          <w:color w:val="000000"/>
          <w:sz w:val="24"/>
          <w:szCs w:val="24"/>
        </w:rPr>
        <w:t xml:space="preserve">Деятельность ООН направлена на осуществление различного рода программ, имеющих целью улучшение условий жизни человечества. По сравнению с начальным периодом деятельности ООН, когда она совершала первые пробные шаги в данном направлении, ее экономическая и социальная активность значительно повысилась. Эта основная концепция отражена в положениях 55-й статьи Устава, где сказано, что стабильность и благосостояние необходимы для налаживания мирных и дружеских отношений между нациями. Роль экономических функций ООН возрастала по мере того, как с течением времени выявлялась недостаточная эффективность операций по политическому урегулированию и обеспечению безопасности в силу отсутствия адекватных средств принуждения. </w:t>
      </w:r>
    </w:p>
    <w:p w:rsidR="00FF15FA" w:rsidRDefault="00FF15FA">
      <w:pPr>
        <w:widowControl w:val="0"/>
        <w:spacing w:before="120"/>
        <w:ind w:firstLine="567"/>
        <w:jc w:val="both"/>
        <w:rPr>
          <w:color w:val="000000"/>
          <w:sz w:val="24"/>
          <w:szCs w:val="24"/>
        </w:rPr>
      </w:pPr>
      <w:r>
        <w:rPr>
          <w:color w:val="000000"/>
          <w:sz w:val="24"/>
          <w:szCs w:val="24"/>
        </w:rPr>
        <w:t xml:space="preserve">Десятилетия развития ООН. При сохранении гигантского разрыва между развитыми и развивающимися странами ООН придерживается той позиции, что они должны сотрудничать для повышения уровня жизни во всем мире. В подтверждение этой цели в 1961 Генеральная Ассамблея провозгласила 1960-е годы Десятилетием развития ООН и призвала все государства объединить усилия, чтобы разорвать порочный круг бедности, невежества, голода и болезней, из которого не может вырваться большая часть населения Земли. В ходе этого Десятилетия многие развивающиеся страны добились некоторого экономического роста, но эти достижения были сведены на нет ростом населения, тяжелыми условиями труда и бременем внешних долгов. </w:t>
      </w:r>
    </w:p>
    <w:p w:rsidR="00FF15FA" w:rsidRDefault="00FF15FA">
      <w:pPr>
        <w:widowControl w:val="0"/>
        <w:spacing w:before="120"/>
        <w:ind w:firstLine="567"/>
        <w:jc w:val="both"/>
        <w:rPr>
          <w:color w:val="000000"/>
          <w:sz w:val="24"/>
          <w:szCs w:val="24"/>
        </w:rPr>
      </w:pPr>
      <w:r>
        <w:rPr>
          <w:color w:val="000000"/>
          <w:sz w:val="24"/>
          <w:szCs w:val="24"/>
        </w:rPr>
        <w:t xml:space="preserve">В 1966 Генеральная Ассамблея пришла к выводу, что одной из причин медленного прогресса в достижении поставленных на Десятилетие целей является отсутствие плана стратегического развития. Провозгласив Второе Десятилетие развития ООН, Ассамблея в октябре 1970 приняла Международную стратегию развития на все последующее десятилетие. Государства-члены торжественно обещали проводить политику и осуществлять меры, призванные уменьшить пропасть между богатыми и бедными нациями и создать справедливый экономический и социальный порядок во всем мире. </w:t>
      </w:r>
    </w:p>
    <w:p w:rsidR="00FF15FA" w:rsidRDefault="00FF15FA">
      <w:pPr>
        <w:widowControl w:val="0"/>
        <w:spacing w:before="120"/>
        <w:ind w:firstLine="567"/>
        <w:jc w:val="both"/>
        <w:rPr>
          <w:color w:val="000000"/>
          <w:sz w:val="24"/>
          <w:szCs w:val="24"/>
        </w:rPr>
      </w:pPr>
      <w:r>
        <w:rPr>
          <w:color w:val="000000"/>
          <w:sz w:val="24"/>
          <w:szCs w:val="24"/>
        </w:rPr>
        <w:t xml:space="preserve">В течение всех четырех Десятилетий развития главная цель ООН состояла в том, чтобы избавиться от бедности и достичь благосостояния в глобальном масштабе с помощью программ развития. Для этого требовалось решить экономические проблемы стран «третьего мира» – начиная с индустриализации и налаживания торговли и заканчивая сбалансированным распределением ВВП (валового внутреннего продукта). Это не значит, что другим сопутствующим проблемам не уделялось должного внимания. Важнейшая из них – проблема народонаселения. Хотя и до 1970-х годов ООН обращала внимание на демографические тенденции в развивающихся странах, ее интерес заключался в основном в научной стороне проблемы и ограничивался указаниями на необходимость вести перепись населения, давать надежную статистику рождаемости и смертности, готовить детальные прогнозы роста населения. Все это создавало необходимую базу информации о государствах – членах ООН. К концу 1960-х пришло осознание того, что быстро растущее население мира становится важнейшей проблемой стратегии международного развития и политики экономического роста. </w:t>
      </w:r>
    </w:p>
    <w:p w:rsidR="00FF15FA" w:rsidRDefault="00FF15FA">
      <w:pPr>
        <w:widowControl w:val="0"/>
        <w:spacing w:before="120"/>
        <w:ind w:firstLine="567"/>
        <w:jc w:val="both"/>
        <w:rPr>
          <w:color w:val="000000"/>
          <w:sz w:val="24"/>
          <w:szCs w:val="24"/>
        </w:rPr>
      </w:pPr>
      <w:r>
        <w:rPr>
          <w:color w:val="000000"/>
          <w:sz w:val="24"/>
          <w:szCs w:val="24"/>
        </w:rPr>
        <w:t xml:space="preserve">Понимание серьезных проблем, связанных с быстрым ростом народонаселения, привело в 1970 к созданию добровольной программы под юрисдикцией ЭКОСОС – Фонда ООН для деятельности в области народонаселения (ЮНФПА – UNFPA). Это учреждение было ориентировано на обеспечение контроля за демографическими тенденциями посредством программ планирования семьи. </w:t>
      </w:r>
    </w:p>
    <w:p w:rsidR="00FF15FA" w:rsidRDefault="00FF15FA">
      <w:pPr>
        <w:widowControl w:val="0"/>
        <w:spacing w:before="120"/>
        <w:ind w:firstLine="567"/>
        <w:jc w:val="both"/>
        <w:rPr>
          <w:color w:val="000000"/>
          <w:sz w:val="24"/>
          <w:szCs w:val="24"/>
        </w:rPr>
      </w:pPr>
      <w:r>
        <w:rPr>
          <w:color w:val="000000"/>
          <w:sz w:val="24"/>
          <w:szCs w:val="24"/>
        </w:rPr>
        <w:t xml:space="preserve">Если на конференциях по народонаселению 1954 и 1963 преимущественно участвовали специалисты в данной области, то конференция по народонаселению, состоявшаяся в 1974 в Бухаресте, собрала уже представителей правительств и политиков. Дискуссия приобрела политический характер и обозначила проблему народонаселения в качестве важнейшего препятствия для осуществления стратегий развития и экономического планирования. Конференция призвала к выработке Всемирного плана действий, предполагающего сознательные усилия государств по повышению благосостояния людей во всем мире. Проблему народонаселения нельзя решить только с помощью демографических программ – необходимо также улучшить экономические и социальные условия. Конференция в Мехико в 1984 в целом поддержала инициативы Всемирного плана действий, подчеркнув при этом необходимость соизмерять результаты общей стратегии с осуществлением конкретных мер в развивающихся странах. В 1994 конференция по народонаселению, проходившая в Каире, ясно продемонстрировала, как изменилась ситуация развития после краха политики противостояния глобальному свободному рынку и в результате осложнения международных отношений в связи с новыми конфликтами. На конференции отмечался рост значения неправительственных организаций (НПО). </w:t>
      </w:r>
    </w:p>
    <w:p w:rsidR="00FF15FA" w:rsidRDefault="00FF15FA">
      <w:pPr>
        <w:widowControl w:val="0"/>
        <w:spacing w:before="120"/>
        <w:ind w:firstLine="567"/>
        <w:jc w:val="both"/>
        <w:rPr>
          <w:color w:val="000000"/>
          <w:sz w:val="24"/>
          <w:szCs w:val="24"/>
        </w:rPr>
      </w:pPr>
      <w:r>
        <w:rPr>
          <w:color w:val="000000"/>
          <w:sz w:val="24"/>
          <w:szCs w:val="24"/>
        </w:rPr>
        <w:t xml:space="preserve">Ко времени Четвертого Десятилетия развития (1991–2000) на первый план вышли проблемы окружающей среды. Его задачей стали обеспечение устойчивого развития, повышение уровня жизни, в первую очередь в беднейших странах мира, защита Земли от разрушительных последствий неконтролируемого роста населения. </w:t>
      </w:r>
    </w:p>
    <w:p w:rsidR="00FF15FA" w:rsidRDefault="00FF15FA">
      <w:pPr>
        <w:widowControl w:val="0"/>
        <w:spacing w:before="120"/>
        <w:ind w:firstLine="567"/>
        <w:jc w:val="both"/>
        <w:rPr>
          <w:color w:val="000000"/>
          <w:sz w:val="24"/>
          <w:szCs w:val="24"/>
        </w:rPr>
      </w:pPr>
      <w:r>
        <w:rPr>
          <w:color w:val="000000"/>
          <w:sz w:val="24"/>
          <w:szCs w:val="24"/>
        </w:rPr>
        <w:t xml:space="preserve">Новый международный экономический порядок. На двух специальных и одной регулярной сессиях 1974 и 1975 Генеральная Ассамблея определила и начала воплощать в жизнь концепцию Нового международного экономического порядка. Эти инициативы были приняты в условиях кризиса, представлявшего угрозу стабильности международных экономических отношений. Учрежденная в 1944 международная монитаристская система, известная как система Бреттон-Вудса, столкнулась в 1970-х с новыми проблемами. В октябре 1973, вскоре после развязывания войны на Ближнем Востоке, начался рост цен на нефть. Дестабилизирующее воздействие оказывали сопутствующий рост цен на услуги и промышленную продукцию, дефицит продовольствия и истощение запасов, торговые дисбалансы и рост долгового бремени. В сентябре 1973 на встрече в Алжире представители неприсоединившихся стран заявили, что Второе Десятилетие развития закончилось крахом, а в январе 1974 председатель Группы неприсоединившихся стран президент Алжира Хуари Бумедьен созвал специальную сессию Ассамблеи, чтобы обсудить проблемы сырьевых ресурсов и развития. </w:t>
      </w:r>
    </w:p>
    <w:p w:rsidR="00FF15FA" w:rsidRDefault="00FF15FA">
      <w:pPr>
        <w:widowControl w:val="0"/>
        <w:spacing w:before="120"/>
        <w:ind w:firstLine="567"/>
        <w:jc w:val="both"/>
        <w:rPr>
          <w:color w:val="000000"/>
          <w:sz w:val="24"/>
          <w:szCs w:val="24"/>
        </w:rPr>
      </w:pPr>
      <w:r>
        <w:rPr>
          <w:color w:val="000000"/>
          <w:sz w:val="24"/>
          <w:szCs w:val="24"/>
        </w:rPr>
        <w:t xml:space="preserve">Проходившая 9 апреля – 2 мая 1974 специальная сессия Генеральной Ассамблеи констатировала, что существующий экономический порядок находится в прямом противоречии с потребностями развития, и приняла Декларацию и Программу действий по установлению Нового международного экономического порядка. 12 декабря 1974 на регулярной сессии Ассамблеи была принята Хартия экономических прав и обязанностей государств. 120 государств проголосовали за, 6 против (Бельгия, Дания, Западная Германия, Люксембург, Великобритания и США) при 10 воздержавшихся. Хартия провозгласила право каждого государства свободно распоряжаться своими богатствами и природными ресурсами, регулировать иностранные инвестиции в пределах действия своей национальной юрисдикции и национализировать или передавать другому владельцу иностранную собственность. Хартия также предусматривала выплату соответствующей компенсации в случае национализации, а также решение любого спора с опорой на местное законодательство, если только заинтересованные государства не достигнут договоренности другими мирными средствами. В ней также утверждалось право государств создавать организации производителей основной продукции с целью экономического развития. </w:t>
      </w:r>
    </w:p>
    <w:p w:rsidR="00FF15FA" w:rsidRDefault="00FF15FA">
      <w:pPr>
        <w:widowControl w:val="0"/>
        <w:spacing w:before="120"/>
        <w:ind w:firstLine="567"/>
        <w:jc w:val="both"/>
        <w:rPr>
          <w:color w:val="000000"/>
          <w:sz w:val="24"/>
          <w:szCs w:val="24"/>
        </w:rPr>
      </w:pPr>
      <w:r>
        <w:rPr>
          <w:color w:val="000000"/>
          <w:sz w:val="24"/>
          <w:szCs w:val="24"/>
        </w:rPr>
        <w:t xml:space="preserve">В 1975 ООН наладила связи с Конференцией по международной экономической кооперации, получившей названия «Парижские переговоры» или «диалог Север – Юг». Парижские переговоры, проходившие по инициативе президента Франции Валери Жискар д'Эстена, продолжались с перерывами с декабря 1975 по июнь 1977, в них участвовало 27 развивающихся стран и развитых государств с рыночной экономикой, которые обсуждали проблемы энергетики, естественных ресурсов, финансов, торговли и развития. В сентябре 1977 Ассамблея обсудила результаты конференции, но не смогла придти к согласованному решению. Большинство развивающихся стран придерживалось той точки зрения, что переговоры не способствовали достижению целей установления Нового международного экономического порядка. Многие из развитых стран полагали, что переговоры закончились определенным положительным результатом в основном потому, что на них не удалось ограничить права богатых государств. </w:t>
      </w:r>
    </w:p>
    <w:p w:rsidR="00FF15FA" w:rsidRDefault="00FF15FA">
      <w:pPr>
        <w:widowControl w:val="0"/>
        <w:spacing w:before="120"/>
        <w:ind w:firstLine="567"/>
        <w:jc w:val="both"/>
        <w:rPr>
          <w:color w:val="000000"/>
          <w:sz w:val="24"/>
          <w:szCs w:val="24"/>
        </w:rPr>
      </w:pPr>
      <w:r>
        <w:rPr>
          <w:color w:val="000000"/>
          <w:sz w:val="24"/>
          <w:szCs w:val="24"/>
        </w:rPr>
        <w:t xml:space="preserve">Программа развития ООН (ПРООН – UNDP) имеет действующие местные представительства в 150 странах, штаб-квартира расположена в Нью-Йорке; организована в 1965, когда Генеральная Ассамблея приняла решение об объединении двух организаций ООН: Расширенной программы технической помощи (РПТП), организованной в 1949, а также Специального фонда, который был учрежден в 1958 для проведения доинвестиционных консультаций по подготовке относительно крупных проектов развития. Деятельность ПРООН финансируется за счет добровольных ежегодных взносов правительств государств – членов ООН или соответствующих агентств, как это происходило с предшествующими организациями. </w:t>
      </w:r>
    </w:p>
    <w:p w:rsidR="00FF15FA" w:rsidRDefault="00FF15FA">
      <w:pPr>
        <w:widowControl w:val="0"/>
        <w:spacing w:before="120"/>
        <w:ind w:firstLine="567"/>
        <w:jc w:val="both"/>
        <w:rPr>
          <w:color w:val="000000"/>
          <w:sz w:val="24"/>
          <w:szCs w:val="24"/>
        </w:rPr>
      </w:pPr>
      <w:r>
        <w:rPr>
          <w:color w:val="000000"/>
          <w:sz w:val="24"/>
          <w:szCs w:val="24"/>
        </w:rPr>
        <w:t xml:space="preserve">ПРООН – крупнейшая в мире многосторонняя программа технической помощи. Ее можно считать центральной координирующей организацией ООН по обеспечению процессов развития. </w:t>
      </w:r>
    </w:p>
    <w:p w:rsidR="00FF15FA" w:rsidRDefault="00FF15FA">
      <w:pPr>
        <w:widowControl w:val="0"/>
        <w:spacing w:before="120"/>
        <w:ind w:firstLine="567"/>
        <w:jc w:val="both"/>
        <w:rPr>
          <w:color w:val="000000"/>
          <w:sz w:val="24"/>
          <w:szCs w:val="24"/>
        </w:rPr>
      </w:pPr>
      <w:r>
        <w:rPr>
          <w:color w:val="000000"/>
          <w:sz w:val="24"/>
          <w:szCs w:val="24"/>
        </w:rPr>
        <w:t xml:space="preserve">В 1991 в стадии реализации находилось в целом 6189 проектов – меньше, чем в 1980, когда осуществлялось 8450 проектов. Их совокупная стоимость для ПРООН и стран-получателей составляла ок. 14 млрд. долларов. Эти проекты охватывали практически все сферы экономической и социальной жизни – от сельского хозяйства, промышленности, энергетики, транспорта, коммуникаций, торговли до здравоохранения, строительства жилья, образования, профессиональной подготовки, работы коммунальных служб и общественного управления. 80% выделенной суммы направляется в страны, где годовой доход на душу населения составляет 750 или менее долларов. </w:t>
      </w:r>
    </w:p>
    <w:p w:rsidR="00FF15FA" w:rsidRDefault="00FF15FA">
      <w:pPr>
        <w:widowControl w:val="0"/>
        <w:spacing w:before="120"/>
        <w:ind w:firstLine="567"/>
        <w:jc w:val="both"/>
        <w:rPr>
          <w:color w:val="000000"/>
          <w:sz w:val="24"/>
          <w:szCs w:val="24"/>
        </w:rPr>
      </w:pPr>
      <w:r>
        <w:rPr>
          <w:color w:val="000000"/>
          <w:sz w:val="24"/>
          <w:szCs w:val="24"/>
        </w:rPr>
        <w:t xml:space="preserve">Конференция ООН по торговле и развитию (ЮНКТАД – UNCTAD). На встрече в Женеве с 23 марта по 16 июня 1964 ЮНКТАД подчеркнула необходимость постоянного органа ООН для выработки задачи торговой политики в соответствии с проблемами развития. 30 декабря того же года Генеральная Ассамблея решила организовать ЮНКТАД в качестве одного из своих постоянных органов. В своей резолюции Ассамблея подчеркивала, что международная торговля является важным инструментом экономического развития, и указывала на общее стремление развивающихся стран создать соответствующую торговую организацию. Главные задачи ЮНКТАД – содействие международной торговле, особенно развивающихся стран, в целях ускорения их экономического развития, разработка принципов и политического курса содействия международной торговле, поддержка мер, нацеленных на создание многосторонних торговых соглашений, деятельность в качестве координационного центра торговли и политики развития для отдельных государств и региональных экономических групп. </w:t>
      </w:r>
    </w:p>
    <w:p w:rsidR="00FF15FA" w:rsidRDefault="00FF15FA">
      <w:pPr>
        <w:widowControl w:val="0"/>
        <w:spacing w:before="120"/>
        <w:ind w:firstLine="567"/>
        <w:jc w:val="both"/>
        <w:rPr>
          <w:color w:val="000000"/>
          <w:sz w:val="24"/>
          <w:szCs w:val="24"/>
        </w:rPr>
      </w:pPr>
      <w:r>
        <w:rPr>
          <w:color w:val="000000"/>
          <w:sz w:val="24"/>
          <w:szCs w:val="24"/>
        </w:rPr>
        <w:t xml:space="preserve">На сессии ЮНКТАД в 1987 была принята резолюция о том, что все страны, в том числе и богатые, должны разделять ответственность за содействие ускоренному и устойчивому развитию. ЮНКТАД помогала работе Конференций ООН по слаборазвитым странам (ЮНЛДК – UNLDC), которые проходили в Париже в 1981 и 1990. </w:t>
      </w:r>
    </w:p>
    <w:p w:rsidR="00FF15FA" w:rsidRDefault="00FF15FA">
      <w:pPr>
        <w:widowControl w:val="0"/>
        <w:spacing w:before="120"/>
        <w:ind w:firstLine="567"/>
        <w:jc w:val="both"/>
        <w:rPr>
          <w:color w:val="000000"/>
          <w:sz w:val="24"/>
          <w:szCs w:val="24"/>
        </w:rPr>
      </w:pPr>
      <w:r>
        <w:rPr>
          <w:color w:val="000000"/>
          <w:sz w:val="24"/>
          <w:szCs w:val="24"/>
        </w:rPr>
        <w:t xml:space="preserve">Для выполнения функций Конференции между сессиями Ассамблея учредила Совет по торговле и развитию, который осуществляет решения Конференции, проводит исследования по торговле и проблемам развития. Совет собирается на две сессии ежегодно, обсуждает вопросы торговли во взаимосвязи с экономическим развитием. В нем есть ряд комитетов и подчиненных отделов. Некоторые из этих комитетов занимаются судоходством, передачей технологий, вопросами сотрудничества между развивающимися странами. </w:t>
      </w:r>
    </w:p>
    <w:p w:rsidR="00FF15FA" w:rsidRDefault="00FF15FA">
      <w:pPr>
        <w:widowControl w:val="0"/>
        <w:spacing w:before="120"/>
        <w:ind w:firstLine="567"/>
        <w:jc w:val="both"/>
        <w:rPr>
          <w:color w:val="000000"/>
          <w:sz w:val="24"/>
          <w:szCs w:val="24"/>
        </w:rPr>
      </w:pPr>
      <w:r>
        <w:rPr>
          <w:color w:val="000000"/>
          <w:sz w:val="24"/>
          <w:szCs w:val="24"/>
        </w:rPr>
        <w:t xml:space="preserve">Организация ООН по промышленному развитию (ЮНИДО – UNIDO) основана в 1967 с целью поддержки процессов индустриализации в развивающихся странах. В 1993 она насчитывала 159 членов, ее руководство избирается на Генеральной Ассамблее на трехлетний срок. </w:t>
      </w:r>
    </w:p>
    <w:p w:rsidR="00FF15FA" w:rsidRDefault="00FF15FA">
      <w:pPr>
        <w:widowControl w:val="0"/>
        <w:spacing w:before="120"/>
        <w:ind w:firstLine="567"/>
        <w:jc w:val="both"/>
        <w:rPr>
          <w:color w:val="000000"/>
          <w:sz w:val="24"/>
          <w:szCs w:val="24"/>
        </w:rPr>
      </w:pPr>
      <w:r>
        <w:rPr>
          <w:color w:val="000000"/>
          <w:sz w:val="24"/>
          <w:szCs w:val="24"/>
        </w:rPr>
        <w:t xml:space="preserve">ЮНИДО оказывает техническую помощь развивающимся странам, в частности путем содействия развитию промышленности в форме экспертного обслуживания, поставок оборудования, профессиональной подготовки сотрудников. Организация ведет исследовательскую деятельность, устраивает семинары и конференции. </w:t>
      </w:r>
    </w:p>
    <w:p w:rsidR="00FF15FA" w:rsidRDefault="00FF15FA">
      <w:pPr>
        <w:widowControl w:val="0"/>
        <w:spacing w:before="120"/>
        <w:ind w:firstLine="567"/>
        <w:jc w:val="both"/>
        <w:rPr>
          <w:color w:val="000000"/>
          <w:sz w:val="24"/>
          <w:szCs w:val="24"/>
        </w:rPr>
      </w:pPr>
      <w:r>
        <w:rPr>
          <w:color w:val="000000"/>
          <w:sz w:val="24"/>
          <w:szCs w:val="24"/>
        </w:rPr>
        <w:t xml:space="preserve">Программа ООН по окружающей среде. Первая конференция ООН по проблемам окружающей среды состоялась в 1972 в Стокгольме. Она приобрела политическое звучание, когда премьер-министр Швеции Улоф Пальме обвинил США в использовании дефолиантов во Вьетнаме и потребовал, чтобы «экологическая война была немедленно прекращена». В том же году была учреждена Программа ООН по окружающей среде (ЮНЕП – UNEP) для контроля за окружающей средой и координации приемлемых мер экологической защиты. В 1987 началась подготовка к конференции «Встреча землян», позже названной Конференцией ООН по окружающей среде и развитию (ЮНКЕД – UNCED). </w:t>
      </w:r>
    </w:p>
    <w:p w:rsidR="00FF15FA" w:rsidRDefault="00FF15FA">
      <w:pPr>
        <w:widowControl w:val="0"/>
        <w:spacing w:before="120"/>
        <w:ind w:firstLine="567"/>
        <w:jc w:val="both"/>
        <w:rPr>
          <w:color w:val="000000"/>
          <w:sz w:val="24"/>
          <w:szCs w:val="24"/>
        </w:rPr>
      </w:pPr>
      <w:r>
        <w:rPr>
          <w:color w:val="000000"/>
          <w:sz w:val="24"/>
          <w:szCs w:val="24"/>
        </w:rPr>
        <w:t xml:space="preserve">ЮНКЕД проводилась 3–14 июня 1992 в Рио-де-Жанейро (Бразилия). На этом форуме рассматривались противоречия между странами Северного и Южного полушарий. Развивающиеся страны Юга стремились убедить урбанизированный Север в том, чтобы он признал необходимость стратегий развития, направленных на сохранение ресурсов Земли и защиту суверенитета слабо развитых в промышленном отношении наций. </w:t>
      </w:r>
    </w:p>
    <w:p w:rsidR="00FF15FA" w:rsidRDefault="00FF15FA">
      <w:pPr>
        <w:widowControl w:val="0"/>
        <w:spacing w:before="120"/>
        <w:ind w:firstLine="567"/>
        <w:jc w:val="both"/>
        <w:rPr>
          <w:color w:val="000000"/>
          <w:sz w:val="24"/>
          <w:szCs w:val="24"/>
        </w:rPr>
      </w:pPr>
      <w:r>
        <w:rPr>
          <w:color w:val="000000"/>
          <w:sz w:val="24"/>
          <w:szCs w:val="24"/>
        </w:rPr>
        <w:t xml:space="preserve">Ключевая связь между природоохранными и социальными проблемами и проблемами развития была постулирована и в окончательной резолюции. Четвертый принцип Декларации Рио гласил, что «защита окружающей среды будет выступать в качестве составной части процесса развития в целом». Конференция призвала все государства и народы к сотрудничеству, чтобы устранить бедность, «уменьшить разрыв в уровнях жизни и повысить внимание к нуждам большинства населения Земли». </w:t>
      </w:r>
    </w:p>
    <w:p w:rsidR="00FF15FA" w:rsidRDefault="00FF15FA">
      <w:pPr>
        <w:widowControl w:val="0"/>
        <w:spacing w:before="120"/>
        <w:ind w:firstLine="567"/>
        <w:jc w:val="both"/>
        <w:rPr>
          <w:color w:val="000000"/>
          <w:sz w:val="24"/>
          <w:szCs w:val="24"/>
        </w:rPr>
      </w:pPr>
      <w:r>
        <w:rPr>
          <w:color w:val="000000"/>
          <w:sz w:val="24"/>
          <w:szCs w:val="24"/>
        </w:rPr>
        <w:t xml:space="preserve">Правительства европейских стран и Японии, находившиеся под влиянием движения «зеленых», признали необходимым для промышленных государств сокращение химических производств, наносящих вред окружающей среде, и в первую очередь тех, которые ведут к глобальному потеплению. Однако США отклонили соглашение, касающееся проблемы глобального потепления, заявив о необходимости смягчить основные его положения; отказались они подписать и соглашение по охране исчезающих видов животных. </w:t>
      </w:r>
    </w:p>
    <w:p w:rsidR="00FF15FA" w:rsidRDefault="00FF15FA">
      <w:pPr>
        <w:widowControl w:val="0"/>
        <w:spacing w:before="120"/>
        <w:jc w:val="center"/>
        <w:rPr>
          <w:b/>
          <w:bCs/>
          <w:color w:val="000000"/>
          <w:sz w:val="28"/>
          <w:szCs w:val="28"/>
        </w:rPr>
      </w:pPr>
      <w:r>
        <w:rPr>
          <w:b/>
          <w:bCs/>
          <w:color w:val="000000"/>
          <w:sz w:val="28"/>
          <w:szCs w:val="28"/>
        </w:rPr>
        <w:t xml:space="preserve">Работа с беженцами и пострадавшими </w:t>
      </w:r>
    </w:p>
    <w:p w:rsidR="00FF15FA" w:rsidRDefault="00FF15FA">
      <w:pPr>
        <w:widowControl w:val="0"/>
        <w:spacing w:before="120"/>
        <w:ind w:firstLine="567"/>
        <w:jc w:val="both"/>
        <w:rPr>
          <w:color w:val="000000"/>
          <w:sz w:val="24"/>
          <w:szCs w:val="24"/>
        </w:rPr>
      </w:pPr>
      <w:r>
        <w:rPr>
          <w:color w:val="000000"/>
          <w:sz w:val="24"/>
          <w:szCs w:val="24"/>
        </w:rPr>
        <w:t xml:space="preserve">ЮНРРА (UNRRA) и ИРО (IRO). Помощь беженцам впервые была организована в 1921 под международным покровительством Верховного комиссариата по беженцам Лиги наций. ЮНРРА – Администрация ООН по оказанию помощи и реабилитации, учрежденная 9 ноября 1943, стала первым международным органом, который должен был заниматься перемещенными лицами и беженцами. В ее цели входили благотворительность, поддержка и в конечном счете репатриация перемещенных народов тех стран, которые вели борьбу против нацистов. В 1946 ок. 1675 тыс. человек – перемещенных лиц, довоенных беженцев и беженцев военного времени – не могли или не хотели возвращаться на родину – либо по причине потери всех своих связей, либо из-за изменения политических условий в их странах. Таких людей следовало считать беженцами, которым требовалось найти новое местожительство. </w:t>
      </w:r>
    </w:p>
    <w:p w:rsidR="00FF15FA" w:rsidRDefault="00FF15FA">
      <w:pPr>
        <w:widowControl w:val="0"/>
        <w:spacing w:before="120"/>
        <w:ind w:firstLine="567"/>
        <w:jc w:val="both"/>
        <w:rPr>
          <w:color w:val="000000"/>
          <w:sz w:val="24"/>
          <w:szCs w:val="24"/>
        </w:rPr>
      </w:pPr>
      <w:r>
        <w:rPr>
          <w:color w:val="000000"/>
          <w:sz w:val="24"/>
          <w:szCs w:val="24"/>
        </w:rPr>
        <w:t xml:space="preserve">Международная организация по делам беженцев (ИРО – IRO), устав которой был одобрен Генеральной Ассамблеей 15 декабря 1946, взяла на себя функции ЮНРРА. К февралю 1952, когда ИРО прекратила свою деятельность, она содействовала переселению более миллиона перемещенных лиц и репатриации 73 тыс. человек. </w:t>
      </w:r>
    </w:p>
    <w:p w:rsidR="00FF15FA" w:rsidRDefault="00FF15FA">
      <w:pPr>
        <w:widowControl w:val="0"/>
        <w:spacing w:before="120"/>
        <w:ind w:firstLine="567"/>
        <w:jc w:val="both"/>
        <w:rPr>
          <w:color w:val="000000"/>
          <w:sz w:val="24"/>
          <w:szCs w:val="24"/>
        </w:rPr>
      </w:pPr>
      <w:r>
        <w:rPr>
          <w:color w:val="000000"/>
          <w:sz w:val="24"/>
          <w:szCs w:val="24"/>
        </w:rPr>
        <w:t xml:space="preserve">Управление Верховного комиссара ООН по делам беженцев (УВКБ – UNHCR). Признавая, что ООН продолжает нести ответственность за дела беженцев, Генеральная Ассамблея в 1950 учредила Управление верховного комиссара ООН по делам беженцев. Управление начало свою деятельность с 1 января 1951. </w:t>
      </w:r>
    </w:p>
    <w:p w:rsidR="00FF15FA" w:rsidRDefault="00FF15FA">
      <w:pPr>
        <w:widowControl w:val="0"/>
        <w:spacing w:before="120"/>
        <w:ind w:firstLine="567"/>
        <w:jc w:val="both"/>
        <w:rPr>
          <w:color w:val="000000"/>
          <w:sz w:val="24"/>
          <w:szCs w:val="24"/>
        </w:rPr>
      </w:pPr>
      <w:r>
        <w:rPr>
          <w:color w:val="000000"/>
          <w:sz w:val="24"/>
          <w:szCs w:val="24"/>
        </w:rPr>
        <w:t xml:space="preserve">Две главные функции УВКБ – предоставление беженцам международной защиты и стремление найти надежные решения проблемы беженцев. Что касается первой функции, УВКБ стремится установить принятие на международном уровне минимальных стандартов для помощи беженцам в таких сферах, как обеспечение работой, образованием, жильем, свободой передвижения. УВКБ также пытается защитить беженцев от насильственного возвращения на родину, где они могут подвергнуться преследованиям. </w:t>
      </w:r>
    </w:p>
    <w:p w:rsidR="00FF15FA" w:rsidRDefault="00FF15FA">
      <w:pPr>
        <w:widowControl w:val="0"/>
        <w:spacing w:before="120"/>
        <w:ind w:firstLine="567"/>
        <w:jc w:val="both"/>
        <w:rPr>
          <w:color w:val="000000"/>
          <w:sz w:val="24"/>
          <w:szCs w:val="24"/>
        </w:rPr>
      </w:pPr>
      <w:r>
        <w:rPr>
          <w:color w:val="000000"/>
          <w:sz w:val="24"/>
          <w:szCs w:val="24"/>
        </w:rPr>
        <w:t xml:space="preserve">В 1951, когда УВКБ начала свою деятельность, международная помощь требовалась примерно 1250 тыс. беженцев во всем мире, включая примерно 350 тыс. беженцев в Европе. К концу 1950-х узел основных проблем беженцев переместился из Европы на другие континенты, в первую очередь в Африку. УВКБ упорно пыталось найти надежное решение проблем путем добровольной репатриации, если она оказывалась возможной, эмиграции, а также создания условий для интеграции эмигрантов в предоставляющих убежище странах, в частности в Африке. </w:t>
      </w:r>
    </w:p>
    <w:p w:rsidR="00FF15FA" w:rsidRDefault="00FF15FA">
      <w:pPr>
        <w:widowControl w:val="0"/>
        <w:spacing w:before="120"/>
        <w:ind w:firstLine="567"/>
        <w:jc w:val="both"/>
        <w:rPr>
          <w:color w:val="000000"/>
          <w:sz w:val="24"/>
          <w:szCs w:val="24"/>
        </w:rPr>
      </w:pPr>
      <w:r>
        <w:rPr>
          <w:color w:val="000000"/>
          <w:sz w:val="24"/>
          <w:szCs w:val="24"/>
        </w:rPr>
        <w:t xml:space="preserve">В период 1960–1970 более миллиона африканцев стали беженцами, среди них – выходцы из Руанды, Судана, Южной Африки, Анголы, Мозамбика и Гвинеи-Бисау. В то же время обмен беженцами между соседними странами привел к появлению нового бездомного населения. Деятельность УВКБ варьировала от скромных попыток помочь правительствам обеспечить прибывающих беженцев всем необходимым до широкомасштабных операций, в ходе которых беженцы перемещались в страны, предоставлявшие более подходящие условия проживания и обеспечивавшие их питанием, семенами, орудиями труда, основными медицинскими услугами, школами. В Азии программы в основном ориентировались на локальную интеграцию, а в Европе и Латинской Америке – на оказание помощи престарелым беженцам и беженцам-инвалидам. </w:t>
      </w:r>
    </w:p>
    <w:p w:rsidR="00FF15FA" w:rsidRDefault="00FF15FA">
      <w:pPr>
        <w:widowControl w:val="0"/>
        <w:spacing w:before="120"/>
        <w:ind w:firstLine="567"/>
        <w:jc w:val="both"/>
        <w:rPr>
          <w:color w:val="000000"/>
          <w:sz w:val="24"/>
          <w:szCs w:val="24"/>
        </w:rPr>
      </w:pPr>
      <w:r>
        <w:rPr>
          <w:color w:val="000000"/>
          <w:sz w:val="24"/>
          <w:szCs w:val="24"/>
        </w:rPr>
        <w:t xml:space="preserve">В 1970-х основные средства фондов УВКБ по-прежнему расходовались в Африке на расселение беженцев в сельских местностях. Кроме того, в 1972–1973 УВКБ помогло организовать массовую репатриацию примерно 180 тыс. беженцев из Судана. Такая же помощь была оказана беженцам, вернувшимся в Гвинею-Бисау, Мозамбик и Анголу после получения этими странами независимости. УВКБ способствовало переселению выходцев из Азии, которым пришлось срочно покинуть Уганду. </w:t>
      </w:r>
    </w:p>
    <w:p w:rsidR="00FF15FA" w:rsidRDefault="00FF15FA">
      <w:pPr>
        <w:widowControl w:val="0"/>
        <w:spacing w:before="120"/>
        <w:ind w:firstLine="567"/>
        <w:jc w:val="both"/>
        <w:rPr>
          <w:color w:val="000000"/>
          <w:sz w:val="24"/>
          <w:szCs w:val="24"/>
        </w:rPr>
      </w:pPr>
      <w:r>
        <w:rPr>
          <w:color w:val="000000"/>
          <w:sz w:val="24"/>
          <w:szCs w:val="24"/>
        </w:rPr>
        <w:t xml:space="preserve">Несмотря на общее снижение числа беженцев из-за широкомасштабной репатриации в новые независимые африканские страны, УВКБ в 1980 занималось устройством примерно 1,5 млн. беженцев в Африке. Это в первую очередь беженцы-студенты из ЮАР в страны юга Африки, а также беженцы из Намибии, Зимбабве, Заира и Эфиопии. </w:t>
      </w:r>
    </w:p>
    <w:p w:rsidR="00FF15FA" w:rsidRDefault="00FF15FA">
      <w:pPr>
        <w:widowControl w:val="0"/>
        <w:spacing w:before="120"/>
        <w:ind w:firstLine="567"/>
        <w:jc w:val="both"/>
        <w:rPr>
          <w:color w:val="000000"/>
          <w:sz w:val="24"/>
          <w:szCs w:val="24"/>
        </w:rPr>
      </w:pPr>
      <w:r>
        <w:rPr>
          <w:color w:val="000000"/>
          <w:sz w:val="24"/>
          <w:szCs w:val="24"/>
        </w:rPr>
        <w:t xml:space="preserve">Начиная с 1979 тяжелые экономические и политические условия во Вьетнаме привели к появлению большого числа беженцев – так называемых «людей на лодках», покидавших страну морским путем. УВКБ организовало лагеря в странах, где эти люди нашли первоначальное убежище, чаще всего в Таиланде и Гонконге, и попыталось найти для них постоянное место жительства в других странах. Но к середине 1980-х сочувствие к ним западных держав стало угасать, и процесс размещения беженцев затруднился. Тысячи из них остались в лагерях, поскольку другие страны отказывались предоставлять им постоянное местожительства. Продолжались попытки вернуть беженцев во Вьетнам. </w:t>
      </w:r>
    </w:p>
    <w:p w:rsidR="00FF15FA" w:rsidRDefault="00FF15FA">
      <w:pPr>
        <w:widowControl w:val="0"/>
        <w:spacing w:before="120"/>
        <w:ind w:firstLine="567"/>
        <w:jc w:val="both"/>
        <w:rPr>
          <w:color w:val="000000"/>
          <w:sz w:val="24"/>
          <w:szCs w:val="24"/>
        </w:rPr>
      </w:pPr>
      <w:r>
        <w:rPr>
          <w:color w:val="000000"/>
          <w:sz w:val="24"/>
          <w:szCs w:val="24"/>
        </w:rPr>
        <w:t xml:space="preserve">Гражданская война в Афганистане привела к возникновению еще одного очага кризиса. С начала 1980 ок. 3 млн. афганцев нашли убежище в Пакистане, а от 1 до 2 млн. – в Иране. УВКБ создало и сохраняло лагеря для беженцев до тех пор, пока не начались попытки репатриации после окончания войны в 1991. </w:t>
      </w:r>
    </w:p>
    <w:p w:rsidR="00FF15FA" w:rsidRDefault="00FF15FA">
      <w:pPr>
        <w:widowControl w:val="0"/>
        <w:spacing w:before="120"/>
        <w:ind w:firstLine="567"/>
        <w:jc w:val="both"/>
        <w:rPr>
          <w:color w:val="000000"/>
          <w:sz w:val="24"/>
          <w:szCs w:val="24"/>
        </w:rPr>
      </w:pPr>
      <w:r>
        <w:rPr>
          <w:color w:val="000000"/>
          <w:sz w:val="24"/>
          <w:szCs w:val="24"/>
        </w:rPr>
        <w:t xml:space="preserve">Гражданская война в Сальвадоре и война с «контрас» в Никарагуа стали причиной появления тысяч беженцев во всей Центральной Америке, многие из которых оказались беженцами внутри собственных стран. Начавшаяся в конце 1980-х спонтанная репатриация сальвадорцев с окончанием гражданской войны в 1991 была организована и упорядочена УВКБ и другими учреждениями. Переселение никарагуанских «контрас» из Гондураса на родину стало ключевым моментом политического соглашения, приблизившего мир. </w:t>
      </w:r>
    </w:p>
    <w:p w:rsidR="00FF15FA" w:rsidRDefault="00FF15FA">
      <w:pPr>
        <w:widowControl w:val="0"/>
        <w:spacing w:before="120"/>
        <w:ind w:firstLine="567"/>
        <w:jc w:val="both"/>
        <w:rPr>
          <w:color w:val="000000"/>
          <w:sz w:val="24"/>
          <w:szCs w:val="24"/>
        </w:rPr>
      </w:pPr>
      <w:r>
        <w:rPr>
          <w:color w:val="000000"/>
          <w:sz w:val="24"/>
          <w:szCs w:val="24"/>
        </w:rPr>
        <w:t xml:space="preserve">В 1985–1986 жестокая засуха на Африканском роге привела к появлению беженцев из Сомали, Эфиопии и Джибути. Распространение голода заставило УВКБ, ЮНИСЕФ и другие агентства мобилизовать международную помощь. Хотя к концу 1986 острый кризис миновал, полуголодные условия существования продолжали плодить массы беженцев на Африканском Роге. </w:t>
      </w:r>
    </w:p>
    <w:p w:rsidR="00FF15FA" w:rsidRDefault="00FF15FA">
      <w:pPr>
        <w:widowControl w:val="0"/>
        <w:spacing w:before="120"/>
        <w:ind w:firstLine="567"/>
        <w:jc w:val="both"/>
        <w:rPr>
          <w:color w:val="000000"/>
          <w:sz w:val="24"/>
          <w:szCs w:val="24"/>
        </w:rPr>
      </w:pPr>
      <w:r>
        <w:rPr>
          <w:color w:val="000000"/>
          <w:sz w:val="24"/>
          <w:szCs w:val="24"/>
        </w:rPr>
        <w:t xml:space="preserve">УКВБ по требованию генерального секретаря ООН организовывал лагеря и обеспечивал питанием, жилищем, медицинской помощью сотни тысяч курдов, которые перебрались в Турцию из Ирака после поражения восстания курдов вслед за войной в Персидском заливе в 1991 (шииты южного Ирака, бежавшие в Иран, получили весьма ограниченную поддержку). К концу года большинство лагерей было закрыто, а репатриация продолжалась. </w:t>
      </w:r>
    </w:p>
    <w:p w:rsidR="00FF15FA" w:rsidRDefault="00FF15FA">
      <w:pPr>
        <w:widowControl w:val="0"/>
        <w:spacing w:before="120"/>
        <w:ind w:firstLine="567"/>
        <w:jc w:val="both"/>
        <w:rPr>
          <w:color w:val="000000"/>
          <w:sz w:val="24"/>
          <w:szCs w:val="24"/>
        </w:rPr>
      </w:pPr>
      <w:r>
        <w:rPr>
          <w:color w:val="000000"/>
          <w:sz w:val="24"/>
          <w:szCs w:val="24"/>
        </w:rPr>
        <w:t xml:space="preserve">В 1992 этнический кризис на Балканах стал причиной появления тысяч беженцев, стремившихся покинуть Хорватию, Сербию, Боснию и Герцеговину. УВКБ предоставляло им продовольствие, кров и медицинскую помощь, помогая расселять их в районах, где восстанавливался мир, или пыталось найти для них альтернативные районы расселения. </w:t>
      </w:r>
    </w:p>
    <w:p w:rsidR="00FF15FA" w:rsidRDefault="00FF15FA">
      <w:pPr>
        <w:widowControl w:val="0"/>
        <w:spacing w:before="120"/>
        <w:ind w:firstLine="567"/>
        <w:jc w:val="both"/>
        <w:rPr>
          <w:color w:val="000000"/>
          <w:sz w:val="24"/>
          <w:szCs w:val="24"/>
        </w:rPr>
      </w:pPr>
      <w:r>
        <w:rPr>
          <w:color w:val="000000"/>
          <w:sz w:val="24"/>
          <w:szCs w:val="24"/>
        </w:rPr>
        <w:t xml:space="preserve">6 апреля 1994 самолет, на борту которого президент Руанды Хабиаримана и президент Бурунди Нтарьямиу возвращались с совместной встречи в Танзании, взорвался при посадке в аэропорту Кигали, как сообщалось, в результате артиллерийского обстрела. В течение часа началась резня сначала в Кигали, а на следующей день по всей Руанде. Она унесла жизни примерно 500 000 мужчин, женщин и детей, в основном тутси, а также подозреваемых политических оппонентов или недружественно настроенных хуту. Под угрозой гибели люди искали спасения в бегстве. Руандийский патриотический фронт (РПФ – FPR), состоявший из тутси, укрепив свои позиции, двинулся в западном направлении, и тогда ок. 2 млн. руандийцев, в основном хуту, под страхом возмездия покинули страну и перебрались в Танзанию и Заир. США наладили организацию гуманитарной помощи в Кигали, где было сформировано новое правительство РПФ на основе соглашения в Аруше. В июле, к моменту прихода к власти РПФ, более четвертой части довоенного населения страны погибли или бежали за ее пределы. </w:t>
      </w:r>
    </w:p>
    <w:p w:rsidR="00FF15FA" w:rsidRDefault="00FF15FA">
      <w:pPr>
        <w:widowControl w:val="0"/>
        <w:spacing w:before="120"/>
        <w:ind w:firstLine="567"/>
        <w:jc w:val="both"/>
        <w:rPr>
          <w:color w:val="000000"/>
          <w:sz w:val="24"/>
          <w:szCs w:val="24"/>
        </w:rPr>
      </w:pPr>
      <w:r>
        <w:rPr>
          <w:color w:val="000000"/>
          <w:sz w:val="24"/>
          <w:szCs w:val="24"/>
        </w:rPr>
        <w:t xml:space="preserve">Несмотря на угрозу вторжения со стороны перегруппировавшегося населения хуту, во главе с бывшей ФАР (FAR), проблема была решена к марту 1997. Кризис с беженцами 1994, когда хуту укрылись в провинции Киву в Заире, обострил трения между баньямуленгами и соседними этническими группами. Баньямуленге являются заирскими тутси, предки которых в период между 16 и 19 вв. эмигрировали в южную Киву. Обсуждение их национального статуса в 1981 и в апреле 1995 привело к тому, что баньямуленгов стали отождествлять с новыми беженцами. Против баньямуленгов в Заире была развязана кампания запугивания и насилия, побуждавшая беженцев вооружаться и готовиться к борьбе. События развивались стремительно, поскольку в Восточный Заир, включая лагеря беженцев, продолжались неконтролируемые поставки оружия. К концу сентября руандийские и заирские вооруженные силы, расположенные вдоль границы, вели в течение нескольких дней артиллерийский огонь. Мятеж баньямуленгов во главе с Кабилой охватил большую часть Заира. В результате лагеря были расформированы и примерно 1,5 млн. беженцев вернулись в Руанду, другие перемещенные лица рассредоточились в лесах, страдая от голода и чумы. Со своих баз в Конго хуту совершали военные рейды в Руанду с целью отомстить тем, кто развязал геноцид. </w:t>
      </w:r>
    </w:p>
    <w:p w:rsidR="00FF15FA" w:rsidRDefault="00FF15FA">
      <w:pPr>
        <w:widowControl w:val="0"/>
        <w:spacing w:before="120"/>
        <w:ind w:firstLine="567"/>
        <w:jc w:val="both"/>
        <w:rPr>
          <w:color w:val="000000"/>
          <w:sz w:val="24"/>
          <w:szCs w:val="24"/>
        </w:rPr>
      </w:pPr>
      <w:r>
        <w:rPr>
          <w:color w:val="000000"/>
          <w:sz w:val="24"/>
          <w:szCs w:val="24"/>
        </w:rPr>
        <w:t xml:space="preserve">В 1954 УВКБ учредило медаль и премию Нансена в память о норвежце Фритьофе Нансене – первом Верховном комиссаре по делам беженцев Лиги наций. Медаль ежегодно присуждается тем, кто ведет большую работу по оказанию помощи беженцам. В 1954 УВКБ была присуждена Нобелевская премия мира. </w:t>
      </w:r>
    </w:p>
    <w:p w:rsidR="00FF15FA" w:rsidRDefault="00FF15FA">
      <w:pPr>
        <w:widowControl w:val="0"/>
        <w:spacing w:before="120"/>
        <w:ind w:firstLine="567"/>
        <w:jc w:val="both"/>
        <w:rPr>
          <w:color w:val="000000"/>
          <w:sz w:val="24"/>
          <w:szCs w:val="24"/>
        </w:rPr>
      </w:pPr>
      <w:r>
        <w:rPr>
          <w:color w:val="000000"/>
          <w:sz w:val="24"/>
          <w:szCs w:val="24"/>
        </w:rPr>
        <w:t xml:space="preserve">БАПОР – UNRWA. Ближневосточное агентство ООН для помощи палестинским беженцам и организации работ (БАПОР) учреждено в 1949. Агентство начало свою деятельность в 1950, оказывая жизненно важную помощь нуждавшимся беженцам из Палестины, которые проживали в Ливане, Сирии, Иордании и секторе Газа. С 1967 Генеральная Ассамблея уполномочила БАПОР «оказывать практическую гуманитарную помощь, исходя из чрезвычайных обстоятельств и необходимых временных мер, и другим лицам в регионе, которые в результате конфликта в июне 1967 стали беженцами и находятся в бедственном положении». После войны 1967 БАПОР продолжала предоставлять помощь палестинским беженцам на Западном берегу и в секторе Газа по соглашению с оккупационными властями Израиля. </w:t>
      </w:r>
    </w:p>
    <w:p w:rsidR="00FF15FA" w:rsidRDefault="00FF15FA">
      <w:pPr>
        <w:widowControl w:val="0"/>
        <w:spacing w:before="120"/>
        <w:ind w:firstLine="567"/>
        <w:jc w:val="both"/>
        <w:rPr>
          <w:color w:val="000000"/>
          <w:sz w:val="24"/>
          <w:szCs w:val="24"/>
        </w:rPr>
      </w:pPr>
      <w:r>
        <w:rPr>
          <w:color w:val="000000"/>
          <w:sz w:val="24"/>
          <w:szCs w:val="24"/>
        </w:rPr>
        <w:t xml:space="preserve">Своего жилья в секторе Газа, на Западном берегу и в округе Кунейтра (Сирия) лишились ок. 500 000 человек, примерно половина из которых была зарегистрирована в качестве беженцев. Массовый исход создал чрезвычайную ситуацию в местах приема беженцев. Сирия, Иордания, добровольные службы и БАПОР были вынуждены принимать неотложные меры. Следовало создать десять палаточных лагерей: четыре в Сирии и шесть в Иордании, доставить туда оборудование и наладить образовательное, медицинское и санитарное обслуживание. Построенные и оборудованные лагеря БАПОР на Западном берегу оставались пустыми, поскольку эту территорию оккупировали израильтяне. С течением времени БАПОР заменила палатки во временных лагерях на однокомнатные жилища, каждое на одну семью. </w:t>
      </w:r>
    </w:p>
    <w:p w:rsidR="00FF15FA" w:rsidRDefault="00FF15FA">
      <w:pPr>
        <w:widowControl w:val="0"/>
        <w:spacing w:before="120"/>
        <w:ind w:firstLine="567"/>
        <w:jc w:val="both"/>
        <w:rPr>
          <w:color w:val="000000"/>
          <w:sz w:val="24"/>
          <w:szCs w:val="24"/>
        </w:rPr>
      </w:pPr>
      <w:r>
        <w:rPr>
          <w:color w:val="000000"/>
          <w:sz w:val="24"/>
          <w:szCs w:val="24"/>
        </w:rPr>
        <w:t xml:space="preserve">В 1970-е очередной периодически повторяющийся финансовый кризис нанес удар и по БАПОР, и в 1975–1976 Агентство почти приостановило свою деятельность. Существуя исключительно на добровольные пожертвования со стороны правительств, межправительственных и неправительственных организаций, частных лиц и компаний, Агентство испытывало растущие трудности в плане финансирования программ поддержки соответствующих служб. К 1980-м годам финансовое положение БАПОР стабилизировалось, когда Агентство стало получать регулярные взносы со стороны ООН вместе со специальными взносами чрезвычайного фонда для нужд жителей Западного берега, района Газы и Ливана. К началу 1992 БАПОР поддерживало более 2615 тыс. палестинцев, 452 тыс. которых находились на Западном берегу; 550 тыс. в Газе; 1000 тыс. в Иордании; 317 тыс. в Ливане; 296 тыс. в Сирии. Число беженцев в Иордании резко возросло, хотя и неофициально, в 1991, когда во время войны в Персидском заливе 300 тыс. палестинцев покинули Кувейт. БАПОР обеспечивает работой ок. 15 тыс. палестинцев. По числу арестованных и подвергшихся тюремному заключению сотрудников БАПОР занимает первое место среди подразделений ООН. В марте 1992 85 представителей штаба БАПОР находились в заключении, а 78 из них были задержаны военными властями Израиля. </w:t>
      </w:r>
    </w:p>
    <w:p w:rsidR="00FF15FA" w:rsidRDefault="00FF15FA">
      <w:pPr>
        <w:widowControl w:val="0"/>
        <w:spacing w:before="120"/>
        <w:jc w:val="center"/>
        <w:rPr>
          <w:b/>
          <w:bCs/>
          <w:color w:val="000000"/>
          <w:sz w:val="28"/>
          <w:szCs w:val="28"/>
        </w:rPr>
      </w:pPr>
      <w:r>
        <w:rPr>
          <w:b/>
          <w:bCs/>
          <w:color w:val="000000"/>
          <w:sz w:val="28"/>
          <w:szCs w:val="28"/>
        </w:rPr>
        <w:t xml:space="preserve">Детский фонд ООН (ЮНИСЕФ) </w:t>
      </w:r>
    </w:p>
    <w:p w:rsidR="00FF15FA" w:rsidRDefault="00FF15FA">
      <w:pPr>
        <w:widowControl w:val="0"/>
        <w:spacing w:before="120"/>
        <w:ind w:firstLine="567"/>
        <w:jc w:val="both"/>
        <w:rPr>
          <w:color w:val="000000"/>
          <w:sz w:val="24"/>
          <w:szCs w:val="24"/>
        </w:rPr>
      </w:pPr>
      <w:r>
        <w:rPr>
          <w:color w:val="000000"/>
          <w:sz w:val="24"/>
          <w:szCs w:val="24"/>
        </w:rPr>
        <w:t xml:space="preserve">11 декабря 1946 по единогласному решению Генеральной Ассамблеи был создан Международный чрезвычайный фонд помощи детям ООН (ЮНИСЕФ – UNISEF). Первоначально Фонд предназначался для помощи обездоленным малолетним жертвам Второй мировой войны. В 1953 Ассамблея расширила его мандат на неопределенный срок и переименовала в Детский фонд ООН (оставив при этом ставший известным акроним ЮНИСЕФ). Главным объектом заботы Фонда стали миллионы детей развивающихся стран, страдающие от недоедания, болезней и неграмотности. В 1965 ЮНИСЕФ была присуждена Нобелевская премия мира. </w:t>
      </w:r>
    </w:p>
    <w:p w:rsidR="00FF15FA" w:rsidRDefault="00FF15FA">
      <w:pPr>
        <w:widowControl w:val="0"/>
        <w:spacing w:before="120"/>
        <w:ind w:firstLine="567"/>
        <w:jc w:val="both"/>
        <w:rPr>
          <w:color w:val="000000"/>
          <w:sz w:val="24"/>
          <w:szCs w:val="24"/>
        </w:rPr>
      </w:pPr>
      <w:r>
        <w:rPr>
          <w:color w:val="000000"/>
          <w:sz w:val="24"/>
          <w:szCs w:val="24"/>
        </w:rPr>
        <w:t xml:space="preserve">ЮНИСЕФ обладает полуавтономным статусом в рамках ООН, он подотчетен ЭКОСОС и Генеральной Ассамблее. Исполнительный орган, состоящий из избранных ЭКОСОС представителей 30 государств, определяет политику ЮНИСЕФ и собирается ежегодно для рассмотрения программ Фонда. Финансирование ЮНИСЕФ зависит исключительно от добровольных пожертвований: почти три четверти его дохода поступает от правительств; остальная часть средств – от широкой общественности через продажу поздравительных открыток и проведение различных кампаний по сбору средств. </w:t>
      </w:r>
    </w:p>
    <w:p w:rsidR="00FF15FA" w:rsidRDefault="00FF15FA">
      <w:pPr>
        <w:widowControl w:val="0"/>
        <w:spacing w:before="120"/>
        <w:ind w:firstLine="567"/>
        <w:jc w:val="both"/>
        <w:rPr>
          <w:color w:val="000000"/>
          <w:sz w:val="24"/>
          <w:szCs w:val="24"/>
        </w:rPr>
      </w:pPr>
      <w:r>
        <w:rPr>
          <w:color w:val="000000"/>
          <w:sz w:val="24"/>
          <w:szCs w:val="24"/>
        </w:rPr>
        <w:t xml:space="preserve">Главная задача ЮНИСЕФ – помощь правительствам развивающихся стран в улучшении жизни детей независимо от расовой принадлежности, вероисповедания, пола и политической ориентации. </w:t>
      </w:r>
    </w:p>
    <w:p w:rsidR="00FF15FA" w:rsidRDefault="00FF15FA">
      <w:pPr>
        <w:widowControl w:val="0"/>
        <w:spacing w:before="120"/>
        <w:ind w:firstLine="567"/>
        <w:jc w:val="both"/>
        <w:rPr>
          <w:color w:val="000000"/>
          <w:sz w:val="24"/>
          <w:szCs w:val="24"/>
        </w:rPr>
      </w:pPr>
      <w:r>
        <w:rPr>
          <w:color w:val="000000"/>
          <w:sz w:val="24"/>
          <w:szCs w:val="24"/>
        </w:rPr>
        <w:t xml:space="preserve">ЮНИСЕФ прилагает активные усилия для организации детских служб, доставки продуктов и оборудования, обеспечения фондов, подготовки персонала для работы с детьми – работников здравоохранения и гигиены, социальных работников и руководителей детских домов. ЮНИСЕФ также оказывает помощь матерям и детям в чрезвычайных ситуациях, возникающих в связи со стихийными бедствиями, гражданскими войнами и эпидемиями. </w:t>
      </w:r>
    </w:p>
    <w:p w:rsidR="00FF15FA" w:rsidRDefault="00FF15FA">
      <w:pPr>
        <w:widowControl w:val="0"/>
        <w:spacing w:before="120"/>
        <w:ind w:firstLine="567"/>
        <w:jc w:val="both"/>
        <w:rPr>
          <w:color w:val="000000"/>
          <w:sz w:val="24"/>
          <w:szCs w:val="24"/>
        </w:rPr>
      </w:pPr>
      <w:r>
        <w:rPr>
          <w:color w:val="000000"/>
          <w:sz w:val="24"/>
          <w:szCs w:val="24"/>
        </w:rPr>
        <w:t xml:space="preserve">В 1979 Генеральная Ассамблея провозгласила Международный год ребенка, посвятив его улучшению жизни детей во всех странах. ЮНИСЕФ уполномочен возглавлять работу по координации деятельности ООН в Год ребенка. </w:t>
      </w:r>
    </w:p>
    <w:p w:rsidR="00FF15FA" w:rsidRDefault="00FF15FA">
      <w:pPr>
        <w:widowControl w:val="0"/>
        <w:spacing w:before="120"/>
        <w:jc w:val="center"/>
        <w:rPr>
          <w:b/>
          <w:bCs/>
          <w:color w:val="000000"/>
          <w:sz w:val="28"/>
          <w:szCs w:val="28"/>
        </w:rPr>
      </w:pPr>
      <w:r>
        <w:rPr>
          <w:b/>
          <w:bCs/>
          <w:color w:val="000000"/>
          <w:sz w:val="28"/>
          <w:szCs w:val="28"/>
        </w:rPr>
        <w:t xml:space="preserve">Исследования, подготовка, публикации </w:t>
      </w:r>
    </w:p>
    <w:p w:rsidR="00FF15FA" w:rsidRDefault="00FF15FA">
      <w:pPr>
        <w:widowControl w:val="0"/>
        <w:spacing w:before="120"/>
        <w:ind w:firstLine="567"/>
        <w:jc w:val="both"/>
        <w:rPr>
          <w:color w:val="000000"/>
          <w:sz w:val="24"/>
          <w:szCs w:val="24"/>
        </w:rPr>
      </w:pPr>
      <w:r>
        <w:rPr>
          <w:color w:val="000000"/>
          <w:sz w:val="24"/>
          <w:szCs w:val="24"/>
        </w:rPr>
        <w:t xml:space="preserve">ЮНИТАР (UNITAR). Учебный и научно-исследовательский институт ООН имеет штаб-квартиру в Нью-Йорке. Создан в 1965 в качестве автономного учреждения в рамках ООН. </w:t>
      </w:r>
    </w:p>
    <w:p w:rsidR="00FF15FA" w:rsidRDefault="00FF15FA">
      <w:pPr>
        <w:widowControl w:val="0"/>
        <w:spacing w:before="120"/>
        <w:ind w:firstLine="567"/>
        <w:jc w:val="both"/>
        <w:rPr>
          <w:color w:val="000000"/>
          <w:sz w:val="24"/>
          <w:szCs w:val="24"/>
        </w:rPr>
      </w:pPr>
      <w:r>
        <w:rPr>
          <w:color w:val="000000"/>
          <w:sz w:val="24"/>
          <w:szCs w:val="24"/>
        </w:rPr>
        <w:t xml:space="preserve">С 1975 в соответствии с политическим курсом, принятым на шестой и седьмой специальных сессиях Генеральной Ассамблеи, ЮНИТАР сосредоточил свои программы на исследовании проблем, связанных с Новым международным экономическим порядком. Профессиональная подготовка в сфере дипломатии и техники международного сотрудничества осуществляется на разных уровнях; особое внимание уделяется запросам служащих из развивающихся стран. Программы ориентированы в первую очередь на профессиональное развитие молодых делегатов, служащих иностранных ведомств и чиновников ООН. ЮНИТАР проводит изучение задач и деятельности ООН по четырем программам: Новый международный экономический порядок; многосторонняя кооперация для нужд развития; население, ресурсы и окружающая среда; международное право, безопасность и дипломатия. ЮНИТАР публикует исследования в таких областях, как проблемы мира и безопасности, международная организация и международное развитие. Институт также организует конференции и коллоквиумы по таким актуальным темам, как реорганизация экономических и социальных подразделений ООН, использование ресурсов Мирового океана, роль женщин в решениях ООН. К этим исследованиям и видам деятельности ЮНИТАР привлекает дипломатов и авторитетных служащих ООН, а также ученых со всего мира. </w:t>
      </w:r>
    </w:p>
    <w:p w:rsidR="00FF15FA" w:rsidRDefault="00FF15FA">
      <w:pPr>
        <w:widowControl w:val="0"/>
        <w:spacing w:before="120"/>
        <w:ind w:firstLine="567"/>
        <w:jc w:val="both"/>
        <w:rPr>
          <w:color w:val="000000"/>
          <w:sz w:val="24"/>
          <w:szCs w:val="24"/>
        </w:rPr>
      </w:pPr>
      <w:r>
        <w:rPr>
          <w:color w:val="000000"/>
          <w:sz w:val="24"/>
          <w:szCs w:val="24"/>
        </w:rPr>
        <w:t xml:space="preserve">Университет ООН (УООН – UNU). В качестве автономного академического института в рамках ООН УООН, открывшийся в сентябре 1975, ориентирован на помощь в решении «насущных глобальных проблем сохранения человечества, его развития и благосостояния» посредством скоординированных в международном плане научных разработок и программ обучения. В отличие от традиционных университетов, УООН не имеет факультетов и не присуждает степени, а решает задачи с помощью глобальной сети учебных и научно-исследовательских институтов, включая собственные научно-исследовательские и учебные центры и привлекая к работе отдельных ученых и сотрудников ООН. УООН имеет руководящий совет из 24 членов и программные совещательные комитеты. Планирующий и координирующий центр университета в Токио связан с более чем 60 странами. Устав УООН гарантирует научную свободу в рамках установленных тем, таких, как голод в мире, перспективы развития общества и человека, использование и переработка естественных ресурсов. </w:t>
      </w:r>
    </w:p>
    <w:p w:rsidR="00FF15FA" w:rsidRDefault="00FF15FA">
      <w:pPr>
        <w:widowControl w:val="0"/>
        <w:spacing w:before="120"/>
        <w:ind w:firstLine="567"/>
        <w:jc w:val="both"/>
        <w:rPr>
          <w:color w:val="000000"/>
          <w:sz w:val="24"/>
          <w:szCs w:val="24"/>
        </w:rPr>
      </w:pPr>
      <w:r>
        <w:rPr>
          <w:color w:val="000000"/>
          <w:sz w:val="24"/>
          <w:szCs w:val="24"/>
        </w:rPr>
        <w:t xml:space="preserve">Публикации. ООН публикует большое количество экономических и социальных обзоров, а также сборники статистических данных. Среди его наиболее важных публикаций – «Статистический ежегодник», «Демографический ежегодник», «Ежегодник отчетов национальной статистики», «Ежегодник международной статистики занятости», «Потребление энергии в мире». Многие из специализированных органов, такие, как МОТ, ФАО и ВОЗ, также публикуют свои статистические ежегодники. </w:t>
      </w:r>
    </w:p>
    <w:p w:rsidR="00FF15FA" w:rsidRDefault="00FF15FA">
      <w:pPr>
        <w:widowControl w:val="0"/>
        <w:spacing w:before="120"/>
        <w:jc w:val="center"/>
        <w:rPr>
          <w:b/>
          <w:bCs/>
          <w:color w:val="000000"/>
          <w:sz w:val="28"/>
          <w:szCs w:val="28"/>
        </w:rPr>
      </w:pPr>
      <w:r>
        <w:rPr>
          <w:b/>
          <w:bCs/>
          <w:color w:val="000000"/>
          <w:sz w:val="28"/>
          <w:szCs w:val="28"/>
        </w:rPr>
        <w:t xml:space="preserve">Развитие международного права </w:t>
      </w:r>
    </w:p>
    <w:p w:rsidR="00FF15FA" w:rsidRDefault="00FF15FA">
      <w:pPr>
        <w:widowControl w:val="0"/>
        <w:spacing w:before="120"/>
        <w:ind w:firstLine="567"/>
        <w:jc w:val="both"/>
        <w:rPr>
          <w:color w:val="000000"/>
          <w:sz w:val="24"/>
          <w:szCs w:val="24"/>
        </w:rPr>
      </w:pPr>
      <w:r>
        <w:rPr>
          <w:color w:val="000000"/>
          <w:sz w:val="24"/>
          <w:szCs w:val="24"/>
        </w:rPr>
        <w:t xml:space="preserve">Международный уголовный суд. После окончания межэтнических войн следует установить и наказать прямых виновников в осуществлении геноцида, чтобы не перекладывать вину на этническую группу в целом. Такого рода проблема возникла в Боснии и Герцеговине, а также в Руанде; она и выявила необходимость введения в действие новых юридических институтов. Для этого в 1997 был создан Подготовительный комитет по учреждению Международного уголовного суда. </w:t>
      </w:r>
    </w:p>
    <w:p w:rsidR="00FF15FA" w:rsidRDefault="00FF15FA">
      <w:pPr>
        <w:widowControl w:val="0"/>
        <w:spacing w:before="120"/>
        <w:ind w:firstLine="567"/>
        <w:jc w:val="both"/>
        <w:rPr>
          <w:color w:val="000000"/>
          <w:sz w:val="24"/>
          <w:szCs w:val="24"/>
        </w:rPr>
      </w:pPr>
      <w:r>
        <w:rPr>
          <w:color w:val="000000"/>
          <w:sz w:val="24"/>
          <w:szCs w:val="24"/>
        </w:rPr>
        <w:t xml:space="preserve">Это не значит, что инициативы подобного рода не предпринимались раньше, однако к настоящему времени обнаружились и дополнительные сложности данной проблемы. Международный суд тоже мог призвать к ответственности отдельных военных преступников, но для этого ему пришлось бы обращаться к стране-посреднику, например США. </w:t>
      </w:r>
    </w:p>
    <w:p w:rsidR="00FF15FA" w:rsidRDefault="00FF15FA">
      <w:pPr>
        <w:widowControl w:val="0"/>
        <w:spacing w:before="120"/>
        <w:ind w:firstLine="567"/>
        <w:jc w:val="both"/>
        <w:rPr>
          <w:color w:val="000000"/>
          <w:sz w:val="24"/>
          <w:szCs w:val="24"/>
        </w:rPr>
      </w:pPr>
      <w:r>
        <w:rPr>
          <w:color w:val="000000"/>
          <w:sz w:val="24"/>
          <w:szCs w:val="24"/>
        </w:rPr>
        <w:t xml:space="preserve">Международный уголовный трибунал по Руанде сформирован после того, как ситуация в этой стране была квалифицирована как «геноцид»; его возглавил судья Ричард Голдстоун, а с сентября 1996 в качестве прокурора выступил Луи Арбор. Следовало учитывать, что национальная юридическая система в Руанде находилась в плачевном положении: все, начиная от зданий суда и заканчивая подготовкой персонала, надо было создавать практически заново. В течение последних двух лет восстановления страны поиск и подготовка судей считались необходимой, но все еще недостаточной мерой из-за большого числа задач, стоявших перед ней, их разнообразия и сложности. Все же были предприняты существенные шаги для введения действенной юридической системы. Между тем к концу 1996 количество лиц, задержанных в различных местах страны, составляло ок. 85 тыс.; они содержались под стражей в предельно тяжелых условиях. Несмотря на перенаселенность тюрем и других мест заключения, аресты продолжались. Суть возникшей проблемы заключалась теперь в том, что судебные власти испытывали угрозу вооруженных нападений, поскольку большинство арестов осуществлялось без предупреждения или должного следования юридическим процедурам; они производились в основном солдатами РПА (RPA). Тем не менее Международный уголовный трибунал сумел преодолеть недостатки в ведении дел и в управлении и в 1997 провел 3 судебных процесса; 21 обвиняемый ожидал суда. </w:t>
      </w:r>
    </w:p>
    <w:p w:rsidR="00FF15FA" w:rsidRDefault="00FF15FA">
      <w:pPr>
        <w:widowControl w:val="0"/>
        <w:spacing w:before="120"/>
        <w:ind w:firstLine="567"/>
        <w:jc w:val="both"/>
        <w:rPr>
          <w:color w:val="000000"/>
          <w:sz w:val="24"/>
          <w:szCs w:val="24"/>
        </w:rPr>
      </w:pPr>
      <w:r>
        <w:rPr>
          <w:color w:val="000000"/>
          <w:sz w:val="24"/>
          <w:szCs w:val="24"/>
        </w:rPr>
        <w:t xml:space="preserve">16 ноября 1995 Международный трибунал по выявлению лиц, ответственных за серьезные нарушения международного законодательства по правам человека на территории бывшей Югославии, выдвинул обвинения против лидеров боснийских сербов Радована Караджича и Радко Младича в связи с их прямой личной ответственностью за преступления против мусульманского населения в Боснии в Сребренице в июле 1995 после падения анклава, взятого силами боснийских сербов. 11 июля 1996 Международный трибунал подписал международный ордер на их арест. Обвинителю Международного трибунала предоставлялись полномочия для быстрого и эффективного сбора доказательств, необходимых Суду. Более того, США обязались создать все условия для эффективной работы трибунала и привлечь к суду всех подозреваемых в преступлениях. </w:t>
      </w:r>
    </w:p>
    <w:p w:rsidR="00FF15FA" w:rsidRDefault="00FF15FA">
      <w:pPr>
        <w:widowControl w:val="0"/>
        <w:spacing w:before="120"/>
        <w:ind w:firstLine="567"/>
        <w:jc w:val="both"/>
        <w:rPr>
          <w:color w:val="000000"/>
          <w:sz w:val="24"/>
          <w:szCs w:val="24"/>
        </w:rPr>
      </w:pPr>
      <w:r>
        <w:rPr>
          <w:color w:val="000000"/>
          <w:sz w:val="24"/>
          <w:szCs w:val="24"/>
        </w:rPr>
        <w:t xml:space="preserve">В 1997 Международный трибунал по бывшей Югославии заложил краеугольный камень своей деятельности, когда впервые провел судебный процесс и объявил приговор. Арест и передача в Гаагу трех обвиняемых стали поворотным моментом в его отношениях с международными силами и национальными властями. </w:t>
      </w:r>
    </w:p>
    <w:p w:rsidR="00FF15FA" w:rsidRDefault="00FF15FA">
      <w:pPr>
        <w:widowControl w:val="0"/>
        <w:spacing w:before="120"/>
        <w:ind w:firstLine="567"/>
        <w:jc w:val="both"/>
        <w:rPr>
          <w:color w:val="000000"/>
          <w:sz w:val="24"/>
          <w:szCs w:val="24"/>
        </w:rPr>
      </w:pPr>
      <w:r>
        <w:rPr>
          <w:color w:val="000000"/>
          <w:sz w:val="24"/>
          <w:szCs w:val="24"/>
        </w:rPr>
        <w:t xml:space="preserve">Разоружение и контроль над вооружением. Со времени основания ООН был принят ряд соглашений по международному контролю за гонкой вооружений и разоружением. В соответствии с Уставом Генеральная Ассамблея и Совет Безопасности взяли на себя особую ответственность за дальнейшее разоружение и установление системы регулирования роста вооружений. В 1952 Генеральная Ассамблея основала Комиссию ООН по разоружению и в ряде решений начиная с 1959 призывала к достижению договоренности по предотвращению распространения ядерных вооружений. В июне 1968 Генеральная Ассамблея представила Договор о нераспространении ядерных вооружений, который был подписан Великобританией, СССР и США, а также более 50 странами. </w:t>
      </w:r>
    </w:p>
    <w:p w:rsidR="00FF15FA" w:rsidRDefault="00FF15FA">
      <w:pPr>
        <w:widowControl w:val="0"/>
        <w:spacing w:before="120"/>
        <w:ind w:firstLine="567"/>
        <w:jc w:val="both"/>
        <w:rPr>
          <w:color w:val="000000"/>
          <w:sz w:val="24"/>
          <w:szCs w:val="24"/>
        </w:rPr>
      </w:pPr>
      <w:r>
        <w:rPr>
          <w:color w:val="000000"/>
          <w:sz w:val="24"/>
          <w:szCs w:val="24"/>
        </w:rPr>
        <w:t xml:space="preserve">В течение многих лет на Генеральной Ассамблее широко обсуждалась идея о запрещении ядерных вооружений в различных регионах мира. </w:t>
      </w:r>
    </w:p>
    <w:p w:rsidR="00FF15FA" w:rsidRDefault="00FF15FA">
      <w:pPr>
        <w:widowControl w:val="0"/>
        <w:spacing w:before="120"/>
        <w:ind w:firstLine="567"/>
        <w:jc w:val="both"/>
        <w:rPr>
          <w:color w:val="000000"/>
          <w:sz w:val="24"/>
          <w:szCs w:val="24"/>
        </w:rPr>
      </w:pPr>
      <w:r>
        <w:rPr>
          <w:color w:val="000000"/>
          <w:sz w:val="24"/>
          <w:szCs w:val="24"/>
        </w:rPr>
        <w:t xml:space="preserve">Права человека. Всеобщая декларация прав человека была принята Генеральной Ассамблеей 10 декабря 1948 в качестве «задачи, к выполнению которой должны стремиться все народы и все государства». Она включает 30 статей, устанавливающих основополагающие права и свободы человека, которыми, как провозглашает Декларация, должны обладать все мужчины и женщины без исключения. Вслед за принятием Всеобщей декларации последовали два международных соглашения: одно об экономических, социальных и культурных правах, а другое о гражданских и политических правах, которые были разработаны в период между 1948–1954 Комиссией ООН по правам человека. 16 декабря 1966 Ассамблея единогласно приняла Международный пакт о гражданских и политических правах и Международный пакт об экономических, социальных и культурных правах, которые в расширенной юридической форме излагали положения Всеобщей декларации. В качестве дополнения к этим пактам выдвигались права, не включенные в Декларацию, – право народов на самоопределение, включая право свободно распоряжаться своими естественными богатствами и ресурсами. </w:t>
      </w:r>
    </w:p>
    <w:p w:rsidR="00FF15FA" w:rsidRDefault="00FF15FA">
      <w:pPr>
        <w:widowControl w:val="0"/>
        <w:spacing w:before="120"/>
        <w:ind w:firstLine="567"/>
        <w:jc w:val="both"/>
        <w:rPr>
          <w:color w:val="000000"/>
          <w:sz w:val="24"/>
          <w:szCs w:val="24"/>
        </w:rPr>
      </w:pPr>
      <w:r>
        <w:rPr>
          <w:color w:val="000000"/>
          <w:sz w:val="24"/>
          <w:szCs w:val="24"/>
        </w:rPr>
        <w:t xml:space="preserve">Международный пакт об экономических, социальных, гражданских и культурных правах, который вступил в силу 3 января 1976, касается условий труда, минимальной заработной платы, профессиональных союзов, социального обеспечения, защиты семьи и сопутствующих задач. Ответственность за его воплощение возложена на ЭКОСОС. Международный пакт о гражданских и политических правах вступил в силу 23 марта 1976 вместе с Факультативным протоколом к Международному пакту о гражданских и политических правах, который предписывает Комитету ООН по правам человека рассматривать дела лиц, ставших жертвами насилия в связи с лишением любого из прав, зафиксированных в Пакте. При этом рассмотрению подлежали только обвинения против государств, подписавших протокол. В Пакте предусмотрено создание Комитета по правам человека в составе 18 членов, который рассматривает представляемые государствами-участниками доклады о принятых ими мерах по претворению в жизнь положений пакта, а также в соответствии с Факультативным протоколом – заявления о нарушении какого-либо из прав. </w:t>
      </w:r>
    </w:p>
    <w:p w:rsidR="00FF15FA" w:rsidRDefault="00FF15FA">
      <w:pPr>
        <w:widowControl w:val="0"/>
        <w:spacing w:before="120"/>
        <w:ind w:firstLine="567"/>
        <w:jc w:val="both"/>
        <w:rPr>
          <w:color w:val="000000"/>
          <w:sz w:val="24"/>
          <w:szCs w:val="24"/>
        </w:rPr>
      </w:pPr>
      <w:r>
        <w:rPr>
          <w:color w:val="000000"/>
          <w:sz w:val="24"/>
          <w:szCs w:val="24"/>
        </w:rPr>
        <w:t xml:space="preserve">Расовая дискриминация. ООН стремится ликвидировать все формы расизма, расовой дискриминации и апартеида, рассматривая их как вопиющее нарушение принципов Устава ООН. </w:t>
      </w:r>
    </w:p>
    <w:p w:rsidR="00FF15FA" w:rsidRDefault="00FF15FA">
      <w:pPr>
        <w:widowControl w:val="0"/>
        <w:spacing w:before="120"/>
        <w:ind w:firstLine="567"/>
        <w:jc w:val="both"/>
        <w:rPr>
          <w:color w:val="000000"/>
          <w:sz w:val="24"/>
          <w:szCs w:val="24"/>
        </w:rPr>
      </w:pPr>
      <w:r>
        <w:rPr>
          <w:color w:val="000000"/>
          <w:sz w:val="24"/>
          <w:szCs w:val="24"/>
        </w:rPr>
        <w:t xml:space="preserve">В 1972 Генеральная Ассамблея постановила назвать декаду (начиная с 10 декабря 1973) Десятилетием действий по борьбе против расизма и расовой дискриминации и ввела это постановление в действие 10 декабря 1973, в 25-ю годовщину Всеобщей декларации прав человека. Однако в 1970-х, несмотря на многочисленные обращения Ассамблеи, в Южной Африке усилились проявления апартеида и других форм расовой сегрегации. Ассамблея осудила апартеид в ЮАР и Намибии как преступления против человечества и 30 ноября 1973 приняла Международную конвенцию о пресечении апартеида. Эта конвенция вступила в силу 18 июля 1976, а 31 декабря 1977 ее ратифицировали 38 государств. Председатель Комиссии по правам человека был наделен полномочиями назначить группу из трех ее членов для рассмотрения докладов о выполнении Конвенции; такая группа была образована в 1977. </w:t>
      </w:r>
    </w:p>
    <w:p w:rsidR="00FF15FA" w:rsidRDefault="00FF15FA">
      <w:pPr>
        <w:widowControl w:val="0"/>
        <w:spacing w:before="120"/>
        <w:ind w:firstLine="567"/>
        <w:jc w:val="both"/>
        <w:rPr>
          <w:color w:val="000000"/>
          <w:sz w:val="24"/>
          <w:szCs w:val="24"/>
        </w:rPr>
      </w:pPr>
      <w:r>
        <w:rPr>
          <w:color w:val="000000"/>
          <w:sz w:val="24"/>
          <w:szCs w:val="24"/>
        </w:rPr>
        <w:t xml:space="preserve">В 1968 Международная конференция по правам человека настоятельно рекомендовала, чтобы международные спортивные федерации и ассоциации исключили из числа своих членов ЮАР до тех пор, пока в стране не будет ликвидирован апартеид. В 1971 Генеральная Ассамблея признала эту рекомендацию и ввела временные правила для устранения расовой дискриминации в спорте. 14 декабря 1977 Ассамблея приняла Международную декларацию против апартеида в спорте, призывая государства прекратить все спортивные контакты с любой страной, проводящей политику апартеида. В конце 1980-х, с началом процесса демократизации в Южной Африке, происходило постепенное смягчение этих санкций; в 1991 ограничения в спорте были сняты. </w:t>
      </w:r>
    </w:p>
    <w:p w:rsidR="00FF15FA" w:rsidRDefault="00FF15FA">
      <w:pPr>
        <w:widowControl w:val="0"/>
        <w:spacing w:before="120"/>
        <w:ind w:firstLine="567"/>
        <w:jc w:val="both"/>
        <w:rPr>
          <w:color w:val="000000"/>
          <w:sz w:val="24"/>
          <w:szCs w:val="24"/>
        </w:rPr>
      </w:pPr>
      <w:r>
        <w:rPr>
          <w:color w:val="000000"/>
          <w:sz w:val="24"/>
          <w:szCs w:val="24"/>
        </w:rPr>
        <w:t xml:space="preserve">Ежегодно 21 марта отмечается годовщина убийства 60 африканских демонстрантов в Шарпевилле (ЮАР) в 1960. ООН отмечает этот день как Международный день борьбы за ликвидацию расовой дискриминации. В декабре 1977 Ассамблея провозгласила год, начинавшийся с 21 марта 1978, Международным годом борьбы против апартеида. </w:t>
      </w:r>
    </w:p>
    <w:p w:rsidR="00FF15FA" w:rsidRDefault="00FF15FA">
      <w:pPr>
        <w:widowControl w:val="0"/>
        <w:spacing w:before="120"/>
        <w:ind w:firstLine="567"/>
        <w:jc w:val="both"/>
        <w:rPr>
          <w:color w:val="000000"/>
          <w:sz w:val="24"/>
          <w:szCs w:val="24"/>
        </w:rPr>
      </w:pPr>
      <w:r>
        <w:rPr>
          <w:color w:val="000000"/>
          <w:sz w:val="24"/>
          <w:szCs w:val="24"/>
        </w:rPr>
        <w:t xml:space="preserve">Дискриминация женщин. В 1945 только в 30 странах из 51, первыми подписавших Устав ООН, женщины обладали избирательным правом. Было также ограничено их право занимать официальные должности. В 1952 Генеральная Ассамблея приняла Конвенцию о политических правах женщин, в которой декларировалось право женщин участвовать в выборах наравне с мужчинами. К 1977 141 из общего числа 149 государств-членов признало для женщин право голоса. В числе 8 стран, где это право не признано в полной мере, – Бахрейн, Кувейт, Нигерия (в шести штатах), Оман, Катар, Саудовская Аравия, Объединенные Арабские Эмираты и Йемен. </w:t>
      </w:r>
    </w:p>
    <w:p w:rsidR="00FF15FA" w:rsidRDefault="00FF15FA">
      <w:pPr>
        <w:widowControl w:val="0"/>
        <w:spacing w:before="120"/>
        <w:ind w:firstLine="567"/>
        <w:jc w:val="both"/>
        <w:rPr>
          <w:color w:val="000000"/>
          <w:sz w:val="24"/>
          <w:szCs w:val="24"/>
        </w:rPr>
      </w:pPr>
      <w:r>
        <w:rPr>
          <w:color w:val="000000"/>
          <w:sz w:val="24"/>
          <w:szCs w:val="24"/>
        </w:rPr>
        <w:t xml:space="preserve">По конвенции ООН 1957 о гражданстве замужней женщины, ряд государств поддержал положение, в соответствии с которым ни заключение, ни расторжение брака между гражданами данного государства и иностранцами, а также смена гражданства мужем в период брака не изменяют автоматически гражданство жены. Конвенция 1962 о согласии на вступление в брак, минимальном брачном возрасте и регистрации брака имела целью запрещение браков в детском возрасте и гарантировала принцип свободного согласия на брак. К 31 декабря 1977 84 государства подписали Конвенцию о политических правах женщин, 52 – Конвенцию о гражданстве замужней женщины и 29 – Конвенцию о согласии на брак. </w:t>
      </w:r>
    </w:p>
    <w:p w:rsidR="00FF15FA" w:rsidRDefault="00FF15FA">
      <w:pPr>
        <w:widowControl w:val="0"/>
        <w:spacing w:before="120"/>
        <w:ind w:firstLine="567"/>
        <w:jc w:val="both"/>
        <w:rPr>
          <w:color w:val="000000"/>
          <w:sz w:val="24"/>
          <w:szCs w:val="24"/>
        </w:rPr>
      </w:pPr>
      <w:r>
        <w:rPr>
          <w:color w:val="000000"/>
          <w:sz w:val="24"/>
          <w:szCs w:val="24"/>
        </w:rPr>
        <w:t xml:space="preserve">В 1980 состоялась еще одна Конференция по статусу женщин в Копенгагене (Дания). Копенгагенская конференция имела целью определить степень прогресса движения за права женщин, провозглашенного в 1975. </w:t>
      </w:r>
    </w:p>
    <w:p w:rsidR="00FF15FA" w:rsidRDefault="00FF15FA">
      <w:pPr>
        <w:widowControl w:val="0"/>
        <w:spacing w:before="120"/>
        <w:ind w:firstLine="567"/>
        <w:jc w:val="both"/>
        <w:rPr>
          <w:color w:val="000000"/>
          <w:sz w:val="24"/>
          <w:szCs w:val="24"/>
        </w:rPr>
      </w:pPr>
      <w:r>
        <w:rPr>
          <w:color w:val="000000"/>
          <w:sz w:val="24"/>
          <w:szCs w:val="24"/>
        </w:rPr>
        <w:t xml:space="preserve">В 1985 в Найроби (Кения) состоялась заключительная конференция в рамках Десятилетия женщины. Среди избранных правительствами делегатов было много мужчин. В США консервативный Фонд наследия установил контроль за составом делегации США и включил в нее антифеминистскую активистку Филлис Шлафли. Конференция отражала раскол между государствами Северного и Южного полушарий. Женщины из развивающихся стран поддерживали тезис о связи женских проблем с широкими социальными, политическими и экономическими процессами, происходившими во всех странах. Представители богатых индустриальных стран отрицали наличие такой связи и обвиняли Конференцию в «политизации» женского вопроса. </w:t>
      </w:r>
    </w:p>
    <w:p w:rsidR="00FF15FA" w:rsidRDefault="00FF15FA">
      <w:pPr>
        <w:widowControl w:val="0"/>
        <w:spacing w:before="120"/>
        <w:ind w:firstLine="567"/>
        <w:jc w:val="both"/>
        <w:rPr>
          <w:color w:val="000000"/>
          <w:sz w:val="24"/>
          <w:szCs w:val="24"/>
        </w:rPr>
      </w:pPr>
      <w:r>
        <w:rPr>
          <w:color w:val="000000"/>
          <w:sz w:val="24"/>
          <w:szCs w:val="24"/>
        </w:rPr>
        <w:t xml:space="preserve">Космическое пространство. ООН впервые проявила интерес к использованию космического пространства в мирных целях в 1957, вскоре после запуска в СССР первого искусственного спутника. Генеральная Ассамблея побудила государства принять соглашение, учреждавшее инспекционную систему за объектами, посылаемыми в космос. В 1959 Ассамблея учредила Комитет по использованию космического пространства в мирных целях, который должен был стать ключевым пунктом действий ООН в данной сфере. Результатом деятельности Комитета и его юридических подкомитетов стали 5 международных соглашений: об исследовании и мирном использовании космического пространства (1966); о спасении космонавтов, о возвращении объектов, запущенных в космическое пространство (1967); об ответственности за причиненный космическими объектами ущерб (1971); о регистрации запускаемых в космическое пространство объектов (1974); соглашение о деятельности государств на Луне и других небесных телах (1979). </w:t>
      </w:r>
    </w:p>
    <w:p w:rsidR="00FF15FA" w:rsidRDefault="00FF15FA">
      <w:pPr>
        <w:widowControl w:val="0"/>
        <w:spacing w:before="120"/>
        <w:ind w:firstLine="567"/>
        <w:jc w:val="both"/>
        <w:rPr>
          <w:color w:val="000000"/>
          <w:sz w:val="24"/>
          <w:szCs w:val="24"/>
        </w:rPr>
      </w:pPr>
      <w:r>
        <w:rPr>
          <w:color w:val="000000"/>
          <w:sz w:val="24"/>
          <w:szCs w:val="24"/>
        </w:rPr>
        <w:t xml:space="preserve">В декабре 1963 Ассамблея единогласно приняла Декларацию о юридических принципах, касающихся деятельности государств в исследовании и использовании космического пространства. За ней последовал Договор под тем же названием, единогласно принятый Ассамблеей 19 декабря 1966. Договор предусматривает исследование космического пространства в интересах всех стран, независимо от степени их экономического или научного развития, и стремится гарантировать использование космического пространства исключительно в мирных целях. Стороны, подписавшие договор, обязались регулировать деятельность в космическом пространстве в соответствии с законами международного права. </w:t>
      </w:r>
    </w:p>
    <w:p w:rsidR="00FF15FA" w:rsidRDefault="00FF15FA">
      <w:pPr>
        <w:widowControl w:val="0"/>
        <w:spacing w:before="120"/>
        <w:ind w:firstLine="567"/>
        <w:jc w:val="both"/>
        <w:rPr>
          <w:color w:val="000000"/>
          <w:sz w:val="24"/>
          <w:szCs w:val="24"/>
        </w:rPr>
      </w:pPr>
      <w:r>
        <w:rPr>
          <w:color w:val="000000"/>
          <w:sz w:val="24"/>
          <w:szCs w:val="24"/>
        </w:rPr>
        <w:t xml:space="preserve">Морское право. Пытаясь преодолеть международные противоречия относительно юрисдикции прибрежных зон, ООН созвала в 1958 конференцию по морскому праву. Конференция рассмотрела традиционное кодифицированное морское право, касавшееся понятия территориальных вод, континентального шельфа, морей за пределами территориальных вод, зон рыболовства и разработки продовольственных ресурсов морей. Конференция завершилась принятием четырех конвенций, вскоре ратифицированных, хотя и оставила достаточно много неясностей – например, о размерах зон для мореплавания и рыболовства, которые считались объектом контроля морских держав. Этим занималась вторая Конференция ООН по морскому праву, созванная в 1960, но ей опять-таки не удалось достичь согласованного решения. В конце 1960-х возникли новые вопросы, касавшиеся в первую очередь использования морского дна в международных водах. Одна из таких проблем была решена в 1971, когда договор ООН запретил размещение ядерных вооружений на морском дне. Его одобрили ок. 60 государств, включая США и СССР. Но вопрос о регулировании добычи полезных ископаемых со дна, который начал приобретать актуальность в силу его исключительной перспективности благодаря развитию современных технологий, вызвал необходимость возобновить попытки кодификации морского права. </w:t>
      </w:r>
    </w:p>
    <w:p w:rsidR="00FF15FA" w:rsidRDefault="00FF15FA">
      <w:pPr>
        <w:widowControl w:val="0"/>
        <w:spacing w:before="120"/>
        <w:ind w:firstLine="567"/>
        <w:jc w:val="both"/>
        <w:rPr>
          <w:color w:val="000000"/>
          <w:sz w:val="24"/>
          <w:szCs w:val="24"/>
        </w:rPr>
      </w:pPr>
      <w:r>
        <w:rPr>
          <w:color w:val="000000"/>
          <w:sz w:val="24"/>
          <w:szCs w:val="24"/>
        </w:rPr>
        <w:t xml:space="preserve">Третья Конференция ООН по морскому праву была созвана в 1973. В 1982 она приняла конвенцию, которая была одобрена 130 голосами участвовавших в обсуждении государств, против проголосовали 4 при 17 воздержавшихся. Конвенция утверждала, что прибрежные государства осуществляют суверенитет над своими территориальными водами шириной до 12 морских миль (22 км). Они имеют суверенное право на ловлю рыбы и морских млекопитающих в 200-мильной исключительной экономической зоне (320 км) и суверенное право на минеральные ресурсы на поверхности и на дне прилегающих к континенту вод на расстоянии 350 миль (563 км) от берега. Но Конвенция сохраняет традиционные свободы сухопутных государств на доступ, навигацию и использование жизненных ресурсов в отдаленных от берегов морских пространствах. Другие положения были направлены на сохранение природной среды морей, установление правил научных исследований на морях и регуляцию правил разрешения споров. В добавление к этому был учрежден Международный орган по морскому дну с целью регулировать разработку морского дна, включая сдачу участков на подрядные работы. Конвенция может быть пересмотрена через 20 лет двумя третями принимавших участие в голосовании государств. Две индустриально развитых нации – Япония и Франция – голосовали за это соглашение; остальные воздержались, за исключением США, которые выступили против, опасаясь, что развивающиеся государства получат рычаги давления на развитые страны. </w:t>
      </w:r>
    </w:p>
    <w:p w:rsidR="00FF15FA" w:rsidRDefault="00FF15FA">
      <w:pPr>
        <w:widowControl w:val="0"/>
        <w:spacing w:before="120"/>
        <w:jc w:val="center"/>
        <w:rPr>
          <w:b/>
          <w:bCs/>
          <w:color w:val="000000"/>
          <w:sz w:val="28"/>
          <w:szCs w:val="28"/>
        </w:rPr>
      </w:pPr>
      <w:r>
        <w:rPr>
          <w:b/>
          <w:bCs/>
          <w:color w:val="000000"/>
          <w:sz w:val="28"/>
          <w:szCs w:val="28"/>
        </w:rPr>
        <w:t>Список литературы</w:t>
      </w:r>
    </w:p>
    <w:p w:rsidR="00FF15FA" w:rsidRDefault="00FF15FA">
      <w:pPr>
        <w:widowControl w:val="0"/>
        <w:spacing w:before="120"/>
        <w:ind w:firstLine="567"/>
        <w:jc w:val="both"/>
        <w:rPr>
          <w:color w:val="000000"/>
          <w:sz w:val="24"/>
          <w:szCs w:val="24"/>
        </w:rPr>
      </w:pPr>
      <w:r>
        <w:rPr>
          <w:color w:val="000000"/>
          <w:sz w:val="24"/>
          <w:szCs w:val="24"/>
        </w:rPr>
        <w:t xml:space="preserve">Соловьева Р.П. ООН: расстановка сил и дипломатия. М., 1990 </w:t>
      </w:r>
    </w:p>
    <w:p w:rsidR="00FF15FA" w:rsidRDefault="00FF15FA">
      <w:pPr>
        <w:widowControl w:val="0"/>
        <w:spacing w:before="120"/>
        <w:ind w:firstLine="567"/>
        <w:jc w:val="both"/>
        <w:rPr>
          <w:color w:val="000000"/>
          <w:sz w:val="24"/>
          <w:szCs w:val="24"/>
        </w:rPr>
      </w:pPr>
      <w:r>
        <w:rPr>
          <w:color w:val="000000"/>
          <w:sz w:val="24"/>
          <w:szCs w:val="24"/>
        </w:rPr>
        <w:t xml:space="preserve">Николайко И.В. Права человека и система ООН. Киев, 1991 </w:t>
      </w:r>
    </w:p>
    <w:p w:rsidR="00FF15FA" w:rsidRDefault="00FF15FA">
      <w:pPr>
        <w:widowControl w:val="0"/>
        <w:spacing w:before="120"/>
        <w:ind w:firstLine="567"/>
        <w:jc w:val="both"/>
        <w:rPr>
          <w:color w:val="000000"/>
          <w:sz w:val="24"/>
          <w:szCs w:val="24"/>
        </w:rPr>
      </w:pPr>
      <w:r>
        <w:rPr>
          <w:color w:val="000000"/>
          <w:sz w:val="24"/>
          <w:szCs w:val="24"/>
        </w:rPr>
        <w:t xml:space="preserve">Основные сведения об Организации Объединенных Наций. М., 1991 </w:t>
      </w:r>
    </w:p>
    <w:p w:rsidR="00FF15FA" w:rsidRDefault="00FF15FA">
      <w:pPr>
        <w:widowControl w:val="0"/>
        <w:spacing w:before="120"/>
        <w:ind w:firstLine="567"/>
        <w:jc w:val="both"/>
        <w:rPr>
          <w:color w:val="000000"/>
          <w:sz w:val="24"/>
          <w:szCs w:val="24"/>
        </w:rPr>
      </w:pPr>
      <w:r>
        <w:rPr>
          <w:color w:val="000000"/>
          <w:sz w:val="24"/>
          <w:szCs w:val="24"/>
        </w:rPr>
        <w:t xml:space="preserve">Денисов Ю.К. Информация, мировое развитие и ООН. М., 1994 </w:t>
      </w:r>
    </w:p>
    <w:p w:rsidR="00FF15FA" w:rsidRDefault="00FF15FA">
      <w:pPr>
        <w:widowControl w:val="0"/>
        <w:spacing w:before="120"/>
        <w:ind w:firstLine="567"/>
        <w:jc w:val="both"/>
        <w:rPr>
          <w:color w:val="000000"/>
          <w:sz w:val="24"/>
          <w:szCs w:val="24"/>
        </w:rPr>
      </w:pPr>
      <w:r>
        <w:rPr>
          <w:color w:val="000000"/>
          <w:sz w:val="24"/>
          <w:szCs w:val="24"/>
        </w:rPr>
        <w:t xml:space="preserve">Мы, народы объединенных наций... М., 1995 </w:t>
      </w:r>
    </w:p>
    <w:p w:rsidR="00FF15FA" w:rsidRDefault="00FF15FA">
      <w:pPr>
        <w:widowControl w:val="0"/>
        <w:spacing w:before="120"/>
        <w:ind w:firstLine="567"/>
        <w:jc w:val="both"/>
        <w:rPr>
          <w:color w:val="000000"/>
          <w:sz w:val="24"/>
          <w:szCs w:val="24"/>
        </w:rPr>
      </w:pPr>
      <w:r>
        <w:rPr>
          <w:color w:val="000000"/>
          <w:sz w:val="24"/>
          <w:szCs w:val="24"/>
        </w:rPr>
        <w:t xml:space="preserve">Россия и ООН. М., 1995 </w:t>
      </w:r>
    </w:p>
    <w:p w:rsidR="00FF15FA" w:rsidRDefault="00FF15FA">
      <w:pPr>
        <w:widowControl w:val="0"/>
        <w:spacing w:before="120"/>
        <w:ind w:firstLine="567"/>
        <w:jc w:val="both"/>
        <w:rPr>
          <w:color w:val="000000"/>
          <w:sz w:val="24"/>
          <w:szCs w:val="24"/>
        </w:rPr>
      </w:pPr>
      <w:r>
        <w:rPr>
          <w:color w:val="000000"/>
          <w:sz w:val="24"/>
          <w:szCs w:val="24"/>
        </w:rPr>
        <w:t xml:space="preserve">Токаев К. Организация Объединенных Наций: полвека служения миру. Алматы, 1995 </w:t>
      </w:r>
    </w:p>
    <w:p w:rsidR="00FF15FA" w:rsidRDefault="00FF15FA">
      <w:pPr>
        <w:widowControl w:val="0"/>
        <w:spacing w:before="120"/>
        <w:ind w:firstLine="567"/>
        <w:jc w:val="both"/>
        <w:rPr>
          <w:color w:val="000000"/>
          <w:sz w:val="24"/>
          <w:szCs w:val="24"/>
        </w:rPr>
      </w:pPr>
      <w:r>
        <w:rPr>
          <w:color w:val="000000"/>
          <w:sz w:val="24"/>
          <w:szCs w:val="24"/>
        </w:rPr>
        <w:t xml:space="preserve">Блищенко И.Г., Фисенко И.В. Международный уголовный суд. М., 1998 </w:t>
      </w:r>
    </w:p>
    <w:p w:rsidR="00FF15FA" w:rsidRDefault="00FF15FA">
      <w:pPr>
        <w:widowControl w:val="0"/>
        <w:tabs>
          <w:tab w:val="left" w:pos="11700"/>
        </w:tabs>
        <w:spacing w:before="120"/>
        <w:ind w:firstLine="567"/>
        <w:rPr>
          <w:color w:val="000000"/>
          <w:sz w:val="24"/>
          <w:szCs w:val="24"/>
        </w:rPr>
      </w:pPr>
      <w:r>
        <w:rPr>
          <w:color w:val="000000"/>
          <w:sz w:val="24"/>
          <w:szCs w:val="24"/>
        </w:rPr>
        <w:t xml:space="preserve">Нешатаева Т.Н. Международные организации и право. М., 1998 </w:t>
      </w:r>
    </w:p>
    <w:p w:rsidR="00FF15FA" w:rsidRDefault="00FF15FA">
      <w:bookmarkStart w:id="0" w:name="_GoBack"/>
      <w:bookmarkEnd w:id="0"/>
    </w:p>
    <w:sectPr w:rsidR="00FF15F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0F"/>
    <w:rsid w:val="0012280F"/>
    <w:rsid w:val="002E0F94"/>
    <w:rsid w:val="00627303"/>
    <w:rsid w:val="00FF15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B0D22A-D4EF-4BC2-ACAA-550CAC60A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27" w:right="27"/>
    </w:pPr>
    <w:rPr>
      <w:sz w:val="24"/>
      <w:szCs w:val="24"/>
    </w:rPr>
  </w:style>
  <w:style w:type="paragraph" w:customStyle="1" w:styleId="srsmall">
    <w:name w:val="srsmall"/>
    <w:basedOn w:val="a"/>
    <w:uiPriority w:val="99"/>
    <w:pPr>
      <w:spacing w:before="54" w:after="54"/>
      <w:ind w:left="82" w:right="82"/>
    </w:pPr>
    <w:rPr>
      <w:sz w:val="24"/>
      <w:szCs w:val="24"/>
    </w:rPr>
  </w:style>
  <w:style w:type="paragraph" w:customStyle="1" w:styleId="new">
    <w:name w:val="new"/>
    <w:basedOn w:val="a"/>
    <w:uiPriority w:val="99"/>
    <w:pPr>
      <w:spacing w:before="100" w:beforeAutospacing="1" w:after="100" w:afterAutospacing="1"/>
      <w:ind w:left="82" w:right="82"/>
    </w:pPr>
    <w:rPr>
      <w:rFonts w:ascii="Arial" w:hAnsi="Arial" w:cs="Arial"/>
      <w:color w:val="FF0000"/>
      <w:sz w:val="16"/>
      <w:szCs w:val="16"/>
    </w:rPr>
  </w:style>
  <w:style w:type="paragraph" w:customStyle="1" w:styleId="copyright">
    <w:name w:val="copyright"/>
    <w:basedOn w:val="a"/>
    <w:uiPriority w:val="99"/>
    <w:pPr>
      <w:spacing w:before="100" w:beforeAutospacing="1" w:after="100" w:afterAutospacing="1"/>
      <w:ind w:left="82" w:right="82"/>
    </w:pPr>
    <w:rPr>
      <w:rFonts w:ascii="Arial" w:hAnsi="Arial" w:cs="Arial"/>
      <w:sz w:val="15"/>
      <w:szCs w:val="15"/>
    </w:rPr>
  </w:style>
  <w:style w:type="paragraph" w:customStyle="1" w:styleId="foto1">
    <w:name w:val="foto1"/>
    <w:basedOn w:val="a"/>
    <w:uiPriority w:val="99"/>
    <w:pPr>
      <w:spacing w:before="100" w:beforeAutospacing="1" w:after="100" w:afterAutospacing="1"/>
      <w:ind w:left="82" w:right="82"/>
    </w:pPr>
    <w:rPr>
      <w:rFonts w:ascii="Arial" w:hAnsi="Arial" w:cs="Arial"/>
      <w:sz w:val="16"/>
      <w:szCs w:val="16"/>
    </w:rPr>
  </w:style>
  <w:style w:type="paragraph" w:customStyle="1" w:styleId="searchspr">
    <w:name w:val="searchspr"/>
    <w:basedOn w:val="a"/>
    <w:uiPriority w:val="99"/>
    <w:pPr>
      <w:spacing w:before="100" w:beforeAutospacing="1" w:after="100" w:afterAutospacing="1"/>
      <w:ind w:left="82" w:right="82"/>
    </w:pPr>
    <w:rPr>
      <w:rFonts w:ascii="Arial" w:hAnsi="Arial" w:cs="Arial"/>
      <w:color w:val="000000"/>
      <w:sz w:val="15"/>
      <w:szCs w:val="15"/>
    </w:rPr>
  </w:style>
  <w:style w:type="paragraph" w:customStyle="1" w:styleId="lightblue">
    <w:name w:val="lightblue"/>
    <w:basedOn w:val="a"/>
    <w:uiPriority w:val="99"/>
    <w:pPr>
      <w:spacing w:before="100" w:beforeAutospacing="1" w:after="100" w:afterAutospacing="1"/>
      <w:ind w:left="82" w:right="82"/>
    </w:pPr>
    <w:rPr>
      <w:rFonts w:ascii="Arial" w:hAnsi="Arial" w:cs="Arial"/>
      <w:color w:val="FFFFFF"/>
      <w:sz w:val="15"/>
      <w:szCs w:val="15"/>
    </w:rPr>
  </w:style>
  <w:style w:type="paragraph" w:customStyle="1" w:styleId="logotext">
    <w:name w:val="logotext"/>
    <w:basedOn w:val="a"/>
    <w:uiPriority w:val="99"/>
    <w:pPr>
      <w:spacing w:before="100" w:beforeAutospacing="1" w:after="100" w:afterAutospacing="1"/>
      <w:ind w:left="82" w:right="82"/>
    </w:pPr>
    <w:rPr>
      <w:rFonts w:ascii="Arial" w:hAnsi="Arial" w:cs="Arial"/>
      <w:sz w:val="14"/>
      <w:szCs w:val="14"/>
    </w:rPr>
  </w:style>
  <w:style w:type="paragraph" w:customStyle="1" w:styleId="maintext">
    <w:name w:val="maintext"/>
    <w:basedOn w:val="a"/>
    <w:uiPriority w:val="99"/>
    <w:pPr>
      <w:spacing w:before="100" w:beforeAutospacing="1" w:after="100" w:afterAutospacing="1"/>
      <w:ind w:left="82" w:right="82"/>
    </w:pPr>
    <w:rPr>
      <w:rFonts w:ascii="Arial" w:hAnsi="Arial" w:cs="Arial"/>
      <w:color w:val="000000"/>
      <w:sz w:val="16"/>
      <w:szCs w:val="16"/>
    </w:rPr>
  </w:style>
  <w:style w:type="paragraph" w:customStyle="1" w:styleId="articletext">
    <w:name w:val="article_text"/>
    <w:basedOn w:val="a"/>
    <w:uiPriority w:val="99"/>
    <w:pPr>
      <w:spacing w:before="100" w:beforeAutospacing="1" w:after="100" w:afterAutospacing="1"/>
      <w:ind w:left="82" w:right="82"/>
    </w:pPr>
    <w:rPr>
      <w:color w:val="000000"/>
      <w:sz w:val="24"/>
      <w:szCs w:val="24"/>
    </w:rPr>
  </w:style>
  <w:style w:type="paragraph" w:customStyle="1" w:styleId="maintextlittle">
    <w:name w:val="maintextlittle"/>
    <w:basedOn w:val="a"/>
    <w:uiPriority w:val="99"/>
    <w:pPr>
      <w:spacing w:before="100" w:beforeAutospacing="1" w:after="100" w:afterAutospacing="1"/>
      <w:ind w:left="82" w:right="82"/>
    </w:pPr>
    <w:rPr>
      <w:rFonts w:ascii="Verdana" w:hAnsi="Verdana" w:cs="Verdana"/>
      <w:color w:val="000000"/>
      <w:sz w:val="15"/>
      <w:szCs w:val="15"/>
    </w:rPr>
  </w:style>
  <w:style w:type="paragraph" w:customStyle="1" w:styleId="menuwhite">
    <w:name w:val="menuwhite"/>
    <w:basedOn w:val="a"/>
    <w:uiPriority w:val="99"/>
    <w:pPr>
      <w:spacing w:before="100" w:beforeAutospacing="1" w:after="100" w:afterAutospacing="1"/>
      <w:ind w:left="82" w:right="82"/>
    </w:pPr>
    <w:rPr>
      <w:rFonts w:ascii="Verdana" w:hAnsi="Verdana" w:cs="Verdana"/>
      <w:color w:val="FFFFFF"/>
      <w:sz w:val="16"/>
      <w:szCs w:val="16"/>
    </w:rPr>
  </w:style>
  <w:style w:type="paragraph" w:customStyle="1" w:styleId="printcaption">
    <w:name w:val="printcaption"/>
    <w:basedOn w:val="a"/>
    <w:uiPriority w:val="99"/>
    <w:pPr>
      <w:spacing w:before="100" w:beforeAutospacing="1" w:after="100" w:afterAutospacing="1"/>
      <w:ind w:left="82" w:right="82"/>
    </w:pPr>
    <w:rPr>
      <w:rFonts w:ascii="Arial" w:hAnsi="Arial" w:cs="Arial"/>
      <w:b/>
      <w:bCs/>
      <w:sz w:val="16"/>
      <w:szCs w:val="16"/>
    </w:rPr>
  </w:style>
  <w:style w:type="paragraph" w:customStyle="1" w:styleId="printfooter">
    <w:name w:val="printfooter"/>
    <w:basedOn w:val="a"/>
    <w:uiPriority w:val="99"/>
    <w:pPr>
      <w:spacing w:before="100" w:beforeAutospacing="1" w:after="100" w:afterAutospacing="1"/>
      <w:ind w:left="82" w:right="82"/>
    </w:pPr>
    <w:rPr>
      <w:rFonts w:ascii="Arial" w:hAnsi="Arial" w:cs="Arial"/>
      <w:sz w:val="15"/>
      <w:szCs w:val="15"/>
    </w:rPr>
  </w:style>
  <w:style w:type="paragraph" w:styleId="a3">
    <w:name w:val="caption"/>
    <w:basedOn w:val="a"/>
    <w:uiPriority w:val="99"/>
    <w:qFormat/>
    <w:pPr>
      <w:spacing w:before="100" w:beforeAutospacing="1" w:after="100" w:afterAutospacing="1"/>
      <w:ind w:left="82" w:right="82"/>
    </w:pPr>
    <w:rPr>
      <w:rFonts w:ascii="Arial" w:hAnsi="Arial" w:cs="Arial"/>
      <w:b/>
      <w:bCs/>
      <w:sz w:val="16"/>
      <w:szCs w:val="16"/>
    </w:rPr>
  </w:style>
  <w:style w:type="paragraph" w:customStyle="1" w:styleId="question">
    <w:name w:val="question"/>
    <w:basedOn w:val="a"/>
    <w:uiPriority w:val="99"/>
    <w:pPr>
      <w:spacing w:before="100" w:beforeAutospacing="1" w:after="100" w:afterAutospacing="1"/>
      <w:ind w:left="82" w:right="82"/>
    </w:pPr>
    <w:rPr>
      <w:rFonts w:ascii="Verdana" w:hAnsi="Verdana" w:cs="Verdana"/>
      <w:sz w:val="15"/>
      <w:szCs w:val="15"/>
    </w:rPr>
  </w:style>
  <w:style w:type="paragraph" w:customStyle="1" w:styleId="utxt">
    <w:name w:val="u_txt"/>
    <w:basedOn w:val="a"/>
    <w:uiPriority w:val="99"/>
    <w:pPr>
      <w:spacing w:before="100" w:beforeAutospacing="1" w:after="100" w:afterAutospacing="1"/>
      <w:ind w:left="82" w:right="82"/>
    </w:pPr>
    <w:rPr>
      <w:rFonts w:ascii="Verdana" w:hAnsi="Verdana" w:cs="Verdana"/>
      <w:sz w:val="16"/>
      <w:szCs w:val="16"/>
    </w:rPr>
  </w:style>
  <w:style w:type="paragraph" w:customStyle="1" w:styleId="blues">
    <w:name w:val="blues"/>
    <w:basedOn w:val="a"/>
    <w:uiPriority w:val="99"/>
    <w:pPr>
      <w:spacing w:before="100" w:beforeAutospacing="1" w:after="100" w:afterAutospacing="1"/>
      <w:ind w:left="82" w:right="82"/>
    </w:pPr>
    <w:rPr>
      <w:rFonts w:ascii="Verdana" w:hAnsi="Verdana" w:cs="Verdana"/>
      <w:sz w:val="15"/>
      <w:szCs w:val="15"/>
    </w:rPr>
  </w:style>
  <w:style w:type="paragraph" w:customStyle="1" w:styleId="k2">
    <w:name w:val="k2"/>
    <w:basedOn w:val="a"/>
    <w:uiPriority w:val="99"/>
    <w:pPr>
      <w:spacing w:before="100" w:beforeAutospacing="1" w:after="100" w:afterAutospacing="1"/>
      <w:ind w:left="82" w:right="82"/>
    </w:pPr>
    <w:rPr>
      <w:rFonts w:ascii="Verdana" w:hAnsi="Verdana" w:cs="Verdana"/>
      <w:sz w:val="15"/>
      <w:szCs w:val="15"/>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 w:type="character" w:styleId="a7">
    <w:name w:val="Hyperlink"/>
    <w:uiPriority w:val="99"/>
    <w:rPr>
      <w:color w:val="000000"/>
      <w:u w:val="single"/>
    </w:rPr>
  </w:style>
  <w:style w:type="character" w:styleId="a8">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50729</Words>
  <Characters>28917</Characters>
  <Application>Microsoft Office Word</Application>
  <DocSecurity>0</DocSecurity>
  <Lines>240</Lines>
  <Paragraphs>158</Paragraphs>
  <ScaleCrop>false</ScaleCrop>
  <HeadingPairs>
    <vt:vector size="2" baseType="variant">
      <vt:variant>
        <vt:lpstr>Название</vt:lpstr>
      </vt:variant>
      <vt:variant>
        <vt:i4>1</vt:i4>
      </vt:variant>
    </vt:vector>
  </HeadingPairs>
  <TitlesOfParts>
    <vt:vector size="1" baseType="lpstr">
      <vt:lpstr>Основные функции ООН </vt:lpstr>
    </vt:vector>
  </TitlesOfParts>
  <Company>PERSONAL COMPUTERS</Company>
  <LinksUpToDate>false</LinksUpToDate>
  <CharactersWithSpaces>79488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функции ООН </dc:title>
  <dc:subject/>
  <dc:creator>USER</dc:creator>
  <cp:keywords/>
  <dc:description/>
  <cp:lastModifiedBy>admin</cp:lastModifiedBy>
  <cp:revision>2</cp:revision>
  <dcterms:created xsi:type="dcterms:W3CDTF">2014-01-26T05:28:00Z</dcterms:created>
  <dcterms:modified xsi:type="dcterms:W3CDTF">2014-01-26T05:28:00Z</dcterms:modified>
</cp:coreProperties>
</file>