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center"/>
        <w:rPr>
          <w:bCs/>
          <w:sz w:val="28"/>
          <w:szCs w:val="32"/>
        </w:rPr>
      </w:pPr>
      <w:r w:rsidRPr="009857C0">
        <w:rPr>
          <w:bCs/>
          <w:sz w:val="28"/>
          <w:szCs w:val="32"/>
        </w:rPr>
        <w:t>БЕЛОРУСКИЙ ГОСУДАРСТВЕННЫЙ УНИВЕРСИТЕТ ИНФОРМАТИКИ И РАДИОЭЛЕКТРОНИКИ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center"/>
        <w:rPr>
          <w:bCs/>
          <w:sz w:val="28"/>
          <w:szCs w:val="32"/>
        </w:rPr>
      </w:pP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center"/>
        <w:rPr>
          <w:bCs/>
          <w:sz w:val="28"/>
          <w:szCs w:val="32"/>
        </w:rPr>
      </w:pPr>
      <w:r w:rsidRPr="009857C0">
        <w:rPr>
          <w:bCs/>
          <w:sz w:val="28"/>
          <w:szCs w:val="32"/>
        </w:rPr>
        <w:t>Кафедра гуманитарных дисциплин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center"/>
        <w:rPr>
          <w:bCs/>
          <w:sz w:val="28"/>
          <w:szCs w:val="32"/>
        </w:rPr>
      </w:pP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32"/>
        </w:rPr>
      </w:pP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32"/>
        </w:rPr>
      </w:pP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32"/>
        </w:rPr>
      </w:pP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32"/>
        </w:rPr>
      </w:pP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32"/>
        </w:rPr>
      </w:pP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32"/>
        </w:rPr>
      </w:pP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32"/>
        </w:rPr>
      </w:pP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32"/>
        </w:rPr>
      </w:pP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32"/>
        </w:rPr>
      </w:pPr>
      <w:r w:rsidRPr="009857C0">
        <w:rPr>
          <w:b/>
          <w:bCs/>
          <w:sz w:val="28"/>
          <w:szCs w:val="32"/>
        </w:rPr>
        <w:t>РЕФЕРАТ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32"/>
        </w:rPr>
      </w:pPr>
      <w:r w:rsidRPr="009857C0">
        <w:rPr>
          <w:b/>
          <w:bCs/>
          <w:sz w:val="28"/>
          <w:szCs w:val="32"/>
        </w:rPr>
        <w:t>на тему: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32"/>
        </w:rPr>
      </w:pP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32"/>
        </w:rPr>
      </w:pPr>
      <w:r w:rsidRPr="009857C0">
        <w:rPr>
          <w:b/>
          <w:bCs/>
          <w:sz w:val="28"/>
          <w:szCs w:val="32"/>
        </w:rPr>
        <w:t>«Основные модели современной культуры»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center"/>
        <w:rPr>
          <w:bCs/>
          <w:sz w:val="28"/>
          <w:szCs w:val="32"/>
        </w:rPr>
      </w:pP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32"/>
        </w:rPr>
      </w:pP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32"/>
        </w:rPr>
      </w:pP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32"/>
        </w:rPr>
      </w:pP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32"/>
        </w:rPr>
      </w:pP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32"/>
        </w:rPr>
      </w:pP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32"/>
        </w:rPr>
      </w:pP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32"/>
        </w:rPr>
      </w:pP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32"/>
        </w:rPr>
      </w:pP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32"/>
        </w:rPr>
      </w:pP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32"/>
        </w:rPr>
      </w:pP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center"/>
        <w:rPr>
          <w:bCs/>
          <w:sz w:val="28"/>
          <w:szCs w:val="32"/>
        </w:rPr>
      </w:pPr>
      <w:r w:rsidRPr="009857C0">
        <w:rPr>
          <w:bCs/>
          <w:sz w:val="28"/>
          <w:szCs w:val="32"/>
        </w:rPr>
        <w:t>МИНСК, 2008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857C0">
        <w:rPr>
          <w:bCs/>
          <w:sz w:val="28"/>
          <w:szCs w:val="32"/>
        </w:rPr>
        <w:br w:type="page"/>
      </w:r>
      <w:r w:rsidRPr="009857C0">
        <w:rPr>
          <w:sz w:val="28"/>
          <w:szCs w:val="28"/>
        </w:rPr>
        <w:t>Понятие “культура” имеет собственную историю и путь становления в философии и культурологии.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857C0">
        <w:rPr>
          <w:sz w:val="28"/>
          <w:szCs w:val="28"/>
        </w:rPr>
        <w:t>Впервые слово “культура” встречается и Цицерона, римского философа и оратора в 45 г. до н.э., для обозначения воздействия на человеческий ум философии. В “Трускуланских беседах” Цицерон отмечал, что “культура ума есть философия”. В русском языке В.Даль в 1865 г. характеризует культуру как умственное и нравственное образование.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857C0">
        <w:rPr>
          <w:sz w:val="28"/>
          <w:szCs w:val="28"/>
        </w:rPr>
        <w:t xml:space="preserve">Античная традиция в понимании культуры основана на первоначальной этимологии латинского слова </w:t>
      </w:r>
      <w:r w:rsidRPr="009857C0">
        <w:rPr>
          <w:sz w:val="28"/>
          <w:szCs w:val="28"/>
          <w:lang w:val="en-US"/>
        </w:rPr>
        <w:t>cultura</w:t>
      </w:r>
      <w:r w:rsidRPr="009857C0">
        <w:rPr>
          <w:sz w:val="28"/>
          <w:szCs w:val="28"/>
        </w:rPr>
        <w:t xml:space="preserve"> – культура как “возделывание, обработка земли”, затем трансформируется в понятие, отражающее те черты и качества, которые являются результатом воспитания и образования, воздействия общества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на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человека.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В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древнегреческой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философии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воспитанность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и культурность /”пайдейя”/ противопоставляется варварству, отсутствию образованности. В позднеримский период понятие “культура” уже традиционно ассоциируется с качеством личного совершенства, персональных особенностей человека. Одновременно возникает тенденция переноса комплекса представлений о культуре на уклад городской и имперской жизни, что позже будет фиксироваться в понятии “цивилизация”. В античной философии, а затем и в эпоху средневековья “культура” и “цивилизация” употребляются как синонимы.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857C0">
        <w:rPr>
          <w:sz w:val="28"/>
          <w:szCs w:val="28"/>
        </w:rPr>
        <w:t>Существенные изменения в трактовке культуры происходят в средние века. Теоцентризм включает в себя особое понимание культуры, в котором место человека занимает Бог, как высшее благо и совершенство, вследствие чего мир и все его составляющие получают нравственную окраску. Основное внимание в трудах “отцов” церкви и в схоластике уделяется не столько культуре, сколько культу, акцент переносится на послушание и заботу, почитание высшей силы, распоряжающейся судьбами мира и человека.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857C0">
        <w:rPr>
          <w:sz w:val="28"/>
          <w:szCs w:val="28"/>
        </w:rPr>
        <w:t>Наряду с теологическим пониманием культуры в эпоху средневековья существуют и другие представления о ней, поскольку именно в это время происходит разделение культуры на “сакральную” и “светскую”. Двойственность, амбивалентность средневековой культуры выявил М.М. Бахтин, доказавший, что для этого времени характерно не просто наличие официальной, канонической культуры, но и её постоянная конфронтация с культурой народной; “низовой”, официально не признанной, но реально существующей и представляющей собой выражение противоположного отношения к действительности. Противостояние двух типов культур можно проследить на всём протяжении генезиса мировой культуры /не только в культуре средневековья и Возрождения, что было выявлено М.М. Бахтиным и французской «Школой Анналов»/. Светское понимание культуры в средние века включало в себя куртуазность, учтивость, рыцарское отношение и т.д., что фиксировало иное отношение к миру и человеку, чем в теологии. Таким образом, существовало три подхода в понимании культуры: сакральный, светский и народный.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857C0">
        <w:rPr>
          <w:sz w:val="28"/>
          <w:szCs w:val="28"/>
        </w:rPr>
        <w:t>Эпоха Возрождения не только принесла новую мивоззренческую парадигму с её вниманием к человеку как совершенному существу, направляющему свою рационально осознанную деятельность на достижение нравственного, художественного и культурного идеалов. В литературе Ренессанса космическое, социальное и телесное существуют в неразрывном единстве как неразделимое живое целое. Традиции возврата к идеям и ценностям античности сказались и в понимании культуры как неотъемлемой черты совершенной гармонической личности, что явилось также отрицательной реакцией мыслителей Возрождения на средневековую традицию отображения культурного и божественного; “сакрального”. Тем самым, понятию “культура” в эту эпоху свойственна двойственность, амбивалентность: сочетание традиционного, идущего от античности начала, и нового, зарождающегося, опирающегося на рационализм, которое полностью воплотится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в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социально-политических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теориях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Просвещения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и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Нового времени. Прообраз такого понимания культуры содержится в “Опытах” М. Монтеня, представителя позднего Возрождения, который, будучи горячим поклонником античной традиции, считал необходимым её переосмысление в духе современной ему действительности. Монтень анализирует влияние религии на культуру, ратует за деканонизацию последней, выступает против идеи европоцентризма, основанной на признании безусловной исключительности и прогрессивности европейской культуры по сравнению с другими, например, с культурой Нового Света. Задача культуры по Монтеню – освобождение духовного мира человека от невежества и религиозных пут, следование порывам свободного человеческого разума. С точки зрения Монтеня варварской является именно культура средневековья с её системой ценностей и теоцентризмом. Его взгляды на культуру в тоже время пронизаны оптимизмом по отношению к роли культуры в воспитании личности.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857C0">
        <w:rPr>
          <w:sz w:val="28"/>
          <w:szCs w:val="28"/>
        </w:rPr>
        <w:t>Появление рационализма и смены мировоззренческой парадигмы в эпоху Просвещения привели к трактовке культуры как результата деятельности человеческого разума, взаимосвязанного с предшествующим появлению человека развитием природы, но имеющего свои специфические формы саморазвития в истории общества и человека. В социально-философских теориях Просвещения складываются два основных подхода в философии культуры, которая постепенно трансформируется в особый раздел социально-философских воззрений. Основные вопросы, волновавшие мыслителей этого времени, сконцентрированы вокруг проблемы природы культуры, воздействия культуры на личность, взаимосвязи с религией, наукой, искусством, роли культуры в прогрессе общества. При всем многообразии взглядов творцом культуры, безусловно, признавался человеческий гений.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857C0">
        <w:rPr>
          <w:sz w:val="28"/>
          <w:szCs w:val="28"/>
        </w:rPr>
        <w:t>В ходе полемики представителей Просвещения сложились два подхода в понимании культуры. Рационалистическую трактовку культуры отстаивали Вольтер, Монтескье, И.Г. Гердер и др. Натуралистическую – Ж.Ж. Руссо.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857C0">
        <w:rPr>
          <w:sz w:val="28"/>
          <w:szCs w:val="28"/>
        </w:rPr>
        <w:t>Вольтер Франсуа Мари Аруэ /1694-1778 гг./ рассматривал проблемы культуры в общем контексте человеческой истории. Он автор идеи культурного единства человечества, при этом определяющей стороной развития культуры понимал духовную культуру, признавал самоценность культур разных народов. Вслед за Монтенем Вольтер - противник европоцентризма, рассматривал средневековье как застой в прогрессивном поступательном развитии культуры.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857C0">
        <w:rPr>
          <w:sz w:val="28"/>
          <w:szCs w:val="28"/>
        </w:rPr>
        <w:t>Шарль Монтескье /1689-1755 гг./, как и Вольтер, выступал против теологической модели истории и культуры. Важнейшим фактором общественной жизни и многообразия культур Монтескье считал географические и климатические условия. В русле просветительской традиции культура у Монтескье взаимосвязана с социально-политическими институтами, является ведущим фактором воспитания и образования, поскольку включает в себя искусство и мораль. Взгляды Монтескье на культуру и её историю в целом вписываются в общую для просветителей тенденцию гуманизма и рационализма.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857C0">
        <w:rPr>
          <w:sz w:val="28"/>
          <w:szCs w:val="28"/>
        </w:rPr>
        <w:t>Наиболее радикальные позиции в понимании культуры как “второй природы” проявились в альтернативных подходах Ж.Ж.Руссо и И.Г.Гердера. Жан Жак Руссо /1712-1778 гг./, как представитель наиболее демократического крыла французского Просвещения, воплотил в своих работах натуралистическое направление в культурологии. Человек, творящий культуру, должен исходить из законов природы и подчиняться им. Идеал в культуре – естественность и близость к природе, раскрепощенность эмоциональности и природной нравственности личности. Исходя из противопоставления культуры и цивилизации, Руссо считал, что последняя губит человека, извращает его истинное начало, отсюда и знаменитый лозунг – “назад, к природе”. Образование и культура должны быть направлены на возвращение и общества и человека к их естественным природным истокам.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857C0">
        <w:rPr>
          <w:sz w:val="28"/>
          <w:szCs w:val="28"/>
        </w:rPr>
        <w:t>И.Г. Гердер /1744-1803 гг./ - крупнейший представитель немецкого Просвещения исходил из исторического взгляда на развитие человеческого общества и культуры. В противоположность Руссо, он полагал, что только в обществе, а не в природе, человек способен создавать культуру. Последняя – безусловное воплощение человеческого гения, “гения народов”. Переход от природы к цивилизованности не результат божественной воли, а проявление “гения народов” – сила передаваемых от поколения к поколению культурных традиций, навыков, форм общения. Культурное развитие как продолжение естественно-природного начала разворачивается в определённых исторических формах, присущих разным народам и есть результат становления языка, науки, искусства, религии. Рационалистический подход в понимании культуры у Гердера выражен наиболее полно, во многом совпадая с позицией Вольтера и Монтескье.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857C0">
        <w:rPr>
          <w:sz w:val="28"/>
          <w:szCs w:val="28"/>
        </w:rPr>
        <w:t>Эпоха Нового времени и Просвещения положила начало культурологии как области социально-философского знания, пониманию взаимосвязи культурной и социально-политической сфер общественной жизни. Культура трактуется теперь как результат развития человеческого разума, воплощение рациональности общественных порядков и политических институтов. Типология культур основывалась на совокупности достижений человечества в науке, искусствах, просвещении, образовании и т.д.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857C0">
        <w:rPr>
          <w:sz w:val="28"/>
          <w:szCs w:val="28"/>
        </w:rPr>
        <w:t>Рационалистический подход к исследованию культуры характерен и для философии И.Канта /1724-1804 гг./, видевшего недостаточность положения просветителей о распространении знаний как критерия культурного и социального прогресса. Для Канта история культуры состоит в преодолении человеком “грубости и животности”, в развитии его нравственных качеств. Назначение культуры – моральное совершенствование человека, его постоянное следование нравственной необходимости, долгу. В философии И.Канта уже намечена идея противопоставления культуры и цивилизации, присутствует критика внешнего, “технического типа” культуры, то есть обозначена проблема, которая в будущем оформится как противоположность аксиологического и технократического подходов к анализу культуры. “Мы чересчур цивилизованны в смысле всякой учтивости и вежливости в отношении друг с другом. Но нам ещё многого не достаёт, чтобы считать нас</w:t>
      </w:r>
      <w:r w:rsidR="009857C0">
        <w:rPr>
          <w:sz w:val="28"/>
        </w:rPr>
        <w:t xml:space="preserve"> </w:t>
      </w:r>
      <w:r w:rsidRPr="009857C0">
        <w:rPr>
          <w:sz w:val="28"/>
          <w:szCs w:val="28"/>
        </w:rPr>
        <w:t>нравственно совершенными. В самом деле, идея моральности относится к культуре, однако применение этой идеи, которая сводится только к подобию нравственного в честолюбии и во внешней пристойности, составляет лишь цивилизацию”. / Кант И. Соч. в 6-ти т. Т.6, С.18.; М.,1966/.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857C0">
        <w:rPr>
          <w:sz w:val="28"/>
          <w:szCs w:val="28"/>
        </w:rPr>
        <w:t>Апогеем рационализма в понимании культуры явились идеи Г.Ф.</w:t>
      </w:r>
      <w:r w:rsidR="000D20C1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Гегеля. История культуры рассматривалась Гегелем как историческое развитие форм самосознания, идеальное развёртывание абсолютного духа. Из потребностей человека на основе труда возникает культура. Логику культуры Гегель видел в огромном количестве факторов истории: науке, философии, религии, морали, искусстве. Именно в них абсолютный дух познаёт себя: в искусстве в формах созерцания, в религии – в форме представления, в философии – в форме понятия. Все эти формы взаимосвязаны друг с другом. Гегелю удалось выявить взаимосвязь и закономерности развития явлений культуры, но довлеющий идеалистический принцип сказался и в понимании культуры.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857C0">
        <w:rPr>
          <w:sz w:val="28"/>
          <w:szCs w:val="28"/>
        </w:rPr>
        <w:t>Значительное воздействие на становление культурологии как самостоятельной части гуманитарного знания оказало развитие этнографии в XIX веке. Стремление к исследованию образа жизни и культурных особенностей разных народов определили появление эволюционизма,-представителями которого стали известные учёные Л.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Морган, Э.Тейлор, Дж. Фрезер, Ш.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Летурно, М.Ковалевский и др. Обращение к фактической стороне социокультурного процесса, обобщение этнографического материала позволили поставить вопрос о закономерностях исторического развития культуры человечества. Основная идея эволюционистов – утверждение единства человеческого рода и общности культуры при многообразии её форм. Огромный фактический и теоретический материал, представленный эволюционистами перерабатывался в дальнейшем в самых различных концепциях культуры.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857C0">
        <w:rPr>
          <w:sz w:val="28"/>
          <w:szCs w:val="28"/>
        </w:rPr>
        <w:t>Исследование Л.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Морганом культур первобытных обществ явилось одним из факторов, способствующих появлению концепции культуры К.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Маркса. Одной из теорий культуры, продолживших традицию рационализма, является диалектико-материалистическая концепция, созданная К.Марксом и Ф.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Энгельсом. Культура здесь – составной элемент материалистического понимания истории, социально-исторический феномен, определяемый закономерностями развития материального производства. Культура вписывалась в рамки линейного процесса развития общественно-экономических формаций. В диалектико-материалистической концепции культуры её всеобщей субстанцией является трудовая деятельность. В силу этого культура не противостоит цивилизации, а эти два феномена рассматриваются как самостоятельно существующие и исторически взаимосвязанные. При этом классовый принцип в культуре не позволяет адекватно описать процесс её исторического взаимодействия, ведёт к недооценке общечеловеческого содержания культурных процессов.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857C0">
        <w:rPr>
          <w:sz w:val="28"/>
          <w:szCs w:val="28"/>
        </w:rPr>
        <w:t>В XIX веке как альтернативные натуралистическим и рационалистическим теориям культуры появляются концепции, основанные на иррационализме. Одним из крупнейших представителей иррационализма был немецкий философ А.Шопенгауэр /1788-1860/. По его мнению, культура и искусство являются высшей формой проявления мировой воли, воплощением чистого созерцания. Доминирующий фактор развития культуры – интуиция, схватывающая действительный образ мира в его сущности. По Шопенгауэру, паллиативом и апогеем развития культуры являются различные виды искусства, позволяющие постичь сущность мировой воли.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857C0">
        <w:rPr>
          <w:sz w:val="28"/>
          <w:szCs w:val="28"/>
        </w:rPr>
        <w:t>Наиболее известной из иррационалистических трактовок культуры является концепция Ф.Ницше /1844-1900 г.г./, отметившего кризис европейской культуры своего времени и пришедшего к выводу об утрате обществом общечеловеческих ценностей, надвигающейся гибели культуры вообще. Поэтому Ницше требует переоценки всех ценностей. Основу развития культуры у Ницше составляет “воля к власти”, которая проявляется либо как аполлоновское, “светлое“ начало, либо как дионисийское, “темное”, либо как борьба между ними. Выражением “жизни”, является “воля к власти” воплощаемая в идее искусства. Ницше исходит из противопоставления науки и культуры, в которой преобладает мифотворческое начало. Воля к власти при этом является критерием всех социальных явлений, она оппозиционна традиционной морали, религии, господствующей системе ценностей. Для Ницше характерен крайний имморализм, поскольку кризис культуры и морали, тенденции декаданса в европейском искусстве им переносятся на культуру человечества в целом.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857C0">
        <w:rPr>
          <w:sz w:val="28"/>
          <w:szCs w:val="28"/>
        </w:rPr>
        <w:t>Преодоление предшествующих ценностей, ложных с точки зрения Ницше, - прерогатива “сверхчеловека”, в котором совпадают ценности жизни и “воля к власти”. Именно сверхчеловек способен творить культуру, свободную от условностей морали и соответствующую природе, то есть жизни. Ницше сторонник элитарного подхода к искусству и культуре, основанного на отрицании роли разума и научного познания.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857C0">
        <w:rPr>
          <w:sz w:val="28"/>
          <w:szCs w:val="28"/>
        </w:rPr>
        <w:t>В конце XIX века начинает формироваться психоанализ, достигающий своего расцвета в следующем столетии. Его виднейший представитель З.Фрейд /1856-1939 г.г./ положил начало психологическим трактовкам культуры. В концепции Фрейда, направленной на защиту человека и его внутреннего мира от технологических ценностей, истоки культуры видятся в страхах и комплексах людей прошлого, которые оформившись исторически, стали основой запретов и табу, подавляющих бессознательные процессы психики. Именно те нормы, ценности, идеалы и стереотипы поведения, которые посредством культуры социум навязывает личности, являются основой тех кризисных явлений, с которыми сталкивается личность и современное общество. Вытеснение противоречий между требованиями бессознательного и требованиями осознанного /то есть культуры/ лежат, по Фрейду в основе процесса творчества в искусстве и культуре. Психоанализ Фрейда в конечном итоге выводил все феномены культуры из подавления сексуальных влечений.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857C0">
        <w:rPr>
          <w:sz w:val="28"/>
          <w:szCs w:val="28"/>
        </w:rPr>
        <w:t>Теория культуры в психоанализе - прежде всего психология культуры, неразрывно связанная с психологией человека. В основе психологического портрета личности, по Фрейду, лежит взаимодействие трех систем - «Оно», или «бессознательное», та часть психической энергии, которая связывает психику и телесные процессы и подчиняется принципу удовольствия. Второй компонент -«Я», сознательное, связывает психические процессы с реальностью, подчиняется рациональности и предусматривает отказ от определенных влечений. Третья составляющая «Сверх-Я», высшая инстанция, содержащая определенные запреты и императивы, порождаемая культурной средой. Тем самым, «Я» занимает промежуточное положение и способствует сохранению вида, находится в состоянии конфликта между бессознательными влечениями. Фрейд выделяет влечение сексуальности и влечение агрессивности, подавляемые культурными и социальными нормами, что порождает многообразные неврозы, психозы, истерии, депрессии и т.д. Задачей культуры при этом является обуздание человеческой природы, а психические процессы в свою очередь, накладывают отпечаток на культуру человечества через механизм сублимации - замещения. В случае конфликта Оно и Сверх-Я в процессе сублимации психическая энергия переориентируется в сферу культурного творчества. Культура, выполняя репрессивную функцию, обеспечивает совместную жизнь людей, ограничивая антисоциальные влечения. Все основные культурные механизмы объявляются Фрейдом средством компенсации человеческой ущербности и отказа от удовлетворения природных влечений.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857C0">
        <w:rPr>
          <w:sz w:val="28"/>
          <w:szCs w:val="28"/>
        </w:rPr>
        <w:t>Теория культуры Фрейда оказала значительное влияние на развитие психологических трактовок культуры. В «аналитической психологии», автором которой был Карл Густав Юнг (1875 - 1961), акцент психоаналитического исследования переносится с индивидуального бессознательного на более глубокие слои - коллективное бессознательное, которое имеет не природный, а культурный характер, отражающее опыт предшествующих поколений. Содержанием коллективного бессознательного являются архетипы. К архетипам относятся образы матери-земли, героя, мудреца, старца, дьявола и др. По Юнгу, архетипы и их динамика лежат в основе сновидений, мифологии, религии, фольклора. Характер архетипов определяет символику искусства и культуры в целом.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857C0">
        <w:rPr>
          <w:sz w:val="28"/>
          <w:szCs w:val="28"/>
        </w:rPr>
        <w:t>Психоаналитический подход в анализе культуры К.</w:t>
      </w:r>
      <w:r w:rsidR="000D20C1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Юнга во многом отличен от концепции З.Фрейда. Культура рассматривается им как взаимодействие социального и коллективно-бессознательного, особого комплекса психических связей бессознательного материала, присущего не психике отдельного индивида, а сообществам людей. Совокупность древнейших мифологических образов, лежащая в основе коллективного бессознательного образует архетип, который детерминирует поведение и формы творчества в культуре. Смена архетипов, по Юнгу, может быть положена в основу типологизации исторического развития культуры.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857C0">
        <w:rPr>
          <w:sz w:val="28"/>
          <w:szCs w:val="28"/>
        </w:rPr>
        <w:t>Одной из основных проблем культурологии XX века является вопрос о генезисе общечеловеческой культуры, взаимодействии и различиях дифференцированных культур различных народов. Это привело к появлению теорий циклического развития культуры, авторами которых были О.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Шпенглер, Н.Я.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Данилевский, А.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Тойнби. Они полагали, что культура, подобно организму, в своём развитии переживает ряд стадий – от зарождения к расцвету и гибели.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857C0">
        <w:rPr>
          <w:sz w:val="28"/>
          <w:szCs w:val="28"/>
        </w:rPr>
        <w:t>О.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Шпенглер /1880-1936 г.г./ на основе интуитивного метода разработал теорию локальных культур. История человечества есть процесс сосуществования индивидуальных неповторимых культур, понимаемых как “великие организмы”. В основе рождения культуры лежит одна изначальная идея, инструментом познания которой является не разум, а интуиция, переживание. На смену творческой стадии развития культуры приходит цивилизация, ведущая к разрушению творческих природных сил, символизирующая собой упадок человеческого духа, господство техники и символ приоритета “массы”, принципиально отвергающая культуру. Шпенглером была намечена проблема соотношения элитарной и массовой культуры, достигшая пика своей актуальности в наши дни. Исторический процесс становления культуры – это совокупность следующих друг за другом феноменов отдельных рядом вырастающих, соприкасающихся, одна другую подавляющих локальных культур. Таких культур, по Шпенглеру насчитывается восемь: от вавилонской до зарождающейся русско-сибирской.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857C0">
        <w:rPr>
          <w:sz w:val="28"/>
          <w:szCs w:val="28"/>
        </w:rPr>
        <w:t>Концепция культур Н.Я.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Данилевского /1822-1885г.г./, в противоположность теории Шпенглера основана на идее постижения культуры с помощью разума, логическим путём. Культура также переживает стадии развития подобно организму, но различные культуры сосуществуют, они не изолированы друг от друга, “культурно-исторические” типы / египетский, китайский, еврейский, европейский и др. / являются действительными этапами социального развития. Н.Я.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Данилевский рассматривает культуру и цивилизацию не как нечто, противостоящее друг другу, а как последовательные стадии единого процесса, этапы становления человечества, каждый из которых имеет собственную судьбу, отражает психологию и душу народа, особенности его образа жизни и стиля мышления. Такая трактовка культуры основана на идее исторического круговорота и последовательности циклов культуры.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857C0">
        <w:rPr>
          <w:sz w:val="28"/>
          <w:szCs w:val="28"/>
        </w:rPr>
        <w:t>А.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Тойнби /1889-1975/, известный английский историк и исследователь культуры – сторонник теории круговорота локальных цивилизаций. В основе выделения культурно-исторического типа цивилизации, по его мнению, лежит признак религиозного вероисповедания, образующий цивилизации католицизма, православия, иудаизма, ислама, индуизма, буддизма и т.д. Для всех типов общим являются законы циклического развития: от зарождения до гибели. Это фатальное движение – судьба всех культур. Творец цивилизации – творческое меньшинство, художественная элита, наделенная творческими импульсами и порывами. Толпа лишь покорно следует за элитой, временно взаимодействуя с последней до надлома цивилизации, характеризуемого утратой веры народов в лидеров, отсутствием общезначимых целей. Причину кризиса современной культуры А.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Тойнби видел в техническом характере европейской цивилизации, идущей к деградации и хаосу.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857C0">
        <w:rPr>
          <w:sz w:val="28"/>
          <w:szCs w:val="28"/>
        </w:rPr>
        <w:t>Русско-американский культуролог и социолог П.А.Сорокин /1889-1968г.г./ разработал теорию многолинейности культур, сосуществующих и влияющих друг на друга. При этом в основе существующих культурных суперситем лежит определенная система ценностей. Смена культур – это смена понятий, ценностей, стилей и форм искусства. Преобладающая в данную эпоху система истин определяет природу религии, искусства, философии, этики и т.д. Тип культуры основан на форме мировосприятия: “чувственной”, рационалистической и “идеалистической”. Исторический процесс – это циклическое изменение основных типов культуры, создаваемых великими личностями, способными понять истины, лежащие в основании культурно-исторических типов.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857C0">
        <w:rPr>
          <w:sz w:val="28"/>
          <w:szCs w:val="28"/>
        </w:rPr>
        <w:t>В XX веке широкое распространение получают технологическая и аксиологическая теории культуры. Если в первай полагается, что прогресс науки и техники свидетельствует о несомненном прогрессе общества, опирающегося на технологические процессы производства, то во второй предполагается невозможность естественно-научного и рационального познания феномена культуры, которая рассматривается как совокупность нравственных, художественных, религиозных и иных духовных ценностей. Именно эти ценности являются ядром культуры, отражают лучшие, подлинно человеческие характеристики общества и поэтому не постижимы логическими и эмпирическими средствами.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857C0">
        <w:rPr>
          <w:sz w:val="28"/>
          <w:szCs w:val="28"/>
        </w:rPr>
        <w:t>Сторонники технократической модели культуры /О.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Тоффлер, М.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Мак-Люэн и др. / полагают, что развитие культуры и цивилизации зависит от техники, индустрии, информационных систем, средств массовой информации и коммуникации, что знаменует собой в наши дни эру индустриального гуманизма, когда преимущества технического прогресса ведут к росту культурных достижений человечества. По мнению О.Тоффлера современное общество переживает эпоху “взрывоопасного роста” субкультур, раскалывающего общество на специфические “миникультуры”, которые в силу своей неустойчивости, нестабильности, подвижности с калейдоскопической быстротой сменяют друг друга. Отсюда и мозаичность культуры, её изменчивость и отсутствие постоянства.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857C0">
        <w:rPr>
          <w:sz w:val="28"/>
          <w:szCs w:val="28"/>
        </w:rPr>
        <w:t>В двадцатом столетии получают обоснование теории игры в культуре. Одной из них является концепция игры голландского мыслителя и культуролога И.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Хейзенги /1872-1945/, полагающего, что в обуздании и использовании природы культура прогрессирует, набирает мощь, но ей всё больше не хватает собственного стиля, гармонии и достоинства. Единственное средство спасения – игра. “Игра есть свобода”, способ спасения культуры, средство гармонизации человеческих отношений, форма истинно творческой активности человека. Она выполняет культуросозидающую функцию, поскольку первоначально культура возникает в форме игры – ритуал, магия, празднества и олимпиады, сатурналии, музыка укрепляли и выражали дух народов. В древних цивилизациях игра порождала культуры, но в современном обществе утратила свои творческие возможности – коммерциализация искусства, спорта и других явлений культурной жизни свидетельствуют о кризисе культуры. Но главным содержанием истории общества, по его мнению, является история культуры, возможности которой ещё не исчерпаны. К числу такого рода концепций относится также теория Х.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Ортега-и-Гассета, в которой на основе исследования массовой культуры отмечается, что в ней утрачен дух и правила игры, сохраняемые и развиваемые в современном обществе только культурой элитарной.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857C0">
        <w:rPr>
          <w:sz w:val="28"/>
          <w:szCs w:val="28"/>
        </w:rPr>
        <w:t>Ретроспективный анализ генезиса основных культурологических концепций показывает, что сложный многогранный характер самой культуры обуславливает множественность и неоднозначность её интерпретаций и подходов к изучению. Ни одно научное понятие сегодня не вызывает такого многообразия суждений как понятие “культура”.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857C0">
        <w:rPr>
          <w:sz w:val="28"/>
          <w:szCs w:val="28"/>
        </w:rPr>
        <w:t>Культурная антропология - раздел культурологии, изучающий человека как «биокультурное существо». В процессе формирования культурной антропологии можно выделить следующие этапы: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857C0">
        <w:rPr>
          <w:sz w:val="28"/>
          <w:szCs w:val="28"/>
        </w:rPr>
        <w:t>1.Этнографический этап (1800 -1860 г.г.), для которого характерны процессы формирования методов изучения этнических обществ, особенностей их бытия и культуры.</w:t>
      </w:r>
    </w:p>
    <w:p w:rsidR="00E44C1D" w:rsidRPr="009857C0" w:rsidRDefault="00E44C1D" w:rsidP="009857C0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360" w:lineRule="auto"/>
        <w:ind w:firstLine="720"/>
        <w:jc w:val="both"/>
        <w:rPr>
          <w:sz w:val="28"/>
          <w:szCs w:val="28"/>
        </w:rPr>
      </w:pPr>
      <w:r w:rsidRPr="009857C0">
        <w:rPr>
          <w:sz w:val="28"/>
          <w:szCs w:val="28"/>
        </w:rPr>
        <w:t>Эволюционистский период (1860 - 1890 г.г.) Ведущие представители -Э.Тайлор, Г.Спенсер, Дж.Фрейзер, Л.Морган. Сущность эволюционизма в понимании культуры - прошлое человечества может быть восстановлено на основе изучения существующих «примитивных» обществ.</w:t>
      </w:r>
    </w:p>
    <w:p w:rsidR="00E44C1D" w:rsidRPr="009857C0" w:rsidRDefault="00E44C1D" w:rsidP="009857C0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360" w:lineRule="auto"/>
        <w:ind w:firstLine="720"/>
        <w:jc w:val="both"/>
        <w:rPr>
          <w:sz w:val="28"/>
          <w:szCs w:val="28"/>
        </w:rPr>
      </w:pPr>
      <w:r w:rsidRPr="009857C0">
        <w:rPr>
          <w:sz w:val="28"/>
          <w:szCs w:val="28"/>
        </w:rPr>
        <w:t>Исторический этап (1890 - 1920 г.г.) в социальной антропологии наиболее ярко проявился с появлением культурно-исторической школы, развивавшей теорию культурных кругов. Виднейший представитель - Ф.Гребнер (1877-1934), полагавший все явления культуры уникальными и неповторимыми, возникающими только в одном месте, а затем распространяющимися путем диффузии. Лео Фробениус (1873-1938), отстаивал идею становления культуры под влиянием определенных географических условий и типов хозяйственной деятельности, поэтому каждая культура может быть уподоблена живому организму со своими ритмами жизни. В пределах эволюционизма и культурно-исторической школы исследуется ряд проблем развития культуры, в том числе проблема диффузии культурных достижений. Диффузионизм - направление в культурной антропологии, исходящее из принципа заимствований и распространения культурных достижений из одних центров в другие. Культурные инновации считаются пришедшими из других культур, а каналами заимствований признаются колонизация, завоевание, торговля, миграция, подражание. В процессе развития исторических представлений в культурной антропологии значительным влиянием обладала школа американского этнографа и лингвиста Франца Боаса (1852-1942). Боас признавал не только необходимость изучения динамики культур, но и способность общественной или культурной системы к внутренним изменениям.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857C0">
        <w:rPr>
          <w:sz w:val="28"/>
          <w:szCs w:val="28"/>
        </w:rPr>
        <w:t>4.</w:t>
      </w:r>
      <w:r w:rsidRPr="009857C0">
        <w:rPr>
          <w:sz w:val="28"/>
          <w:szCs w:val="28"/>
        </w:rPr>
        <w:tab/>
        <w:t>Психологический этап (1920-1950 г.г.) - ведущие представители З.Фрейд, К.Юнг, К.Хорни. Основная проблема исследований – соотношение культуры и личности, при этом культура рассматривается в свете личностных характеристик и свойств человека. Эта проблема разрабатывалась в трудах Маргарет Мид (1901-1978), Рут Фултон Бенедикт (1887-1947), Эдуарда Сепира (1884-1939), рассматривавших личность как результат развития не врожденных психологических свойств и качеств, а принадлежности к определенному типу общности, на основе которой возникает определенный «культурный характер» -совокупность закономерностей психической жизни, обусловленной доминирующей культурой.</w:t>
      </w:r>
    </w:p>
    <w:p w:rsidR="00E44C1D" w:rsidRPr="009857C0" w:rsidRDefault="00E44C1D" w:rsidP="009857C0">
      <w:pPr>
        <w:shd w:val="clear" w:color="auto" w:fill="FFFFFF"/>
        <w:tabs>
          <w:tab w:val="left" w:pos="653"/>
        </w:tabs>
        <w:spacing w:line="360" w:lineRule="auto"/>
        <w:ind w:firstLine="720"/>
        <w:jc w:val="both"/>
        <w:rPr>
          <w:sz w:val="28"/>
        </w:rPr>
      </w:pPr>
      <w:r w:rsidRPr="009857C0">
        <w:rPr>
          <w:sz w:val="28"/>
          <w:szCs w:val="28"/>
        </w:rPr>
        <w:t>5.</w:t>
      </w:r>
      <w:r w:rsidRPr="009857C0">
        <w:rPr>
          <w:sz w:val="28"/>
          <w:szCs w:val="28"/>
        </w:rPr>
        <w:tab/>
        <w:t>Структурно-функционалистский этап (1930-1950 г.г.). Культура здесь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предстает как единое, гармонически функционирующее целое, каждая часть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которого выполняет определенную функцию, при этом целостность культуры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требует определенной точки соотнесения. Бронислав Каспер Малиновский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(1884-1942) считал, что культура должна быть соотнесена с некоторыми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базовыми и биологическими потребностями человека или расы. Алфред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Реджиналд Радклифф-Браун (1881-1955) точкой соотнесения считал структуру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общества в связи с его социальными институтами, сохраняющими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своеобразный «каркас» общества. Идеи функционализма вкупе с концепцией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структурализма привели к возникновению структурно-функционального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подхода к изучению человека и культуры. Основоположник этого подхода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Клод Леви-Строс рассматривал все культурные образования в качестве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сложных совокупностей взаимосвязанных и взаимодействующих элементов,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смысл которых определяется их местом в социальной системе, а не их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собственным содержанием. Главный элемент системы - ее структура, не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зависящая от сознания людей, и по-разному реализующаяся в различных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отношениях.</w:t>
      </w:r>
    </w:p>
    <w:p w:rsidR="00E44C1D" w:rsidRPr="009857C0" w:rsidRDefault="00E44C1D" w:rsidP="009857C0">
      <w:pPr>
        <w:shd w:val="clear" w:color="auto" w:fill="FFFFFF"/>
        <w:tabs>
          <w:tab w:val="left" w:pos="898"/>
        </w:tabs>
        <w:spacing w:line="360" w:lineRule="auto"/>
        <w:ind w:firstLine="720"/>
        <w:jc w:val="both"/>
        <w:rPr>
          <w:sz w:val="28"/>
        </w:rPr>
      </w:pPr>
      <w:r w:rsidRPr="009857C0">
        <w:rPr>
          <w:sz w:val="28"/>
          <w:szCs w:val="28"/>
        </w:rPr>
        <w:t>6.</w:t>
      </w:r>
      <w:r w:rsidRPr="009857C0">
        <w:rPr>
          <w:sz w:val="28"/>
          <w:szCs w:val="28"/>
        </w:rPr>
        <w:tab/>
        <w:t>Неоэволюционистский этап (1950-1980 г.г.), характеризуется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возрождением идей культурной эволюции и представленный в трех видах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концепций – «культурном материализме» У.Ф.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Уйата и В.Г.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Чайлда,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«неодарвинизме» Эдварда О.Уилсона, и эволюционном функционализме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Толкотта Парсонса (1902-1979). «Культурный материализм» основным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элементом социокультурной динамики признает технико-экономическую базу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культуры, определяющую направленность и характер эволюции.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«Неодарвинизм» в качестве основной закономерности развития культуры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представляет ошибки и искажения в распространении культурных новаций,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уподобляя их мутациям в сфере биологических процессов. Современный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неодарвинизм развивается в рамках социобиологии, задачей которой является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изучение биологических оснований всех форм социального поведения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человека. Эволюционный функционализм в качестве модели культуры избирает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организм, в котором случайно возникшие формы культуры способствуют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выживанию человека. В современном неоэволюционизме многолинейность в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развитии культуры предстает как результат приспособления к различным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экологическим средам. Сформировалось новое направление неоэволюционизма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 xml:space="preserve">- меметика, основным понятием которого является мем </w:t>
      </w:r>
      <w:r w:rsidR="009857C0">
        <w:rPr>
          <w:sz w:val="28"/>
          <w:szCs w:val="28"/>
        </w:rPr>
        <w:t>–</w:t>
      </w:r>
      <w:r w:rsidRPr="009857C0">
        <w:rPr>
          <w:sz w:val="28"/>
          <w:szCs w:val="28"/>
        </w:rPr>
        <w:t xml:space="preserve"> культурно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наследуемая единица информации, аналогичная гену. Пример мема - мелодии,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идеи, технологии производства, распространяющиеся и изменяющиеся в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процессе культурного развития.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857C0">
        <w:rPr>
          <w:sz w:val="28"/>
          <w:szCs w:val="28"/>
        </w:rPr>
        <w:t>7.</w:t>
      </w:r>
      <w:r w:rsidRPr="009857C0">
        <w:rPr>
          <w:sz w:val="28"/>
          <w:szCs w:val="28"/>
        </w:rPr>
        <w:tab/>
        <w:t>Постструктуралистский этап, характеризуемый отказом от традиционных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подходов и методов в исследовании культуры, начинается в 70-е годы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двадцатого века и длится по сегодняшний день. Главный принцип анализа -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акцентирование внимания на тех культурных явлениях, которые не имеют четкой структуры, неопределенны и расплывчаты. Постструктурализм в качестве существенного фактора познания культуры требует изучения характеристик самого исследователя. Представителями этого направления в современной культурной антропологии являются Жан-Франсуа Лиотар (род. 1924 г.), Жиль Делез (1926-1995), Жак Деррида (род. 1930) и др.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857C0">
        <w:rPr>
          <w:sz w:val="28"/>
          <w:szCs w:val="28"/>
        </w:rPr>
        <w:t>К числу основных проблем, которые исследует современная культурная (социальная) антропология можно отнести следующие: во-первых, вопрос о возникновении и историческом развитии культуры, распространении культурных достижений из одних центров в другие. Во-вторых - изучение культуры как структурной и функциональной целостности, вопросы возникновения и функционирования социальных институтов и культурных норм. В-третьих, исследование разума, мышления и языка как продуктов культурной эволюции и форм коммуникации в создании «картины мира» и человека.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857C0">
        <w:rPr>
          <w:sz w:val="28"/>
          <w:szCs w:val="28"/>
        </w:rPr>
        <w:t>Современная культурная антропология не является единым учением, а представлена многообразными школами и направлениями, с различных точек зрения исследующими культуру как мир человека.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857C0">
        <w:rPr>
          <w:sz w:val="28"/>
          <w:szCs w:val="28"/>
        </w:rPr>
        <w:t>В индивидуальной психологии Альфреда Адлера (1870 - 1937) основой развития культуры предстает преодоление комплекса неполноценности через реализацию принципа компенсации и сверхкомпенсации личности. Различные формы социальных отклонений и паталогий связаны с недоразвитием чувства общности, готовности человека к сотрудничеству с другими людьми, что порождает постоянный конфликт между чувством неполноценности и стремлением к самоутверждению. Компенсация чувства неполноценности реализует две основные тенденции - стремление к власти и стремление к общности, которые в свою очередь являются факторами культурной динамики.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857C0">
        <w:rPr>
          <w:sz w:val="28"/>
          <w:szCs w:val="28"/>
        </w:rPr>
        <w:t>Концепция культуры Карен Хорни (1885 - 1952) - результат переработки психоаналитических идей З.Фрейда, обогащения последних культурологическими и социологическими компонентами. Тип культуры определяет бессознательные импульсы, которые сообщаются индивиду социальной средой, поэтому внутриличностные конфликты отражают социальные антагонизмы и фактически провоцируются обществом. С изменением исторического типа культуры меняется и характер неврозов, так как для каждого исторического периода характерно доминирование определенной группы неврозов, вызываемых культурными факторами.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857C0">
        <w:rPr>
          <w:sz w:val="28"/>
          <w:szCs w:val="28"/>
        </w:rPr>
        <w:t>К числу психологических концепций культуры относится «гуманистический психоанализ» Эриха Фромма (1900 - 1980). Отвергая биологизм Фрейда, Фромм источник конфликтных ситуаций видел в социокультурных причинах. Основной категорией является «социальный характер», связывающий психику индивида и социальные структуры. Эрих Фромм внес значительный вклад в анализ западной культуры, отмечая такие ее черты как дегуманизация, потребительский характер, деперсонализация, отчуждение. Средством спасения человека от иллюзий бытия он полагал «гуманистический психоанализ», поскольку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личность,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включенная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в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поле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культуры,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приобретает</w:t>
      </w:r>
      <w:r w:rsidR="009857C0">
        <w:rPr>
          <w:sz w:val="28"/>
          <w:szCs w:val="28"/>
        </w:rPr>
        <w:t xml:space="preserve"> </w:t>
      </w:r>
      <w:r w:rsidRPr="009857C0">
        <w:rPr>
          <w:sz w:val="28"/>
          <w:szCs w:val="28"/>
        </w:rPr>
        <w:t>черты приспособления к обществу, обеспечивая себе ощущение безопасности и защищенности.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857C0">
        <w:rPr>
          <w:sz w:val="28"/>
          <w:szCs w:val="28"/>
        </w:rPr>
        <w:t>К числу наиболее значимых современных культурологических концепций относится герменевтика ( от греч. разъясняю). В центре внимания – проблема текстов и культур прошлого. Виднейшие представители – Г.Гадамер и П.Рикер, исследовавшие античные и другие литературные тексты и обратившие внимание на вопрос о правомерности толкования явлений одной культуры представителями другой. Человек, с точки зрения Гадамера, задан культурной ситуацией, поэтому не столько выявляет смысл текста, сколько создает его заново. Интерпретация при этом – это диалог прошлого и настоящего. Современная герменевтика предстает как интегратор плюрализма культур.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857C0">
        <w:rPr>
          <w:sz w:val="28"/>
          <w:szCs w:val="28"/>
        </w:rPr>
        <w:t>Структурно-семиотические подходы в исследовании культуры тесно связаны с традициями анализа культуры как определенной системы взаимосвязанных элементов, изучают процессы деятельности, опосредованные использованием знаковых систем (естественные языки, первобытные, социальные, культурные структуры). Культура здесь предстает как целостная система уровней в единстве ее внешних и внутренних связей. Связи и отношения исследуются с помощью семиотики. Создается «модель культуры», как алгоритм, определяющий логику отдельных элементов, переходов от одного элемента к другому. Структурный анализ при этом является методом интерпретации культурной реальности. К.Леви-Строс сформулировал на основе структурной лингвистики метод изучения отношений между элементами -принцип бинарных оппозиций, в соответствии с которым между двумя противоположными элементами - оппозициями всегда есть опосредующий элемент - медиатор. Уже в первобытном мышлении и мифологии присутствуют универсалии человеческой деятельности. Таким образом, утверждается отсутствие единой субстанции культуры, которая предстает только как система элементов в ее историческом развитии.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857C0">
        <w:rPr>
          <w:sz w:val="28"/>
          <w:szCs w:val="28"/>
        </w:rPr>
        <w:t xml:space="preserve">В семиотические концепциях культура понимается как механизм порождения и распределения информации. Основной элемент культуры – текст. В работах М.Фуко (1926 - 1984) намечен переход от структурализма к постструктурализму. Фуко – создатель «археологии знания», цель которой выявление условий возникновения того или иного типа знания, ввел термин «эпистема», означающий некое общее пространство знания, включающее структуры отношений между словами и вещами. Изменение положения человека в мире ведет к разрывам между эпистемами, примерами чего являются ренессансный, классический и современный этапы развития культуры. Важную роль в системе культуры играет вопрос о соотношении знания и власти. Власть не только зависит от степени овладения знаниями, но сама может порождать новую реальность, пронизывать все общество и осуществлять тотальный контроль. Индивидуальный опыт человека формируется на основе механизмов социокультурного подавления сексуальности как исторической константы. Наряду с эстетическими и нравственными нормами культурное подавление осуществляется и непосредственно властными структурами. Ролан Барт (1915 -1980) исследовал структуру языка, выявляя те смыслы, которые язык приобрел </w:t>
      </w:r>
      <w:bookmarkStart w:id="0" w:name="bookmark0"/>
      <w:r w:rsidRPr="009857C0">
        <w:rPr>
          <w:sz w:val="28"/>
          <w:szCs w:val="28"/>
        </w:rPr>
        <w:t>в</w:t>
      </w:r>
      <w:bookmarkEnd w:id="0"/>
      <w:r w:rsidRPr="009857C0">
        <w:rPr>
          <w:sz w:val="28"/>
          <w:szCs w:val="28"/>
        </w:rPr>
        <w:t xml:space="preserve"> процессе употребления. Системой координат социальной группы и картиной мира предстает письмо. Единство текста заключается в его предназначении, а в многомерном тексте происходит «смерть автора», поскольку текст может трактоваться неоднозначно.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857C0">
        <w:rPr>
          <w:sz w:val="28"/>
          <w:szCs w:val="28"/>
        </w:rPr>
        <w:t>Поструктурализм, отказываясь от традиций рационального анализа культуры, пытается выделить в ней определенные смысловые составляющие. Главный объект анализа - текст, который в концепции Жака Дерриды (род. 1930), должен быть подвержен деконструкции, то есть исследователь может выявить не только основные смысловые компоненты, но и побочные линии, метафоры, аналогии и т.д. Текст в таком случае противоречит сам себе, содержит множество смыслов, а поэтому описывается как процесс. По мнению Дерриды деконструкция текста может привести к децентрализации и деконструкции культуры.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857C0">
        <w:rPr>
          <w:sz w:val="28"/>
          <w:szCs w:val="28"/>
        </w:rPr>
        <w:t>Ведущими представителями поструктурализма являлись Жиль Делез (1926 -1995) и Феликс Гваттари (1930 -1993), сформулировавшие «шизо-номадический проект» как альтернативу современной культуры. Центрированная культура Запада противопоставляется децентрированной культуре Востока. Возникновение постструктурализма тесно связано с культурными процессами, которые характеризуются термином «постмодерн» (буквально, то, что следует за модерном, сверхсовременный). Постмодернизм -направление современной культурологической мысли и культуры, сформировавшееся в 70-80-е годы двадцатого века. Многообразие и плюрализм форм жизни и культуры постмодернизм полагает естественным и позитивным состоянием. Характерные черты постмодернизма: принцип «двойного кодирования», состоящий в одновременной ориентации на массу и элиту; возврат к забытым художественным традициям; стилевой плюрализм, смешение стилей, жанров и направлений в искусстве. Современный постмодернизм выступает в качестве парадигмы изменяющегося духовного мира человека наших дней. Постмодернизм стирает различия между уровнями и сферами культуры, отрицает наличие константных ее элементов. Постмодернизм фиксирует тенденцию распада единого культурного пространства, отрицая тем самым все формы культурного единства.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857C0">
        <w:rPr>
          <w:sz w:val="28"/>
          <w:szCs w:val="28"/>
        </w:rPr>
        <w:t>Наличие разнообразных тенденций современного культурологического анализа говорит о сложности и противоречивости самого объекта изучения -культуры, о возможностях возникновения новой парадигмы и новых теорий, отражающих тенденции культурной динамики современности.</w:t>
      </w:r>
    </w:p>
    <w:p w:rsidR="00E44C1D" w:rsidRPr="009857C0" w:rsidRDefault="00E44C1D" w:rsidP="009857C0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9857C0">
        <w:rPr>
          <w:sz w:val="28"/>
          <w:szCs w:val="28"/>
        </w:rPr>
        <w:br w:type="page"/>
      </w:r>
      <w:r w:rsidRPr="009857C0">
        <w:rPr>
          <w:b/>
          <w:sz w:val="28"/>
          <w:szCs w:val="28"/>
        </w:rPr>
        <w:t>ЛИТЕРАТУРА</w:t>
      </w:r>
    </w:p>
    <w:p w:rsidR="009857C0" w:rsidRPr="009857C0" w:rsidRDefault="009857C0" w:rsidP="009857C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44C1D" w:rsidRPr="009857C0" w:rsidRDefault="00E44C1D" w:rsidP="009857C0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360" w:lineRule="auto"/>
        <w:ind w:firstLine="720"/>
        <w:jc w:val="both"/>
        <w:rPr>
          <w:sz w:val="28"/>
          <w:szCs w:val="28"/>
        </w:rPr>
      </w:pPr>
      <w:r w:rsidRPr="009857C0">
        <w:rPr>
          <w:sz w:val="28"/>
          <w:szCs w:val="28"/>
        </w:rPr>
        <w:t>Алпеева Т.М. Введение в культурологию. Мн., 1998.</w:t>
      </w:r>
    </w:p>
    <w:p w:rsidR="00E44C1D" w:rsidRPr="009857C0" w:rsidRDefault="00E44C1D" w:rsidP="009857C0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360" w:lineRule="auto"/>
        <w:ind w:firstLine="720"/>
        <w:jc w:val="both"/>
        <w:rPr>
          <w:sz w:val="28"/>
          <w:szCs w:val="28"/>
        </w:rPr>
      </w:pPr>
      <w:r w:rsidRPr="009857C0">
        <w:rPr>
          <w:sz w:val="28"/>
          <w:szCs w:val="28"/>
        </w:rPr>
        <w:t>Величайшие гении мирового искусства: архитектура, живопись, ску-льптура / Ред.: Чеботарева А.П.,Петропавлова О.А.- Москва: АСТ; Санкт-Петербург: Полигон, 2006</w:t>
      </w:r>
    </w:p>
    <w:p w:rsidR="00E44C1D" w:rsidRPr="009857C0" w:rsidRDefault="00E44C1D" w:rsidP="009857C0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360" w:lineRule="auto"/>
        <w:ind w:firstLine="720"/>
        <w:jc w:val="both"/>
        <w:rPr>
          <w:sz w:val="28"/>
          <w:szCs w:val="28"/>
        </w:rPr>
      </w:pPr>
      <w:r w:rsidRPr="009857C0">
        <w:rPr>
          <w:sz w:val="28"/>
          <w:szCs w:val="28"/>
        </w:rPr>
        <w:t>Викторов В.В. Культурология. М., 2002.</w:t>
      </w:r>
    </w:p>
    <w:p w:rsidR="00E44C1D" w:rsidRPr="009857C0" w:rsidRDefault="00E44C1D" w:rsidP="009857C0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360" w:lineRule="auto"/>
        <w:ind w:firstLine="720"/>
        <w:jc w:val="both"/>
        <w:rPr>
          <w:sz w:val="28"/>
          <w:szCs w:val="28"/>
        </w:rPr>
      </w:pPr>
      <w:r w:rsidRPr="009857C0">
        <w:rPr>
          <w:sz w:val="28"/>
          <w:szCs w:val="28"/>
        </w:rPr>
        <w:t>Гуревич П.С. Культурология. М., 2005.</w:t>
      </w:r>
    </w:p>
    <w:p w:rsidR="00E44C1D" w:rsidRPr="009857C0" w:rsidRDefault="00E44C1D" w:rsidP="009857C0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360" w:lineRule="auto"/>
        <w:ind w:firstLine="720"/>
        <w:jc w:val="both"/>
        <w:rPr>
          <w:sz w:val="28"/>
          <w:szCs w:val="28"/>
        </w:rPr>
      </w:pPr>
      <w:r w:rsidRPr="009857C0">
        <w:rPr>
          <w:sz w:val="28"/>
          <w:szCs w:val="28"/>
        </w:rPr>
        <w:t>Кравченко И.С. Культурология. М., 2007.</w:t>
      </w:r>
      <w:bookmarkStart w:id="1" w:name="_GoBack"/>
      <w:bookmarkEnd w:id="1"/>
    </w:p>
    <w:sectPr w:rsidR="00E44C1D" w:rsidRPr="009857C0" w:rsidSect="009857C0">
      <w:type w:val="continuous"/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0D500C"/>
    <w:multiLevelType w:val="singleLevel"/>
    <w:tmpl w:val="390E23B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5F662596"/>
    <w:multiLevelType w:val="singleLevel"/>
    <w:tmpl w:val="3ABCCDD4"/>
    <w:lvl w:ilvl="0">
      <w:start w:val="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4C1D"/>
    <w:rsid w:val="000D20C1"/>
    <w:rsid w:val="004419BD"/>
    <w:rsid w:val="009857C0"/>
    <w:rsid w:val="009D5D4B"/>
    <w:rsid w:val="00E44C1D"/>
    <w:rsid w:val="00F6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71E848D-4B50-4A05-889D-F6B6278A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5874</Words>
  <Characters>33486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"Культурология (с модулем Религиоведение)"</vt:lpstr>
    </vt:vector>
  </TitlesOfParts>
  <Company>Company</Company>
  <LinksUpToDate>false</LinksUpToDate>
  <CharactersWithSpaces>39282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"Культурология (с модулем Религиоведение)"</dc:title>
  <dc:subject/>
  <dc:creator>User</dc:creator>
  <cp:keywords/>
  <dc:description/>
  <cp:lastModifiedBy>admin</cp:lastModifiedBy>
  <cp:revision>2</cp:revision>
  <dcterms:created xsi:type="dcterms:W3CDTF">2014-03-10T14:31:00Z</dcterms:created>
  <dcterms:modified xsi:type="dcterms:W3CDTF">2014-03-10T14:31:00Z</dcterms:modified>
</cp:coreProperties>
</file>