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2B" w:rsidRDefault="006F18C1">
      <w:pPr>
        <w:pStyle w:val="1"/>
        <w:jc w:val="center"/>
      </w:pPr>
      <w:r>
        <w:t>Основные направления современной мировой философии</w:t>
      </w:r>
    </w:p>
    <w:p w:rsidR="00013C2B" w:rsidRPr="006F18C1" w:rsidRDefault="006F18C1">
      <w:pPr>
        <w:pStyle w:val="a3"/>
        <w:divId w:val="610942666"/>
      </w:pPr>
      <w:r>
        <w:t>Современная философия представляет собой единое, но разнородное целое. Изучающему философию следует ориентироваться в этой разнородности. Недостаточно знать только одно философское направление, ибо в таком случае теряются достоинства других воззрений. Выше уже отмечалось, что одни философы удачнее реализуют научную, а другие эстетическую или морально-практическую сторону философии. Уже в этом отчетливо дана разнородность философии.</w:t>
      </w:r>
    </w:p>
    <w:p w:rsidR="00013C2B" w:rsidRDefault="006F18C1">
      <w:pPr>
        <w:pStyle w:val="a3"/>
        <w:divId w:val="610942666"/>
      </w:pPr>
      <w:r>
        <w:t xml:space="preserve">Еще отчетливее на разнородность современной философии указывает наличие четырех главных философских школ. Сейчас мы их только назовем, а обстоятельно они будут рассмотрены чуть ниже. В Англии, США, скандинавских странах доминирует аналитическая философия, в которой первостепенное значение придают анализу языка, логики, науки. В ФРГ — стране, где очень сильны философские традиции, доминируют феноменология и герменевтика. Во Франции и США больше чем в других странах сторонников постмодернизма. </w:t>
      </w:r>
    </w:p>
    <w:p w:rsidR="00013C2B" w:rsidRDefault="006F18C1">
      <w:pPr>
        <w:pStyle w:val="a3"/>
        <w:divId w:val="610942666"/>
      </w:pPr>
      <w:r>
        <w:t xml:space="preserve">Итак, в наши дни можно выделить четыре главных направления философии интернационального содержания – это феноменология, герменевтика, аналитическая философия и постмодернизм. </w:t>
      </w:r>
    </w:p>
    <w:p w:rsidR="00013C2B" w:rsidRDefault="006F18C1">
      <w:pPr>
        <w:pStyle w:val="a3"/>
        <w:divId w:val="610942666"/>
      </w:pPr>
      <w:r>
        <w:rPr>
          <w:b/>
          <w:bCs/>
        </w:rPr>
        <w:t xml:space="preserve">Феноменология </w:t>
      </w:r>
    </w:p>
    <w:p w:rsidR="00013C2B" w:rsidRDefault="006F18C1">
      <w:pPr>
        <w:pStyle w:val="a3"/>
        <w:divId w:val="610942666"/>
      </w:pPr>
      <w:r>
        <w:t xml:space="preserve">Феномен — это в переводе с греческого то, что является. В нашем случае речь идет о том, что явилось в сознание человека в его чувственном опыте и далее в процессе его осмысления. Феномен — это и ощущение, и восприятие, и представление, и мысль. Феноменология — это учение о сознании, о феноменах и их смыслах. Основателем феноменологии в том виде, в котором она культивируется в конце ХХ века, считается Эдмунд Гуссерль. Сторонников феноменологии можно обнаружить в любой стране. Из российских философов прекрасными феноменологами были Г. Г. Шпет и А. Ф. Лосев. Обозначим ту проблему, которая занимает феноменологов. Ведь всякое философское направление жизненно лишь в том случае, если оно разрабатывает действительно важную проблему, которая беспокоит многих. </w:t>
      </w:r>
    </w:p>
    <w:p w:rsidR="00013C2B" w:rsidRDefault="006F18C1">
      <w:pPr>
        <w:pStyle w:val="a3"/>
        <w:divId w:val="610942666"/>
      </w:pPr>
      <w:r>
        <w:t xml:space="preserve">Феноменологи озабочены тем, что богатый жизненный мир человека, наполненный красками, запахами, разнообразными впечатлениями, пройдя через сознание и достигнув стадии науки, мыслей, понятий, идеализаций, оказывается чрезвычайно обедненным, сухим, абстрактным, обезжизненным. Почему это происходит? Потому, утверждают феноменологи, что мы плохо понимаем само сознание. Забвение жизненного мира — это результат плохого философствования. Феноменология как раз и стремится восполнить этот недостаток. Феноменологи считают, что их коллеги, представители других философских направлений, не обращают должного внимания на работу сознания. А между тем современный мир, всемерно культивируя идеалы обезжизненного знания, не только не избегает кризисных явлений, а наоборот, плодит их (бесконечные войны, конфликты, экологические катастрофы, обезличивание жизни человека). Итак, феноменологи стремятся помочь людям избегать забвения жизненного мира. С этой целью вырабатывается особый феноменологический метод. </w:t>
      </w:r>
    </w:p>
    <w:p w:rsidR="00013C2B" w:rsidRDefault="006F18C1">
      <w:pPr>
        <w:pStyle w:val="a3"/>
        <w:divId w:val="610942666"/>
      </w:pPr>
      <w:r>
        <w:rPr>
          <w:b/>
          <w:bCs/>
        </w:rPr>
        <w:t xml:space="preserve">Феноменологический метод </w:t>
      </w:r>
    </w:p>
    <w:p w:rsidR="00013C2B" w:rsidRDefault="006F18C1">
      <w:pPr>
        <w:pStyle w:val="a3"/>
        <w:divId w:val="610942666"/>
      </w:pPr>
      <w:r>
        <w:t xml:space="preserve">Соотносительность субъекта и объекта. Гуссерль недоволен жестким (как, например, у Канта) противопоставлением субъекта объекту. При таком противопоставлении преувеличивают либо значение субъекта (что приводит к субъективизму), либо объекта (что приводит к натурализму). Субъективизм приводит к психологизму, полагают, что содержание науки берется исключительно из сознания. Натурализм понимает сознание как пассивное отражение реальности, а между тем оно активно. Правильная точка зрения состоит в том, что в явлениях сознания субъект и объект даны в их соотносительности. </w:t>
      </w:r>
    </w:p>
    <w:p w:rsidR="00013C2B" w:rsidRDefault="006F18C1">
      <w:pPr>
        <w:pStyle w:val="a3"/>
        <w:divId w:val="610942666"/>
      </w:pPr>
      <w:r>
        <w:t xml:space="preserve">Эпохе, феноменологическая редукция, интенция. Внешний для человека предмет дается ему в ощущениях, восприятиях, созерцаниях. Но этим познание не закончено, а только начинается. Теперь наступает черед специальной работы сознания. Не навсегда, а на время надо внешний мир «заключить в скобки», воздержаться от поспешных суждений о нем (такое воздержание со времен древних греков называется эпохе). На время анализа внешний мир «замкнут», сведен (редуцирован) к явлениям сознания. При этом нельзя забывать, что в стратегическом смысле сознание всегда ориентировано, направлено на предмет. Это и означает, что сознание интенционально, т. е. направлено на предмет. </w:t>
      </w:r>
    </w:p>
    <w:p w:rsidR="00013C2B" w:rsidRDefault="006F18C1">
      <w:pPr>
        <w:pStyle w:val="a3"/>
        <w:divId w:val="610942666"/>
      </w:pPr>
      <w:r>
        <w:t xml:space="preserve">Идентирование. Эйдос. Интуиция. Рассмотрим феноменологический метод на конкретном примере. Как воспринять и осмыслить, что такое яблоня? Человек рассматривает конкретную яблоню и синтезирует получаемые от нее восприятия. Человек имеет дело с восприятиями от одной и той же яблони, поэтому синтезирование выступает как идентирование, т. е. «схватывание» одинакового. Так субъект формирует представление «об этой яблоне». </w:t>
      </w:r>
    </w:p>
    <w:p w:rsidR="00013C2B" w:rsidRDefault="006F18C1">
      <w:pPr>
        <w:pStyle w:val="a3"/>
        <w:divId w:val="610942666"/>
      </w:pPr>
      <w:r>
        <w:t xml:space="preserve">Но как составить себе идею (по Гуссерлю, эйдос) о яблоне вообще? Кстати Гуссерль не случайно использует слово эйдос. Эйдос — это идея, не потерявшая своей конкретности, образности. На пути к эйдосу «яблоня» субъект воображает (фантазирует), представляет себе различные яблони, в том числе и такие ее свойства, которые присущи всякой яблоне. В результате достигается эйдетическое описание. Оно формируется в сознании, без какого-либо вмешательства предмета. </w:t>
      </w:r>
    </w:p>
    <w:p w:rsidR="00013C2B" w:rsidRDefault="006F18C1">
      <w:pPr>
        <w:pStyle w:val="a3"/>
        <w:divId w:val="610942666"/>
      </w:pPr>
      <w:r>
        <w:t xml:space="preserve">Акту переживания соответствует высказывание. Динамике переживаний соответствует динамика высказываний. Все дело в том, чтобы высказывание обладало подлинным значением. Есть слова и выражения, которые всего лишь указывают на нечто, это бедные знаки. И есть высказывания подлинные, полновесные знаки, в которых человек выражает свое отношение к происходящему, делает себя ответственным за происходящее. </w:t>
      </w:r>
    </w:p>
    <w:p w:rsidR="00013C2B" w:rsidRDefault="006F18C1">
      <w:pPr>
        <w:pStyle w:val="a3"/>
        <w:divId w:val="610942666"/>
      </w:pPr>
      <w:r>
        <w:t xml:space="preserve">Феноменолог стремится сохранить и приумножить полноту бытия, которая реализуется в динамике созерцаний, переживаний, их смыслов (эйдосов), высказываний. Но благодаря чему удается совершить переход от созерцания отдельных предметов к их смыслу? Благодаря интуиции. </w:t>
      </w:r>
    </w:p>
    <w:p w:rsidR="00013C2B" w:rsidRDefault="006F18C1">
      <w:pPr>
        <w:pStyle w:val="a3"/>
        <w:divId w:val="610942666"/>
      </w:pPr>
      <w:r>
        <w:t xml:space="preserve">Существенное обстоятельство состоит в следующем: едва ли не во всяком высказывании содержится больше того, на что указывает содержание. Допустим, я, указывая пальцем на книгу, утверждаю: «На этом столе лежит книга». Я вижу два предмета — стол и книгу. Я никогда не увижу в словах «на», «этом», «лежит» тот смысл, который вкладываю в слово «книга». Человек образует смысл не на пустом месте, а благодаря исходным созерцаниям. Но в смыслах заключено больше, чем в созерцаниях. </w:t>
      </w:r>
    </w:p>
    <w:p w:rsidR="00013C2B" w:rsidRDefault="006F18C1">
      <w:pPr>
        <w:pStyle w:val="a3"/>
        <w:divId w:val="610942666"/>
      </w:pPr>
      <w:r>
        <w:t xml:space="preserve">Итак, феноменолог берет предмет созерцания «в скобки», затем он обогащает созерцание смыслами и только после этого полученный эйдос возвращается предмету, что и означает сохранить полноту жизненного мира. В этом смысле очень показательно, что Алексей Лосев, высоко оценивая гегелевскую диалектику идей, настаивал на замене идей эйдосами. Эйдосы по сравнению с идеями более конкретны, более жизненны, более смыслоемки. </w:t>
      </w:r>
    </w:p>
    <w:p w:rsidR="00013C2B" w:rsidRDefault="006F18C1">
      <w:pPr>
        <w:pStyle w:val="a3"/>
        <w:divId w:val="610942666"/>
      </w:pPr>
      <w:r>
        <w:t xml:space="preserve">Основные положения феноменологии </w:t>
      </w:r>
    </w:p>
    <w:p w:rsidR="00013C2B" w:rsidRDefault="006F18C1">
      <w:pPr>
        <w:pStyle w:val="a3"/>
        <w:divId w:val="610942666"/>
      </w:pPr>
      <w:r>
        <w:t xml:space="preserve">– Начиная философствование, на время анализа самого сознания абстрагируйтесь от внешнего мира, «заключите его в скобки». </w:t>
      </w:r>
    </w:p>
    <w:p w:rsidR="00013C2B" w:rsidRDefault="006F18C1">
      <w:pPr>
        <w:pStyle w:val="a3"/>
        <w:divId w:val="610942666"/>
      </w:pPr>
      <w:r>
        <w:t xml:space="preserve">– Обогатите материал созерцания своим воображением (представьте себе то, что вы анализируете так и эдак). </w:t>
      </w:r>
    </w:p>
    <w:p w:rsidR="00013C2B" w:rsidRDefault="006F18C1">
      <w:pPr>
        <w:pStyle w:val="a3"/>
        <w:divId w:val="610942666"/>
      </w:pPr>
      <w:r>
        <w:t xml:space="preserve">– Воображение приводит к эйдосу, который обозначьте высказыванием. </w:t>
      </w:r>
    </w:p>
    <w:p w:rsidR="00013C2B" w:rsidRDefault="006F18C1">
      <w:pPr>
        <w:pStyle w:val="a3"/>
        <w:divId w:val="610942666"/>
      </w:pPr>
      <w:r>
        <w:t xml:space="preserve">– На основе полученных эйдосов и высказываний интерпретируйте содержание предмета анализа. </w:t>
      </w:r>
    </w:p>
    <w:p w:rsidR="00013C2B" w:rsidRDefault="006F18C1">
      <w:pPr>
        <w:pStyle w:val="a3"/>
        <w:divId w:val="610942666"/>
      </w:pPr>
      <w:r>
        <w:t xml:space="preserve">– Избегайте всякого обеднения жизненного мира человека. </w:t>
      </w:r>
    </w:p>
    <w:p w:rsidR="00013C2B" w:rsidRDefault="006F18C1">
      <w:pPr>
        <w:pStyle w:val="a3"/>
        <w:divId w:val="610942666"/>
      </w:pPr>
      <w:r>
        <w:rPr>
          <w:b/>
          <w:bCs/>
        </w:rPr>
        <w:t xml:space="preserve">Герменевтика </w:t>
      </w:r>
    </w:p>
    <w:p w:rsidR="00013C2B" w:rsidRDefault="006F18C1">
      <w:pPr>
        <w:pStyle w:val="a3"/>
        <w:divId w:val="610942666"/>
      </w:pPr>
      <w:r>
        <w:t xml:space="preserve">По древнегреческому преданию бог Гермес — вестник Зевса, владыки богов и людей. Гермес должен был разъяснять людям послания Зевса, обеспечивать их понимание. </w:t>
      </w:r>
    </w:p>
    <w:p w:rsidR="00013C2B" w:rsidRDefault="006F18C1">
      <w:pPr>
        <w:pStyle w:val="a3"/>
        <w:divId w:val="610942666"/>
      </w:pPr>
      <w:r>
        <w:t xml:space="preserve">Исходя из изложенного, герменевтику часто определяют как способ философствования, центром которого является интерпретация, понимание текстов. Это соответствует тому обстоятельству, что в герменевтике языку уделяется огромное внимание. Тем не менее содержание герменевтики много шире приведенного определения. В связи с последним утверждением обратимся к истории становления герменевтики как философского направления. </w:t>
      </w:r>
    </w:p>
    <w:p w:rsidR="00013C2B" w:rsidRDefault="006F18C1">
      <w:pPr>
        <w:pStyle w:val="a3"/>
        <w:divId w:val="610942666"/>
      </w:pPr>
      <w:r>
        <w:t xml:space="preserve">Выше при определении герменевтики мы использовали центральный для нее термин «понимание». Что такое понимание? Как понимает человек, бытийствующий в мире? Когда человек может с полным основанием утверждать, что он понимает? Если человек задает вопросы, то это свидетельствует о том, что он недопонимает. Вопрошание запускает процесс понимания. Но как в нем добиться успеха? Как достичь истины — вот вопрос вопросов. </w:t>
      </w:r>
    </w:p>
    <w:p w:rsidR="00013C2B" w:rsidRDefault="006F18C1">
      <w:pPr>
        <w:pStyle w:val="a3"/>
        <w:divId w:val="610942666"/>
      </w:pPr>
      <w:r>
        <w:t xml:space="preserve">В науке понимание часто интерпретируют как подведение под понятие. Так делают, когда решают задачи по математике, физике, другим учебным дисциплинам. Герменевтик считает, что здесь нет подлинного понимания, а присутствует всего лишь объяснение. Понимание должно быть по-настоящему жизненным, оно должно иметь дело с сущим, а наука от многого просто-напросто абстрагируется. В критике «бескровных» идеалов науки герменевтик согласен с феноменологом. Однако по принципиальным вопросам они расходятся. </w:t>
      </w:r>
    </w:p>
    <w:p w:rsidR="00013C2B" w:rsidRDefault="006F18C1">
      <w:pPr>
        <w:pStyle w:val="a3"/>
        <w:divId w:val="610942666"/>
      </w:pPr>
      <w:r>
        <w:t xml:space="preserve">Феноменолог в основном ориентируется на созерцание, он стремится к миру посредством конструкции сознания. Но почему же не вступить в прямой контакт с внешним миром? Надо, считает убежденный герменевтик, твердо держаться вещи, не убегать от нее в сознание, не довольствоваться всего лишь созерцанием и его обработкой в сознании. </w:t>
      </w:r>
    </w:p>
    <w:p w:rsidR="00013C2B" w:rsidRDefault="006F18C1">
      <w:pPr>
        <w:pStyle w:val="a3"/>
        <w:divId w:val="610942666"/>
      </w:pPr>
      <w:r>
        <w:t xml:space="preserve">Человек изначально находится в мире сущего, испытывает интерес к нему (на латинском «среди сущего» — интерессе, иначе говоря, быть среди сущего значит интересоваться им). Однако вещи закрыты от человека, у них есть свои границы. С другой стороны, свои границы есть и у каждого человека. Понимание будет достигнуто и истина откроется, если удастся добиться слияния границ вещи и человека. Несколько примеров пояснят нам ситуацию. </w:t>
      </w:r>
    </w:p>
    <w:p w:rsidR="00013C2B" w:rsidRDefault="006F18C1">
      <w:pPr>
        <w:pStyle w:val="a3"/>
        <w:divId w:val="610942666"/>
      </w:pPr>
      <w:r>
        <w:t xml:space="preserve">Допустим, у меня есть автомобиль. Как открыть его тайну? Дать ему возможность показать себя всесторонне, в совершенстве. А для это им надо пользоваться. Но не любым образом, иначе он просто придет в негодность. </w:t>
      </w:r>
    </w:p>
    <w:p w:rsidR="00013C2B" w:rsidRDefault="006F18C1">
      <w:pPr>
        <w:pStyle w:val="a3"/>
        <w:divId w:val="610942666"/>
      </w:pPr>
      <w:r>
        <w:t xml:space="preserve">Основные положения герменевтики </w:t>
      </w:r>
    </w:p>
    <w:p w:rsidR="00013C2B" w:rsidRDefault="006F18C1">
      <w:pPr>
        <w:pStyle w:val="a3"/>
        <w:divId w:val="610942666"/>
      </w:pPr>
      <w:r>
        <w:t xml:space="preserve">– Бытие человека-в-мире. </w:t>
      </w:r>
    </w:p>
    <w:p w:rsidR="00013C2B" w:rsidRDefault="006F18C1">
      <w:pPr>
        <w:pStyle w:val="a3"/>
        <w:divId w:val="610942666"/>
      </w:pPr>
      <w:r>
        <w:t xml:space="preserve">– Соотносительность человека и мира (вещей). </w:t>
      </w:r>
    </w:p>
    <w:p w:rsidR="00013C2B" w:rsidRDefault="006F18C1">
      <w:pPr>
        <w:pStyle w:val="a3"/>
        <w:divId w:val="610942666"/>
      </w:pPr>
      <w:r>
        <w:t xml:space="preserve">– Заброшенность человека в мир, его забота, страх, временность. </w:t>
      </w:r>
    </w:p>
    <w:p w:rsidR="00013C2B" w:rsidRDefault="006F18C1">
      <w:pPr>
        <w:pStyle w:val="a3"/>
        <w:divId w:val="610942666"/>
      </w:pPr>
      <w:r>
        <w:t xml:space="preserve">– Потаенность вещи, ее сокрытость. </w:t>
      </w:r>
    </w:p>
    <w:p w:rsidR="00013C2B" w:rsidRDefault="006F18C1">
      <w:pPr>
        <w:pStyle w:val="a3"/>
        <w:divId w:val="610942666"/>
      </w:pPr>
      <w:r>
        <w:t xml:space="preserve">– Философия как вопрошание. </w:t>
      </w:r>
    </w:p>
    <w:p w:rsidR="00013C2B" w:rsidRDefault="006F18C1">
      <w:pPr>
        <w:pStyle w:val="a3"/>
        <w:divId w:val="610942666"/>
      </w:pPr>
      <w:r>
        <w:t xml:space="preserve">– Преодоление потаенности вещи и ее самораскрытие как истинность. </w:t>
      </w:r>
    </w:p>
    <w:p w:rsidR="00013C2B" w:rsidRDefault="006F18C1">
      <w:pPr>
        <w:pStyle w:val="a3"/>
        <w:divId w:val="610942666"/>
      </w:pPr>
      <w:r>
        <w:t xml:space="preserve">– Горизонты человека и вещи. </w:t>
      </w:r>
    </w:p>
    <w:p w:rsidR="00013C2B" w:rsidRDefault="006F18C1">
      <w:pPr>
        <w:pStyle w:val="a3"/>
        <w:divId w:val="610942666"/>
      </w:pPr>
      <w:r>
        <w:t xml:space="preserve">– Понимание как слияние границ человека и вещи. </w:t>
      </w:r>
    </w:p>
    <w:p w:rsidR="00013C2B" w:rsidRDefault="006F18C1">
      <w:pPr>
        <w:pStyle w:val="a3"/>
        <w:divId w:val="610942666"/>
      </w:pPr>
      <w:r>
        <w:t xml:space="preserve">– Герменевтический круг. </w:t>
      </w:r>
    </w:p>
    <w:p w:rsidR="00013C2B" w:rsidRDefault="006F18C1">
      <w:pPr>
        <w:pStyle w:val="a3"/>
        <w:divId w:val="610942666"/>
      </w:pPr>
      <w:r>
        <w:t xml:space="preserve">– Понимание как интерпретация на основе образования, вкуса, таланта, вовлеченности в традиции интерпретатора. </w:t>
      </w:r>
    </w:p>
    <w:p w:rsidR="00013C2B" w:rsidRDefault="006F18C1">
      <w:pPr>
        <w:pStyle w:val="a3"/>
        <w:divId w:val="610942666"/>
      </w:pPr>
      <w:r>
        <w:t xml:space="preserve">– Историчность интерпретации. </w:t>
      </w:r>
    </w:p>
    <w:p w:rsidR="00013C2B" w:rsidRDefault="006F18C1">
      <w:pPr>
        <w:pStyle w:val="a3"/>
        <w:divId w:val="610942666"/>
      </w:pPr>
      <w:r>
        <w:t xml:space="preserve">– Сближение герменевтики с поэтикой. </w:t>
      </w:r>
    </w:p>
    <w:p w:rsidR="00013C2B" w:rsidRDefault="006F18C1">
      <w:pPr>
        <w:pStyle w:val="a3"/>
        <w:divId w:val="610942666"/>
      </w:pPr>
      <w:r>
        <w:t xml:space="preserve">– Главное дело человека. — понять суть дела. </w:t>
      </w:r>
    </w:p>
    <w:p w:rsidR="00013C2B" w:rsidRDefault="006F18C1">
      <w:pPr>
        <w:pStyle w:val="a3"/>
        <w:divId w:val="610942666"/>
      </w:pPr>
      <w:r>
        <w:rPr>
          <w:b/>
          <w:bCs/>
        </w:rPr>
        <w:t xml:space="preserve">Аналитическая философия </w:t>
      </w:r>
    </w:p>
    <w:p w:rsidR="00013C2B" w:rsidRDefault="006F18C1">
      <w:pPr>
        <w:pStyle w:val="a3"/>
        <w:divId w:val="610942666"/>
      </w:pPr>
      <w:r>
        <w:t xml:space="preserve">Аналитическая философия — это философствование посредством детального анализа используемой логики и языка. Логика и язык выдвигаются на самый передний план, но почему, в силу каких оснований? Таких оснований много, укажем два главных. </w:t>
      </w:r>
    </w:p>
    <w:p w:rsidR="00013C2B" w:rsidRDefault="006F18C1">
      <w:pPr>
        <w:pStyle w:val="a3"/>
        <w:divId w:val="610942666"/>
      </w:pPr>
      <w:r>
        <w:t xml:space="preserve">Во-первых, это трудности, с которыми имели дело математики в начале ХХ в. (равно как и в его конце). В науке образцом строгости всегда считалась математика. Но довольно неожиданно математики стали все чаще встречаться с различного рода парадоксами, противоречиями. Простыми средствами с этими затруднениями не удавалось справиться. В силу этого крепло убеждение, что корни затруднений скрыты в основаниях математики. Но что входит в основания математики? Логика и некоторый искусственный язык, а также философия. Глубокие специалисты в области математики и логики, такие как немец Готтлоб Фреге и англичанин Бертран Рассел, пришли к выводу (особенно резко высказывался на этот счет Рассел), что прежняя философия устарела, в ней не меньше путаницы, чем в математике. </w:t>
      </w:r>
    </w:p>
    <w:p w:rsidR="00013C2B" w:rsidRDefault="006F18C1">
      <w:pPr>
        <w:pStyle w:val="a3"/>
        <w:divId w:val="610942666"/>
      </w:pPr>
      <w:r>
        <w:t xml:space="preserve">Во-вторых, аналитизм возник как реакция на засилье идеализма в английских университетах начала ХХ века. Для английских философов, вспомните Локка, всегда был характерен эмпиризм и сенсуализм, конкретность, антисхоластичность. Можно даже сказать так: англичане меньшие идеалисты, чем немцы и французы. Лишь временно, в конце XIX в., в Англии возобладал идеализм. Реакция не заставила себя долго ждать. Было признано, что идеализм несостоятелен, он затуманивает ясное положение дел. В философии надо брать за основу не абстрактные впечатления и слова, которые необходимы для отображения всего этого. Итак, в очередной раз мы встречаемся со стремлением к ясной философии. Ясность философии связывалась прежде всего с языком, а не с тем, что творится в голове, что сугубо индивидуально и непроверяемо. В отличие от мыслей и чувств в истинности языковых описаний внешних для человека фактов может убедиться каждый. А это означает, что ясная философия должна сводиться к высказываниям о внешних для человека фактах. Сравните выражения: «У меня острая зубная боль» и «На улице идет дождь». Только второе выражение является общезначимым. Отметим также, что англичанин Джон Мур и австриец Людвиг Витгенштейн были теми, кто поставили в центр философского анализа не искусственные языки математики и логики, а естественный язык. Итак, аналитизм в философии возник не случайно, а в силу вполне определенных оснований. </w:t>
      </w:r>
    </w:p>
    <w:p w:rsidR="00013C2B" w:rsidRDefault="006F18C1">
      <w:pPr>
        <w:pStyle w:val="a3"/>
        <w:divId w:val="610942666"/>
      </w:pPr>
      <w:r>
        <w:t xml:space="preserve">Основатели движения: Фреге, Рассел, Мур </w:t>
      </w:r>
    </w:p>
    <w:p w:rsidR="00013C2B" w:rsidRDefault="006F18C1">
      <w:pPr>
        <w:pStyle w:val="a3"/>
        <w:divId w:val="610942666"/>
      </w:pPr>
      <w:r>
        <w:t xml:space="preserve">Укажем на основные идеи основателей аналитического движения в философии. </w:t>
      </w:r>
    </w:p>
    <w:p w:rsidR="00013C2B" w:rsidRDefault="006F18C1">
      <w:pPr>
        <w:pStyle w:val="a3"/>
        <w:divId w:val="610942666"/>
      </w:pPr>
      <w:r>
        <w:t xml:space="preserve">– Фреге и Рассел считали, что здравая философия является логикой, ибо она начинается с объяснения предложений, того, что может быть истинным или ложным, а это — задача логики. </w:t>
      </w:r>
    </w:p>
    <w:p w:rsidR="00013C2B" w:rsidRDefault="006F18C1">
      <w:pPr>
        <w:pStyle w:val="a3"/>
        <w:divId w:val="610942666"/>
      </w:pPr>
      <w:r>
        <w:t xml:space="preserve">– Логика занимается высказываниями, предложениями, состоящими из слов, т. е. она имеет языковой характер. Первые философские вопросы: что есть слово? что есть предложение? </w:t>
      </w:r>
    </w:p>
    <w:p w:rsidR="00013C2B" w:rsidRDefault="006F18C1">
      <w:pPr>
        <w:pStyle w:val="a3"/>
        <w:divId w:val="610942666"/>
      </w:pPr>
      <w:r>
        <w:t xml:space="preserve">– По Фреге, собственное имя обладает значением и смыслом. Два выражения могут иметь одно и то же значение, но разный смысл. Уже древние вавилонские астрономы знали, что «утренняя звезда» и «вечерняя звезда» — это планета Венера. Два рассматриваемых выражения имеют одинаковое значение (планета Венера), но разные смыслы, ибо они представляют различную информацию. Часть логической путаницы заключается в отождествлении значения имени и его смысла. </w:t>
      </w:r>
    </w:p>
    <w:p w:rsidR="00013C2B" w:rsidRDefault="006F18C1">
      <w:pPr>
        <w:pStyle w:val="a3"/>
        <w:divId w:val="610942666"/>
      </w:pPr>
      <w:r>
        <w:t xml:space="preserve">– Редукция, сведение к предельным элементам реальности позволяет избежать, считает Рассел, ложных представлений. Предметное содержание следует сводить к изначальным сущностям, неопределимым в терминах еще чего-либо (это, по Расселу, есть его вариант «бритвы Оккама»; британский философ Оккам выступал против преумножения сущностей). </w:t>
      </w:r>
    </w:p>
    <w:p w:rsidR="00013C2B" w:rsidRDefault="006F18C1">
      <w:pPr>
        <w:pStyle w:val="a3"/>
        <w:divId w:val="610942666"/>
      </w:pPr>
      <w:r>
        <w:t xml:space="preserve">– Мур выступал в «защиту здравого смысла» в философии. </w:t>
      </w:r>
    </w:p>
    <w:p w:rsidR="00013C2B" w:rsidRDefault="006F18C1">
      <w:pPr>
        <w:pStyle w:val="a3"/>
        <w:divId w:val="610942666"/>
      </w:pPr>
      <w:r>
        <w:t xml:space="preserve">– Мур предлагал неясные, спорные суждения переформулировать в более ясные. </w:t>
      </w:r>
    </w:p>
    <w:p w:rsidR="00013C2B" w:rsidRDefault="006F18C1">
      <w:pPr>
        <w:pStyle w:val="a3"/>
        <w:divId w:val="610942666"/>
      </w:pPr>
      <w:r>
        <w:rPr>
          <w:b/>
          <w:bCs/>
        </w:rPr>
        <w:t xml:space="preserve">Постмодернизм </w:t>
      </w:r>
    </w:p>
    <w:p w:rsidR="00013C2B" w:rsidRDefault="006F18C1">
      <w:pPr>
        <w:pStyle w:val="a3"/>
        <w:divId w:val="610942666"/>
      </w:pPr>
      <w:r>
        <w:t xml:space="preserve">Слово «постмодерн» означает после модерна. Французское слово «модерн» означает современный. Постмодерн — это прежде всего философия, которая направлена против философии Нового времени. Постмодернисты считают, что феноменология, герменевтика, аналитическая философия по сути своей не отказались от идеалов нововременной философии. Постмодернисты готовы к самым резким выводам. Они стремятся расшатать все то, что сжимает человека в «объятиях тоталитаризма»: жесткие логические схематики, окончательные выводы, всяческий поиск устойчивого, преклонение перед авторитетами, властные структуры, в том числе науку и технику, поиск единообразия, насаждение необоснованных ценностей, стремление к непременному согласию между людьми, умаление эмоционального и чувственного, культивирование устаревших эстетических и моральных идеалов. </w:t>
      </w:r>
    </w:p>
    <w:p w:rsidR="00013C2B" w:rsidRDefault="006F18C1">
      <w:pPr>
        <w:pStyle w:val="a3"/>
        <w:divId w:val="610942666"/>
      </w:pPr>
      <w:r>
        <w:t xml:space="preserve">Призыв постмодернистов таков: больше хаоса, дискретности, плюрализма, чувственности, кризиса авторитетов, интуитивизма, поиска нестабильности, несогласия, нигилизма, отсутствия единообразия, иронии по отношению к признанным ценностям, калейдоскопичности, символичности, неустойчивости. </w:t>
      </w:r>
    </w:p>
    <w:p w:rsidR="00013C2B" w:rsidRDefault="006F18C1">
      <w:pPr>
        <w:pStyle w:val="a3"/>
        <w:divId w:val="610942666"/>
      </w:pPr>
      <w:r>
        <w:rPr>
          <w:b/>
          <w:bCs/>
        </w:rPr>
        <w:t xml:space="preserve">Деррида: метод деконструкции </w:t>
      </w:r>
    </w:p>
    <w:p w:rsidR="00013C2B" w:rsidRDefault="006F18C1">
      <w:pPr>
        <w:pStyle w:val="a3"/>
        <w:divId w:val="610942666"/>
      </w:pPr>
      <w:r>
        <w:t xml:space="preserve">Как реализовать призыв постмодернистов? Этого можно достичь, считают постмодернисты, в определенном варианте лингвистической философии. Снова в центр философствования ставится язык, но не столько речь, сколько письмо, письменный текст. Имеется в виду, что в речи человек уже определил свою позицию, от него теперь труднее дождаться желаемого плюрализма. Письмо же открыто для самых различных его интерпретаций. С этой целью Деррида как раз и настаивает на деконструкции. </w:t>
      </w:r>
    </w:p>
    <w:p w:rsidR="00013C2B" w:rsidRDefault="006F18C1">
      <w:pPr>
        <w:pStyle w:val="a3"/>
        <w:divId w:val="610942666"/>
      </w:pPr>
      <w:r>
        <w:t xml:space="preserve">Речь идет о том, чтобы разобрать, разложить на части структуры — философские, политические, культурные. Для каждого слова надо искать его заменители (с этим мы отчасти уже знакомы по семейному сходству слов). Нужно показать, что именно ты усмотрел в данном слове или высказывании, при этом широко используются метафоры, символы, описания слов в словарных статьях. </w:t>
      </w:r>
    </w:p>
    <w:p w:rsidR="00013C2B" w:rsidRDefault="006F18C1">
      <w:pPr>
        <w:pStyle w:val="a3"/>
        <w:divId w:val="610942666"/>
      </w:pPr>
      <w:r>
        <w:t xml:space="preserve">Суть философствования Деррида состоит в высказывании той же самой вещи, но и другой, в переписывании ее. Переписывать следует «в слове, которое оказалось бы и более красивым. Когда я говорю об этом написании другого, которое окажется более красивым, я, очевидно, понимаю перевод как риск и шанс поэмы». Другими словами, рискуй в поисках красоты. К этой точке зрения близок другой французский философ, Ролан Барт, который понимал текст как «никакой власти, немного знания, толика мудрости и как можно больше ароматной сочности». Короче, текст должен доставлять удовлетворение, наслаждение. </w:t>
      </w:r>
    </w:p>
    <w:p w:rsidR="00013C2B" w:rsidRDefault="006F18C1">
      <w:pPr>
        <w:pStyle w:val="a3"/>
        <w:divId w:val="610942666"/>
      </w:pPr>
      <w:r>
        <w:rPr>
          <w:b/>
          <w:bCs/>
        </w:rPr>
        <w:t xml:space="preserve">Лиотар: этика и эстетика возвышенного </w:t>
      </w:r>
    </w:p>
    <w:p w:rsidR="00013C2B" w:rsidRDefault="006F18C1">
      <w:pPr>
        <w:pStyle w:val="a3"/>
        <w:divId w:val="610942666"/>
      </w:pPr>
      <w:r>
        <w:t xml:space="preserve">Новейшие постмодернисты сближают этику с эстетикой. Их философия ориентирована эстетически. Лиотар, один из лидеров постмодернизма, развивает в этой связи своеобразно понятую эстетику возвышенного. Возвышенное понимается как единство удовольствия и боли, сотворение непредставимого. Эстетика возвышенного состоит, по Лиотару, в том, чтобы «зримыми представлениями намекнуть на непредставимое». Увидеть можно красивое и прекрасное, но не возвышенное. Квадрат Малевича не является иллюстрацией к геометрии, он намекает на то неуловимое, которое как раз и вызывает чувство возвышенного. </w:t>
      </w:r>
    </w:p>
    <w:p w:rsidR="00013C2B" w:rsidRDefault="006F18C1">
      <w:pPr>
        <w:pStyle w:val="a3"/>
        <w:divId w:val="610942666"/>
      </w:pPr>
      <w:r>
        <w:t xml:space="preserve">Постмодернизм давно завоевал себе право на существование, особенно в мире искусства. Постепенно он проникает и в мир науки и техники, прежде всего туда, где имеют дело с многозначимостью (в этой связи мы предлагаем компьютерфэнам поразмыслить над тем, что представляет собой гипертекст, гиперсреда, гиперпространство и так называемая виртуальная реальность: все больше нелинейных связей, все больше мнимого). </w:t>
      </w:r>
    </w:p>
    <w:p w:rsidR="00013C2B" w:rsidRDefault="006F18C1">
      <w:pPr>
        <w:pStyle w:val="a3"/>
        <w:divId w:val="610942666"/>
      </w:pPr>
      <w:r>
        <w:t xml:space="preserve">Основные положения постмодернизма: </w:t>
      </w:r>
    </w:p>
    <w:p w:rsidR="00013C2B" w:rsidRDefault="006F18C1">
      <w:pPr>
        <w:pStyle w:val="a3"/>
        <w:divId w:val="610942666"/>
      </w:pPr>
      <w:r>
        <w:t xml:space="preserve">– Язык — главная среда человеческого существования. </w:t>
      </w:r>
    </w:p>
    <w:p w:rsidR="00013C2B" w:rsidRDefault="006F18C1">
      <w:pPr>
        <w:pStyle w:val="a3"/>
        <w:divId w:val="610942666"/>
      </w:pPr>
      <w:r>
        <w:t xml:space="preserve">– Слова, текст надо деконструировать (Деррида), рассеивать (Фуко). </w:t>
      </w:r>
    </w:p>
    <w:p w:rsidR="00013C2B" w:rsidRDefault="006F18C1">
      <w:pPr>
        <w:pStyle w:val="a3"/>
        <w:divId w:val="610942666"/>
      </w:pPr>
      <w:r>
        <w:t xml:space="preserve">– Назначение текста — доставлять удовольствие (Барт), чувство возвышенного (Лиотар). </w:t>
      </w:r>
    </w:p>
    <w:p w:rsidR="00013C2B" w:rsidRDefault="006F18C1">
      <w:pPr>
        <w:pStyle w:val="a3"/>
        <w:divId w:val="610942666"/>
      </w:pPr>
      <w:r>
        <w:t xml:space="preserve">– Меньше единообразия, власти, тоталитаризма, лицемерного согласия, больше чувственности, иронии, нестабильности. </w:t>
      </w:r>
    </w:p>
    <w:p w:rsidR="00013C2B" w:rsidRDefault="006F18C1">
      <w:pPr>
        <w:pStyle w:val="a3"/>
        <w:divId w:val="610942666"/>
      </w:pPr>
      <w:r>
        <w:t xml:space="preserve">ОСНОВНЫЕ ВЫВОДЫ ПО ВСЕМУ ВЫШЕ СКАЗАННОМУ: </w:t>
      </w:r>
    </w:p>
    <w:p w:rsidR="00013C2B" w:rsidRDefault="006F18C1">
      <w:pPr>
        <w:pStyle w:val="a3"/>
        <w:divId w:val="610942666"/>
      </w:pPr>
      <w:r>
        <w:t xml:space="preserve">– Современная философия состоит из направлений, которые взаимно дополняют друг друга. </w:t>
      </w:r>
    </w:p>
    <w:p w:rsidR="00013C2B" w:rsidRDefault="006F18C1">
      <w:pPr>
        <w:pStyle w:val="a3"/>
        <w:divId w:val="610942666"/>
      </w:pPr>
      <w:r>
        <w:t xml:space="preserve">– Феноменология рассматривает специфику «работы» сознания человека. </w:t>
      </w:r>
    </w:p>
    <w:p w:rsidR="00013C2B" w:rsidRDefault="006F18C1">
      <w:pPr>
        <w:pStyle w:val="a3"/>
        <w:divId w:val="610942666"/>
      </w:pPr>
      <w:r>
        <w:t xml:space="preserve">– Герменевтика озабочена пониманием бытия человека в мире. </w:t>
      </w:r>
    </w:p>
    <w:p w:rsidR="00013C2B" w:rsidRDefault="006F18C1">
      <w:pPr>
        <w:pStyle w:val="a3"/>
        <w:divId w:val="610942666"/>
      </w:pPr>
      <w:r>
        <w:t xml:space="preserve">– Философы-аналитики интерпретируют мир на основе анализа языка. </w:t>
      </w:r>
    </w:p>
    <w:p w:rsidR="00013C2B" w:rsidRDefault="006F18C1">
      <w:pPr>
        <w:pStyle w:val="a3"/>
        <w:divId w:val="610942666"/>
      </w:pPr>
      <w:r>
        <w:t xml:space="preserve">– Постмодернисты деконструируют устойчивые структуры, тексты в том числе. </w:t>
      </w:r>
    </w:p>
    <w:p w:rsidR="00013C2B" w:rsidRDefault="006F18C1">
      <w:pPr>
        <w:pStyle w:val="a3"/>
        <w:divId w:val="610942666"/>
      </w:pPr>
      <w:r>
        <w:t xml:space="preserve">– Диалектический и исторический материализм считает базисными реалиями в универсальном смысле материю, а применительно к обществу совокупность производительных сил и производственных отношений. </w:t>
      </w:r>
    </w:p>
    <w:p w:rsidR="00013C2B" w:rsidRDefault="006F18C1">
      <w:pPr>
        <w:pStyle w:val="a3"/>
        <w:divId w:val="610942666"/>
      </w:pPr>
      <w:r>
        <w:t xml:space="preserve">– Традиционная русская философия понимает мир с позиций православно-религиозного единства любви, добра, истины и красоты. </w:t>
      </w:r>
    </w:p>
    <w:p w:rsidR="00013C2B" w:rsidRDefault="006F18C1">
      <w:pPr>
        <w:pStyle w:val="a3"/>
        <w:divId w:val="610942666"/>
      </w:pPr>
      <w:r>
        <w:t xml:space="preserve">– Главная формула индийской философии: Атман есть Брахман. </w:t>
      </w:r>
    </w:p>
    <w:p w:rsidR="00013C2B" w:rsidRDefault="006F18C1">
      <w:pPr>
        <w:pStyle w:val="a3"/>
        <w:divId w:val="610942666"/>
      </w:pPr>
      <w:r>
        <w:t>– Основной интерес китайской философии — этическое регулирование отношений между людьми в обществе.</w:t>
      </w:r>
      <w:bookmarkStart w:id="0" w:name="_GoBack"/>
      <w:bookmarkEnd w:id="0"/>
    </w:p>
    <w:sectPr w:rsidR="00013C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8C1"/>
    <w:rsid w:val="00013C2B"/>
    <w:rsid w:val="005E154A"/>
    <w:rsid w:val="006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162A-AD3F-4BDD-A8BB-448B36AC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2821</Words>
  <Characters>16084</Characters>
  <Application>Microsoft Office Word</Application>
  <DocSecurity>0</DocSecurity>
  <Lines>134</Lines>
  <Paragraphs>37</Paragraphs>
  <ScaleCrop>false</ScaleCrop>
  <Company/>
  <LinksUpToDate>false</LinksUpToDate>
  <CharactersWithSpaces>18868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современной мировой философии</dc:title>
  <dc:subject/>
  <dc:creator>admin</dc:creator>
  <cp:keywords/>
  <dc:description/>
  <cp:lastModifiedBy>admin</cp:lastModifiedBy>
  <cp:revision>2</cp:revision>
  <dcterms:created xsi:type="dcterms:W3CDTF">2014-01-30T13:00:00Z</dcterms:created>
  <dcterms:modified xsi:type="dcterms:W3CDTF">2014-01-30T13:00:00Z</dcterms:modified>
</cp:coreProperties>
</file>