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D8B" w:rsidRDefault="00E97D8B" w:rsidP="00F7004E">
      <w:pPr>
        <w:ind w:left="284" w:right="284"/>
        <w:jc w:val="both"/>
        <w:rPr>
          <w:b/>
          <w:sz w:val="28"/>
          <w:szCs w:val="28"/>
        </w:rPr>
      </w:pPr>
    </w:p>
    <w:p w:rsidR="004A2D06" w:rsidRPr="00F7004E" w:rsidRDefault="00F7004E" w:rsidP="00F7004E">
      <w:pPr>
        <w:ind w:left="284" w:right="284"/>
        <w:jc w:val="both"/>
        <w:rPr>
          <w:b/>
          <w:sz w:val="28"/>
          <w:szCs w:val="28"/>
        </w:rPr>
      </w:pPr>
      <w:r w:rsidRPr="00F7004E">
        <w:rPr>
          <w:b/>
          <w:sz w:val="28"/>
          <w:szCs w:val="28"/>
        </w:rPr>
        <w:t xml:space="preserve">                                                 </w:t>
      </w:r>
      <w:r w:rsidR="004A2D06" w:rsidRPr="00F7004E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.</w:t>
      </w:r>
    </w:p>
    <w:p w:rsidR="004A2D06" w:rsidRPr="00F7004E" w:rsidRDefault="004A2D06" w:rsidP="00F7004E">
      <w:pPr>
        <w:ind w:left="284" w:right="284"/>
        <w:jc w:val="both"/>
        <w:rPr>
          <w:sz w:val="28"/>
          <w:szCs w:val="28"/>
        </w:rPr>
      </w:pPr>
    </w:p>
    <w:p w:rsidR="004A2D06" w:rsidRPr="00F7004E" w:rsidRDefault="004A2D06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Цель производства- это получение прибыли на вложенный капитал. Для этого необходимо планирование, воспроизводство капитала, планирование производства, реализация (обмена) товаров. Формирование и использование денежных фондов, их накоплений составляет суть финансового управления на предприятии.</w:t>
      </w:r>
    </w:p>
    <w:p w:rsidR="004A2D06" w:rsidRPr="00F7004E" w:rsidRDefault="004A2D06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Капитал- как основной и оборотный находится в стадии непрерывного движения, получение прибыли- это результат правильного вложения капитала в основные и оборотные средства до начала деятельности предприятия. Поэтому каждая фирма должна иметь и основные и оборотные фонды. Роль ОФ и ОС очень важна особенно в настоящие время для каждого предприятия, области т.к</w:t>
      </w:r>
    </w:p>
    <w:p w:rsidR="004A2D06" w:rsidRPr="00F7004E" w:rsidRDefault="006A3906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э</w:t>
      </w:r>
      <w:r w:rsidR="004A2D06" w:rsidRPr="00F7004E">
        <w:rPr>
          <w:sz w:val="28"/>
          <w:szCs w:val="28"/>
        </w:rPr>
        <w:t>кономика России находится в кризисе выход из которого может быть осуществлен только за счет увеличения объема производства, работ и услуг в отраслях народного хозяйства.</w:t>
      </w:r>
      <w:r w:rsidRPr="00F7004E">
        <w:rPr>
          <w:sz w:val="28"/>
          <w:szCs w:val="28"/>
        </w:rPr>
        <w:t xml:space="preserve"> В данной работе дается толкование ОФ и ОС, понятие и классификация, износ ОФ,</w:t>
      </w:r>
      <w:r w:rsidR="00DC3D5C">
        <w:rPr>
          <w:sz w:val="28"/>
          <w:szCs w:val="28"/>
        </w:rPr>
        <w:t xml:space="preserve"> </w:t>
      </w:r>
      <w:r w:rsidRPr="00F7004E">
        <w:rPr>
          <w:sz w:val="28"/>
          <w:szCs w:val="28"/>
        </w:rPr>
        <w:t>состав и структура ОС,пути повышения эффективности использования ОПФ и ОС.</w:t>
      </w:r>
      <w:r w:rsidR="002A76F5" w:rsidRPr="00F7004E">
        <w:rPr>
          <w:sz w:val="28"/>
          <w:szCs w:val="28"/>
        </w:rPr>
        <w:t xml:space="preserve"> Возьмем</w:t>
      </w:r>
      <w:r w:rsidRPr="00F7004E">
        <w:rPr>
          <w:sz w:val="28"/>
          <w:szCs w:val="28"/>
        </w:rPr>
        <w:t xml:space="preserve"> для примера предприятие</w:t>
      </w:r>
    </w:p>
    <w:p w:rsidR="002A76F5" w:rsidRPr="00F7004E" w:rsidRDefault="006A3906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ООО «Дилан»</w:t>
      </w:r>
      <w:r w:rsidR="002A76F5" w:rsidRPr="00F7004E">
        <w:rPr>
          <w:sz w:val="28"/>
          <w:szCs w:val="28"/>
        </w:rPr>
        <w:t>,</w:t>
      </w:r>
      <w:r w:rsidRPr="00F7004E">
        <w:rPr>
          <w:sz w:val="28"/>
          <w:szCs w:val="28"/>
        </w:rPr>
        <w:t xml:space="preserve"> </w:t>
      </w:r>
      <w:r w:rsidR="001C6B10" w:rsidRPr="00F7004E">
        <w:rPr>
          <w:sz w:val="28"/>
          <w:szCs w:val="28"/>
        </w:rPr>
        <w:t xml:space="preserve">-для которого основным видом деятельности являются работы по монтажу и капитальному ремонту теплоэнергетического оборудования, монтаж металлоконструкций, изготовление оборудования. Согласно специфики деятельности предприятие имеет постоянных партнеров, поставщиков материалов и оборудования и постоянных заказчиков. </w:t>
      </w:r>
      <w:r w:rsidR="002A76F5" w:rsidRPr="00F7004E">
        <w:rPr>
          <w:sz w:val="28"/>
          <w:szCs w:val="28"/>
        </w:rPr>
        <w:t>ООО «Дилан» созданное в соответствии с действующими законадательством РФ и ФЗ № 14-ФЗ от 08.02.98 г «Об обществах с ограниченной ответственностью», является юридическим лицом и имеет обособленное имущество, отраженное на его самостоятельном балансе. Форма собственности -частная. Уставный капитал состовляет-1000000руб</w:t>
      </w:r>
      <w:r w:rsidR="001C6B10" w:rsidRPr="00F7004E">
        <w:rPr>
          <w:sz w:val="28"/>
          <w:szCs w:val="28"/>
        </w:rPr>
        <w:t>.</w:t>
      </w:r>
    </w:p>
    <w:p w:rsidR="001C6B10" w:rsidRPr="00F7004E" w:rsidRDefault="001C6B10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b/>
          <w:sz w:val="28"/>
          <w:szCs w:val="28"/>
        </w:rPr>
      </w:pPr>
      <w:r w:rsidRPr="00F7004E">
        <w:rPr>
          <w:b/>
          <w:sz w:val="28"/>
          <w:szCs w:val="28"/>
        </w:rPr>
        <w:t xml:space="preserve">                   Организационная структура ООО «Динал»</w:t>
      </w:r>
    </w:p>
    <w:p w:rsidR="00F7004E" w:rsidRPr="00F7004E" w:rsidRDefault="00F7004E" w:rsidP="00F7004E">
      <w:pPr>
        <w:spacing w:line="360" w:lineRule="auto"/>
        <w:jc w:val="both"/>
        <w:rPr>
          <w:b/>
          <w:sz w:val="28"/>
          <w:szCs w:val="28"/>
        </w:rPr>
      </w:pPr>
    </w:p>
    <w:p w:rsid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F7004E" w:rsidRPr="00F7004E" w:rsidRDefault="00F7004E" w:rsidP="00F7004E">
      <w:pPr>
        <w:spacing w:line="360" w:lineRule="auto"/>
        <w:jc w:val="both"/>
        <w:rPr>
          <w:sz w:val="28"/>
          <w:szCs w:val="28"/>
        </w:rPr>
      </w:pPr>
    </w:p>
    <w:p w:rsidR="001C6B10" w:rsidRPr="00F7004E" w:rsidRDefault="001C6B10" w:rsidP="00F7004E">
      <w:pPr>
        <w:spacing w:line="360" w:lineRule="auto"/>
        <w:jc w:val="both"/>
        <w:rPr>
          <w:sz w:val="28"/>
          <w:szCs w:val="28"/>
        </w:rPr>
      </w:pPr>
    </w:p>
    <w:p w:rsidR="001C6B10" w:rsidRPr="00F7004E" w:rsidRDefault="001C6B10" w:rsidP="00F7004E">
      <w:pPr>
        <w:spacing w:line="360" w:lineRule="auto"/>
        <w:jc w:val="both"/>
        <w:rPr>
          <w:sz w:val="28"/>
          <w:szCs w:val="28"/>
        </w:rPr>
      </w:pPr>
    </w:p>
    <w:p w:rsidR="001C6B10" w:rsidRPr="00F7004E" w:rsidRDefault="001C6B10" w:rsidP="00F7004E">
      <w:pPr>
        <w:spacing w:line="360" w:lineRule="auto"/>
        <w:jc w:val="both"/>
        <w:rPr>
          <w:sz w:val="28"/>
          <w:szCs w:val="28"/>
        </w:rPr>
      </w:pPr>
    </w:p>
    <w:p w:rsidR="002A76F5" w:rsidRPr="00F7004E" w:rsidRDefault="002A76F5" w:rsidP="00F7004E">
      <w:pPr>
        <w:spacing w:line="360" w:lineRule="auto"/>
        <w:jc w:val="both"/>
        <w:rPr>
          <w:sz w:val="28"/>
          <w:szCs w:val="28"/>
        </w:rPr>
      </w:pPr>
    </w:p>
    <w:p w:rsidR="002A76F5" w:rsidRPr="00F7004E" w:rsidRDefault="00505D4E" w:rsidP="00F70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2A76F5" w:rsidRPr="00F7004E" w:rsidRDefault="002A76F5" w:rsidP="00F7004E">
      <w:pPr>
        <w:spacing w:line="360" w:lineRule="auto"/>
        <w:jc w:val="both"/>
        <w:rPr>
          <w:b/>
          <w:sz w:val="28"/>
          <w:szCs w:val="28"/>
        </w:rPr>
      </w:pPr>
    </w:p>
    <w:p w:rsidR="002A76F5" w:rsidRPr="00F7004E" w:rsidRDefault="00F7004E" w:rsidP="00F7004E">
      <w:pPr>
        <w:spacing w:line="360" w:lineRule="auto"/>
        <w:ind w:left="-360"/>
        <w:jc w:val="both"/>
        <w:rPr>
          <w:b/>
          <w:sz w:val="28"/>
          <w:szCs w:val="28"/>
        </w:rPr>
      </w:pPr>
      <w:r w:rsidRPr="00F7004E">
        <w:rPr>
          <w:b/>
          <w:sz w:val="28"/>
          <w:szCs w:val="28"/>
        </w:rPr>
        <w:t>1.</w:t>
      </w:r>
      <w:r w:rsidR="002A76F5" w:rsidRPr="00F7004E">
        <w:rPr>
          <w:b/>
          <w:sz w:val="28"/>
          <w:szCs w:val="28"/>
        </w:rPr>
        <w:t>Основные и оборотные средства предприятия.</w:t>
      </w:r>
    </w:p>
    <w:p w:rsidR="002A76F5" w:rsidRPr="00F7004E" w:rsidRDefault="00B84D83" w:rsidP="00F7004E">
      <w:pPr>
        <w:spacing w:line="360" w:lineRule="auto"/>
        <w:jc w:val="both"/>
        <w:rPr>
          <w:b/>
          <w:sz w:val="28"/>
          <w:szCs w:val="28"/>
        </w:rPr>
      </w:pPr>
      <w:r w:rsidRPr="00F7004E">
        <w:rPr>
          <w:b/>
          <w:sz w:val="28"/>
          <w:szCs w:val="28"/>
        </w:rPr>
        <w:t>1.1</w:t>
      </w:r>
      <w:r w:rsidR="002A76F5" w:rsidRPr="00F7004E">
        <w:rPr>
          <w:b/>
          <w:sz w:val="28"/>
          <w:szCs w:val="28"/>
        </w:rPr>
        <w:t>Понятие</w:t>
      </w:r>
      <w:r w:rsidRPr="00F7004E">
        <w:rPr>
          <w:b/>
          <w:sz w:val="28"/>
          <w:szCs w:val="28"/>
        </w:rPr>
        <w:t xml:space="preserve"> ОФ и ОС.</w:t>
      </w:r>
    </w:p>
    <w:p w:rsidR="00B84D83" w:rsidRPr="00F7004E" w:rsidRDefault="00B84D83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Основные фонды- это средства труда которые неоднократно участвуют в процессе производства сохраняя при этом свою натуральную форму, а их стоимость переносится на производимую продукцию по мере изнашивания.</w:t>
      </w:r>
    </w:p>
    <w:p w:rsidR="00B84D83" w:rsidRPr="00F7004E" w:rsidRDefault="00B84D83" w:rsidP="00F7004E">
      <w:pPr>
        <w:spacing w:line="360" w:lineRule="auto"/>
        <w:jc w:val="both"/>
        <w:rPr>
          <w:sz w:val="28"/>
          <w:szCs w:val="28"/>
        </w:rPr>
      </w:pPr>
      <w:r w:rsidRPr="00F7004E">
        <w:rPr>
          <w:sz w:val="28"/>
          <w:szCs w:val="28"/>
        </w:rPr>
        <w:t>В отличие от основных,  оборотные фондов выступают в качестве предметов труда, вступают в процесс производства постепенно и полностью входят в состав производимых товаров или полностью уничтожаются, теряют свою материальную форму и вещественно перестают существовать перенося таким образом, свою стоимость на создаваемый продукт в течении одного производственного цикла.</w:t>
      </w:r>
    </w:p>
    <w:p w:rsidR="00B84D83" w:rsidRPr="00F7004E" w:rsidRDefault="00B84D83" w:rsidP="00F7004E">
      <w:pPr>
        <w:spacing w:line="360" w:lineRule="auto"/>
        <w:jc w:val="both"/>
        <w:rPr>
          <w:b/>
          <w:sz w:val="28"/>
          <w:szCs w:val="28"/>
        </w:rPr>
      </w:pPr>
      <w:r w:rsidRPr="00F7004E">
        <w:rPr>
          <w:b/>
          <w:sz w:val="28"/>
          <w:szCs w:val="28"/>
        </w:rPr>
        <w:t>1.2 Классификация ОПФ.</w:t>
      </w:r>
    </w:p>
    <w:p w:rsidR="00B84D83" w:rsidRDefault="00E64602" w:rsidP="00F70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 от функционального назначения :</w:t>
      </w:r>
    </w:p>
    <w:p w:rsidR="00E64602" w:rsidRDefault="00E64602" w:rsidP="00F700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-производственные-это те средства труда которые участвуют в создании продукции и подразделяются :</w:t>
      </w:r>
    </w:p>
    <w:p w:rsidR="00E64602" w:rsidRDefault="00E64602" w:rsidP="00E6460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Активные-это те которые непосредственно создают продукцию (станок для рабочего)</w:t>
      </w:r>
    </w:p>
    <w:p w:rsidR="00E64602" w:rsidRDefault="00E64602" w:rsidP="00E64602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Пассивные-это те которые создают условия для изготовления продукции(здания,дороги,мосты)</w:t>
      </w:r>
    </w:p>
    <w:p w:rsidR="00E64602" w:rsidRDefault="00E64602" w:rsidP="00E64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непроизводственные-это средства труда которые не участвуют в создании основной продукции предприятия, выполняют в основном культурные, лечебные функции</w:t>
      </w:r>
      <w:r w:rsidR="001A3C16">
        <w:rPr>
          <w:sz w:val="28"/>
          <w:szCs w:val="28"/>
        </w:rPr>
        <w:t xml:space="preserve"> находящиеся на балансе предприятия.</w:t>
      </w:r>
    </w:p>
    <w:p w:rsidR="001A3C16" w:rsidRDefault="001A3C16" w:rsidP="00E64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отраслевому признаку :</w:t>
      </w:r>
    </w:p>
    <w:p w:rsidR="001A3C16" w:rsidRDefault="001A3C16" w:rsidP="001A3C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фонды</w:t>
      </w:r>
    </w:p>
    <w:p w:rsidR="001A3C16" w:rsidRDefault="001A3C16" w:rsidP="001A3C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фонды с/х</w:t>
      </w:r>
    </w:p>
    <w:p w:rsidR="001A3C16" w:rsidRDefault="001A3C16" w:rsidP="001A3C1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фонды строительства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вещественно натуральному составу :</w:t>
      </w:r>
    </w:p>
    <w:p w:rsidR="001A3C16" w:rsidRDefault="001A3C16" w:rsidP="001A3C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Сооружения, здания</w:t>
      </w:r>
    </w:p>
    <w:p w:rsidR="001A3C16" w:rsidRDefault="001A3C16" w:rsidP="001A3C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Передаточные устройства (электропередачи, связь)</w:t>
      </w:r>
    </w:p>
    <w:p w:rsidR="001A3C16" w:rsidRDefault="001A3C16" w:rsidP="001A3C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</w:p>
    <w:p w:rsidR="001A3C16" w:rsidRDefault="001A3C16" w:rsidP="001A3C16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и хозяйственный инвентарь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принадлежности :</w:t>
      </w:r>
    </w:p>
    <w:p w:rsidR="001A3C16" w:rsidRDefault="001A3C16" w:rsidP="001A3C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</w:t>
      </w:r>
    </w:p>
    <w:p w:rsidR="001A3C16" w:rsidRDefault="001A3C16" w:rsidP="001A3C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Арендованные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использованию :</w:t>
      </w:r>
    </w:p>
    <w:p w:rsidR="001A3C16" w:rsidRDefault="001A3C16" w:rsidP="001A3C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эксплуатации</w:t>
      </w:r>
    </w:p>
    <w:p w:rsidR="001A3C16" w:rsidRDefault="001A3C16" w:rsidP="001A3C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запасе</w:t>
      </w:r>
    </w:p>
    <w:p w:rsidR="001A3C16" w:rsidRDefault="001A3C16" w:rsidP="001A3C16">
      <w:pPr>
        <w:spacing w:line="360" w:lineRule="auto"/>
        <w:jc w:val="both"/>
        <w:rPr>
          <w:b/>
          <w:sz w:val="28"/>
          <w:szCs w:val="28"/>
        </w:rPr>
      </w:pPr>
      <w:r w:rsidRPr="001A3C16">
        <w:rPr>
          <w:b/>
          <w:sz w:val="28"/>
          <w:szCs w:val="28"/>
        </w:rPr>
        <w:t>1.3 Виды оценок основных фондов.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Первоначальная стоимость-сумма всех затрат предприятия по приобретению, доставке, монтажу.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Восстановительная стоимость-это стоимость воспроизводства основных фондов в современных условиях.</w:t>
      </w:r>
    </w:p>
    <w:p w:rsidR="001A3C16" w:rsidRDefault="001A3C16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Остаточная стоимость-эта та часть стоимости основных средств которая еще не перенесена на производимую продукцию.</w:t>
      </w:r>
    </w:p>
    <w:p w:rsidR="001A3C16" w:rsidRDefault="001F7A22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Ликвидационная стоимость-это стоимость лома.</w:t>
      </w:r>
    </w:p>
    <w:p w:rsidR="001F7A22" w:rsidRDefault="001F7A22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среднегодовую стоимость предприятия ООО «Дилан» по формуле :</w:t>
      </w:r>
    </w:p>
    <w:p w:rsidR="00FC6943" w:rsidRPr="00FC6943" w:rsidRDefault="001F7A22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ср=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н.г+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вв*</w:t>
      </w:r>
      <w:r>
        <w:rPr>
          <w:sz w:val="28"/>
          <w:szCs w:val="28"/>
          <w:lang w:val="en-US"/>
        </w:rPr>
        <w:t>m</w:t>
      </w:r>
      <w:r w:rsidRPr="001F7A22">
        <w:rPr>
          <w:sz w:val="28"/>
          <w:szCs w:val="28"/>
        </w:rPr>
        <w:t>1/12-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выб*</w:t>
      </w:r>
      <w:r w:rsidR="00FC6943">
        <w:rPr>
          <w:sz w:val="28"/>
          <w:szCs w:val="28"/>
          <w:lang w:val="en-US"/>
        </w:rPr>
        <w:t>m</w:t>
      </w:r>
      <w:r w:rsidR="00FC6943">
        <w:rPr>
          <w:sz w:val="28"/>
          <w:szCs w:val="28"/>
        </w:rPr>
        <w:t>2/1</w:t>
      </w:r>
      <w:r w:rsidR="00FC6943" w:rsidRPr="00FC6943">
        <w:rPr>
          <w:sz w:val="28"/>
          <w:szCs w:val="28"/>
        </w:rPr>
        <w:t>2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н,г-1000000;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01.06-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вв-150000;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 w:rsidRPr="00FC6943">
        <w:rPr>
          <w:sz w:val="28"/>
          <w:szCs w:val="28"/>
        </w:rPr>
        <w:t>01.09-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вв-200000;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01.04-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выб-300000;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01.08-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выб-100000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ср= 1000000+(150000*7)+(200000*4)/12-(300000*9)+(100000*5)/12=887500.</w:t>
      </w:r>
    </w:p>
    <w:p w:rsidR="00FC6943" w:rsidRDefault="00FC6943" w:rsidP="001A3C16">
      <w:pPr>
        <w:spacing w:line="360" w:lineRule="auto"/>
        <w:jc w:val="both"/>
        <w:rPr>
          <w:sz w:val="28"/>
          <w:szCs w:val="28"/>
        </w:rPr>
      </w:pPr>
    </w:p>
    <w:p w:rsidR="00FC6943" w:rsidRDefault="00FC6943" w:rsidP="001A3C16">
      <w:pPr>
        <w:spacing w:line="360" w:lineRule="auto"/>
        <w:jc w:val="both"/>
        <w:rPr>
          <w:b/>
          <w:sz w:val="28"/>
          <w:szCs w:val="28"/>
        </w:rPr>
      </w:pPr>
      <w:r w:rsidRPr="00FC6943">
        <w:rPr>
          <w:b/>
          <w:sz w:val="28"/>
          <w:szCs w:val="28"/>
        </w:rPr>
        <w:t>1</w:t>
      </w:r>
      <w:r w:rsidRPr="00FC6943">
        <w:rPr>
          <w:b/>
          <w:sz w:val="28"/>
          <w:szCs w:val="28"/>
          <w:lang w:val="en-US"/>
        </w:rPr>
        <w:t xml:space="preserve">.4 </w:t>
      </w:r>
      <w:r w:rsidRPr="00FC6943">
        <w:rPr>
          <w:b/>
          <w:sz w:val="28"/>
          <w:szCs w:val="28"/>
        </w:rPr>
        <w:t>Износ основных фондов.</w:t>
      </w:r>
    </w:p>
    <w:p w:rsidR="00FC6943" w:rsidRDefault="006D4210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Износ бывает двух видов :</w:t>
      </w:r>
    </w:p>
    <w:p w:rsidR="006D4210" w:rsidRDefault="006D4210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Моральный- означает появление на рынке более современного товара такой- жей марки.</w:t>
      </w:r>
    </w:p>
    <w:p w:rsidR="006D4210" w:rsidRDefault="006D4210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износ-износ товара который происходит фактически в процессе эксплуатации.</w:t>
      </w:r>
    </w:p>
    <w:p w:rsidR="006D4210" w:rsidRDefault="006D4210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Амортизация-процесс накопления денежных средств на ремонт и замену устаревшего оборудования.</w:t>
      </w:r>
    </w:p>
    <w:p w:rsidR="006D4210" w:rsidRDefault="006D4210" w:rsidP="001A3C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амортизационных отчислений в соответствии с НКРФ можно определить 2 способами :</w:t>
      </w:r>
    </w:p>
    <w:p w:rsidR="006D4210" w:rsidRDefault="00036DB5" w:rsidP="006D421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Линейная амортизация-сумма ежегодных амортизационных отчислений.</w:t>
      </w:r>
    </w:p>
    <w:p w:rsidR="00036DB5" w:rsidRDefault="00036DB5" w:rsidP="00036DB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Формула : Ач=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пер*На/100%; На=1/Тн*100%</w:t>
      </w:r>
    </w:p>
    <w:p w:rsidR="00036DB5" w:rsidRDefault="00036DB5" w:rsidP="00036DB5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Ускоренная амортизация- применяется к современному высоко технологичному оборудованию которое быстро устаревает (компьютер)</w:t>
      </w:r>
    </w:p>
    <w:p w:rsidR="00036DB5" w:rsidRDefault="00036DB5" w:rsidP="00036DB5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Формула : Ач=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пер*На* Куск/100%</w:t>
      </w:r>
    </w:p>
    <w:p w:rsidR="00036DB5" w:rsidRDefault="00036DB5" w:rsidP="0003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амортизационное отчисление  предприятия первым способом :</w:t>
      </w:r>
    </w:p>
    <w:p w:rsidR="00036DB5" w:rsidRDefault="00036DB5" w:rsidP="0003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: Фирма купила станок за 180 тыс.руб, затраты на доставку-15000,на установку-5000, нормативный срок эксплуатации-5 лет. Найти сумму амортизации.</w:t>
      </w:r>
    </w:p>
    <w:p w:rsidR="00036DB5" w:rsidRDefault="00036DB5" w:rsidP="0003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по формуле 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пер=200000; На=1/Тн*100%=1/5*100%=20%</w:t>
      </w:r>
    </w:p>
    <w:p w:rsidR="00036DB5" w:rsidRDefault="00E5548D" w:rsidP="0003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Ач=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пер*На/100%=200000*20%/100%=40000</w:t>
      </w:r>
    </w:p>
    <w:p w:rsidR="00E5548D" w:rsidRDefault="00E5548D" w:rsidP="00036D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Сумма ежегодных отчислений состовляет-40000 рублей.</w:t>
      </w:r>
    </w:p>
    <w:p w:rsidR="00505D4E" w:rsidRDefault="00505D4E" w:rsidP="00036DB5">
      <w:pPr>
        <w:spacing w:line="360" w:lineRule="auto"/>
        <w:jc w:val="both"/>
        <w:rPr>
          <w:b/>
          <w:sz w:val="28"/>
          <w:szCs w:val="28"/>
        </w:rPr>
      </w:pPr>
      <w:r w:rsidRPr="00505D4E">
        <w:rPr>
          <w:b/>
          <w:sz w:val="28"/>
          <w:szCs w:val="28"/>
        </w:rPr>
        <w:t>1.5 Оборотные средства (ОС)-понятие.</w:t>
      </w:r>
    </w:p>
    <w:p w:rsidR="001A3C16" w:rsidRDefault="00505D4E" w:rsidP="001A3C16">
      <w:pPr>
        <w:spacing w:line="360" w:lineRule="auto"/>
        <w:jc w:val="both"/>
        <w:rPr>
          <w:sz w:val="28"/>
          <w:szCs w:val="28"/>
        </w:rPr>
      </w:pPr>
      <w:r w:rsidRPr="00505D4E">
        <w:rPr>
          <w:sz w:val="28"/>
          <w:szCs w:val="28"/>
        </w:rPr>
        <w:t>Оборотные средства (ОС) - это денежные средства, выделяемые предприятиями и используемые ими для текущего финансирования и обеспечения нормальной деятельности. Они используются для создания производственных запасов материалов, топлива, запасных частей, инструмента, инвентаря, заделов незавершенного производства, включая средства в расчетных документах, на расчетных счетах в банках и в кассах предприятий.</w:t>
      </w:r>
    </w:p>
    <w:p w:rsidR="00505D4E" w:rsidRPr="00D64AA1" w:rsidRDefault="00505D4E" w:rsidP="00505D4E">
      <w:pPr>
        <w:pStyle w:val="3"/>
        <w:spacing w:line="360" w:lineRule="auto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Характерной особенностью оборотных средств является скорость их оборота. Функциональная роль оборотных средств в процессе производства в корне от</w:t>
      </w:r>
      <w:r>
        <w:rPr>
          <w:b w:val="0"/>
          <w:i w:val="0"/>
          <w:sz w:val="28"/>
          <w:szCs w:val="28"/>
        </w:rPr>
        <w:t>личается от основного капитала.</w:t>
      </w:r>
      <w:r w:rsidRPr="00D64AA1">
        <w:rPr>
          <w:b w:val="0"/>
          <w:i w:val="0"/>
          <w:sz w:val="28"/>
          <w:szCs w:val="28"/>
        </w:rPr>
        <w:t xml:space="preserve">Оборотные средства обеспечивают непрерывность  процесса производства. </w:t>
      </w:r>
    </w:p>
    <w:p w:rsidR="00505D4E" w:rsidRPr="00D64AA1" w:rsidRDefault="00505D4E" w:rsidP="00505D4E">
      <w:pPr>
        <w:pStyle w:val="3"/>
        <w:spacing w:line="360" w:lineRule="auto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Кругооборот капитала  охватывает три стадии: заготовительную, производственную и сбытовую (Д  – Т  - …П…Т’</w:t>
      </w:r>
      <w:r>
        <w:rPr>
          <w:b w:val="0"/>
          <w:i w:val="0"/>
          <w:sz w:val="28"/>
          <w:szCs w:val="28"/>
        </w:rPr>
        <w:t xml:space="preserve"> – Д’), что изображено на рис.2</w:t>
      </w:r>
    </w:p>
    <w:p w:rsidR="00505D4E" w:rsidRPr="00D64AA1" w:rsidRDefault="00505D4E" w:rsidP="00505D4E">
      <w:pPr>
        <w:pStyle w:val="3"/>
        <w:spacing w:line="360" w:lineRule="auto"/>
        <w:ind w:left="227" w:firstLine="709"/>
        <w:jc w:val="both"/>
        <w:rPr>
          <w:b w:val="0"/>
          <w:i w:val="0"/>
          <w:sz w:val="28"/>
          <w:szCs w:val="28"/>
        </w:rPr>
      </w:pPr>
    </w:p>
    <w:p w:rsidR="00505D4E" w:rsidRPr="00505D4E" w:rsidRDefault="00505D4E" w:rsidP="001A3C16">
      <w:pPr>
        <w:spacing w:line="360" w:lineRule="auto"/>
        <w:jc w:val="both"/>
        <w:rPr>
          <w:b/>
          <w:sz w:val="28"/>
          <w:szCs w:val="28"/>
        </w:rPr>
      </w:pPr>
      <w:r w:rsidRPr="00505D4E">
        <w:rPr>
          <w:b/>
          <w:sz w:val="28"/>
          <w:szCs w:val="28"/>
        </w:rPr>
        <w:t xml:space="preserve">                          Стадии кругооборота оборотного капитала</w:t>
      </w:r>
    </w:p>
    <w:p w:rsidR="00505D4E" w:rsidRPr="00505D4E" w:rsidRDefault="00505D4E" w:rsidP="001A3C16">
      <w:pPr>
        <w:spacing w:line="360" w:lineRule="auto"/>
        <w:jc w:val="both"/>
        <w:rPr>
          <w:sz w:val="28"/>
          <w:szCs w:val="28"/>
        </w:rPr>
      </w:pPr>
    </w:p>
    <w:p w:rsidR="00B84D83" w:rsidRDefault="00B84D83" w:rsidP="00F7004E">
      <w:pPr>
        <w:spacing w:line="360" w:lineRule="auto"/>
        <w:jc w:val="both"/>
        <w:rPr>
          <w:sz w:val="28"/>
          <w:szCs w:val="28"/>
        </w:rPr>
      </w:pPr>
    </w:p>
    <w:p w:rsidR="00DC3D5C" w:rsidRDefault="00DC3D5C" w:rsidP="00F7004E">
      <w:pPr>
        <w:spacing w:line="360" w:lineRule="auto"/>
        <w:jc w:val="both"/>
        <w:rPr>
          <w:sz w:val="28"/>
          <w:szCs w:val="28"/>
        </w:rPr>
      </w:pPr>
    </w:p>
    <w:p w:rsidR="00DC3D5C" w:rsidRDefault="00DC3D5C" w:rsidP="00F7004E">
      <w:pPr>
        <w:spacing w:line="360" w:lineRule="auto"/>
        <w:jc w:val="both"/>
        <w:rPr>
          <w:sz w:val="28"/>
          <w:szCs w:val="28"/>
        </w:rPr>
      </w:pPr>
    </w:p>
    <w:p w:rsidR="00DC3D5C" w:rsidRDefault="00DC3D5C" w:rsidP="00F7004E">
      <w:pPr>
        <w:spacing w:line="360" w:lineRule="auto"/>
        <w:jc w:val="both"/>
        <w:rPr>
          <w:sz w:val="28"/>
          <w:szCs w:val="28"/>
        </w:rPr>
      </w:pPr>
    </w:p>
    <w:p w:rsidR="00DC3D5C" w:rsidRDefault="00DC3D5C" w:rsidP="00F7004E">
      <w:pPr>
        <w:spacing w:line="360" w:lineRule="auto"/>
        <w:jc w:val="both"/>
        <w:rPr>
          <w:sz w:val="28"/>
          <w:szCs w:val="28"/>
        </w:rPr>
      </w:pPr>
    </w:p>
    <w:p w:rsidR="00505D4E" w:rsidRDefault="00505D4E" w:rsidP="00F7004E">
      <w:pPr>
        <w:spacing w:line="360" w:lineRule="auto"/>
        <w:jc w:val="both"/>
        <w:rPr>
          <w:b/>
          <w:sz w:val="28"/>
          <w:szCs w:val="28"/>
        </w:rPr>
      </w:pPr>
      <w:r w:rsidRPr="00505D4E">
        <w:rPr>
          <w:b/>
          <w:sz w:val="28"/>
          <w:szCs w:val="28"/>
        </w:rPr>
        <w:t>1.6 Классификация основных средств.</w:t>
      </w:r>
    </w:p>
    <w:p w:rsidR="00505D4E" w:rsidRPr="00D64AA1" w:rsidRDefault="00505D4E" w:rsidP="00505D4E">
      <w:pPr>
        <w:pStyle w:val="1"/>
        <w:spacing w:line="360" w:lineRule="auto"/>
        <w:ind w:left="0" w:right="-26"/>
        <w:jc w:val="both"/>
        <w:rPr>
          <w:b w:val="0"/>
          <w:sz w:val="28"/>
          <w:szCs w:val="28"/>
        </w:rPr>
      </w:pPr>
      <w:r w:rsidRPr="00D64AA1">
        <w:rPr>
          <w:b w:val="0"/>
          <w:sz w:val="28"/>
          <w:szCs w:val="28"/>
        </w:rPr>
        <w:t>Оборотные фонды в свою очередь делятся на производственные запасы, незавершенное производство и расходы будущих периодов.</w:t>
      </w:r>
    </w:p>
    <w:p w:rsidR="00505D4E" w:rsidRPr="00D64AA1" w:rsidRDefault="00505D4E" w:rsidP="00505D4E">
      <w:pPr>
        <w:pStyle w:val="3"/>
        <w:spacing w:line="360" w:lineRule="auto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 xml:space="preserve">В практике планирования, учета и анализа оборотный капитал группируется по следующим признакам: 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426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функциональной роли в процессе производства – оборотные производственные фонды и фонды обращения;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426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практики контроля, планирования и управления – нормируемые и ненормируемые оборотные средства;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426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источников формирования оборотного капитала – собственный и заемный оборотный капитал;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284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ликвидности – абсолютно ликвидные средства, быстро реализуемые средства, медленно реализуемые средства;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284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степени риска вложения капитала – оборотный капитал с минимальным, малым, средним, высоким риском вложений;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284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стандартов учета и отражения в балансе фирмы – оборотные средства в запасах, денежные средства, расчеты и прочие активы;</w:t>
      </w:r>
    </w:p>
    <w:p w:rsidR="00505D4E" w:rsidRPr="00D64AA1" w:rsidRDefault="00505D4E" w:rsidP="00505D4E">
      <w:pPr>
        <w:pStyle w:val="3"/>
        <w:numPr>
          <w:ilvl w:val="0"/>
          <w:numId w:val="8"/>
        </w:numPr>
        <w:tabs>
          <w:tab w:val="clear" w:pos="645"/>
          <w:tab w:val="num" w:pos="-284"/>
          <w:tab w:val="left" w:pos="1134"/>
        </w:tabs>
        <w:spacing w:line="36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64AA1">
        <w:rPr>
          <w:b w:val="0"/>
          <w:i w:val="0"/>
          <w:sz w:val="28"/>
          <w:szCs w:val="28"/>
        </w:rPr>
        <w:t>в зависимости от материально-вещественного содержания – предметы  труда, готовая продукция и товары, денежные средства и средства в расчетах.</w:t>
      </w:r>
    </w:p>
    <w:p w:rsidR="00505D4E" w:rsidRPr="00505D4E" w:rsidRDefault="00505D4E" w:rsidP="00F7004E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505D4E" w:rsidRPr="00505D4E" w:rsidSect="00F7004E">
      <w:headerReference w:type="even" r:id="rId7"/>
      <w:headerReference w:type="default" r:id="rId8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D1" w:rsidRDefault="003251D1">
      <w:r>
        <w:separator/>
      </w:r>
    </w:p>
  </w:endnote>
  <w:endnote w:type="continuationSeparator" w:id="0">
    <w:p w:rsidR="003251D1" w:rsidRDefault="0032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D1" w:rsidRDefault="003251D1">
      <w:r>
        <w:separator/>
      </w:r>
    </w:p>
  </w:footnote>
  <w:footnote w:type="continuationSeparator" w:id="0">
    <w:p w:rsidR="003251D1" w:rsidRDefault="0032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4E" w:rsidRDefault="00F7004E" w:rsidP="004A50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004E" w:rsidRDefault="00F7004E" w:rsidP="00F7004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4E" w:rsidRDefault="00F7004E" w:rsidP="004A503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7D8B">
      <w:rPr>
        <w:rStyle w:val="a4"/>
        <w:noProof/>
      </w:rPr>
      <w:t>1</w:t>
    </w:r>
    <w:r>
      <w:rPr>
        <w:rStyle w:val="a4"/>
      </w:rPr>
      <w:fldChar w:fldCharType="end"/>
    </w:r>
  </w:p>
  <w:p w:rsidR="00F7004E" w:rsidRDefault="00F7004E" w:rsidP="00F7004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410AF"/>
    <w:multiLevelType w:val="multilevel"/>
    <w:tmpl w:val="A028C968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47C92F3C"/>
    <w:multiLevelType w:val="hybridMultilevel"/>
    <w:tmpl w:val="ADEE2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E97C00"/>
    <w:multiLevelType w:val="hybridMultilevel"/>
    <w:tmpl w:val="CDF6F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E26C00"/>
    <w:multiLevelType w:val="hybridMultilevel"/>
    <w:tmpl w:val="01B4D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FD4F77"/>
    <w:multiLevelType w:val="hybridMultilevel"/>
    <w:tmpl w:val="9AA2D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841CEA"/>
    <w:multiLevelType w:val="hybridMultilevel"/>
    <w:tmpl w:val="E858F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F689A"/>
    <w:multiLevelType w:val="hybridMultilevel"/>
    <w:tmpl w:val="551C6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F108F"/>
    <w:multiLevelType w:val="multilevel"/>
    <w:tmpl w:val="DC24FCCA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25"/>
        </w:tabs>
        <w:ind w:left="142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0"/>
        </w:tabs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0"/>
        </w:tabs>
        <w:ind w:left="315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D06"/>
    <w:rsid w:val="00036DB5"/>
    <w:rsid w:val="00140C85"/>
    <w:rsid w:val="001A3C16"/>
    <w:rsid w:val="001C6B10"/>
    <w:rsid w:val="001F7A22"/>
    <w:rsid w:val="002A76F5"/>
    <w:rsid w:val="003251D1"/>
    <w:rsid w:val="00367233"/>
    <w:rsid w:val="004A2D06"/>
    <w:rsid w:val="004A503F"/>
    <w:rsid w:val="00505D4E"/>
    <w:rsid w:val="006A3906"/>
    <w:rsid w:val="006D4210"/>
    <w:rsid w:val="007B089A"/>
    <w:rsid w:val="00B84D83"/>
    <w:rsid w:val="00DC3D5C"/>
    <w:rsid w:val="00DC61D5"/>
    <w:rsid w:val="00E517D8"/>
    <w:rsid w:val="00E5548D"/>
    <w:rsid w:val="00E64602"/>
    <w:rsid w:val="00E97D8B"/>
    <w:rsid w:val="00EB5E3B"/>
    <w:rsid w:val="00F522A6"/>
    <w:rsid w:val="00F7004E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6C14-E16A-4C7A-A989-7F510FA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00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004E"/>
  </w:style>
  <w:style w:type="paragraph" w:styleId="a5">
    <w:name w:val="footer"/>
    <w:basedOn w:val="a"/>
    <w:rsid w:val="00DC3D5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505D4E"/>
    <w:pPr>
      <w:jc w:val="center"/>
    </w:pPr>
    <w:rPr>
      <w:sz w:val="20"/>
      <w:szCs w:val="20"/>
    </w:rPr>
  </w:style>
  <w:style w:type="paragraph" w:styleId="3">
    <w:name w:val="Body Text 3"/>
    <w:basedOn w:val="a"/>
    <w:rsid w:val="00505D4E"/>
    <w:pPr>
      <w:ind w:right="-96"/>
      <w:jc w:val="center"/>
    </w:pPr>
    <w:rPr>
      <w:b/>
      <w:i/>
      <w:sz w:val="40"/>
      <w:szCs w:val="20"/>
    </w:rPr>
  </w:style>
  <w:style w:type="paragraph" w:customStyle="1" w:styleId="1">
    <w:name w:val="Обычный1"/>
    <w:rsid w:val="00505D4E"/>
    <w:pPr>
      <w:widowControl w:val="0"/>
      <w:spacing w:line="300" w:lineRule="auto"/>
      <w:ind w:left="1560" w:right="600"/>
      <w:jc w:val="center"/>
    </w:pPr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Введение</vt:lpstr>
    </vt:vector>
  </TitlesOfParts>
  <Company>12</Company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Введение</dc:title>
  <dc:subject/>
  <dc:creator>Бухгалтер</dc:creator>
  <cp:keywords/>
  <dc:description/>
  <cp:lastModifiedBy>admin</cp:lastModifiedBy>
  <cp:revision>2</cp:revision>
  <dcterms:created xsi:type="dcterms:W3CDTF">2014-04-09T10:43:00Z</dcterms:created>
  <dcterms:modified xsi:type="dcterms:W3CDTF">2014-04-09T10:43:00Z</dcterms:modified>
</cp:coreProperties>
</file>