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2A5" w:rsidRDefault="001022A5">
      <w:pPr>
        <w:ind w:firstLine="567"/>
        <w:jc w:val="center"/>
        <w:rPr>
          <w:rFonts w:ascii="Times New Roman" w:hAnsi="Times New Roman" w:cs="Times New Roman"/>
          <w:b/>
          <w:bCs/>
          <w:sz w:val="28"/>
          <w:szCs w:val="28"/>
        </w:rPr>
      </w:pPr>
      <w:bookmarkStart w:id="0" w:name="_Toc471049226"/>
      <w:r>
        <w:rPr>
          <w:rFonts w:ascii="Times New Roman" w:hAnsi="Times New Roman" w:cs="Times New Roman"/>
          <w:b/>
          <w:bCs/>
          <w:sz w:val="28"/>
          <w:szCs w:val="28"/>
        </w:rPr>
        <w:t>Основные показатели брачности</w:t>
      </w:r>
    </w:p>
    <w:p w:rsidR="001022A5" w:rsidRDefault="001022A5">
      <w:pPr>
        <w:ind w:firstLine="567"/>
        <w:jc w:val="both"/>
        <w:rPr>
          <w:rFonts w:ascii="Times New Roman" w:hAnsi="Times New Roman" w:cs="Times New Roman"/>
        </w:rPr>
      </w:pPr>
    </w:p>
    <w:p w:rsidR="001022A5" w:rsidRDefault="001022A5">
      <w:pPr>
        <w:ind w:firstLine="567"/>
        <w:jc w:val="both"/>
        <w:rPr>
          <w:rFonts w:ascii="Times New Roman" w:hAnsi="Times New Roman" w:cs="Times New Roman"/>
        </w:rPr>
      </w:pPr>
      <w:r>
        <w:rPr>
          <w:rFonts w:ascii="Times New Roman" w:hAnsi="Times New Roman" w:cs="Times New Roman"/>
        </w:rPr>
        <w:t>Введение</w:t>
      </w:r>
      <w:bookmarkEnd w:id="0"/>
    </w:p>
    <w:p w:rsidR="001022A5" w:rsidRDefault="001022A5">
      <w:pPr>
        <w:ind w:firstLine="567"/>
        <w:jc w:val="both"/>
        <w:rPr>
          <w:rFonts w:ascii="Times New Roman" w:hAnsi="Times New Roman" w:cs="Times New Roman"/>
        </w:rPr>
      </w:pPr>
      <w:r>
        <w:rPr>
          <w:rFonts w:ascii="Times New Roman" w:hAnsi="Times New Roman" w:cs="Times New Roman"/>
        </w:rPr>
        <w:t xml:space="preserve">Чрезвычайно остра, во многом неожиданна и непонятна вставшая ныне перед российским обществом проблема: как и каким, воспитать молодое поколение, чтобы оно было жизнеспособным, - что развивать, каким обучить правилам поведения, кого растить. Если еще недавно у нас все делалось для подчинения интересов и качеств личности требованиям общества, то теперь все чаще говорят о необходимости от этой подчиненности отказаться. И кто воспитатель? Не секрет, что множество партий, общественных организаций, политически пристрастных, ставят ориентиры перед молодежью согласно своим целям, с государственными ничего общего не имеющими. </w:t>
      </w:r>
    </w:p>
    <w:p w:rsidR="001022A5" w:rsidRDefault="001022A5">
      <w:pPr>
        <w:ind w:firstLine="567"/>
        <w:jc w:val="both"/>
        <w:rPr>
          <w:rFonts w:ascii="Times New Roman" w:hAnsi="Times New Roman" w:cs="Times New Roman"/>
        </w:rPr>
      </w:pPr>
      <w:r>
        <w:rPr>
          <w:rFonts w:ascii="Times New Roman" w:hAnsi="Times New Roman" w:cs="Times New Roman"/>
        </w:rPr>
        <w:t xml:space="preserve">В материалах, представленных Комитету Российской Федерации по делам молодежи, на многое можно получить ответ. Подготовлены они под научным руководством доктора философских наук, профессора, действительного члена Академии гуманитарных наук и Академии менеджмента и рынка, ректора Института молодежи Игоря Михайловича Ильинского. </w:t>
      </w:r>
    </w:p>
    <w:p w:rsidR="001022A5" w:rsidRDefault="001022A5">
      <w:pPr>
        <w:ind w:firstLine="567"/>
        <w:jc w:val="both"/>
        <w:rPr>
          <w:rFonts w:ascii="Times New Roman" w:hAnsi="Times New Roman" w:cs="Times New Roman"/>
        </w:rPr>
      </w:pPr>
      <w:r>
        <w:rPr>
          <w:rFonts w:ascii="Times New Roman" w:hAnsi="Times New Roman" w:cs="Times New Roman"/>
        </w:rPr>
        <w:t xml:space="preserve">Наверное, мало найдется желающих оспорить очевидное: в основе дальнейшего развития России должна быть личность, свободная от насилия и эксплуатации; общество, опирающееся на согласие; государство, обеспечивающее независимость и благополучие нации, условия для развития личности на принципах в первую очередь гуманизма взамен тоталитаристских установок. Теперь общество дает шанс добиться успеха каждому молодому человеку, не смог воспользоваться - вини себя и никого более. Такова нынешняя логика пути "наверх", к благосостоянию. И в этом отличие от жизни по законам рынка и без свободной конкуренции, какой она была совсем недавно, когда привыкали бесконечно ожидать "манны небесной", на какой-либо успех, особенно не рассчитывая, да и не всегда стремясь к нему. </w:t>
      </w:r>
    </w:p>
    <w:p w:rsidR="001022A5" w:rsidRDefault="001022A5">
      <w:pPr>
        <w:ind w:firstLine="567"/>
        <w:jc w:val="both"/>
        <w:rPr>
          <w:rFonts w:ascii="Times New Roman" w:hAnsi="Times New Roman" w:cs="Times New Roman"/>
        </w:rPr>
      </w:pPr>
      <w:r>
        <w:rPr>
          <w:rFonts w:ascii="Times New Roman" w:hAnsi="Times New Roman" w:cs="Times New Roman"/>
        </w:rPr>
        <w:t xml:space="preserve">В условиях демократических реформ мы получили возможность жить собственными интересами, не будучи ничем связанными, в частности "парт-проф-комсомол-пионер" организациями, ориентироваться в большей степени на самих себя, свое значение, способность, инициативу, здоровье, наконец. И как в недавнем прошлом система коммунистического воспитания, а таковая, безусловно, существовала, формировала сугубо коллективистское мировоззрение и соответствующую ему мораль, традиции, так новая система воспитания должна помочь сформировать в определенной степени индивидуальность, способную к конкурентной борьбе, иными словами, хочешь выжить, обойди партнера-соперника. </w:t>
      </w:r>
    </w:p>
    <w:p w:rsidR="001022A5" w:rsidRDefault="001022A5">
      <w:pPr>
        <w:ind w:firstLine="567"/>
        <w:jc w:val="both"/>
        <w:rPr>
          <w:rFonts w:ascii="Times New Roman" w:hAnsi="Times New Roman" w:cs="Times New Roman"/>
        </w:rPr>
      </w:pPr>
      <w:r>
        <w:rPr>
          <w:rFonts w:ascii="Times New Roman" w:hAnsi="Times New Roman" w:cs="Times New Roman"/>
        </w:rPr>
        <w:t xml:space="preserve">По убеждению исследователей, как и прежде, общенациональные интересы требуют, чтобы общество и государство через свои учреждения и организации обеспечили эффективное воспитание молодого поколения. Однако наряду с государством в деле формирования личности, и это общеизвестная точка зрения, всегда первостепенную роль играла семья, хотя ее влияние в течение последних десятилетий, а особенно в 80-е годы, заметно ослабло. Дело в том, что мораль и опыт старшего поколения во многом пришли в противоречие с изменившейся действительностью. Проблема молодежи, с которой столкнулось общество, на взгляд исследователей, во многом подпитывается проблемами родительской семьи, имеющей к тому же в настоящее время чрезвычайно малые возможности в материальном обеспечении и поддержке своих детей. </w:t>
      </w:r>
    </w:p>
    <w:p w:rsidR="001022A5" w:rsidRDefault="001022A5">
      <w:pPr>
        <w:ind w:firstLine="567"/>
        <w:jc w:val="both"/>
        <w:rPr>
          <w:rFonts w:ascii="Times New Roman" w:hAnsi="Times New Roman" w:cs="Times New Roman"/>
        </w:rPr>
      </w:pPr>
      <w:r>
        <w:rPr>
          <w:rFonts w:ascii="Times New Roman" w:hAnsi="Times New Roman" w:cs="Times New Roman"/>
        </w:rPr>
        <w:t xml:space="preserve"> Как только общество отказывается от института семьи, он обречено на вымирание либо от эпидемий, либо оттого, что постепенно уровень смертности начинает превышать уровень рождаемости. Недаром американское общество давно поддерживает идеологию среднего класса, суть которой - семья, дом, достаток. </w:t>
      </w:r>
    </w:p>
    <w:p w:rsidR="001022A5" w:rsidRDefault="001022A5">
      <w:pPr>
        <w:ind w:firstLine="567"/>
        <w:jc w:val="both"/>
        <w:rPr>
          <w:rFonts w:ascii="Times New Roman" w:hAnsi="Times New Roman" w:cs="Times New Roman"/>
        </w:rPr>
      </w:pPr>
      <w:r>
        <w:rPr>
          <w:rFonts w:ascii="Times New Roman" w:hAnsi="Times New Roman" w:cs="Times New Roman"/>
        </w:rPr>
        <w:t xml:space="preserve">В одиночестве человек живет только половиной души, вполсилы, он привыкает думать только о себе, не умеет заботиться о близких. Все столпы нравственности, на которых держится человеческая душа, рушатся. Раз можно не иметь детей, не быть никому обязанным - значит, дозволено если не все, то многое. </w:t>
      </w:r>
    </w:p>
    <w:p w:rsidR="001022A5" w:rsidRDefault="001022A5">
      <w:pPr>
        <w:ind w:firstLine="567"/>
        <w:jc w:val="both"/>
        <w:rPr>
          <w:rFonts w:ascii="Times New Roman" w:hAnsi="Times New Roman" w:cs="Times New Roman"/>
        </w:rPr>
      </w:pPr>
      <w:r>
        <w:rPr>
          <w:rFonts w:ascii="Times New Roman" w:hAnsi="Times New Roman" w:cs="Times New Roman"/>
        </w:rPr>
        <w:t xml:space="preserve">Для волевого, в меру эгоистичного, обремененного иными (возможно, вполне достаточными) заботами и мыслями человека, все эти слова в защиту семьи - не аргумент. </w:t>
      </w:r>
    </w:p>
    <w:p w:rsidR="001022A5" w:rsidRDefault="001022A5">
      <w:pPr>
        <w:ind w:firstLine="567"/>
        <w:jc w:val="both"/>
        <w:rPr>
          <w:rFonts w:ascii="Times New Roman" w:hAnsi="Times New Roman" w:cs="Times New Roman"/>
        </w:rPr>
      </w:pPr>
      <w:r>
        <w:rPr>
          <w:rFonts w:ascii="Times New Roman" w:hAnsi="Times New Roman" w:cs="Times New Roman"/>
        </w:rPr>
        <w:t xml:space="preserve">Но даже в то время, когда мир потрясают экономические и экологические катастрофы, когда в любой момент ты можешь оказаться на краю разорения и гибели, когда в глубине души тебя разъедает страх и за свое будущее - только семья дает ощущение надежности, постоянства и защиты, без которого просто не выжить. Только дети, выросшие в твоей семье, дадут ни с чем не сравнимую уверенность в завтрашнем дне, веру в исполнение не сбывшихся в твоей жизни твоих надежд и желаний... </w:t>
      </w:r>
    </w:p>
    <w:p w:rsidR="001022A5" w:rsidRDefault="001022A5">
      <w:pPr>
        <w:ind w:firstLine="567"/>
        <w:jc w:val="both"/>
        <w:rPr>
          <w:rFonts w:ascii="Times New Roman" w:hAnsi="Times New Roman" w:cs="Times New Roman"/>
        </w:rPr>
      </w:pPr>
      <w:r>
        <w:rPr>
          <w:rFonts w:ascii="Times New Roman" w:hAnsi="Times New Roman" w:cs="Times New Roman"/>
        </w:rPr>
        <w:t xml:space="preserve">Главное во всей этой проблеме состоит, однако, не в выяснении того, когда мы, в России "потеряли демографию", хотя связь с нынешним кризисом, а точнее экономической и социальной катастрофой, тут очевидно. Главное в том, как нам остановить вымирание и восстановить здоровье и душевное равновесие у россиян. Проблема носит общенациональный характер и в равной мере касается всех. кто в действительности, а не на словах обеспокоен судьбой Родины. </w:t>
      </w:r>
    </w:p>
    <w:p w:rsidR="001022A5" w:rsidRDefault="001022A5">
      <w:pPr>
        <w:ind w:firstLine="567"/>
        <w:jc w:val="both"/>
        <w:rPr>
          <w:rFonts w:ascii="Times New Roman" w:hAnsi="Times New Roman" w:cs="Times New Roman"/>
          <w:b/>
          <w:bCs/>
          <w:u w:val="single"/>
        </w:rPr>
      </w:pPr>
    </w:p>
    <w:p w:rsidR="001022A5" w:rsidRDefault="001022A5">
      <w:pPr>
        <w:ind w:firstLine="567"/>
        <w:jc w:val="both"/>
        <w:rPr>
          <w:rFonts w:ascii="Times New Roman" w:hAnsi="Times New Roman" w:cs="Times New Roman"/>
        </w:rPr>
      </w:pPr>
      <w:bookmarkStart w:id="1" w:name="_Toc471049227"/>
      <w:r>
        <w:rPr>
          <w:rFonts w:ascii="Times New Roman" w:hAnsi="Times New Roman" w:cs="Times New Roman"/>
        </w:rPr>
        <w:t>Основные показатели брачности и разводимости</w:t>
      </w:r>
      <w:bookmarkEnd w:id="1"/>
    </w:p>
    <w:p w:rsidR="001022A5" w:rsidRDefault="001022A5">
      <w:pPr>
        <w:ind w:firstLine="567"/>
        <w:jc w:val="both"/>
        <w:rPr>
          <w:rFonts w:ascii="Times New Roman" w:hAnsi="Times New Roman" w:cs="Times New Roman"/>
          <w:b/>
          <w:bCs/>
          <w:u w:val="single"/>
        </w:rPr>
      </w:pPr>
    </w:p>
    <w:p w:rsidR="001022A5" w:rsidRDefault="001022A5">
      <w:pPr>
        <w:ind w:firstLine="567"/>
        <w:jc w:val="both"/>
        <w:rPr>
          <w:rFonts w:ascii="Times New Roman" w:hAnsi="Times New Roman" w:cs="Times New Roman"/>
          <w:b/>
          <w:bCs/>
          <w:i/>
          <w:iCs/>
        </w:rPr>
      </w:pPr>
      <w:r>
        <w:rPr>
          <w:rFonts w:ascii="Times New Roman" w:hAnsi="Times New Roman" w:cs="Times New Roman"/>
          <w:b/>
          <w:bCs/>
          <w:i/>
          <w:iCs/>
        </w:rPr>
        <w:t>Общие показатели вступления в брак.</w:t>
      </w:r>
    </w:p>
    <w:p w:rsidR="001022A5" w:rsidRDefault="001022A5">
      <w:pPr>
        <w:ind w:firstLine="567"/>
        <w:jc w:val="both"/>
        <w:rPr>
          <w:rFonts w:ascii="Times New Roman" w:hAnsi="Times New Roman" w:cs="Times New Roman"/>
        </w:rPr>
      </w:pPr>
      <w:r>
        <w:rPr>
          <w:rFonts w:ascii="Times New Roman" w:hAnsi="Times New Roman" w:cs="Times New Roman"/>
        </w:rPr>
        <w:t>Показатели брачности делятся на две большие группы: показатели вступления в брак и показатели состояния в браке. Мы начнем с первой группы и остановимся, прежде всего, на общих показателях вступления в брак. К ним относятся абсолютное число браков и общий коэффициент брачности.</w:t>
      </w:r>
    </w:p>
    <w:p w:rsidR="001022A5" w:rsidRDefault="001022A5">
      <w:pPr>
        <w:ind w:firstLine="567"/>
        <w:jc w:val="both"/>
        <w:rPr>
          <w:rFonts w:ascii="Times New Roman" w:hAnsi="Times New Roman" w:cs="Times New Roman"/>
        </w:rPr>
      </w:pPr>
      <w:r>
        <w:rPr>
          <w:rFonts w:ascii="Times New Roman" w:hAnsi="Times New Roman" w:cs="Times New Roman"/>
          <w:b/>
          <w:bCs/>
          <w:i/>
          <w:iCs/>
        </w:rPr>
        <w:t>Абсолютное число браков</w:t>
      </w:r>
      <w:r>
        <w:rPr>
          <w:rFonts w:ascii="Times New Roman" w:hAnsi="Times New Roman" w:cs="Times New Roman"/>
        </w:rPr>
        <w:t xml:space="preserve"> за год никак не может характеризовать уровень брачности, так как зависит от общей численности населения.</w:t>
      </w:r>
    </w:p>
    <w:p w:rsidR="001022A5" w:rsidRDefault="001022A5">
      <w:pPr>
        <w:ind w:firstLine="567"/>
        <w:jc w:val="both"/>
        <w:rPr>
          <w:rFonts w:ascii="Times New Roman" w:hAnsi="Times New Roman" w:cs="Times New Roman"/>
        </w:rPr>
      </w:pPr>
      <w:r>
        <w:rPr>
          <w:rFonts w:ascii="Times New Roman" w:hAnsi="Times New Roman" w:cs="Times New Roman"/>
        </w:rPr>
        <w:t>Это число может быть использовано лишь для расчета общего коэффициента брачности или сопоставления с ним числа разводов.</w:t>
      </w:r>
    </w:p>
    <w:p w:rsidR="001022A5" w:rsidRDefault="001022A5">
      <w:pPr>
        <w:ind w:firstLine="567"/>
        <w:jc w:val="both"/>
        <w:rPr>
          <w:rFonts w:ascii="Times New Roman" w:hAnsi="Times New Roman" w:cs="Times New Roman"/>
        </w:rPr>
      </w:pPr>
      <w:r>
        <w:rPr>
          <w:rFonts w:ascii="Times New Roman" w:hAnsi="Times New Roman" w:cs="Times New Roman"/>
          <w:b/>
          <w:bCs/>
          <w:i/>
          <w:iCs/>
        </w:rPr>
        <w:t>Общий коэффициент брачности</w:t>
      </w:r>
      <w:r>
        <w:rPr>
          <w:rFonts w:ascii="Times New Roman" w:hAnsi="Times New Roman" w:cs="Times New Roman"/>
        </w:rPr>
        <w:t xml:space="preserve"> представляет собой число браков (подчеркиваем, что речь здесь идет именно о числе браков, а не о числе вступающих в брак) в расчете на 1000 населения, т.е. рассчитывается в </w:t>
      </w:r>
      <w:r>
        <w:rPr>
          <w:rFonts w:ascii="Times New Roman" w:hAnsi="Times New Roman" w:cs="Times New Roman"/>
          <w:vertAlign w:val="superscript"/>
        </w:rPr>
        <w:t>о</w:t>
      </w:r>
      <w:r>
        <w:rPr>
          <w:rFonts w:ascii="Times New Roman" w:hAnsi="Times New Roman" w:cs="Times New Roman"/>
        </w:rPr>
        <w:t>/</w:t>
      </w:r>
      <w:r>
        <w:rPr>
          <w:rFonts w:ascii="Times New Roman" w:hAnsi="Times New Roman" w:cs="Times New Roman"/>
          <w:vertAlign w:val="subscript"/>
        </w:rPr>
        <w:t>оо</w:t>
      </w:r>
      <w:r>
        <w:rPr>
          <w:rFonts w:ascii="Times New Roman" w:hAnsi="Times New Roman" w:cs="Times New Roman"/>
        </w:rPr>
        <w:t>. Как и в любом другом общем демографическом коэффициенте, здесь временным отрезком может быть как один год, так и несколько лет сразу. Расчет производится по следующей формуле:</w:t>
      </w:r>
    </w:p>
    <w:p w:rsidR="001022A5" w:rsidRDefault="001022A5">
      <w:pPr>
        <w:ind w:firstLine="567"/>
        <w:jc w:val="both"/>
        <w:rPr>
          <w:rFonts w:ascii="Times New Roman" w:hAnsi="Times New Roman" w:cs="Times New Roman"/>
        </w:rPr>
      </w:pPr>
    </w:p>
    <w:p w:rsidR="001022A5" w:rsidRDefault="002A5C26">
      <w:pPr>
        <w:ind w:firstLine="567"/>
        <w:jc w:val="both"/>
        <w:rPr>
          <w:rFonts w:ascii="Times New Roman" w:hAnsi="Times New Roman" w:cs="Times New Roman"/>
        </w:rPr>
      </w:pPr>
      <w:r>
        <w:rPr>
          <w:rFonts w:ascii="Times New Roman" w:hAnsi="Times New Roman" w:cs="Times New Roman"/>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0.75pt" fillcolor="window">
            <v:imagedata r:id="rId5" o:title=""/>
          </v:shape>
        </w:pict>
      </w:r>
    </w:p>
    <w:p w:rsidR="001022A5" w:rsidRDefault="001022A5">
      <w:pPr>
        <w:ind w:firstLine="567"/>
        <w:jc w:val="both"/>
        <w:rPr>
          <w:rFonts w:ascii="Times New Roman" w:hAnsi="Times New Roman" w:cs="Times New Roman"/>
          <w:b/>
          <w:bCs/>
        </w:rPr>
      </w:pPr>
    </w:p>
    <w:p w:rsidR="001022A5" w:rsidRDefault="001022A5">
      <w:pPr>
        <w:ind w:firstLine="567"/>
        <w:jc w:val="both"/>
        <w:rPr>
          <w:rFonts w:ascii="Times New Roman" w:hAnsi="Times New Roman" w:cs="Times New Roman"/>
        </w:rPr>
      </w:pPr>
      <w:r>
        <w:rPr>
          <w:rFonts w:ascii="Times New Roman" w:hAnsi="Times New Roman" w:cs="Times New Roman"/>
        </w:rPr>
        <w:t xml:space="preserve">где </w:t>
      </w:r>
    </w:p>
    <w:p w:rsidR="001022A5" w:rsidRDefault="001022A5">
      <w:pPr>
        <w:ind w:firstLine="567"/>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rPr>
        <w:t xml:space="preserve"> – общий коэффициент брачности за период времени;</w:t>
      </w:r>
    </w:p>
    <w:p w:rsidR="001022A5" w:rsidRDefault="001022A5">
      <w:pPr>
        <w:ind w:firstLine="567"/>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rPr>
        <w:t xml:space="preserve"> – абсолютное число браков за период времени;</w:t>
      </w:r>
    </w:p>
    <w:p w:rsidR="001022A5" w:rsidRDefault="001022A5">
      <w:pPr>
        <w:ind w:firstLine="567"/>
        <w:jc w:val="both"/>
        <w:rPr>
          <w:rFonts w:ascii="Times New Roman" w:hAnsi="Times New Roman" w:cs="Times New Roman"/>
        </w:rPr>
      </w:pPr>
      <w:r>
        <w:rPr>
          <w:rFonts w:ascii="Times New Roman" w:hAnsi="Times New Roman" w:cs="Times New Roman"/>
          <w:b/>
          <w:bCs/>
        </w:rPr>
        <w:t>S</w:t>
      </w:r>
      <w:r>
        <w:rPr>
          <w:rFonts w:ascii="Times New Roman" w:hAnsi="Times New Roman" w:cs="Times New Roman"/>
          <w:b/>
          <w:bCs/>
          <w:vertAlign w:val="superscript"/>
        </w:rPr>
        <w:t>ср</w:t>
      </w:r>
      <w:r>
        <w:rPr>
          <w:rFonts w:ascii="Times New Roman" w:hAnsi="Times New Roman" w:cs="Times New Roman"/>
        </w:rPr>
        <w:t xml:space="preserve"> – средняя за период времени общая численность населения;</w:t>
      </w:r>
    </w:p>
    <w:p w:rsidR="001022A5" w:rsidRDefault="001022A5">
      <w:pPr>
        <w:ind w:firstLine="567"/>
        <w:jc w:val="both"/>
        <w:rPr>
          <w:rFonts w:ascii="Times New Roman" w:hAnsi="Times New Roman" w:cs="Times New Roman"/>
        </w:rPr>
      </w:pPr>
      <w:r>
        <w:rPr>
          <w:rFonts w:ascii="Times New Roman" w:hAnsi="Times New Roman" w:cs="Times New Roman"/>
          <w:b/>
          <w:bCs/>
        </w:rPr>
        <w:t>T</w:t>
      </w:r>
      <w:r>
        <w:rPr>
          <w:rFonts w:ascii="Times New Roman" w:hAnsi="Times New Roman" w:cs="Times New Roman"/>
        </w:rPr>
        <w:t xml:space="preserve"> – число лет, входящих в рассматриваемый период времени. </w:t>
      </w:r>
    </w:p>
    <w:p w:rsidR="001022A5" w:rsidRDefault="001022A5">
      <w:pPr>
        <w:ind w:firstLine="567"/>
        <w:jc w:val="both"/>
        <w:rPr>
          <w:rFonts w:ascii="Times New Roman" w:hAnsi="Times New Roman" w:cs="Times New Roman"/>
        </w:rPr>
      </w:pPr>
      <w:r>
        <w:rPr>
          <w:rFonts w:ascii="Times New Roman" w:hAnsi="Times New Roman" w:cs="Times New Roman"/>
        </w:rPr>
        <w:t>Пользоваться общим коэффициентом брачности безусловно лучше, чем абсолютным числом браков. Но все же этот показатель имеет существенный недостаток. Дело в том, что интенсивность вступления в брак в разных возрастах, естественно, не одинакова. Чаще всего вступают в брак в возрастном интервале 18-30 лет. Однако дело не только в возрастных различиях интенсивности вступления в брак. В условиях официальной моногамии (единобрачия) зарегистрировать брак (а текущая статистика, естественно, имеет дело только с зарегистрированными браками) могут только те, кто в нем не состоит. Следовательно, чем выше в данном населении будет доля, не состоящих в зарегистрированном браке людей в возрасте 18-30 лет, тем, при прочих равных условиях, выше будет и общий коэффициент брачности.</w:t>
      </w:r>
    </w:p>
    <w:p w:rsidR="001022A5" w:rsidRDefault="001022A5">
      <w:pPr>
        <w:ind w:firstLine="567"/>
        <w:jc w:val="both"/>
        <w:rPr>
          <w:rFonts w:ascii="Times New Roman" w:hAnsi="Times New Roman" w:cs="Times New Roman"/>
        </w:rPr>
      </w:pPr>
    </w:p>
    <w:p w:rsidR="001022A5" w:rsidRDefault="001022A5">
      <w:pPr>
        <w:ind w:firstLine="567"/>
        <w:jc w:val="both"/>
        <w:rPr>
          <w:rFonts w:ascii="Times New Roman" w:hAnsi="Times New Roman" w:cs="Times New Roman"/>
          <w:b/>
          <w:bCs/>
          <w:i/>
          <w:iCs/>
        </w:rPr>
      </w:pPr>
      <w:r>
        <w:rPr>
          <w:rFonts w:ascii="Times New Roman" w:hAnsi="Times New Roman" w:cs="Times New Roman"/>
          <w:b/>
          <w:bCs/>
          <w:i/>
          <w:iCs/>
        </w:rPr>
        <w:t>Первые и повторные браки.</w:t>
      </w:r>
    </w:p>
    <w:p w:rsidR="001022A5" w:rsidRDefault="001022A5">
      <w:pPr>
        <w:ind w:firstLine="567"/>
        <w:jc w:val="both"/>
        <w:rPr>
          <w:rFonts w:ascii="Times New Roman" w:hAnsi="Times New Roman" w:cs="Times New Roman"/>
        </w:rPr>
      </w:pPr>
      <w:r>
        <w:rPr>
          <w:rFonts w:ascii="Times New Roman" w:hAnsi="Times New Roman" w:cs="Times New Roman"/>
        </w:rPr>
        <w:t>Браки бывают первые и повторные. Последние, в свою очередь, делятся на те, в которые люди вступают после развода и после овдовения.</w:t>
      </w:r>
    </w:p>
    <w:p w:rsidR="001022A5" w:rsidRDefault="001022A5">
      <w:pPr>
        <w:ind w:firstLine="567"/>
        <w:jc w:val="both"/>
        <w:rPr>
          <w:rFonts w:ascii="Times New Roman" w:hAnsi="Times New Roman" w:cs="Times New Roman"/>
        </w:rPr>
      </w:pPr>
      <w:r>
        <w:rPr>
          <w:rFonts w:ascii="Times New Roman" w:hAnsi="Times New Roman" w:cs="Times New Roman"/>
        </w:rPr>
        <w:t xml:space="preserve">Определение </w:t>
      </w:r>
      <w:r>
        <w:rPr>
          <w:rFonts w:ascii="Times New Roman" w:hAnsi="Times New Roman" w:cs="Times New Roman"/>
          <w:b/>
          <w:bCs/>
          <w:i/>
          <w:iCs/>
        </w:rPr>
        <w:t>числа браков по сочетанию брачных состояний супругов</w:t>
      </w:r>
      <w:r>
        <w:rPr>
          <w:rFonts w:ascii="Times New Roman" w:hAnsi="Times New Roman" w:cs="Times New Roman"/>
        </w:rPr>
        <w:t xml:space="preserve"> может иметь следующие сочетания:</w:t>
      </w:r>
    </w:p>
    <w:p w:rsidR="001022A5" w:rsidRDefault="001022A5">
      <w:pPr>
        <w:ind w:firstLine="567"/>
        <w:jc w:val="both"/>
        <w:rPr>
          <w:rFonts w:ascii="Times New Roman" w:hAnsi="Times New Roman" w:cs="Times New Roman"/>
        </w:rPr>
      </w:pPr>
      <w:r>
        <w:rPr>
          <w:rFonts w:ascii="Times New Roman" w:hAnsi="Times New Roman" w:cs="Times New Roman"/>
        </w:rPr>
        <w:t>– первые для обоих супругов браки;</w:t>
      </w:r>
    </w:p>
    <w:p w:rsidR="001022A5" w:rsidRDefault="001022A5">
      <w:pPr>
        <w:ind w:firstLine="567"/>
        <w:jc w:val="both"/>
        <w:rPr>
          <w:rFonts w:ascii="Times New Roman" w:hAnsi="Times New Roman" w:cs="Times New Roman"/>
        </w:rPr>
      </w:pPr>
      <w:r>
        <w:rPr>
          <w:rFonts w:ascii="Times New Roman" w:hAnsi="Times New Roman" w:cs="Times New Roman"/>
        </w:rPr>
        <w:t>– повторные для обоих супругов браки;</w:t>
      </w:r>
    </w:p>
    <w:p w:rsidR="001022A5" w:rsidRDefault="001022A5">
      <w:pPr>
        <w:ind w:firstLine="567"/>
        <w:jc w:val="both"/>
        <w:rPr>
          <w:rFonts w:ascii="Times New Roman" w:hAnsi="Times New Roman" w:cs="Times New Roman"/>
        </w:rPr>
      </w:pPr>
      <w:r>
        <w:rPr>
          <w:rFonts w:ascii="Times New Roman" w:hAnsi="Times New Roman" w:cs="Times New Roman"/>
        </w:rPr>
        <w:t>– браки вдовых для обоих супругов;</w:t>
      </w:r>
    </w:p>
    <w:p w:rsidR="001022A5" w:rsidRDefault="001022A5">
      <w:pPr>
        <w:ind w:firstLine="567"/>
        <w:jc w:val="both"/>
        <w:rPr>
          <w:rFonts w:ascii="Times New Roman" w:hAnsi="Times New Roman" w:cs="Times New Roman"/>
        </w:rPr>
      </w:pPr>
      <w:r>
        <w:rPr>
          <w:rFonts w:ascii="Times New Roman" w:hAnsi="Times New Roman" w:cs="Times New Roman"/>
        </w:rPr>
        <w:t>– браки разведенных для обоих супругов;</w:t>
      </w:r>
    </w:p>
    <w:p w:rsidR="001022A5" w:rsidRDefault="001022A5">
      <w:pPr>
        <w:ind w:firstLine="567"/>
        <w:jc w:val="both"/>
        <w:rPr>
          <w:rFonts w:ascii="Times New Roman" w:hAnsi="Times New Roman" w:cs="Times New Roman"/>
        </w:rPr>
      </w:pPr>
      <w:r>
        <w:rPr>
          <w:rFonts w:ascii="Times New Roman" w:hAnsi="Times New Roman" w:cs="Times New Roman"/>
        </w:rPr>
        <w:t>– первые для жены и повторные для мужа браки;</w:t>
      </w:r>
    </w:p>
    <w:p w:rsidR="001022A5" w:rsidRDefault="001022A5">
      <w:pPr>
        <w:ind w:firstLine="567"/>
        <w:jc w:val="both"/>
        <w:rPr>
          <w:rFonts w:ascii="Times New Roman" w:hAnsi="Times New Roman" w:cs="Times New Roman"/>
        </w:rPr>
      </w:pPr>
      <w:r>
        <w:rPr>
          <w:rFonts w:ascii="Times New Roman" w:hAnsi="Times New Roman" w:cs="Times New Roman"/>
        </w:rPr>
        <w:t>– повторные для жены и первые для мужа браки;</w:t>
      </w:r>
    </w:p>
    <w:p w:rsidR="001022A5" w:rsidRDefault="001022A5">
      <w:pPr>
        <w:ind w:firstLine="567"/>
        <w:jc w:val="both"/>
        <w:rPr>
          <w:rFonts w:ascii="Times New Roman" w:hAnsi="Times New Roman" w:cs="Times New Roman"/>
        </w:rPr>
      </w:pPr>
      <w:r>
        <w:rPr>
          <w:rFonts w:ascii="Times New Roman" w:hAnsi="Times New Roman" w:cs="Times New Roman"/>
        </w:rPr>
        <w:t>– для жены брак первый, а муж – вдовец;</w:t>
      </w:r>
    </w:p>
    <w:p w:rsidR="001022A5" w:rsidRDefault="001022A5">
      <w:pPr>
        <w:ind w:firstLine="567"/>
        <w:jc w:val="both"/>
        <w:rPr>
          <w:rFonts w:ascii="Times New Roman" w:hAnsi="Times New Roman" w:cs="Times New Roman"/>
        </w:rPr>
      </w:pPr>
      <w:r>
        <w:rPr>
          <w:rFonts w:ascii="Times New Roman" w:hAnsi="Times New Roman" w:cs="Times New Roman"/>
        </w:rPr>
        <w:t>– жена – вдова, а для мужа брак первый;</w:t>
      </w:r>
    </w:p>
    <w:p w:rsidR="001022A5" w:rsidRDefault="001022A5">
      <w:pPr>
        <w:ind w:firstLine="567"/>
        <w:jc w:val="both"/>
        <w:rPr>
          <w:rFonts w:ascii="Times New Roman" w:hAnsi="Times New Roman" w:cs="Times New Roman"/>
        </w:rPr>
      </w:pPr>
      <w:r>
        <w:rPr>
          <w:rFonts w:ascii="Times New Roman" w:hAnsi="Times New Roman" w:cs="Times New Roman"/>
        </w:rPr>
        <w:t>– для жены брак первый, а муж – разведен;</w:t>
      </w:r>
    </w:p>
    <w:p w:rsidR="001022A5" w:rsidRDefault="001022A5">
      <w:pPr>
        <w:ind w:firstLine="567"/>
        <w:jc w:val="both"/>
        <w:rPr>
          <w:rFonts w:ascii="Times New Roman" w:hAnsi="Times New Roman" w:cs="Times New Roman"/>
        </w:rPr>
      </w:pPr>
      <w:r>
        <w:rPr>
          <w:rFonts w:ascii="Times New Roman" w:hAnsi="Times New Roman" w:cs="Times New Roman"/>
        </w:rPr>
        <w:t>– жена – разведена, а для мужа брак первый;</w:t>
      </w:r>
    </w:p>
    <w:p w:rsidR="001022A5" w:rsidRDefault="001022A5">
      <w:pPr>
        <w:ind w:firstLine="567"/>
        <w:jc w:val="both"/>
        <w:rPr>
          <w:rFonts w:ascii="Times New Roman" w:hAnsi="Times New Roman" w:cs="Times New Roman"/>
        </w:rPr>
      </w:pPr>
      <w:r>
        <w:rPr>
          <w:rFonts w:ascii="Times New Roman" w:hAnsi="Times New Roman" w:cs="Times New Roman"/>
        </w:rPr>
        <w:t>– жена – вдова, а муж – разведен;</w:t>
      </w:r>
    </w:p>
    <w:p w:rsidR="001022A5" w:rsidRDefault="001022A5">
      <w:pPr>
        <w:ind w:firstLine="567"/>
        <w:jc w:val="both"/>
        <w:rPr>
          <w:rFonts w:ascii="Times New Roman" w:hAnsi="Times New Roman" w:cs="Times New Roman"/>
        </w:rPr>
      </w:pPr>
      <w:r>
        <w:rPr>
          <w:rFonts w:ascii="Times New Roman" w:hAnsi="Times New Roman" w:cs="Times New Roman"/>
        </w:rPr>
        <w:t>– жена – разведена, а муж – вдовец.</w:t>
      </w:r>
    </w:p>
    <w:p w:rsidR="001022A5" w:rsidRDefault="001022A5">
      <w:pPr>
        <w:ind w:firstLine="567"/>
        <w:jc w:val="both"/>
        <w:rPr>
          <w:rFonts w:ascii="Times New Roman" w:hAnsi="Times New Roman" w:cs="Times New Roman"/>
        </w:rPr>
      </w:pPr>
      <w:r>
        <w:rPr>
          <w:rFonts w:ascii="Times New Roman" w:hAnsi="Times New Roman" w:cs="Times New Roman"/>
        </w:rPr>
        <w:t>Разработки с таким распределением браков органы государственной статистики не делают. Однако для анализа брачности такого рода информация была бы весьма полезна, например, с точки зрения оценки значимости брачного состояния, как критерия выбора супруга. Числа браков по сочетанию брачных состояний супругов (а, соответственно, и их доли в общем числе браков) могут быть подсчитаны при дополнительной разработке записей актов о заключении брака, где есть информация о брачном состоянии каждого из супругов.</w:t>
      </w:r>
    </w:p>
    <w:p w:rsidR="001022A5" w:rsidRDefault="001022A5">
      <w:pPr>
        <w:ind w:firstLine="567"/>
        <w:jc w:val="both"/>
        <w:rPr>
          <w:rFonts w:ascii="Times New Roman" w:hAnsi="Times New Roman" w:cs="Times New Roman"/>
        </w:rPr>
      </w:pPr>
      <w:r>
        <w:rPr>
          <w:rFonts w:ascii="Times New Roman" w:hAnsi="Times New Roman" w:cs="Times New Roman"/>
        </w:rPr>
        <w:t>Отметим здесь же, что данные микропереписи населения 1994 г. дают очень важную информацию, характеризующую вступление в повторный брак, которая может быть использована при обосновании мер семейной политики, направленной на повышение компенсации разводов и овдовений повторными браками.</w:t>
      </w:r>
    </w:p>
    <w:p w:rsidR="001022A5" w:rsidRDefault="001022A5">
      <w:pPr>
        <w:ind w:firstLine="567"/>
        <w:jc w:val="both"/>
        <w:rPr>
          <w:rFonts w:ascii="Times New Roman" w:hAnsi="Times New Roman" w:cs="Times New Roman"/>
          <w:b/>
          <w:bCs/>
          <w:i/>
          <w:iCs/>
        </w:rPr>
      </w:pPr>
    </w:p>
    <w:p w:rsidR="001022A5" w:rsidRDefault="001022A5">
      <w:pPr>
        <w:ind w:firstLine="567"/>
        <w:jc w:val="both"/>
        <w:rPr>
          <w:rFonts w:ascii="Times New Roman" w:hAnsi="Times New Roman" w:cs="Times New Roman"/>
          <w:i/>
          <w:iCs/>
        </w:rPr>
      </w:pPr>
      <w:r>
        <w:rPr>
          <w:rFonts w:ascii="Times New Roman" w:hAnsi="Times New Roman" w:cs="Times New Roman"/>
          <w:b/>
          <w:bCs/>
          <w:i/>
          <w:iCs/>
        </w:rPr>
        <w:t>Возрастные, суммарные и кумулятивные коэффициенты брачности.</w:t>
      </w:r>
    </w:p>
    <w:p w:rsidR="001022A5" w:rsidRDefault="001022A5">
      <w:pPr>
        <w:ind w:firstLine="567"/>
        <w:jc w:val="both"/>
        <w:rPr>
          <w:rFonts w:ascii="Times New Roman" w:hAnsi="Times New Roman" w:cs="Times New Roman"/>
        </w:rPr>
      </w:pPr>
      <w:r>
        <w:rPr>
          <w:rFonts w:ascii="Times New Roman" w:hAnsi="Times New Roman" w:cs="Times New Roman"/>
        </w:rPr>
        <w:t>То обстоятельство, что для наиболее адекватной характеристики интенсивности вступления в брак числа вступающих в брак следует соотносить с числами не состоящих в зарегистрированном браке, вносит серьезные ограничения в использование показателей брачности.</w:t>
      </w:r>
    </w:p>
    <w:p w:rsidR="001022A5" w:rsidRDefault="001022A5">
      <w:pPr>
        <w:ind w:firstLine="567"/>
        <w:jc w:val="both"/>
        <w:rPr>
          <w:rFonts w:ascii="Times New Roman" w:hAnsi="Times New Roman" w:cs="Times New Roman"/>
        </w:rPr>
      </w:pPr>
      <w:r>
        <w:rPr>
          <w:rFonts w:ascii="Times New Roman" w:hAnsi="Times New Roman" w:cs="Times New Roman"/>
        </w:rPr>
        <w:t xml:space="preserve">Главное ограничение связано с тем, что данные о числе не состоящих в браке получаются только по результатам переписи населения. Следовательно, наиболее корректные индикаторы интенсивности вступления в брак могут быть рассчитаны только за годы, примыкающие к переписи населения. А это значит, примерно, раз в 10 лет. </w:t>
      </w:r>
    </w:p>
    <w:p w:rsidR="001022A5" w:rsidRDefault="001022A5">
      <w:pPr>
        <w:ind w:firstLine="567"/>
        <w:jc w:val="both"/>
        <w:rPr>
          <w:rFonts w:ascii="Times New Roman" w:hAnsi="Times New Roman" w:cs="Times New Roman"/>
        </w:rPr>
      </w:pPr>
      <w:r>
        <w:rPr>
          <w:rFonts w:ascii="Times New Roman" w:hAnsi="Times New Roman" w:cs="Times New Roman"/>
        </w:rPr>
        <w:t xml:space="preserve">В принципе можно конечно пользоваться и данными микропереписи населения. Но в этом случае мы получим не численность не состоящих в браке, а только их долю в населении. Полученные доли не состоящих в браке по полу и возрасту нужно будет умножить на численность всего населения по полу и возрасту, ежегодно рассчитываемую органами государственной статистики. Понятно, что эти доли должны быть взяты именно в долях единицы, а не в % (на 100 человек) или </w:t>
      </w:r>
      <w:r>
        <w:rPr>
          <w:rFonts w:ascii="Times New Roman" w:hAnsi="Times New Roman" w:cs="Times New Roman"/>
          <w:vertAlign w:val="superscript"/>
        </w:rPr>
        <w:t>о</w:t>
      </w:r>
      <w:r>
        <w:rPr>
          <w:rFonts w:ascii="Times New Roman" w:hAnsi="Times New Roman" w:cs="Times New Roman"/>
        </w:rPr>
        <w:t>/</w:t>
      </w:r>
      <w:r>
        <w:rPr>
          <w:rFonts w:ascii="Times New Roman" w:hAnsi="Times New Roman" w:cs="Times New Roman"/>
          <w:vertAlign w:val="subscript"/>
        </w:rPr>
        <w:t xml:space="preserve">оо </w:t>
      </w:r>
      <w:r>
        <w:rPr>
          <w:rFonts w:ascii="Times New Roman" w:hAnsi="Times New Roman" w:cs="Times New Roman"/>
        </w:rPr>
        <w:t>(на 1000 человек). Таким образом, мы получим оценку численности не состоящих в браке. Степень совпадения этой оценки с реальной численностью этой категории населения будет зависеть от степени репрезентативности данных микропереписи населения.</w:t>
      </w:r>
    </w:p>
    <w:p w:rsidR="001022A5" w:rsidRDefault="001022A5">
      <w:pPr>
        <w:ind w:firstLine="567"/>
        <w:jc w:val="both"/>
        <w:rPr>
          <w:rFonts w:ascii="Times New Roman" w:hAnsi="Times New Roman" w:cs="Times New Roman"/>
        </w:rPr>
      </w:pPr>
      <w:r>
        <w:rPr>
          <w:rFonts w:ascii="Times New Roman" w:hAnsi="Times New Roman" w:cs="Times New Roman"/>
        </w:rPr>
        <w:t>Второе ограничение, на наш взгляд, не так значимо. Оно заключается в том, что числа вступающих в брак берутся из текущей ("ЗАГСовской") статистики и относятся, следовательно, только к зарегистрированным бракам. Численности же не состоящих в браке берутся из данных переписи населения где брачное состояние определяется по самоопределению, т.е. речь идет скорее о фактическом браке независимо от его регистрации. Это обусловливает некоторую несопоставимость числителя и знаменателя при расчете показателей интенсивности вступления в брак. Однако эта несопоставимость, по нашему мнению, невелика, так как население нашей страны, отвечая на вопрос о состоянии в браке, ориентируется, главным образом, на зарегистрированный брак и, следовательно, различия в понимании брака в числителе и знаменателе здесь невелики. Кстати при использовании данных микропереписи населения 1994 г. есть возможность во многом преодолеть это ограничение. Дело в том, что там состоящие в браке отвечали на вопрос о том, зарегистрирован ли их брак. Следовательно, здесь можно выделить не состоящих в зарегистрированном браке. Однако, документального подтверждения этого при микропереписи, естественно, не спрашивают и, поэтому некоторая несопоставимость с документально подтверждаемой регистрацией брака в органах ЗАГС здесь сохраняется.</w:t>
      </w:r>
    </w:p>
    <w:p w:rsidR="001022A5" w:rsidRDefault="001022A5">
      <w:pPr>
        <w:ind w:firstLine="567"/>
        <w:jc w:val="both"/>
        <w:rPr>
          <w:rFonts w:ascii="Times New Roman" w:hAnsi="Times New Roman" w:cs="Times New Roman"/>
        </w:rPr>
      </w:pPr>
      <w:r>
        <w:rPr>
          <w:rFonts w:ascii="Times New Roman" w:hAnsi="Times New Roman" w:cs="Times New Roman"/>
        </w:rPr>
        <w:t>Охарактеризовав специфику источников информации для расчета интенсивности вступления в брак, мы перейдем теперь к рассмотрению самих показателей интенсивности этого процесса.</w:t>
      </w:r>
    </w:p>
    <w:p w:rsidR="001022A5" w:rsidRDefault="001022A5">
      <w:pPr>
        <w:ind w:firstLine="567"/>
        <w:jc w:val="both"/>
        <w:rPr>
          <w:rFonts w:ascii="Times New Roman" w:hAnsi="Times New Roman" w:cs="Times New Roman"/>
        </w:rPr>
      </w:pPr>
      <w:r>
        <w:rPr>
          <w:rFonts w:ascii="Times New Roman" w:hAnsi="Times New Roman" w:cs="Times New Roman"/>
          <w:b/>
          <w:bCs/>
          <w:i/>
          <w:iCs/>
        </w:rPr>
        <w:t>Возрастной коэффициент брачности</w:t>
      </w:r>
      <w:r>
        <w:rPr>
          <w:rFonts w:ascii="Times New Roman" w:hAnsi="Times New Roman" w:cs="Times New Roman"/>
        </w:rPr>
        <w:t xml:space="preserve"> представляет собой число лиц данного пола, вступивших в брак в возрасте х в расчете на 1000 не состоящих в браке соответствующего пола и возраста, т.е. рассчитывается в </w:t>
      </w:r>
      <w:r>
        <w:rPr>
          <w:rFonts w:ascii="Times New Roman" w:hAnsi="Times New Roman" w:cs="Times New Roman"/>
          <w:vertAlign w:val="superscript"/>
        </w:rPr>
        <w:t>о</w:t>
      </w:r>
      <w:r>
        <w:rPr>
          <w:rFonts w:ascii="Times New Roman" w:hAnsi="Times New Roman" w:cs="Times New Roman"/>
        </w:rPr>
        <w:t>/</w:t>
      </w:r>
      <w:r>
        <w:rPr>
          <w:rFonts w:ascii="Times New Roman" w:hAnsi="Times New Roman" w:cs="Times New Roman"/>
          <w:vertAlign w:val="subscript"/>
        </w:rPr>
        <w:t>оо</w:t>
      </w:r>
      <w:r>
        <w:rPr>
          <w:rFonts w:ascii="Times New Roman" w:hAnsi="Times New Roman" w:cs="Times New Roman"/>
        </w:rPr>
        <w:t>.</w:t>
      </w:r>
    </w:p>
    <w:p w:rsidR="001022A5" w:rsidRDefault="001022A5">
      <w:pPr>
        <w:ind w:firstLine="567"/>
        <w:jc w:val="both"/>
        <w:rPr>
          <w:rFonts w:ascii="Times New Roman" w:hAnsi="Times New Roman" w:cs="Times New Roman"/>
        </w:rPr>
      </w:pPr>
      <w:r>
        <w:rPr>
          <w:rFonts w:ascii="Times New Roman" w:hAnsi="Times New Roman" w:cs="Times New Roman"/>
        </w:rPr>
        <w:t>Возрастной коэффициент брачности рассчитывается по следующей формуле:</w:t>
      </w:r>
    </w:p>
    <w:p w:rsidR="001022A5" w:rsidRDefault="001022A5">
      <w:pPr>
        <w:ind w:firstLine="567"/>
        <w:jc w:val="both"/>
        <w:rPr>
          <w:rFonts w:ascii="Times New Roman" w:hAnsi="Times New Roman" w:cs="Times New Roman"/>
        </w:rPr>
      </w:pPr>
    </w:p>
    <w:p w:rsidR="001022A5" w:rsidRDefault="002A5C26">
      <w:pPr>
        <w:ind w:firstLine="567"/>
        <w:jc w:val="both"/>
        <w:rPr>
          <w:rFonts w:ascii="Times New Roman" w:hAnsi="Times New Roman" w:cs="Times New Roman"/>
        </w:rPr>
      </w:pPr>
      <w:r>
        <w:rPr>
          <w:rFonts w:ascii="Times New Roman" w:hAnsi="Times New Roman" w:cs="Times New Roman"/>
          <w:position w:val="-32"/>
        </w:rPr>
        <w:pict>
          <v:shape id="_x0000_i1026" type="#_x0000_t75" style="width:134.25pt;height:36.75pt" fillcolor="window">
            <v:imagedata r:id="rId6" o:title=""/>
          </v:shape>
        </w:pict>
      </w:r>
    </w:p>
    <w:p w:rsidR="001022A5" w:rsidRDefault="001022A5">
      <w:pPr>
        <w:ind w:firstLine="567"/>
        <w:jc w:val="both"/>
        <w:rPr>
          <w:rFonts w:ascii="Times New Roman" w:hAnsi="Times New Roman" w:cs="Times New Roman"/>
        </w:rPr>
      </w:pPr>
      <w:r>
        <w:rPr>
          <w:rFonts w:ascii="Times New Roman" w:hAnsi="Times New Roman" w:cs="Times New Roman"/>
        </w:rPr>
        <w:t xml:space="preserve"> где</w:t>
      </w:r>
    </w:p>
    <w:p w:rsidR="001022A5" w:rsidRDefault="001022A5">
      <w:pPr>
        <w:ind w:firstLine="567"/>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b/>
          <w:bCs/>
          <w:vertAlign w:val="subscript"/>
        </w:rPr>
        <w:t>(х/х+а)</w:t>
      </w:r>
      <w:r>
        <w:rPr>
          <w:rFonts w:ascii="Times New Roman" w:hAnsi="Times New Roman" w:cs="Times New Roman"/>
        </w:rPr>
        <w:t xml:space="preserve"> – возрастной коэффициент брачности для поло-возрастной группы (х/х+а) за период времени;</w:t>
      </w:r>
    </w:p>
    <w:p w:rsidR="001022A5" w:rsidRDefault="001022A5">
      <w:pPr>
        <w:ind w:firstLine="567"/>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b/>
          <w:bCs/>
          <w:vertAlign w:val="subscript"/>
        </w:rPr>
        <w:t>(х/х+а)</w:t>
      </w:r>
      <w:r>
        <w:rPr>
          <w:rFonts w:ascii="Times New Roman" w:hAnsi="Times New Roman" w:cs="Times New Roman"/>
        </w:rPr>
        <w:t xml:space="preserve"> – число лиц данного пола, вступивших в брак в возрастной группе (х/х+а) за период времени;</w:t>
      </w:r>
    </w:p>
    <w:p w:rsidR="001022A5" w:rsidRDefault="001022A5">
      <w:pPr>
        <w:ind w:firstLine="567"/>
        <w:jc w:val="both"/>
        <w:rPr>
          <w:rFonts w:ascii="Times New Roman" w:hAnsi="Times New Roman" w:cs="Times New Roman"/>
        </w:rPr>
      </w:pPr>
      <w:r>
        <w:rPr>
          <w:rFonts w:ascii="Times New Roman" w:hAnsi="Times New Roman" w:cs="Times New Roman"/>
          <w:b/>
          <w:bCs/>
        </w:rPr>
        <w:t>S</w:t>
      </w:r>
      <w:r>
        <w:rPr>
          <w:rFonts w:ascii="Times New Roman" w:hAnsi="Times New Roman" w:cs="Times New Roman"/>
          <w:b/>
          <w:bCs/>
          <w:vertAlign w:val="subscript"/>
        </w:rPr>
        <w:t>(х/х+а)</w:t>
      </w:r>
      <w:r>
        <w:rPr>
          <w:rFonts w:ascii="Times New Roman" w:hAnsi="Times New Roman" w:cs="Times New Roman"/>
          <w:b/>
          <w:bCs/>
          <w:vertAlign w:val="superscript"/>
        </w:rPr>
        <w:t>вбр</w:t>
      </w:r>
      <w:r>
        <w:rPr>
          <w:rFonts w:ascii="Times New Roman" w:hAnsi="Times New Roman" w:cs="Times New Roman"/>
        </w:rPr>
        <w:t xml:space="preserve"> – среднее за период число не состоящих в браке в поло-возрастной группе х;</w:t>
      </w:r>
    </w:p>
    <w:p w:rsidR="001022A5" w:rsidRDefault="001022A5">
      <w:pPr>
        <w:ind w:firstLine="567"/>
        <w:jc w:val="both"/>
        <w:rPr>
          <w:rFonts w:ascii="Times New Roman" w:hAnsi="Times New Roman" w:cs="Times New Roman"/>
        </w:rPr>
      </w:pPr>
      <w:r>
        <w:rPr>
          <w:rFonts w:ascii="Times New Roman" w:hAnsi="Times New Roman" w:cs="Times New Roman"/>
          <w:b/>
          <w:bCs/>
        </w:rPr>
        <w:t>х</w:t>
      </w:r>
      <w:r>
        <w:rPr>
          <w:rFonts w:ascii="Times New Roman" w:hAnsi="Times New Roman" w:cs="Times New Roman"/>
        </w:rPr>
        <w:t xml:space="preserve"> – возраст начала возрастного интервала;</w:t>
      </w:r>
    </w:p>
    <w:p w:rsidR="001022A5" w:rsidRDefault="001022A5">
      <w:pPr>
        <w:ind w:firstLine="567"/>
        <w:jc w:val="both"/>
        <w:rPr>
          <w:rFonts w:ascii="Times New Roman" w:hAnsi="Times New Roman" w:cs="Times New Roman"/>
        </w:rPr>
      </w:pPr>
      <w:r>
        <w:rPr>
          <w:rFonts w:ascii="Times New Roman" w:hAnsi="Times New Roman" w:cs="Times New Roman"/>
          <w:b/>
          <w:bCs/>
        </w:rPr>
        <w:t>а</w:t>
      </w:r>
      <w:r>
        <w:rPr>
          <w:rFonts w:ascii="Times New Roman" w:hAnsi="Times New Roman" w:cs="Times New Roman"/>
        </w:rPr>
        <w:t xml:space="preserve"> – длина возрастного интервала;</w:t>
      </w:r>
    </w:p>
    <w:p w:rsidR="001022A5" w:rsidRDefault="001022A5">
      <w:pPr>
        <w:ind w:firstLine="567"/>
        <w:jc w:val="both"/>
        <w:rPr>
          <w:rFonts w:ascii="Times New Roman" w:hAnsi="Times New Roman" w:cs="Times New Roman"/>
        </w:rPr>
      </w:pPr>
      <w:r>
        <w:rPr>
          <w:rFonts w:ascii="Times New Roman" w:hAnsi="Times New Roman" w:cs="Times New Roman"/>
          <w:b/>
          <w:bCs/>
        </w:rPr>
        <w:t>T</w:t>
      </w:r>
      <w:r>
        <w:rPr>
          <w:rFonts w:ascii="Times New Roman" w:hAnsi="Times New Roman" w:cs="Times New Roman"/>
        </w:rPr>
        <w:t xml:space="preserve"> – число лет, входящих в рассматриваемый период времени.</w:t>
      </w:r>
    </w:p>
    <w:p w:rsidR="001022A5" w:rsidRDefault="001022A5">
      <w:pPr>
        <w:ind w:firstLine="567"/>
        <w:jc w:val="both"/>
        <w:rPr>
          <w:rFonts w:ascii="Times New Roman" w:hAnsi="Times New Roman" w:cs="Times New Roman"/>
        </w:rPr>
      </w:pPr>
      <w:r>
        <w:rPr>
          <w:rFonts w:ascii="Times New Roman" w:hAnsi="Times New Roman" w:cs="Times New Roman"/>
        </w:rPr>
        <w:t>В связи с тем, что для расчета этого показателя, как отмечалось выше, нужно использовать данные либо переписи, либо микропереписи населения, которые относятся в нашей стране, как правило, к начальной части года, возрастные коэффициенты брачности рассчитываются за двухлетний период, за годы, примыкающие к переписи или микропереписи населения.</w:t>
      </w:r>
    </w:p>
    <w:p w:rsidR="001022A5" w:rsidRDefault="001022A5">
      <w:pPr>
        <w:ind w:firstLine="567"/>
        <w:jc w:val="both"/>
        <w:rPr>
          <w:rFonts w:ascii="Times New Roman" w:hAnsi="Times New Roman" w:cs="Times New Roman"/>
        </w:rPr>
      </w:pPr>
      <w:r>
        <w:rPr>
          <w:rFonts w:ascii="Times New Roman" w:hAnsi="Times New Roman" w:cs="Times New Roman"/>
        </w:rPr>
        <w:t>Обратим внимание еще и на то, что, если при расчете общего коэффициента брачности берется число браков, то здесь – число вступивших в брак. Это, понятно хотя бы потому, что возрастные коэффициенты брачности рассчитываются отдельно для женщин и мужчин.</w:t>
      </w:r>
    </w:p>
    <w:p w:rsidR="001022A5" w:rsidRDefault="001022A5">
      <w:pPr>
        <w:ind w:firstLine="567"/>
        <w:jc w:val="both"/>
        <w:rPr>
          <w:rFonts w:ascii="Times New Roman" w:hAnsi="Times New Roman" w:cs="Times New Roman"/>
        </w:rPr>
      </w:pPr>
      <w:r>
        <w:rPr>
          <w:rFonts w:ascii="Times New Roman" w:hAnsi="Times New Roman" w:cs="Times New Roman"/>
        </w:rPr>
        <w:t>Численность не состоящих в браке мужчин и женщин по возрастным группам рассчитывается суммированием соответствующих чисел никогда не состоявших в браке, разведенных и вдовых, которые есть в таблицах переписи населения. Доли не состоящих в браке мужчин и женщин по возрастным группам рассчитываются суммированием соответствующих долей никогда не состоявших в браке, разведенных и вдовых. Если численности не состоящих в браке рассчитываются исходя из данных микропереписи населения, то необходимая для расчета численность населения по половозрастным группам берется из распределения населения по полу и возрасту.</w:t>
      </w:r>
    </w:p>
    <w:p w:rsidR="001022A5" w:rsidRDefault="001022A5">
      <w:pPr>
        <w:ind w:firstLine="567"/>
        <w:jc w:val="both"/>
        <w:rPr>
          <w:rFonts w:ascii="Times New Roman" w:hAnsi="Times New Roman" w:cs="Times New Roman"/>
        </w:rPr>
      </w:pPr>
      <w:r>
        <w:rPr>
          <w:rFonts w:ascii="Times New Roman" w:hAnsi="Times New Roman" w:cs="Times New Roman"/>
        </w:rPr>
        <w:t>Дифференцированный анализ брачности показывает, что интенсивность вступления в брак различается между первыми (т.е. никогда не состоявших в браке) и повторными (т.е. состоявших ранее в браке) браками. А среди последних имеют место различия в интенсивности вступления в брак между вдовыми и разведенными. В этой связи представляется безусловно целесообразным рассчитывать возрастные коэффициенты брачности для отдельных категорий не состоящих в браке.</w:t>
      </w:r>
    </w:p>
    <w:p w:rsidR="001022A5" w:rsidRDefault="001022A5">
      <w:pPr>
        <w:ind w:firstLine="567"/>
        <w:jc w:val="both"/>
        <w:rPr>
          <w:rFonts w:ascii="Times New Roman" w:hAnsi="Times New Roman" w:cs="Times New Roman"/>
        </w:rPr>
      </w:pPr>
      <w:r>
        <w:rPr>
          <w:rFonts w:ascii="Times New Roman" w:hAnsi="Times New Roman" w:cs="Times New Roman"/>
        </w:rPr>
        <w:t xml:space="preserve">При этом формулы расчета этих коэффициентов аналогичны рассмотренной выше. </w:t>
      </w:r>
    </w:p>
    <w:p w:rsidR="001022A5" w:rsidRDefault="001022A5">
      <w:pPr>
        <w:ind w:firstLine="567"/>
        <w:jc w:val="both"/>
        <w:rPr>
          <w:rFonts w:ascii="Times New Roman" w:hAnsi="Times New Roman" w:cs="Times New Roman"/>
        </w:rPr>
      </w:pPr>
      <w:r>
        <w:rPr>
          <w:rFonts w:ascii="Times New Roman" w:hAnsi="Times New Roman" w:cs="Times New Roman"/>
        </w:rPr>
        <w:t>Различают:</w:t>
      </w:r>
    </w:p>
    <w:p w:rsidR="001022A5" w:rsidRDefault="001022A5">
      <w:pPr>
        <w:ind w:firstLine="567"/>
        <w:jc w:val="both"/>
        <w:rPr>
          <w:rFonts w:ascii="Times New Roman" w:hAnsi="Times New Roman" w:cs="Times New Roman"/>
          <w:i/>
          <w:iCs/>
        </w:rPr>
      </w:pPr>
      <w:r>
        <w:rPr>
          <w:rFonts w:ascii="Times New Roman" w:hAnsi="Times New Roman" w:cs="Times New Roman"/>
          <w:i/>
          <w:iCs/>
        </w:rPr>
        <w:t>возрастной коэффициент брачности для первых браков;</w:t>
      </w:r>
    </w:p>
    <w:p w:rsidR="001022A5" w:rsidRDefault="001022A5">
      <w:pPr>
        <w:ind w:firstLine="567"/>
        <w:jc w:val="both"/>
        <w:rPr>
          <w:rFonts w:ascii="Times New Roman" w:hAnsi="Times New Roman" w:cs="Times New Roman"/>
        </w:rPr>
      </w:pPr>
      <w:r>
        <w:rPr>
          <w:rFonts w:ascii="Times New Roman" w:hAnsi="Times New Roman" w:cs="Times New Roman"/>
          <w:i/>
          <w:iCs/>
        </w:rPr>
        <w:t>возрастной коэффициент брачности для повторных браков</w:t>
      </w:r>
      <w:r>
        <w:rPr>
          <w:rFonts w:ascii="Times New Roman" w:hAnsi="Times New Roman" w:cs="Times New Roman"/>
        </w:rPr>
        <w:t xml:space="preserve"> ;</w:t>
      </w:r>
    </w:p>
    <w:p w:rsidR="001022A5" w:rsidRDefault="001022A5">
      <w:pPr>
        <w:ind w:firstLine="567"/>
        <w:jc w:val="both"/>
        <w:rPr>
          <w:rFonts w:ascii="Times New Roman" w:hAnsi="Times New Roman" w:cs="Times New Roman"/>
        </w:rPr>
      </w:pPr>
      <w:r>
        <w:rPr>
          <w:rFonts w:ascii="Times New Roman" w:hAnsi="Times New Roman" w:cs="Times New Roman"/>
          <w:i/>
          <w:iCs/>
        </w:rPr>
        <w:t>возрастной коэффициент брачности разведенных;</w:t>
      </w:r>
      <w:r>
        <w:rPr>
          <w:rFonts w:ascii="Times New Roman" w:hAnsi="Times New Roman" w:cs="Times New Roman"/>
        </w:rPr>
        <w:t xml:space="preserve"> </w:t>
      </w:r>
    </w:p>
    <w:p w:rsidR="001022A5" w:rsidRDefault="001022A5">
      <w:pPr>
        <w:ind w:firstLine="567"/>
        <w:jc w:val="both"/>
        <w:rPr>
          <w:rFonts w:ascii="Times New Roman" w:hAnsi="Times New Roman" w:cs="Times New Roman"/>
        </w:rPr>
      </w:pPr>
      <w:r>
        <w:rPr>
          <w:rFonts w:ascii="Times New Roman" w:hAnsi="Times New Roman" w:cs="Times New Roman"/>
          <w:i/>
          <w:iCs/>
        </w:rPr>
        <w:t>возрастной коэффициент брачности вдовых</w:t>
      </w:r>
      <w:r>
        <w:rPr>
          <w:rFonts w:ascii="Times New Roman" w:hAnsi="Times New Roman" w:cs="Times New Roman"/>
        </w:rPr>
        <w:t>.</w:t>
      </w:r>
    </w:p>
    <w:p w:rsidR="001022A5" w:rsidRDefault="001022A5">
      <w:pPr>
        <w:ind w:firstLine="567"/>
        <w:jc w:val="both"/>
        <w:rPr>
          <w:rFonts w:ascii="Times New Roman" w:hAnsi="Times New Roman" w:cs="Times New Roman"/>
        </w:rPr>
      </w:pPr>
      <w:r>
        <w:rPr>
          <w:rFonts w:ascii="Times New Roman" w:hAnsi="Times New Roman" w:cs="Times New Roman"/>
        </w:rPr>
        <w:t xml:space="preserve">На основе возрастных коэффициентов брачности иногда рассчитываются </w:t>
      </w:r>
      <w:r>
        <w:rPr>
          <w:rFonts w:ascii="Times New Roman" w:hAnsi="Times New Roman" w:cs="Times New Roman"/>
          <w:b/>
          <w:bCs/>
          <w:i/>
          <w:iCs/>
        </w:rPr>
        <w:t>суммарные коэффициенты брачности</w:t>
      </w:r>
      <w:r>
        <w:rPr>
          <w:rFonts w:ascii="Times New Roman" w:hAnsi="Times New Roman" w:cs="Times New Roman"/>
        </w:rPr>
        <w:t>. Суммарный коэффициент брачности показывает, сколько раз в среднем один человек на протяжении своей жизни вступает в брак при условии сохранения существующих возрастных коэффициентов брачности. Здесь речь идет о показателе суммарного коэффициента брачности для условного поколения. Этот коэффициент является как бы обобщающим по отношению к возрастным коэффициентам брачности, обобщающей характеристикой интенсивности вступления в брак. Формула для расчета этого показателя выглядит следующим образом:</w:t>
      </w:r>
    </w:p>
    <w:p w:rsidR="001022A5" w:rsidRDefault="001022A5">
      <w:pPr>
        <w:ind w:firstLine="567"/>
        <w:jc w:val="both"/>
        <w:rPr>
          <w:rFonts w:ascii="Times New Roman" w:hAnsi="Times New Roman" w:cs="Times New Roman"/>
        </w:rPr>
      </w:pPr>
    </w:p>
    <w:p w:rsidR="001022A5" w:rsidRDefault="002A5C26">
      <w:pPr>
        <w:ind w:firstLine="567"/>
        <w:jc w:val="both"/>
        <w:rPr>
          <w:rFonts w:ascii="Times New Roman" w:hAnsi="Times New Roman" w:cs="Times New Roman"/>
        </w:rPr>
      </w:pPr>
      <w:r>
        <w:rPr>
          <w:rFonts w:ascii="Times New Roman" w:hAnsi="Times New Roman" w:cs="Times New Roman"/>
          <w:position w:val="-14"/>
        </w:rPr>
        <w:pict>
          <v:shape id="_x0000_i1027" type="#_x0000_t75" style="width:143.25pt;height:20.25pt" fillcolor="window">
            <v:imagedata r:id="rId7" o:title=""/>
          </v:shape>
        </w:pict>
      </w:r>
    </w:p>
    <w:p w:rsidR="001022A5" w:rsidRDefault="001022A5">
      <w:pPr>
        <w:ind w:firstLine="567"/>
        <w:jc w:val="both"/>
        <w:rPr>
          <w:rFonts w:ascii="Times New Roman" w:hAnsi="Times New Roman" w:cs="Times New Roman"/>
        </w:rPr>
      </w:pPr>
      <w:r>
        <w:rPr>
          <w:rFonts w:ascii="Times New Roman" w:hAnsi="Times New Roman" w:cs="Times New Roman"/>
        </w:rPr>
        <w:t xml:space="preserve"> </w:t>
      </w:r>
    </w:p>
    <w:p w:rsidR="001022A5" w:rsidRDefault="001022A5">
      <w:pPr>
        <w:ind w:firstLine="567"/>
        <w:jc w:val="both"/>
        <w:rPr>
          <w:rFonts w:ascii="Times New Roman" w:hAnsi="Times New Roman" w:cs="Times New Roman"/>
        </w:rPr>
      </w:pPr>
      <w:r>
        <w:rPr>
          <w:rFonts w:ascii="Times New Roman" w:hAnsi="Times New Roman" w:cs="Times New Roman"/>
        </w:rPr>
        <w:t>где</w:t>
      </w:r>
    </w:p>
    <w:p w:rsidR="001022A5" w:rsidRDefault="001022A5">
      <w:pPr>
        <w:ind w:firstLine="567"/>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b/>
          <w:bCs/>
          <w:vertAlign w:val="subscript"/>
        </w:rPr>
        <w:t xml:space="preserve">(х/х+а) </w:t>
      </w:r>
      <w:r>
        <w:rPr>
          <w:rFonts w:ascii="Times New Roman" w:hAnsi="Times New Roman" w:cs="Times New Roman"/>
        </w:rPr>
        <w:t>– возрастные коэффициенты брачности;</w:t>
      </w:r>
    </w:p>
    <w:p w:rsidR="001022A5" w:rsidRDefault="001022A5">
      <w:pPr>
        <w:ind w:firstLine="567"/>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rPr>
        <w:t xml:space="preserve"> – длина возрастного интервала. </w:t>
      </w:r>
    </w:p>
    <w:p w:rsidR="001022A5" w:rsidRDefault="001022A5">
      <w:pPr>
        <w:ind w:firstLine="567"/>
        <w:jc w:val="both"/>
        <w:rPr>
          <w:rFonts w:ascii="Times New Roman" w:hAnsi="Times New Roman" w:cs="Times New Roman"/>
        </w:rPr>
      </w:pPr>
      <w:r>
        <w:rPr>
          <w:rFonts w:ascii="Times New Roman" w:hAnsi="Times New Roman" w:cs="Times New Roman"/>
        </w:rPr>
        <w:t xml:space="preserve">Умножение на 0,001 здесь делается из-за того, что возрастные коэффициенты брачности рассчитываются на 1000 человек данного пола и возраста, а суммарный коэффициент – на одного человека. </w:t>
      </w:r>
    </w:p>
    <w:p w:rsidR="001022A5" w:rsidRDefault="001022A5">
      <w:pPr>
        <w:ind w:firstLine="567"/>
        <w:jc w:val="both"/>
        <w:rPr>
          <w:rFonts w:ascii="Times New Roman" w:hAnsi="Times New Roman" w:cs="Times New Roman"/>
        </w:rPr>
      </w:pPr>
      <w:r>
        <w:rPr>
          <w:rFonts w:ascii="Times New Roman" w:hAnsi="Times New Roman" w:cs="Times New Roman"/>
        </w:rPr>
        <w:t>Понятно, что, как и возрастные коэффициенты брачности, суммарный коэффициент рассчитывается только отдельно для женщин и мужчин.</w:t>
      </w:r>
    </w:p>
    <w:p w:rsidR="001022A5" w:rsidRDefault="001022A5">
      <w:pPr>
        <w:ind w:firstLine="567"/>
        <w:jc w:val="both"/>
        <w:rPr>
          <w:rFonts w:ascii="Times New Roman" w:hAnsi="Times New Roman" w:cs="Times New Roman"/>
        </w:rPr>
      </w:pPr>
      <w:r>
        <w:rPr>
          <w:rFonts w:ascii="Times New Roman" w:hAnsi="Times New Roman" w:cs="Times New Roman"/>
        </w:rPr>
        <w:t xml:space="preserve">Аналогичным образом суммарные коэффициенты брачности рассчитываются для первых и повторных браков, для браков разведенных и вдовых. </w:t>
      </w:r>
    </w:p>
    <w:p w:rsidR="001022A5" w:rsidRDefault="001022A5">
      <w:pPr>
        <w:ind w:firstLine="567"/>
        <w:jc w:val="both"/>
        <w:rPr>
          <w:rFonts w:ascii="Times New Roman" w:hAnsi="Times New Roman" w:cs="Times New Roman"/>
        </w:rPr>
      </w:pPr>
      <w:r>
        <w:rPr>
          <w:rFonts w:ascii="Times New Roman" w:hAnsi="Times New Roman" w:cs="Times New Roman"/>
        </w:rPr>
        <w:t xml:space="preserve">Особый интерес здесь представляет суммарный коэффициент брачности для первых браков, так как он одновременно является долей когда-либо вступающих в брак. Если из единицы вычесть суммарный коэффициент брачности для первых браков, то мы получим </w:t>
      </w:r>
      <w:r>
        <w:rPr>
          <w:rFonts w:ascii="Times New Roman" w:hAnsi="Times New Roman" w:cs="Times New Roman"/>
          <w:b/>
          <w:bCs/>
          <w:i/>
          <w:iCs/>
        </w:rPr>
        <w:t>процент окончательного безбрачия</w:t>
      </w:r>
      <w:r>
        <w:rPr>
          <w:rFonts w:ascii="Times New Roman" w:hAnsi="Times New Roman" w:cs="Times New Roman"/>
        </w:rPr>
        <w:t xml:space="preserve">, рассчитанный для условного поколения. Судить о доле вступающих в повторный брак на основе суммарного коэффициента брачности для повторных браков строго говоря нельзя, так как повторных браков (в отличие от первого) у человека может быть несколько. </w:t>
      </w:r>
    </w:p>
    <w:p w:rsidR="001022A5" w:rsidRDefault="001022A5">
      <w:pPr>
        <w:ind w:firstLine="567"/>
        <w:jc w:val="both"/>
        <w:rPr>
          <w:rFonts w:ascii="Times New Roman" w:hAnsi="Times New Roman" w:cs="Times New Roman"/>
        </w:rPr>
      </w:pPr>
      <w:r>
        <w:rPr>
          <w:rFonts w:ascii="Times New Roman" w:hAnsi="Times New Roman" w:cs="Times New Roman"/>
        </w:rPr>
        <w:t>Среднее число вступлений в брак одного человека может рассчитываться и для реальных поколений. При этом просто общее число вступлений в брак среди представителей данного поколения (естественно, дифференцированно по полу) делится на численность поколения (опять же, отдельно женщин и мужчин). Информация, необходимая для расчета суммарного коэффициента брачности для реальных поколений, у нас в стране получалась только по микропереписям населениям и специальным выборочным исследованиям.</w:t>
      </w:r>
    </w:p>
    <w:p w:rsidR="001022A5" w:rsidRDefault="001022A5">
      <w:pPr>
        <w:ind w:firstLine="567"/>
        <w:jc w:val="both"/>
        <w:rPr>
          <w:rFonts w:ascii="Times New Roman" w:hAnsi="Times New Roman" w:cs="Times New Roman"/>
        </w:rPr>
      </w:pPr>
      <w:r>
        <w:rPr>
          <w:rFonts w:ascii="Times New Roman" w:hAnsi="Times New Roman" w:cs="Times New Roman"/>
          <w:b/>
          <w:bCs/>
          <w:i/>
          <w:iCs/>
        </w:rPr>
        <w:t xml:space="preserve">Суммарный коэффициент брачности для первых браков для реальных поколений </w:t>
      </w:r>
      <w:r>
        <w:rPr>
          <w:rFonts w:ascii="Times New Roman" w:hAnsi="Times New Roman" w:cs="Times New Roman"/>
        </w:rPr>
        <w:t>рассчитывается путем деления всех случаев вступления в первый брак в данном поколении на численность данного поколения (естественно, раздельно для женщин и мужчин и с учетом сказанного выше). Этот коэффициент показывает долю вступивших в брак в данном поколении и, как обратную величину (т.е. полученную путем вычитания первой из единицы), процент окончательного безбрачия.</w:t>
      </w:r>
    </w:p>
    <w:p w:rsidR="001022A5" w:rsidRDefault="001022A5">
      <w:pPr>
        <w:ind w:firstLine="567"/>
        <w:jc w:val="both"/>
        <w:rPr>
          <w:rFonts w:ascii="Times New Roman" w:hAnsi="Times New Roman" w:cs="Times New Roman"/>
        </w:rPr>
      </w:pPr>
      <w:r>
        <w:rPr>
          <w:rFonts w:ascii="Times New Roman" w:hAnsi="Times New Roman" w:cs="Times New Roman"/>
        </w:rPr>
        <w:t xml:space="preserve">Аналогично рассчитывается </w:t>
      </w:r>
      <w:r>
        <w:rPr>
          <w:rFonts w:ascii="Times New Roman" w:hAnsi="Times New Roman" w:cs="Times New Roman"/>
          <w:b/>
          <w:bCs/>
          <w:i/>
          <w:iCs/>
        </w:rPr>
        <w:t>суммарный коэффициент брачности для повторных браков для реальных поколений</w:t>
      </w:r>
      <w:r>
        <w:rPr>
          <w:rFonts w:ascii="Times New Roman" w:hAnsi="Times New Roman" w:cs="Times New Roman"/>
        </w:rPr>
        <w:t>. При наличии информации о числе вступивших в брак по каждой очередности повторного брака можно рассчитывать и суммарные коэффициенты брачности по каждой очередности.</w:t>
      </w:r>
    </w:p>
    <w:p w:rsidR="001022A5" w:rsidRDefault="001022A5">
      <w:pPr>
        <w:ind w:firstLine="567"/>
        <w:jc w:val="both"/>
        <w:rPr>
          <w:rFonts w:ascii="Times New Roman" w:hAnsi="Times New Roman" w:cs="Times New Roman"/>
        </w:rPr>
      </w:pPr>
      <w:r>
        <w:rPr>
          <w:rFonts w:ascii="Times New Roman" w:hAnsi="Times New Roman" w:cs="Times New Roman"/>
        </w:rPr>
        <w:t xml:space="preserve">Наряду с суммарными, как для условного, так и для реального поколений, есть смысл рассчитывать и </w:t>
      </w:r>
      <w:r>
        <w:rPr>
          <w:rFonts w:ascii="Times New Roman" w:hAnsi="Times New Roman" w:cs="Times New Roman"/>
          <w:b/>
          <w:bCs/>
          <w:i/>
          <w:iCs/>
        </w:rPr>
        <w:t>кумулятивные коэффициенты брачности</w:t>
      </w:r>
      <w:r>
        <w:rPr>
          <w:rFonts w:ascii="Times New Roman" w:hAnsi="Times New Roman" w:cs="Times New Roman"/>
        </w:rPr>
        <w:t xml:space="preserve">. Если суммарный коэффициент брачности показывает сколько раз в среднем один человек вступает в брак </w:t>
      </w:r>
      <w:r>
        <w:rPr>
          <w:rFonts w:ascii="Times New Roman" w:hAnsi="Times New Roman" w:cs="Times New Roman"/>
          <w:b/>
          <w:bCs/>
        </w:rPr>
        <w:t>на протяжении всей жизни</w:t>
      </w:r>
      <w:r>
        <w:rPr>
          <w:rFonts w:ascii="Times New Roman" w:hAnsi="Times New Roman" w:cs="Times New Roman"/>
        </w:rPr>
        <w:t xml:space="preserve">, то кумулятивные – </w:t>
      </w:r>
      <w:r>
        <w:rPr>
          <w:rFonts w:ascii="Times New Roman" w:hAnsi="Times New Roman" w:cs="Times New Roman"/>
          <w:b/>
          <w:bCs/>
        </w:rPr>
        <w:t xml:space="preserve">к достижению того или иного возраста </w:t>
      </w:r>
      <w:r>
        <w:rPr>
          <w:rFonts w:ascii="Times New Roman" w:hAnsi="Times New Roman" w:cs="Times New Roman"/>
        </w:rPr>
        <w:t xml:space="preserve">(например, к 30 или 40 годам). При расчете кумулятивных коэффициентов суммируются не все возрастные коэффициенты брачности, а лишь до того возраста, для которого рассчитывается кумулятивный коэффициент. Наряду с возрастными коэффициентами брачности рассчитываются таблицы брачности, включающие и вероятности вступления в брак. </w:t>
      </w:r>
    </w:p>
    <w:p w:rsidR="001022A5" w:rsidRDefault="001022A5">
      <w:pPr>
        <w:ind w:firstLine="567"/>
        <w:jc w:val="both"/>
        <w:rPr>
          <w:rFonts w:ascii="Times New Roman" w:hAnsi="Times New Roman" w:cs="Times New Roman"/>
        </w:rPr>
      </w:pPr>
    </w:p>
    <w:p w:rsidR="001022A5" w:rsidRDefault="001022A5">
      <w:pPr>
        <w:ind w:firstLine="567"/>
        <w:jc w:val="both"/>
        <w:rPr>
          <w:rFonts w:ascii="Times New Roman" w:hAnsi="Times New Roman" w:cs="Times New Roman"/>
          <w:i/>
          <w:iCs/>
        </w:rPr>
      </w:pPr>
      <w:r>
        <w:rPr>
          <w:rFonts w:ascii="Times New Roman" w:hAnsi="Times New Roman" w:cs="Times New Roman"/>
          <w:b/>
          <w:bCs/>
          <w:i/>
          <w:iCs/>
        </w:rPr>
        <w:t>Средний возраст вступления в брак.</w:t>
      </w:r>
    </w:p>
    <w:p w:rsidR="001022A5" w:rsidRDefault="001022A5">
      <w:pPr>
        <w:ind w:firstLine="567"/>
        <w:jc w:val="both"/>
        <w:rPr>
          <w:rFonts w:ascii="Times New Roman" w:hAnsi="Times New Roman" w:cs="Times New Roman"/>
        </w:rPr>
      </w:pPr>
      <w:r>
        <w:rPr>
          <w:rFonts w:ascii="Times New Roman" w:hAnsi="Times New Roman" w:cs="Times New Roman"/>
        </w:rPr>
        <w:t xml:space="preserve">Другой важной характеристикой процесса вступления в брак является </w:t>
      </w:r>
      <w:r>
        <w:rPr>
          <w:rFonts w:ascii="Times New Roman" w:hAnsi="Times New Roman" w:cs="Times New Roman"/>
          <w:b/>
          <w:bCs/>
          <w:i/>
          <w:iCs/>
        </w:rPr>
        <w:t>средний возраст вступления в брак</w:t>
      </w:r>
      <w:r>
        <w:rPr>
          <w:rFonts w:ascii="Times New Roman" w:hAnsi="Times New Roman" w:cs="Times New Roman"/>
        </w:rPr>
        <w:t>. Причем в отличие от возрастных коэффициентов брачности он может рассчитываться (и рассчитывается) за каждый год, а не только за годы, примыкающие к переписи населения. Дело в том, что средний возраст вступления в брак может рассчитываться как по возрастным коэффициентам брачности (что, в принципе, корректнее), так и по абсолютным числам вступивших в брак в разных возрастах. Средний возраст вступления в брак рассчитывается только отдельно для женщин и мужчин.</w:t>
      </w:r>
    </w:p>
    <w:p w:rsidR="001022A5" w:rsidRDefault="001022A5">
      <w:pPr>
        <w:ind w:firstLine="567"/>
        <w:jc w:val="both"/>
        <w:rPr>
          <w:rFonts w:ascii="Times New Roman" w:hAnsi="Times New Roman" w:cs="Times New Roman"/>
        </w:rPr>
      </w:pPr>
      <w:r>
        <w:rPr>
          <w:rFonts w:ascii="Times New Roman" w:hAnsi="Times New Roman" w:cs="Times New Roman"/>
        </w:rPr>
        <w:t xml:space="preserve"> Если имеется в наличии возрастные коэффициенты брачности (они могут быть за двухлетний период, примыкающий к переписи или микропереписи населения) в однолетней возрастной группировке, т.е. для каждого возраста отдельно, то используется следующая формула:</w:t>
      </w:r>
    </w:p>
    <w:p w:rsidR="001022A5" w:rsidRDefault="001022A5">
      <w:pPr>
        <w:ind w:firstLine="567"/>
        <w:jc w:val="both"/>
        <w:rPr>
          <w:rFonts w:ascii="Times New Roman" w:hAnsi="Times New Roman" w:cs="Times New Roman"/>
        </w:rPr>
      </w:pPr>
    </w:p>
    <w:p w:rsidR="001022A5" w:rsidRDefault="002A5C26">
      <w:pPr>
        <w:ind w:firstLine="567"/>
        <w:jc w:val="both"/>
        <w:rPr>
          <w:rFonts w:ascii="Times New Roman" w:hAnsi="Times New Roman" w:cs="Times New Roman"/>
        </w:rPr>
      </w:pPr>
      <w:r>
        <w:rPr>
          <w:rFonts w:ascii="Times New Roman" w:hAnsi="Times New Roman" w:cs="Times New Roman"/>
          <w:position w:val="-32"/>
        </w:rPr>
        <w:pict>
          <v:shape id="_x0000_i1028" type="#_x0000_t75" style="width:99.75pt;height:38.25pt" fillcolor="window">
            <v:imagedata r:id="rId8" o:title=""/>
          </v:shape>
        </w:pict>
      </w:r>
    </w:p>
    <w:p w:rsidR="001022A5" w:rsidRDefault="001022A5">
      <w:pPr>
        <w:ind w:firstLine="567"/>
        <w:jc w:val="both"/>
        <w:rPr>
          <w:rFonts w:ascii="Times New Roman" w:hAnsi="Times New Roman" w:cs="Times New Roman"/>
        </w:rPr>
      </w:pPr>
    </w:p>
    <w:p w:rsidR="001022A5" w:rsidRDefault="001022A5">
      <w:pPr>
        <w:ind w:firstLine="567"/>
        <w:jc w:val="both"/>
        <w:rPr>
          <w:rFonts w:ascii="Times New Roman" w:hAnsi="Times New Roman" w:cs="Times New Roman"/>
        </w:rPr>
      </w:pPr>
      <w:r>
        <w:rPr>
          <w:rFonts w:ascii="Times New Roman" w:hAnsi="Times New Roman" w:cs="Times New Roman"/>
        </w:rPr>
        <w:t xml:space="preserve">где </w:t>
      </w:r>
    </w:p>
    <w:p w:rsidR="001022A5" w:rsidRDefault="001022A5">
      <w:pPr>
        <w:ind w:firstLine="567"/>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b/>
          <w:bCs/>
          <w:vertAlign w:val="subscript"/>
        </w:rPr>
        <w:t>х</w:t>
      </w:r>
      <w:r>
        <w:rPr>
          <w:rFonts w:ascii="Times New Roman" w:hAnsi="Times New Roman" w:cs="Times New Roman"/>
        </w:rPr>
        <w:t xml:space="preserve"> – возрастные коэффициенты брачности в однолетней возрастной группировке; </w:t>
      </w:r>
    </w:p>
    <w:p w:rsidR="001022A5" w:rsidRDefault="001022A5">
      <w:pPr>
        <w:ind w:firstLine="567"/>
        <w:jc w:val="both"/>
        <w:rPr>
          <w:rFonts w:ascii="Times New Roman" w:hAnsi="Times New Roman" w:cs="Times New Roman"/>
        </w:rPr>
      </w:pPr>
      <w:r>
        <w:rPr>
          <w:rFonts w:ascii="Times New Roman" w:hAnsi="Times New Roman" w:cs="Times New Roman"/>
          <w:b/>
          <w:bCs/>
        </w:rPr>
        <w:t>х</w:t>
      </w:r>
      <w:r>
        <w:rPr>
          <w:rFonts w:ascii="Times New Roman" w:hAnsi="Times New Roman" w:cs="Times New Roman"/>
        </w:rPr>
        <w:t xml:space="preserve"> – возраст. </w:t>
      </w:r>
    </w:p>
    <w:p w:rsidR="001022A5" w:rsidRDefault="001022A5">
      <w:pPr>
        <w:ind w:firstLine="567"/>
        <w:jc w:val="both"/>
        <w:rPr>
          <w:rFonts w:ascii="Times New Roman" w:hAnsi="Times New Roman" w:cs="Times New Roman"/>
        </w:rPr>
      </w:pPr>
      <w:r>
        <w:rPr>
          <w:rFonts w:ascii="Times New Roman" w:hAnsi="Times New Roman" w:cs="Times New Roman"/>
        </w:rPr>
        <w:t xml:space="preserve">К полученному частному от деления прибавляется 0,5 года по следующей причине. Возраст х означает, по сути дела, не момент времени, а интервал от х до х+1, так как и в переписях населения, и в текущем учете естественного движения фиксируется полное число исполнившихся лет. Таким образом, если вступившие в брак и не состоящие в браке распределяются в интервале возраста от х до х+1 равномерно, то средний возраст составляет х+0,5. </w:t>
      </w:r>
    </w:p>
    <w:p w:rsidR="001022A5" w:rsidRDefault="001022A5">
      <w:pPr>
        <w:ind w:firstLine="567"/>
        <w:jc w:val="both"/>
        <w:rPr>
          <w:rFonts w:ascii="Times New Roman" w:hAnsi="Times New Roman" w:cs="Times New Roman"/>
        </w:rPr>
      </w:pPr>
      <w:r>
        <w:rPr>
          <w:rFonts w:ascii="Times New Roman" w:hAnsi="Times New Roman" w:cs="Times New Roman"/>
        </w:rPr>
        <w:t>Учитывая, что, из-за характера используемой первичной статистической информации, возрастные коэффициенты брачности в однолетней возрастной группировке ограничиваются возрастом 59 лет (далее идет возрастная группа 60 лет и старше), целесообразно рассчитывать по данной формуле средний возраст вступления в брак для вступающих в брак в возрасте до 60 лет.</w:t>
      </w:r>
    </w:p>
    <w:p w:rsidR="001022A5" w:rsidRDefault="001022A5">
      <w:pPr>
        <w:ind w:firstLine="567"/>
        <w:jc w:val="both"/>
        <w:rPr>
          <w:rFonts w:ascii="Times New Roman" w:hAnsi="Times New Roman" w:cs="Times New Roman"/>
        </w:rPr>
      </w:pPr>
      <w:r>
        <w:rPr>
          <w:rFonts w:ascii="Times New Roman" w:hAnsi="Times New Roman" w:cs="Times New Roman"/>
        </w:rPr>
        <w:t>Если есть возрастные коэффициенты брачности в пятилетней возрастной группировке, то используется следующая формула:</w:t>
      </w:r>
    </w:p>
    <w:p w:rsidR="001022A5" w:rsidRDefault="001022A5">
      <w:pPr>
        <w:ind w:firstLine="567"/>
        <w:jc w:val="both"/>
        <w:rPr>
          <w:rFonts w:ascii="Times New Roman" w:hAnsi="Times New Roman" w:cs="Times New Roman"/>
        </w:rPr>
      </w:pPr>
    </w:p>
    <w:p w:rsidR="001022A5" w:rsidRDefault="002A5C26">
      <w:pPr>
        <w:ind w:firstLine="567"/>
        <w:jc w:val="both"/>
        <w:rPr>
          <w:rFonts w:ascii="Times New Roman" w:hAnsi="Times New Roman" w:cs="Times New Roman"/>
        </w:rPr>
      </w:pPr>
      <w:r>
        <w:rPr>
          <w:rFonts w:ascii="Times New Roman" w:hAnsi="Times New Roman" w:cs="Times New Roman"/>
          <w:position w:val="-32"/>
        </w:rPr>
        <w:pict>
          <v:shape id="_x0000_i1029" type="#_x0000_t75" style="width:98.25pt;height:38.25pt" fillcolor="window">
            <v:imagedata r:id="rId9" o:title=""/>
          </v:shape>
        </w:pict>
      </w:r>
    </w:p>
    <w:p w:rsidR="001022A5" w:rsidRDefault="001022A5">
      <w:pPr>
        <w:ind w:firstLine="567"/>
        <w:jc w:val="both"/>
        <w:rPr>
          <w:rFonts w:ascii="Times New Roman" w:hAnsi="Times New Roman" w:cs="Times New Roman"/>
        </w:rPr>
      </w:pPr>
    </w:p>
    <w:p w:rsidR="001022A5" w:rsidRDefault="001022A5">
      <w:pPr>
        <w:ind w:firstLine="567"/>
        <w:jc w:val="both"/>
        <w:rPr>
          <w:rFonts w:ascii="Times New Roman" w:hAnsi="Times New Roman" w:cs="Times New Roman"/>
        </w:rPr>
      </w:pPr>
      <w:r>
        <w:rPr>
          <w:rFonts w:ascii="Times New Roman" w:hAnsi="Times New Roman" w:cs="Times New Roman"/>
        </w:rPr>
        <w:t>где</w:t>
      </w:r>
    </w:p>
    <w:p w:rsidR="001022A5" w:rsidRDefault="001022A5">
      <w:pPr>
        <w:ind w:firstLine="567"/>
        <w:jc w:val="both"/>
        <w:rPr>
          <w:rFonts w:ascii="Times New Roman" w:hAnsi="Times New Roman" w:cs="Times New Roman"/>
        </w:rPr>
      </w:pPr>
      <w:r>
        <w:rPr>
          <w:rFonts w:ascii="Times New Roman" w:hAnsi="Times New Roman" w:cs="Times New Roman"/>
        </w:rPr>
        <w:t>b</w:t>
      </w:r>
      <w:r>
        <w:rPr>
          <w:rFonts w:ascii="Times New Roman" w:hAnsi="Times New Roman" w:cs="Times New Roman"/>
          <w:vertAlign w:val="subscript"/>
        </w:rPr>
        <w:t>(х/х+а)</w:t>
      </w:r>
      <w:r>
        <w:rPr>
          <w:rFonts w:ascii="Times New Roman" w:hAnsi="Times New Roman" w:cs="Times New Roman"/>
        </w:rPr>
        <w:t xml:space="preserve"> – возрастные коэффициенты брачности в пятилетней возрастной группировке; </w:t>
      </w:r>
    </w:p>
    <w:p w:rsidR="001022A5" w:rsidRDefault="001022A5">
      <w:pPr>
        <w:ind w:firstLine="567"/>
        <w:jc w:val="both"/>
        <w:rPr>
          <w:rFonts w:ascii="Times New Roman" w:hAnsi="Times New Roman" w:cs="Times New Roman"/>
        </w:rPr>
      </w:pPr>
      <w:r>
        <w:rPr>
          <w:rFonts w:ascii="Times New Roman" w:hAnsi="Times New Roman" w:cs="Times New Roman"/>
          <w:b/>
          <w:bCs/>
        </w:rPr>
        <w:t>х</w:t>
      </w:r>
      <w:r>
        <w:rPr>
          <w:rFonts w:ascii="Times New Roman" w:hAnsi="Times New Roman" w:cs="Times New Roman"/>
        </w:rPr>
        <w:t xml:space="preserve"> – середина возрастного интервала.</w:t>
      </w:r>
    </w:p>
    <w:p w:rsidR="001022A5" w:rsidRDefault="001022A5">
      <w:pPr>
        <w:ind w:firstLine="567"/>
        <w:jc w:val="both"/>
        <w:rPr>
          <w:rFonts w:ascii="Times New Roman" w:hAnsi="Times New Roman" w:cs="Times New Roman"/>
        </w:rPr>
      </w:pPr>
      <w:r>
        <w:rPr>
          <w:rFonts w:ascii="Times New Roman" w:hAnsi="Times New Roman" w:cs="Times New Roman"/>
        </w:rPr>
        <w:t>За годы, не примыкающие к переписи или микропереписи населения средний возраст вступления в брак рассчитывается с использованием абсолютных чисел вступивших в брак по возрасту.</w:t>
      </w:r>
    </w:p>
    <w:p w:rsidR="001022A5" w:rsidRDefault="001022A5">
      <w:pPr>
        <w:ind w:firstLine="567"/>
        <w:jc w:val="both"/>
        <w:rPr>
          <w:rFonts w:ascii="Times New Roman" w:hAnsi="Times New Roman" w:cs="Times New Roman"/>
        </w:rPr>
      </w:pPr>
      <w:r>
        <w:rPr>
          <w:rFonts w:ascii="Times New Roman" w:hAnsi="Times New Roman" w:cs="Times New Roman"/>
        </w:rPr>
        <w:t>При однолетней возрастной группировке здесь используется следующая формула:</w:t>
      </w:r>
    </w:p>
    <w:p w:rsidR="001022A5" w:rsidRDefault="002A5C26">
      <w:pPr>
        <w:ind w:firstLine="567"/>
        <w:jc w:val="both"/>
        <w:rPr>
          <w:rFonts w:ascii="Times New Roman" w:hAnsi="Times New Roman" w:cs="Times New Roman"/>
        </w:rPr>
      </w:pPr>
      <w:r>
        <w:rPr>
          <w:rFonts w:ascii="Times New Roman" w:hAnsi="Times New Roman" w:cs="Times New Roman"/>
          <w:position w:val="-32"/>
        </w:rPr>
        <w:pict>
          <v:shape id="_x0000_i1030" type="#_x0000_t75" style="width:102.75pt;height:38.25pt" fillcolor="window">
            <v:imagedata r:id="rId10" o:title=""/>
          </v:shape>
        </w:pict>
      </w:r>
    </w:p>
    <w:p w:rsidR="001022A5" w:rsidRDefault="001022A5">
      <w:pPr>
        <w:ind w:firstLine="567"/>
        <w:jc w:val="both"/>
        <w:rPr>
          <w:rFonts w:ascii="Times New Roman" w:hAnsi="Times New Roman" w:cs="Times New Roman"/>
        </w:rPr>
      </w:pPr>
    </w:p>
    <w:p w:rsidR="001022A5" w:rsidRDefault="001022A5">
      <w:pPr>
        <w:ind w:firstLine="567"/>
        <w:jc w:val="both"/>
        <w:rPr>
          <w:rFonts w:ascii="Times New Roman" w:hAnsi="Times New Roman" w:cs="Times New Roman"/>
        </w:rPr>
      </w:pPr>
      <w:r>
        <w:rPr>
          <w:rFonts w:ascii="Times New Roman" w:hAnsi="Times New Roman" w:cs="Times New Roman"/>
        </w:rPr>
        <w:t>где</w:t>
      </w:r>
    </w:p>
    <w:p w:rsidR="001022A5" w:rsidRDefault="001022A5">
      <w:pPr>
        <w:ind w:firstLine="567"/>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b/>
          <w:bCs/>
          <w:vertAlign w:val="subscript"/>
        </w:rPr>
        <w:t>х</w:t>
      </w:r>
      <w:r>
        <w:rPr>
          <w:rFonts w:ascii="Times New Roman" w:hAnsi="Times New Roman" w:cs="Times New Roman"/>
        </w:rPr>
        <w:t xml:space="preserve"> – числа вступивших в брак по возрасту в однолетней возрастной группировке; </w:t>
      </w:r>
    </w:p>
    <w:p w:rsidR="001022A5" w:rsidRDefault="001022A5">
      <w:pPr>
        <w:ind w:firstLine="567"/>
        <w:jc w:val="both"/>
        <w:rPr>
          <w:rFonts w:ascii="Times New Roman" w:hAnsi="Times New Roman" w:cs="Times New Roman"/>
        </w:rPr>
      </w:pPr>
      <w:r>
        <w:rPr>
          <w:rFonts w:ascii="Times New Roman" w:hAnsi="Times New Roman" w:cs="Times New Roman"/>
          <w:b/>
          <w:bCs/>
        </w:rPr>
        <w:t>х</w:t>
      </w:r>
      <w:r>
        <w:rPr>
          <w:rFonts w:ascii="Times New Roman" w:hAnsi="Times New Roman" w:cs="Times New Roman"/>
        </w:rPr>
        <w:t xml:space="preserve"> – возраст. </w:t>
      </w:r>
    </w:p>
    <w:p w:rsidR="001022A5" w:rsidRDefault="001022A5">
      <w:pPr>
        <w:ind w:firstLine="567"/>
        <w:jc w:val="both"/>
        <w:rPr>
          <w:rFonts w:ascii="Times New Roman" w:hAnsi="Times New Roman" w:cs="Times New Roman"/>
        </w:rPr>
      </w:pPr>
      <w:r>
        <w:rPr>
          <w:rFonts w:ascii="Times New Roman" w:hAnsi="Times New Roman" w:cs="Times New Roman"/>
        </w:rPr>
        <w:t xml:space="preserve">Здесь опять же целесообразно рассчитывать этот показатель для вступающих в брак в возрасте до 60 лет. </w:t>
      </w:r>
    </w:p>
    <w:p w:rsidR="001022A5" w:rsidRDefault="001022A5">
      <w:pPr>
        <w:ind w:firstLine="567"/>
        <w:jc w:val="both"/>
        <w:rPr>
          <w:rFonts w:ascii="Times New Roman" w:hAnsi="Times New Roman" w:cs="Times New Roman"/>
        </w:rPr>
      </w:pPr>
      <w:r>
        <w:rPr>
          <w:rFonts w:ascii="Times New Roman" w:hAnsi="Times New Roman" w:cs="Times New Roman"/>
        </w:rPr>
        <w:t>Если есть числа вступивших в брак по возрасту в пятилетней возрастной группировке, то формула выглядит следующим образом:</w:t>
      </w:r>
    </w:p>
    <w:p w:rsidR="001022A5" w:rsidRDefault="001022A5">
      <w:pPr>
        <w:ind w:firstLine="567"/>
        <w:jc w:val="both"/>
        <w:rPr>
          <w:rFonts w:ascii="Times New Roman" w:hAnsi="Times New Roman" w:cs="Times New Roman"/>
        </w:rPr>
      </w:pPr>
    </w:p>
    <w:p w:rsidR="001022A5" w:rsidRDefault="002A5C26">
      <w:pPr>
        <w:ind w:firstLine="567"/>
        <w:jc w:val="both"/>
        <w:rPr>
          <w:rFonts w:ascii="Times New Roman" w:hAnsi="Times New Roman" w:cs="Times New Roman"/>
          <w:b/>
          <w:bCs/>
        </w:rPr>
      </w:pPr>
      <w:r>
        <w:rPr>
          <w:rFonts w:ascii="Times New Roman" w:hAnsi="Times New Roman" w:cs="Times New Roman"/>
          <w:b/>
          <w:bCs/>
          <w:position w:val="-32"/>
        </w:rPr>
        <w:pict>
          <v:shape id="_x0000_i1031" type="#_x0000_t75" style="width:99.75pt;height:38.25pt" fillcolor="window">
            <v:imagedata r:id="rId11" o:title=""/>
          </v:shape>
        </w:pict>
      </w:r>
    </w:p>
    <w:p w:rsidR="001022A5" w:rsidRDefault="001022A5">
      <w:pPr>
        <w:ind w:firstLine="567"/>
        <w:jc w:val="both"/>
        <w:rPr>
          <w:rFonts w:ascii="Times New Roman" w:hAnsi="Times New Roman" w:cs="Times New Roman"/>
        </w:rPr>
      </w:pPr>
    </w:p>
    <w:p w:rsidR="001022A5" w:rsidRDefault="001022A5">
      <w:pPr>
        <w:ind w:firstLine="567"/>
        <w:jc w:val="both"/>
        <w:rPr>
          <w:rFonts w:ascii="Times New Roman" w:hAnsi="Times New Roman" w:cs="Times New Roman"/>
        </w:rPr>
      </w:pPr>
      <w:r>
        <w:rPr>
          <w:rFonts w:ascii="Times New Roman" w:hAnsi="Times New Roman" w:cs="Times New Roman"/>
        </w:rPr>
        <w:t xml:space="preserve">где </w:t>
      </w:r>
    </w:p>
    <w:p w:rsidR="001022A5" w:rsidRDefault="001022A5">
      <w:pPr>
        <w:ind w:firstLine="567"/>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b/>
          <w:bCs/>
          <w:vertAlign w:val="subscript"/>
        </w:rPr>
        <w:t>(х/х+а)</w:t>
      </w:r>
      <w:r>
        <w:rPr>
          <w:rFonts w:ascii="Times New Roman" w:hAnsi="Times New Roman" w:cs="Times New Roman"/>
        </w:rPr>
        <w:t xml:space="preserve"> – числа вступивших в брак по возрасту в пятилетней возрастной группировке; </w:t>
      </w:r>
    </w:p>
    <w:p w:rsidR="001022A5" w:rsidRDefault="001022A5">
      <w:pPr>
        <w:ind w:firstLine="567"/>
        <w:jc w:val="both"/>
        <w:rPr>
          <w:rFonts w:ascii="Times New Roman" w:hAnsi="Times New Roman" w:cs="Times New Roman"/>
        </w:rPr>
      </w:pPr>
      <w:r>
        <w:rPr>
          <w:rFonts w:ascii="Times New Roman" w:hAnsi="Times New Roman" w:cs="Times New Roman"/>
          <w:b/>
          <w:bCs/>
        </w:rPr>
        <w:t>х</w:t>
      </w:r>
      <w:r>
        <w:rPr>
          <w:rFonts w:ascii="Times New Roman" w:hAnsi="Times New Roman" w:cs="Times New Roman"/>
        </w:rPr>
        <w:t xml:space="preserve"> – середина возрастного интервала.</w:t>
      </w:r>
    </w:p>
    <w:p w:rsidR="001022A5" w:rsidRDefault="001022A5">
      <w:pPr>
        <w:ind w:firstLine="567"/>
        <w:jc w:val="both"/>
        <w:rPr>
          <w:rFonts w:ascii="Times New Roman" w:hAnsi="Times New Roman" w:cs="Times New Roman"/>
        </w:rPr>
      </w:pPr>
      <w:r>
        <w:rPr>
          <w:rFonts w:ascii="Times New Roman" w:hAnsi="Times New Roman" w:cs="Times New Roman"/>
        </w:rPr>
        <w:t>Как и возрастные коэффициенты брачности, средний возраст вступления в брак можно и нужно рассчитывать также отдельно для первых и повторных браков (в т.ч. браков вдовых и разведенных). Понятно, что во всех этих случаях формулы расчета среднего возраста вступления в брак будут одинаковы. Разница состоит только в том, по какой категории брачующихся будут браться возрастные коэффициенты брачности или абсолютные числа вступивших в брак по возрастам.</w:t>
      </w:r>
    </w:p>
    <w:p w:rsidR="001022A5" w:rsidRDefault="001022A5">
      <w:pPr>
        <w:ind w:firstLine="567"/>
        <w:jc w:val="both"/>
        <w:rPr>
          <w:rFonts w:ascii="Times New Roman" w:hAnsi="Times New Roman" w:cs="Times New Roman"/>
        </w:rPr>
      </w:pPr>
      <w:r>
        <w:rPr>
          <w:rFonts w:ascii="Times New Roman" w:hAnsi="Times New Roman" w:cs="Times New Roman"/>
        </w:rPr>
        <w:t xml:space="preserve">При расчете </w:t>
      </w:r>
      <w:r>
        <w:rPr>
          <w:rFonts w:ascii="Times New Roman" w:hAnsi="Times New Roman" w:cs="Times New Roman"/>
          <w:b/>
          <w:bCs/>
          <w:i/>
          <w:iCs/>
        </w:rPr>
        <w:t xml:space="preserve">среднего возраста вступления в первый брак </w:t>
      </w:r>
      <w:r>
        <w:rPr>
          <w:rFonts w:ascii="Times New Roman" w:hAnsi="Times New Roman" w:cs="Times New Roman"/>
        </w:rPr>
        <w:t xml:space="preserve">берутся возрастные коэффициенты брачности или абсолютные числа вступивших в брак по возрастам по первым бракам; при расчете </w:t>
      </w:r>
      <w:r>
        <w:rPr>
          <w:rFonts w:ascii="Times New Roman" w:hAnsi="Times New Roman" w:cs="Times New Roman"/>
          <w:b/>
          <w:bCs/>
          <w:i/>
          <w:iCs/>
        </w:rPr>
        <w:t xml:space="preserve">среднего возраста вступления в повторный брак </w:t>
      </w:r>
      <w:r>
        <w:rPr>
          <w:rFonts w:ascii="Times New Roman" w:hAnsi="Times New Roman" w:cs="Times New Roman"/>
        </w:rPr>
        <w:t xml:space="preserve">– по повторным бракам; при расчете </w:t>
      </w:r>
      <w:r>
        <w:rPr>
          <w:rFonts w:ascii="Times New Roman" w:hAnsi="Times New Roman" w:cs="Times New Roman"/>
          <w:b/>
          <w:bCs/>
          <w:i/>
          <w:iCs/>
        </w:rPr>
        <w:t xml:space="preserve">среднего возраста вступления в брак разведенных </w:t>
      </w:r>
      <w:r>
        <w:rPr>
          <w:rFonts w:ascii="Times New Roman" w:hAnsi="Times New Roman" w:cs="Times New Roman"/>
        </w:rPr>
        <w:t xml:space="preserve">– по разведенным, вступившим в брак; при расчете </w:t>
      </w:r>
      <w:r>
        <w:rPr>
          <w:rFonts w:ascii="Times New Roman" w:hAnsi="Times New Roman" w:cs="Times New Roman"/>
          <w:b/>
          <w:bCs/>
          <w:i/>
          <w:iCs/>
        </w:rPr>
        <w:t xml:space="preserve">среднего возраста вступления в брак вдовых </w:t>
      </w:r>
      <w:r>
        <w:rPr>
          <w:rFonts w:ascii="Times New Roman" w:hAnsi="Times New Roman" w:cs="Times New Roman"/>
        </w:rPr>
        <w:t xml:space="preserve">– по вдовым, вступившим в брак. </w:t>
      </w:r>
    </w:p>
    <w:p w:rsidR="001022A5" w:rsidRDefault="001022A5">
      <w:pPr>
        <w:ind w:firstLine="567"/>
        <w:jc w:val="both"/>
        <w:rPr>
          <w:rFonts w:ascii="Times New Roman" w:hAnsi="Times New Roman" w:cs="Times New Roman"/>
        </w:rPr>
      </w:pPr>
      <w:r>
        <w:rPr>
          <w:rFonts w:ascii="Times New Roman" w:hAnsi="Times New Roman" w:cs="Times New Roman"/>
        </w:rPr>
        <w:t xml:space="preserve">Рассмотренные выше способы расчета среднего возраста вступления в брак относятся к условному поколению. Если есть информацией о распределении по возрасту вступивших в брак в реальном поколении, то можно рассчитать и средний возраст вступления в брак для реального поколения, используя для расчета обычную формулу средней арифметической взвешенной. Опять же при наличии необходимой информации такой расчет может быть сделан отдельно для первых и повторных браков. </w:t>
      </w:r>
    </w:p>
    <w:p w:rsidR="001022A5" w:rsidRDefault="001022A5">
      <w:pPr>
        <w:ind w:firstLine="567"/>
        <w:jc w:val="both"/>
        <w:rPr>
          <w:rFonts w:ascii="Times New Roman" w:hAnsi="Times New Roman" w:cs="Times New Roman"/>
        </w:rPr>
      </w:pPr>
      <w:r>
        <w:rPr>
          <w:rFonts w:ascii="Times New Roman" w:hAnsi="Times New Roman" w:cs="Times New Roman"/>
        </w:rPr>
        <w:t>Говоря о суммарном коэффициенте брачности и среднем возрасте вступления в брак для реальных поколений следует иметь в виду, что эти показатели могут быть рассчитаны только тогда, когда все представители данного поколения перестанут вступать в брак. Таким образом, здесь можно рассчитывать эти показатели, строго говоря, только тогда, когда все поколение уходит из жизни. Несколько иная ситуация с кумулятивными показателями брачности для реальных поколений. Они могут рассчитываться по мере достижения поколением того или иного возрастного рубежа.</w:t>
      </w:r>
    </w:p>
    <w:p w:rsidR="001022A5" w:rsidRDefault="001022A5">
      <w:pPr>
        <w:ind w:firstLine="567"/>
        <w:jc w:val="both"/>
        <w:rPr>
          <w:rFonts w:ascii="Times New Roman" w:hAnsi="Times New Roman" w:cs="Times New Roman"/>
        </w:rPr>
      </w:pPr>
    </w:p>
    <w:p w:rsidR="001022A5" w:rsidRDefault="001022A5">
      <w:pPr>
        <w:ind w:firstLine="567"/>
        <w:jc w:val="both"/>
        <w:rPr>
          <w:rFonts w:ascii="Times New Roman" w:hAnsi="Times New Roman" w:cs="Times New Roman"/>
          <w:i/>
          <w:iCs/>
        </w:rPr>
      </w:pPr>
      <w:r>
        <w:rPr>
          <w:rFonts w:ascii="Times New Roman" w:hAnsi="Times New Roman" w:cs="Times New Roman"/>
          <w:b/>
          <w:bCs/>
          <w:i/>
          <w:iCs/>
        </w:rPr>
        <w:t>Сочетание возрастов супругов.</w:t>
      </w:r>
    </w:p>
    <w:p w:rsidR="001022A5" w:rsidRDefault="001022A5">
      <w:pPr>
        <w:ind w:firstLine="567"/>
        <w:jc w:val="both"/>
        <w:rPr>
          <w:rFonts w:ascii="Times New Roman" w:hAnsi="Times New Roman" w:cs="Times New Roman"/>
        </w:rPr>
      </w:pPr>
      <w:r>
        <w:rPr>
          <w:rFonts w:ascii="Times New Roman" w:hAnsi="Times New Roman" w:cs="Times New Roman"/>
        </w:rPr>
        <w:t xml:space="preserve">Еще одним важным аспектом изучения брачности является характеристика </w:t>
      </w:r>
      <w:r>
        <w:rPr>
          <w:rFonts w:ascii="Times New Roman" w:hAnsi="Times New Roman" w:cs="Times New Roman"/>
          <w:b/>
          <w:bCs/>
          <w:i/>
          <w:iCs/>
        </w:rPr>
        <w:t>сочетания возрастов супругов</w:t>
      </w:r>
      <w:r>
        <w:rPr>
          <w:rFonts w:ascii="Times New Roman" w:hAnsi="Times New Roman" w:cs="Times New Roman"/>
        </w:rPr>
        <w:t xml:space="preserve">. На основе таблицы брачности можно определить число (и долю в общем числе браков) браков, где жених и невеста относятся к одной и той же возрастной группе, где жених относится к более старшей возрастной группе и где невеста относится к более старшей возрастной группе. Это можно и нужно делать как для всех браков, так и по отдельным возрастным группам женихов и невест. </w:t>
      </w:r>
    </w:p>
    <w:p w:rsidR="001022A5" w:rsidRDefault="001022A5">
      <w:pPr>
        <w:ind w:firstLine="567"/>
        <w:jc w:val="both"/>
        <w:rPr>
          <w:rFonts w:ascii="Times New Roman" w:hAnsi="Times New Roman" w:cs="Times New Roman"/>
        </w:rPr>
      </w:pPr>
      <w:r>
        <w:rPr>
          <w:rFonts w:ascii="Times New Roman" w:hAnsi="Times New Roman" w:cs="Times New Roman"/>
        </w:rPr>
        <w:t>Не случайно здесь упоминается о возрастной группе, а не о возрасте. Дело в том, что большинство возрастных групп в этой таблице пятилетние и когда жених и невеста находятся в одной возрастной группе, то нельзя сказать одинаков ли их возраст или один из них старше другого. По этой же причине мы не можем корректно рассчитать разницу в возрасте жениха и невесты.</w:t>
      </w:r>
    </w:p>
    <w:p w:rsidR="001022A5" w:rsidRDefault="001022A5">
      <w:pPr>
        <w:ind w:firstLine="567"/>
        <w:jc w:val="both"/>
        <w:rPr>
          <w:rFonts w:ascii="Times New Roman" w:hAnsi="Times New Roman" w:cs="Times New Roman"/>
        </w:rPr>
      </w:pPr>
      <w:r>
        <w:rPr>
          <w:rFonts w:ascii="Times New Roman" w:hAnsi="Times New Roman" w:cs="Times New Roman"/>
        </w:rPr>
        <w:t>В связи с этим целесообразно делать дополнительную разработку записей актов о заключении брака с целью получения распределения браков по возрасту жениха и невесты в однолетней возрастной группировке, т.е. отдельно для каждого возраста. На основе такой таблицы можно распределить все браки по разнице возрастов жениха и невесты в однолетней группировке, определить число и долю браков, где жених и невеста одного возраста или один из них старше другого, и, наконец, зная число браков с той или иной разницей в возрасте жениха и невесты по формуле средней арифметической взвешенной рассчитать среднюю величину этого показателя. Все эти расчеты могут быть сделаны как по всем бракам, так и по отдельным возрастам или возрастным группам женихов и невест.</w:t>
      </w:r>
    </w:p>
    <w:p w:rsidR="001022A5" w:rsidRDefault="001022A5">
      <w:pPr>
        <w:ind w:firstLine="567"/>
        <w:jc w:val="both"/>
        <w:rPr>
          <w:rFonts w:ascii="Times New Roman" w:hAnsi="Times New Roman" w:cs="Times New Roman"/>
        </w:rPr>
      </w:pPr>
      <w:r>
        <w:rPr>
          <w:rFonts w:ascii="Times New Roman" w:hAnsi="Times New Roman" w:cs="Times New Roman"/>
        </w:rPr>
        <w:t>Более того, имеющаяся в актах о заключении брака информация, позволяет сделать такую разработку и провести соответствующие расчеты не только по всем бракам, но и отдельно для каждого из сочетаний брачных состояний супругов. Отметим что по результатам микропереписи населения 1994 г. была сделана разработка разницы в возрасте супругов в сочетании с возрастными группами, к которым они относятся.</w:t>
      </w:r>
    </w:p>
    <w:p w:rsidR="001022A5" w:rsidRDefault="001022A5">
      <w:pPr>
        <w:ind w:firstLine="567"/>
        <w:jc w:val="both"/>
        <w:rPr>
          <w:rFonts w:ascii="Times New Roman" w:hAnsi="Times New Roman" w:cs="Times New Roman"/>
        </w:rPr>
      </w:pPr>
      <w:r>
        <w:rPr>
          <w:rFonts w:ascii="Times New Roman" w:hAnsi="Times New Roman" w:cs="Times New Roman"/>
        </w:rPr>
        <w:t xml:space="preserve">Наряду с характеристикой сочетания возрастов супругов целесообразно рассматривать </w:t>
      </w:r>
      <w:r>
        <w:rPr>
          <w:rFonts w:ascii="Times New Roman" w:hAnsi="Times New Roman" w:cs="Times New Roman"/>
          <w:b/>
          <w:bCs/>
          <w:i/>
          <w:iCs/>
        </w:rPr>
        <w:t>сочетания супругов по уровню образования и национальности</w:t>
      </w:r>
      <w:r>
        <w:rPr>
          <w:rFonts w:ascii="Times New Roman" w:hAnsi="Times New Roman" w:cs="Times New Roman"/>
        </w:rPr>
        <w:t>. Это можно сделать на основе дополнительной разработки записи актов гражданского состояния, а также по таблицам микропереписи населения.</w:t>
      </w:r>
    </w:p>
    <w:p w:rsidR="001022A5" w:rsidRDefault="001022A5">
      <w:pPr>
        <w:ind w:firstLine="567"/>
        <w:jc w:val="both"/>
        <w:rPr>
          <w:rFonts w:ascii="Times New Roman" w:hAnsi="Times New Roman" w:cs="Times New Roman"/>
          <w:b/>
          <w:bCs/>
          <w:u w:val="single"/>
        </w:rPr>
      </w:pPr>
    </w:p>
    <w:p w:rsidR="001022A5" w:rsidRDefault="001022A5">
      <w:pPr>
        <w:ind w:firstLine="567"/>
        <w:jc w:val="both"/>
        <w:rPr>
          <w:rFonts w:ascii="Times New Roman" w:hAnsi="Times New Roman" w:cs="Times New Roman"/>
          <w:i/>
          <w:iCs/>
        </w:rPr>
      </w:pPr>
      <w:r>
        <w:rPr>
          <w:rFonts w:ascii="Times New Roman" w:hAnsi="Times New Roman" w:cs="Times New Roman"/>
          <w:b/>
          <w:bCs/>
          <w:i/>
          <w:iCs/>
        </w:rPr>
        <w:t>Показатели состояния в браке.</w:t>
      </w:r>
    </w:p>
    <w:p w:rsidR="001022A5" w:rsidRDefault="001022A5">
      <w:pPr>
        <w:ind w:firstLine="567"/>
        <w:jc w:val="both"/>
        <w:rPr>
          <w:rFonts w:ascii="Times New Roman" w:hAnsi="Times New Roman" w:cs="Times New Roman"/>
        </w:rPr>
      </w:pPr>
      <w:r>
        <w:rPr>
          <w:rFonts w:ascii="Times New Roman" w:hAnsi="Times New Roman" w:cs="Times New Roman"/>
        </w:rPr>
        <w:t xml:space="preserve">Наряду с рассмотренными выше показателями вступления в брак используются и </w:t>
      </w:r>
      <w:r>
        <w:rPr>
          <w:rFonts w:ascii="Times New Roman" w:hAnsi="Times New Roman" w:cs="Times New Roman"/>
          <w:b/>
          <w:bCs/>
          <w:i/>
          <w:iCs/>
        </w:rPr>
        <w:t>показатели состояния в браке</w:t>
      </w:r>
      <w:r>
        <w:rPr>
          <w:rFonts w:ascii="Times New Roman" w:hAnsi="Times New Roman" w:cs="Times New Roman"/>
        </w:rPr>
        <w:t xml:space="preserve">. Основой для расчета этих показателей являются распределения населения по состоянию в браке, полу и возрасту. Одной из основных групп показателей состояния в браке являются </w:t>
      </w:r>
      <w:r>
        <w:rPr>
          <w:rFonts w:ascii="Times New Roman" w:hAnsi="Times New Roman" w:cs="Times New Roman"/>
          <w:b/>
          <w:bCs/>
          <w:i/>
          <w:iCs/>
        </w:rPr>
        <w:t xml:space="preserve">доли (в </w:t>
      </w:r>
      <w:r>
        <w:rPr>
          <w:rFonts w:ascii="Times New Roman" w:hAnsi="Times New Roman" w:cs="Times New Roman"/>
          <w:b/>
          <w:bCs/>
          <w:i/>
          <w:iCs/>
          <w:vertAlign w:val="superscript"/>
        </w:rPr>
        <w:t>о</w:t>
      </w:r>
      <w:r>
        <w:rPr>
          <w:rFonts w:ascii="Times New Roman" w:hAnsi="Times New Roman" w:cs="Times New Roman"/>
          <w:b/>
          <w:bCs/>
          <w:i/>
          <w:iCs/>
        </w:rPr>
        <w:t>/</w:t>
      </w:r>
      <w:r>
        <w:rPr>
          <w:rFonts w:ascii="Times New Roman" w:hAnsi="Times New Roman" w:cs="Times New Roman"/>
          <w:b/>
          <w:bCs/>
          <w:i/>
          <w:iCs/>
          <w:vertAlign w:val="subscript"/>
        </w:rPr>
        <w:t>оо</w:t>
      </w:r>
      <w:r>
        <w:rPr>
          <w:rFonts w:ascii="Times New Roman" w:hAnsi="Times New Roman" w:cs="Times New Roman"/>
          <w:b/>
          <w:bCs/>
          <w:i/>
          <w:iCs/>
        </w:rPr>
        <w:t>, т.е. в расчете на 1000 человек) населения того или иного брачного статуса в общей численности населения данного пола и возраста</w:t>
      </w:r>
      <w:r>
        <w:rPr>
          <w:rFonts w:ascii="Times New Roman" w:hAnsi="Times New Roman" w:cs="Times New Roman"/>
        </w:rPr>
        <w:t xml:space="preserve">. Расчет этих показателей осуществляется предельно просто. Численность населения данного пола и возраста и имеющего данный брачный статус делится на численность всего населения соответствующего пола и возраста и полученное частное от деления умножается на 1000. Среди этих брачных статусов традиционно (у нас в стране начиная с переписи населения 1979 года) выделяются: никогда не состоявшие в браке, состоящие в браке, разведенные и вдовые. </w:t>
      </w:r>
    </w:p>
    <w:p w:rsidR="001022A5" w:rsidRDefault="001022A5">
      <w:pPr>
        <w:ind w:firstLine="567"/>
        <w:jc w:val="both"/>
        <w:rPr>
          <w:rFonts w:ascii="Times New Roman" w:hAnsi="Times New Roman" w:cs="Times New Roman"/>
        </w:rPr>
      </w:pPr>
      <w:r>
        <w:rPr>
          <w:rFonts w:ascii="Times New Roman" w:hAnsi="Times New Roman" w:cs="Times New Roman"/>
        </w:rPr>
        <w:t xml:space="preserve">На основе микропереписи населения 1994 г. появилась возможность глубже проанализировать брачный состав населения. Появилась возможность вычислить доли населения данного пола и возраста, состоящего в зарегистрированном и незарегистрированном браке, как в численности всего населения соответствующего пола и возраста, так и среди состоящих в браке в соответствующей поло-возрастной группе. Более того все эти расчеты можно сделать раздельно для первых и повторных браков. Кстати, это дает возможность оценить различия в доли незарегистрированных браков среди первых и повторных браков. </w:t>
      </w:r>
    </w:p>
    <w:p w:rsidR="001022A5" w:rsidRDefault="001022A5">
      <w:pPr>
        <w:ind w:firstLine="567"/>
        <w:jc w:val="both"/>
        <w:rPr>
          <w:rFonts w:ascii="Times New Roman" w:hAnsi="Times New Roman" w:cs="Times New Roman"/>
        </w:rPr>
      </w:pPr>
      <w:r>
        <w:rPr>
          <w:rFonts w:ascii="Times New Roman" w:hAnsi="Times New Roman" w:cs="Times New Roman"/>
        </w:rPr>
        <w:t>Кроме того, после разработки результатов микропереписи населения 1994 г. стало возможным определить по каждой поло-возрастной группе доли вдовых и разведенных раздельно после первого и повторного брака как в численности всего населения соответствующего пола и возраста, так и среди, соответственно, всех вдовых и разведенных в данной поло-возрастной группе.</w:t>
      </w:r>
    </w:p>
    <w:p w:rsidR="001022A5" w:rsidRDefault="001022A5">
      <w:pPr>
        <w:ind w:firstLine="567"/>
        <w:jc w:val="both"/>
        <w:rPr>
          <w:rFonts w:ascii="Times New Roman" w:hAnsi="Times New Roman" w:cs="Times New Roman"/>
        </w:rPr>
      </w:pPr>
      <w:r>
        <w:rPr>
          <w:rFonts w:ascii="Times New Roman" w:hAnsi="Times New Roman" w:cs="Times New Roman"/>
        </w:rPr>
        <w:t xml:space="preserve">Следующая группа показателей состояния в браке – </w:t>
      </w:r>
      <w:r>
        <w:rPr>
          <w:rFonts w:ascii="Times New Roman" w:hAnsi="Times New Roman" w:cs="Times New Roman"/>
          <w:b/>
          <w:bCs/>
          <w:i/>
          <w:iCs/>
        </w:rPr>
        <w:t>средние числа лет пребывания в том или ином брачном статусе, в т.ч. по возрастным группам</w:t>
      </w:r>
      <w:r>
        <w:rPr>
          <w:rFonts w:ascii="Times New Roman" w:hAnsi="Times New Roman" w:cs="Times New Roman"/>
        </w:rPr>
        <w:t>. Как и рассмотренные выше, эти показатели рассчитываются только раздельно для женщин и мужчин. Формулы расчета этих показателей для различных брачных статусов аналогичны и мы рассмотрим их на примере расчета среднего числа лет пребывания в браке.</w:t>
      </w:r>
    </w:p>
    <w:p w:rsidR="001022A5" w:rsidRDefault="001022A5">
      <w:pPr>
        <w:ind w:firstLine="567"/>
        <w:jc w:val="both"/>
        <w:rPr>
          <w:rFonts w:ascii="Times New Roman" w:hAnsi="Times New Roman" w:cs="Times New Roman"/>
        </w:rPr>
      </w:pPr>
      <w:r>
        <w:rPr>
          <w:rFonts w:ascii="Times New Roman" w:hAnsi="Times New Roman" w:cs="Times New Roman"/>
        </w:rPr>
        <w:t>Этот показатель рассчитывается следующим образом:</w:t>
      </w:r>
    </w:p>
    <w:p w:rsidR="001022A5" w:rsidRDefault="001022A5">
      <w:pPr>
        <w:ind w:firstLine="567"/>
        <w:jc w:val="both"/>
        <w:rPr>
          <w:rFonts w:ascii="Times New Roman" w:hAnsi="Times New Roman" w:cs="Times New Roman"/>
        </w:rPr>
      </w:pPr>
    </w:p>
    <w:p w:rsidR="001022A5" w:rsidRDefault="002A5C26">
      <w:pPr>
        <w:ind w:firstLine="567"/>
        <w:jc w:val="both"/>
        <w:rPr>
          <w:rFonts w:ascii="Times New Roman" w:hAnsi="Times New Roman" w:cs="Times New Roman"/>
        </w:rPr>
      </w:pPr>
      <w:r>
        <w:rPr>
          <w:rFonts w:ascii="Times New Roman" w:hAnsi="Times New Roman" w:cs="Times New Roman"/>
          <w:position w:val="-24"/>
        </w:rPr>
        <w:pict>
          <v:shape id="_x0000_i1032" type="#_x0000_t75" style="width:77.25pt;height:33.75pt" fillcolor="window">
            <v:imagedata r:id="rId12" o:title=""/>
          </v:shape>
        </w:pict>
      </w:r>
    </w:p>
    <w:p w:rsidR="001022A5" w:rsidRDefault="001022A5">
      <w:pPr>
        <w:ind w:firstLine="567"/>
        <w:jc w:val="both"/>
        <w:rPr>
          <w:rFonts w:ascii="Times New Roman" w:hAnsi="Times New Roman" w:cs="Times New Roman"/>
        </w:rPr>
      </w:pPr>
    </w:p>
    <w:p w:rsidR="001022A5" w:rsidRDefault="001022A5">
      <w:pPr>
        <w:ind w:firstLine="567"/>
        <w:jc w:val="both"/>
        <w:rPr>
          <w:rFonts w:ascii="Times New Roman" w:hAnsi="Times New Roman" w:cs="Times New Roman"/>
        </w:rPr>
      </w:pPr>
      <w:r>
        <w:rPr>
          <w:rFonts w:ascii="Times New Roman" w:hAnsi="Times New Roman" w:cs="Times New Roman"/>
        </w:rPr>
        <w:t xml:space="preserve">где </w:t>
      </w:r>
    </w:p>
    <w:p w:rsidR="001022A5" w:rsidRDefault="001022A5">
      <w:pPr>
        <w:ind w:firstLine="567"/>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b/>
          <w:bCs/>
          <w:vertAlign w:val="subscript"/>
        </w:rPr>
        <w:t>x</w:t>
      </w:r>
      <w:r>
        <w:rPr>
          <w:rFonts w:ascii="Times New Roman" w:hAnsi="Times New Roman" w:cs="Times New Roman"/>
        </w:rPr>
        <w:t xml:space="preserve"> - длина возрастного интервала x (обычно она равна 1 (при однолетней возрастной структуре) или 5 (при пятилетней возрастной структуре));</w:t>
      </w:r>
    </w:p>
    <w:p w:rsidR="001022A5" w:rsidRDefault="001022A5">
      <w:pPr>
        <w:ind w:firstLine="567"/>
        <w:jc w:val="both"/>
        <w:rPr>
          <w:rFonts w:ascii="Times New Roman" w:hAnsi="Times New Roman" w:cs="Times New Roman"/>
        </w:rPr>
      </w:pPr>
      <w:r>
        <w:rPr>
          <w:rFonts w:ascii="Times New Roman" w:hAnsi="Times New Roman" w:cs="Times New Roman"/>
          <w:b/>
          <w:bCs/>
        </w:rPr>
        <w:t>d</w:t>
      </w:r>
      <w:r>
        <w:rPr>
          <w:rFonts w:ascii="Times New Roman" w:hAnsi="Times New Roman" w:cs="Times New Roman"/>
          <w:b/>
          <w:bCs/>
          <w:vertAlign w:val="subscript"/>
        </w:rPr>
        <w:t>x</w:t>
      </w:r>
      <w:r>
        <w:rPr>
          <w:rFonts w:ascii="Times New Roman" w:hAnsi="Times New Roman" w:cs="Times New Roman"/>
          <w:b/>
          <w:bCs/>
          <w:vertAlign w:val="superscript"/>
        </w:rPr>
        <w:t xml:space="preserve">б </w:t>
      </w:r>
      <w:r>
        <w:rPr>
          <w:rFonts w:ascii="Times New Roman" w:hAnsi="Times New Roman" w:cs="Times New Roman"/>
        </w:rPr>
        <w:t xml:space="preserve">- доля (в </w:t>
      </w:r>
      <w:r>
        <w:rPr>
          <w:rFonts w:ascii="Times New Roman" w:hAnsi="Times New Roman" w:cs="Times New Roman"/>
          <w:vertAlign w:val="superscript"/>
        </w:rPr>
        <w:t>о</w:t>
      </w:r>
      <w:r>
        <w:rPr>
          <w:rFonts w:ascii="Times New Roman" w:hAnsi="Times New Roman" w:cs="Times New Roman"/>
        </w:rPr>
        <w:t>/</w:t>
      </w:r>
      <w:r>
        <w:rPr>
          <w:rFonts w:ascii="Times New Roman" w:hAnsi="Times New Roman" w:cs="Times New Roman"/>
          <w:vertAlign w:val="subscript"/>
        </w:rPr>
        <w:t>оо</w:t>
      </w:r>
      <w:r>
        <w:rPr>
          <w:rFonts w:ascii="Times New Roman" w:hAnsi="Times New Roman" w:cs="Times New Roman"/>
        </w:rPr>
        <w:t>) состоящих в браке в возрасте (или возрастном интервале) x.</w:t>
      </w:r>
    </w:p>
    <w:p w:rsidR="001022A5" w:rsidRDefault="001022A5">
      <w:pPr>
        <w:ind w:firstLine="567"/>
        <w:jc w:val="both"/>
        <w:rPr>
          <w:rFonts w:ascii="Times New Roman" w:hAnsi="Times New Roman" w:cs="Times New Roman"/>
        </w:rPr>
      </w:pPr>
      <w:r>
        <w:rPr>
          <w:rFonts w:ascii="Times New Roman" w:hAnsi="Times New Roman" w:cs="Times New Roman"/>
        </w:rPr>
        <w:t xml:space="preserve">Показатель рассчитывается суммарно для всех возрастов от 15 (или 16, в зависимости от характера исходной информации) до 70 лет или для отдельных возрастных интервалов (при этом берутся, естественно, только те возраста, которые входят в этот возрастной интервал). Он показывает, сколько лет в среднем один человек состоит в браке на протяжении всей жизни (или в определенном возрастном периоде) при существующем брачном составе населения. </w:t>
      </w:r>
    </w:p>
    <w:p w:rsidR="001022A5" w:rsidRDefault="001022A5">
      <w:pPr>
        <w:ind w:firstLine="567"/>
        <w:jc w:val="both"/>
        <w:rPr>
          <w:rFonts w:ascii="Times New Roman" w:hAnsi="Times New Roman" w:cs="Times New Roman"/>
        </w:rPr>
      </w:pPr>
      <w:r>
        <w:rPr>
          <w:rFonts w:ascii="Times New Roman" w:hAnsi="Times New Roman" w:cs="Times New Roman"/>
        </w:rPr>
        <w:t>Средние числа лет пребывания в том или ином брачном состоянии рассчитываются тем же способом для добрачного статуса (в этом случае берутся доли никогда не состоявших в браке), для пребывания в первом и повторном браке (берутся доли состоящих, соответственно, в первом и повторном браке), в разводе ( берутся доли разведенных и разошедшихся), во вдовстве (берутся доли вдовых).</w:t>
      </w:r>
    </w:p>
    <w:p w:rsidR="001022A5" w:rsidRDefault="001022A5">
      <w:pPr>
        <w:ind w:firstLine="567"/>
        <w:jc w:val="both"/>
        <w:rPr>
          <w:rFonts w:ascii="Times New Roman" w:hAnsi="Times New Roman" w:cs="Times New Roman"/>
        </w:rPr>
      </w:pPr>
      <w:r>
        <w:rPr>
          <w:rFonts w:ascii="Times New Roman" w:hAnsi="Times New Roman" w:cs="Times New Roman"/>
        </w:rPr>
        <w:t>Две другие группы показателей не являются непосредственно характеристиками брачного состояния, но отражают возраст населения, находящегося в том или ином брачном статусе.</w:t>
      </w:r>
    </w:p>
    <w:p w:rsidR="001022A5" w:rsidRDefault="001022A5">
      <w:pPr>
        <w:ind w:firstLine="567"/>
        <w:jc w:val="both"/>
        <w:rPr>
          <w:rFonts w:ascii="Times New Roman" w:hAnsi="Times New Roman" w:cs="Times New Roman"/>
        </w:rPr>
      </w:pPr>
      <w:r>
        <w:rPr>
          <w:rFonts w:ascii="Times New Roman" w:hAnsi="Times New Roman" w:cs="Times New Roman"/>
        </w:rPr>
        <w:t xml:space="preserve">В первую очередь, это </w:t>
      </w:r>
      <w:r>
        <w:rPr>
          <w:rFonts w:ascii="Times New Roman" w:hAnsi="Times New Roman" w:cs="Times New Roman"/>
          <w:b/>
          <w:bCs/>
          <w:i/>
          <w:iCs/>
        </w:rPr>
        <w:t>возрастная структура населения того или иного брачного статуса</w:t>
      </w:r>
      <w:r>
        <w:rPr>
          <w:rFonts w:ascii="Times New Roman" w:hAnsi="Times New Roman" w:cs="Times New Roman"/>
        </w:rPr>
        <w:t xml:space="preserve">. Она может быть рассчитана для всех рассмотренных выше брачных статусов путем деления возрастных численностей населения данного брачного статуса на общую численность населения соответствующего брачного статуса каждого пола в отдельности и умножения полученных частных от деления на 100, т.е. расчет ведется в %. </w:t>
      </w:r>
    </w:p>
    <w:p w:rsidR="001022A5" w:rsidRDefault="001022A5">
      <w:pPr>
        <w:ind w:firstLine="567"/>
        <w:jc w:val="both"/>
        <w:rPr>
          <w:rFonts w:ascii="Times New Roman" w:hAnsi="Times New Roman" w:cs="Times New Roman"/>
        </w:rPr>
      </w:pPr>
      <w:r>
        <w:rPr>
          <w:rFonts w:ascii="Times New Roman" w:hAnsi="Times New Roman" w:cs="Times New Roman"/>
        </w:rPr>
        <w:t xml:space="preserve">Другая группа показателей – </w:t>
      </w:r>
      <w:r>
        <w:rPr>
          <w:rFonts w:ascii="Times New Roman" w:hAnsi="Times New Roman" w:cs="Times New Roman"/>
          <w:b/>
          <w:bCs/>
          <w:i/>
          <w:iCs/>
        </w:rPr>
        <w:t>средние возраста населения того или иного брачного статуса</w:t>
      </w:r>
      <w:r>
        <w:rPr>
          <w:rFonts w:ascii="Times New Roman" w:hAnsi="Times New Roman" w:cs="Times New Roman"/>
        </w:rPr>
        <w:t>. Так, например, средний возраст состоящих в браке рассчитывается по следующей формуле:</w:t>
      </w:r>
    </w:p>
    <w:p w:rsidR="001022A5" w:rsidRDefault="001022A5">
      <w:pPr>
        <w:ind w:firstLine="567"/>
        <w:jc w:val="both"/>
        <w:rPr>
          <w:rFonts w:ascii="Times New Roman" w:hAnsi="Times New Roman" w:cs="Times New Roman"/>
        </w:rPr>
      </w:pPr>
    </w:p>
    <w:p w:rsidR="001022A5" w:rsidRDefault="002A5C26">
      <w:pPr>
        <w:ind w:firstLine="567"/>
        <w:jc w:val="both"/>
        <w:rPr>
          <w:rFonts w:ascii="Times New Roman" w:hAnsi="Times New Roman" w:cs="Times New Roman"/>
        </w:rPr>
      </w:pPr>
      <w:r>
        <w:rPr>
          <w:rFonts w:ascii="Times New Roman" w:hAnsi="Times New Roman" w:cs="Times New Roman"/>
          <w:position w:val="-32"/>
        </w:rPr>
        <w:pict>
          <v:shape id="_x0000_i1033" type="#_x0000_t75" style="width:77.25pt;height:38.25pt" fillcolor="window">
            <v:imagedata r:id="rId13" o:title=""/>
          </v:shape>
        </w:pict>
      </w:r>
    </w:p>
    <w:p w:rsidR="001022A5" w:rsidRDefault="001022A5">
      <w:pPr>
        <w:ind w:firstLine="567"/>
        <w:jc w:val="both"/>
        <w:rPr>
          <w:rFonts w:ascii="Times New Roman" w:hAnsi="Times New Roman" w:cs="Times New Roman"/>
        </w:rPr>
      </w:pPr>
    </w:p>
    <w:p w:rsidR="001022A5" w:rsidRDefault="001022A5">
      <w:pPr>
        <w:ind w:firstLine="567"/>
        <w:jc w:val="both"/>
        <w:rPr>
          <w:rFonts w:ascii="Times New Roman" w:hAnsi="Times New Roman" w:cs="Times New Roman"/>
        </w:rPr>
      </w:pPr>
      <w:r>
        <w:rPr>
          <w:rFonts w:ascii="Times New Roman" w:hAnsi="Times New Roman" w:cs="Times New Roman"/>
        </w:rPr>
        <w:t xml:space="preserve">где </w:t>
      </w:r>
    </w:p>
    <w:p w:rsidR="001022A5" w:rsidRDefault="001022A5">
      <w:pPr>
        <w:ind w:firstLine="567"/>
        <w:jc w:val="both"/>
        <w:rPr>
          <w:rFonts w:ascii="Times New Roman" w:hAnsi="Times New Roman" w:cs="Times New Roman"/>
        </w:rPr>
      </w:pPr>
      <w:r>
        <w:rPr>
          <w:rFonts w:ascii="Times New Roman" w:hAnsi="Times New Roman" w:cs="Times New Roman"/>
          <w:b/>
          <w:bCs/>
        </w:rPr>
        <w:t>х</w:t>
      </w:r>
      <w:r>
        <w:rPr>
          <w:rFonts w:ascii="Times New Roman" w:hAnsi="Times New Roman" w:cs="Times New Roman"/>
        </w:rPr>
        <w:t xml:space="preserve"> - возраст (при одногодичной группировке) или середина возрастного интервала;</w:t>
      </w:r>
    </w:p>
    <w:p w:rsidR="001022A5" w:rsidRDefault="001022A5">
      <w:pPr>
        <w:ind w:firstLine="567"/>
        <w:jc w:val="both"/>
        <w:rPr>
          <w:rFonts w:ascii="Times New Roman" w:hAnsi="Times New Roman" w:cs="Times New Roman"/>
        </w:rPr>
      </w:pPr>
      <w:r>
        <w:rPr>
          <w:rFonts w:ascii="Times New Roman" w:hAnsi="Times New Roman" w:cs="Times New Roman"/>
          <w:b/>
          <w:bCs/>
        </w:rPr>
        <w:t>S</w:t>
      </w:r>
      <w:r>
        <w:rPr>
          <w:rFonts w:ascii="Times New Roman" w:hAnsi="Times New Roman" w:cs="Times New Roman"/>
          <w:b/>
          <w:bCs/>
          <w:vertAlign w:val="subscript"/>
        </w:rPr>
        <w:t>х</w:t>
      </w:r>
      <w:r>
        <w:rPr>
          <w:rFonts w:ascii="Times New Roman" w:hAnsi="Times New Roman" w:cs="Times New Roman"/>
          <w:b/>
          <w:bCs/>
          <w:vertAlign w:val="superscript"/>
        </w:rPr>
        <w:t>б</w:t>
      </w:r>
      <w:r>
        <w:rPr>
          <w:rFonts w:ascii="Times New Roman" w:hAnsi="Times New Roman" w:cs="Times New Roman"/>
        </w:rPr>
        <w:t xml:space="preserve"> - числа состоящих в браке по возрасту. </w:t>
      </w:r>
    </w:p>
    <w:p w:rsidR="001022A5" w:rsidRDefault="001022A5">
      <w:pPr>
        <w:ind w:firstLine="567"/>
        <w:jc w:val="both"/>
        <w:rPr>
          <w:rFonts w:ascii="Times New Roman" w:hAnsi="Times New Roman" w:cs="Times New Roman"/>
        </w:rPr>
      </w:pPr>
      <w:r>
        <w:rPr>
          <w:rFonts w:ascii="Times New Roman" w:hAnsi="Times New Roman" w:cs="Times New Roman"/>
        </w:rPr>
        <w:t>Аналогично рассчитываются средние возраста никогда не состоявших в браке, состоящих в первом и повторном браках (в т.ч. зарегистрированных и незарегистрированных), разведенных (в т.ч. после первого и повторного брака), вдовых (в т.ч. после первого и повторного брака).</w:t>
      </w:r>
    </w:p>
    <w:p w:rsidR="001022A5" w:rsidRDefault="001022A5">
      <w:pPr>
        <w:ind w:firstLine="567"/>
        <w:jc w:val="both"/>
        <w:rPr>
          <w:rFonts w:ascii="Times New Roman" w:hAnsi="Times New Roman" w:cs="Times New Roman"/>
        </w:rPr>
      </w:pPr>
    </w:p>
    <w:p w:rsidR="001022A5" w:rsidRDefault="001022A5">
      <w:pPr>
        <w:ind w:firstLine="567"/>
        <w:jc w:val="both"/>
        <w:rPr>
          <w:rFonts w:ascii="Times New Roman" w:hAnsi="Times New Roman" w:cs="Times New Roman"/>
          <w:i/>
          <w:iCs/>
        </w:rPr>
      </w:pPr>
      <w:r>
        <w:rPr>
          <w:rFonts w:ascii="Times New Roman" w:hAnsi="Times New Roman" w:cs="Times New Roman"/>
          <w:b/>
          <w:bCs/>
          <w:i/>
          <w:iCs/>
        </w:rPr>
        <w:t>Оценка динамики числа существующих браков.</w:t>
      </w:r>
    </w:p>
    <w:p w:rsidR="001022A5" w:rsidRDefault="001022A5">
      <w:pPr>
        <w:ind w:firstLine="567"/>
        <w:jc w:val="both"/>
        <w:rPr>
          <w:rFonts w:ascii="Times New Roman" w:hAnsi="Times New Roman" w:cs="Times New Roman"/>
        </w:rPr>
      </w:pPr>
      <w:r>
        <w:rPr>
          <w:rFonts w:ascii="Times New Roman" w:hAnsi="Times New Roman" w:cs="Times New Roman"/>
        </w:rPr>
        <w:t xml:space="preserve">Каждый год регистрируется определенное количество браков и разводов. Эти числа учитываются органами государственной статистики. Однако этой информации недостаточно для того, чтобы определить как от года к году меняется число существующих зарегистрированных браков (мы вынуждены говорить здесь только о зарегистрированных браках, так как только они учитываются в текущей статистике). Дело в том, что часть браков прекращает свое существование из-за смерти одного из супругов. Число таких браков не фиксируется органами государственной статистики. Но их можно посчитать при дополнительной разработке записей актов о смерти, где есть пункт о брачном состоянии умершего. Число браков, прекративших свое существование вследствие смерти одного из супругов, т.е. число овдовений, равно числу умерших, состоявших в браке. Зная это число, мы можем оценить динамику числа существующих зарегистрированных браков. </w:t>
      </w:r>
    </w:p>
    <w:p w:rsidR="001022A5" w:rsidRDefault="001022A5">
      <w:pPr>
        <w:ind w:firstLine="567"/>
        <w:jc w:val="both"/>
        <w:rPr>
          <w:rFonts w:ascii="Times New Roman" w:hAnsi="Times New Roman" w:cs="Times New Roman"/>
        </w:rPr>
      </w:pPr>
      <w:r>
        <w:rPr>
          <w:rFonts w:ascii="Times New Roman" w:hAnsi="Times New Roman" w:cs="Times New Roman"/>
          <w:b/>
          <w:bCs/>
          <w:i/>
          <w:iCs/>
        </w:rPr>
        <w:t>Прирост числа зарегистрированных браков</w:t>
      </w:r>
      <w:r>
        <w:rPr>
          <w:rFonts w:ascii="Times New Roman" w:hAnsi="Times New Roman" w:cs="Times New Roman"/>
        </w:rPr>
        <w:t xml:space="preserve"> за каждый год равен: число зарегистрированных браков – число зарегистрированных разводов – число овдовений.</w:t>
      </w:r>
    </w:p>
    <w:p w:rsidR="001022A5" w:rsidRDefault="001022A5">
      <w:pPr>
        <w:ind w:firstLine="567"/>
        <w:jc w:val="both"/>
        <w:rPr>
          <w:rFonts w:ascii="Times New Roman" w:hAnsi="Times New Roman" w:cs="Times New Roman"/>
        </w:rPr>
      </w:pPr>
      <w:r>
        <w:rPr>
          <w:rFonts w:ascii="Times New Roman" w:hAnsi="Times New Roman" w:cs="Times New Roman"/>
        </w:rPr>
        <w:t xml:space="preserve">Таким образом мы получаем абсолютный показатель. На его основе можно рассчитать </w:t>
      </w:r>
      <w:r>
        <w:rPr>
          <w:rFonts w:ascii="Times New Roman" w:hAnsi="Times New Roman" w:cs="Times New Roman"/>
          <w:b/>
          <w:bCs/>
          <w:i/>
          <w:iCs/>
        </w:rPr>
        <w:t>общий коэффициент прироста числа зарегистрированных браков</w:t>
      </w:r>
      <w:r>
        <w:rPr>
          <w:rFonts w:ascii="Times New Roman" w:hAnsi="Times New Roman" w:cs="Times New Roman"/>
        </w:rPr>
        <w:t xml:space="preserve">. Для этого надо абсолютную величину прироста числа зарегистрированных браков разделить на общую среднегодовую численность населения и умножить на 1000, т.е. рассчитать в </w:t>
      </w:r>
      <w:r>
        <w:rPr>
          <w:rFonts w:ascii="Times New Roman" w:hAnsi="Times New Roman" w:cs="Times New Roman"/>
          <w:vertAlign w:val="superscript"/>
        </w:rPr>
        <w:t>о</w:t>
      </w:r>
      <w:r>
        <w:rPr>
          <w:rFonts w:ascii="Times New Roman" w:hAnsi="Times New Roman" w:cs="Times New Roman"/>
        </w:rPr>
        <w:t>/</w:t>
      </w:r>
      <w:r>
        <w:rPr>
          <w:rFonts w:ascii="Times New Roman" w:hAnsi="Times New Roman" w:cs="Times New Roman"/>
          <w:vertAlign w:val="subscript"/>
        </w:rPr>
        <w:t>оо</w:t>
      </w:r>
      <w:r>
        <w:rPr>
          <w:rFonts w:ascii="Times New Roman" w:hAnsi="Times New Roman" w:cs="Times New Roman"/>
        </w:rPr>
        <w:t>. Таким образом, расчет здесь аналогичен любому демографическому общему коэффициенту.</w:t>
      </w:r>
    </w:p>
    <w:p w:rsidR="001022A5" w:rsidRDefault="001022A5">
      <w:pPr>
        <w:ind w:firstLine="567"/>
        <w:jc w:val="both"/>
        <w:rPr>
          <w:rFonts w:ascii="Times New Roman" w:hAnsi="Times New Roman" w:cs="Times New Roman"/>
        </w:rPr>
      </w:pPr>
      <w:r>
        <w:rPr>
          <w:rFonts w:ascii="Times New Roman" w:hAnsi="Times New Roman" w:cs="Times New Roman"/>
        </w:rPr>
        <w:t xml:space="preserve">Сумма чисел разводов и овдовений дает </w:t>
      </w:r>
      <w:r>
        <w:rPr>
          <w:rFonts w:ascii="Times New Roman" w:hAnsi="Times New Roman" w:cs="Times New Roman"/>
          <w:b/>
          <w:bCs/>
          <w:i/>
          <w:iCs/>
        </w:rPr>
        <w:t>число прекратившихся браков</w:t>
      </w:r>
      <w:r>
        <w:rPr>
          <w:rFonts w:ascii="Times New Roman" w:hAnsi="Times New Roman" w:cs="Times New Roman"/>
        </w:rPr>
        <w:t xml:space="preserve">. Если мы разделим ее на общую среднегодовую численность населения и умножим на 1000, то получим </w:t>
      </w:r>
      <w:r>
        <w:rPr>
          <w:rFonts w:ascii="Times New Roman" w:hAnsi="Times New Roman" w:cs="Times New Roman"/>
          <w:b/>
          <w:bCs/>
          <w:i/>
          <w:iCs/>
        </w:rPr>
        <w:t>общий коэффициент прекращения браков</w:t>
      </w:r>
      <w:r>
        <w:rPr>
          <w:rFonts w:ascii="Times New Roman" w:hAnsi="Times New Roman" w:cs="Times New Roman"/>
        </w:rPr>
        <w:t>.</w:t>
      </w:r>
    </w:p>
    <w:p w:rsidR="001022A5" w:rsidRDefault="001022A5">
      <w:pPr>
        <w:ind w:firstLine="567"/>
        <w:jc w:val="both"/>
        <w:rPr>
          <w:rFonts w:ascii="Times New Roman" w:hAnsi="Times New Roman" w:cs="Times New Roman"/>
        </w:rPr>
      </w:pPr>
      <w:r>
        <w:rPr>
          <w:rFonts w:ascii="Times New Roman" w:hAnsi="Times New Roman" w:cs="Times New Roman"/>
        </w:rPr>
        <w:t xml:space="preserve">Разделив число разводов на число прекратившихся браков и умножив частное от деления 100 мы получим </w:t>
      </w:r>
      <w:r>
        <w:rPr>
          <w:rFonts w:ascii="Times New Roman" w:hAnsi="Times New Roman" w:cs="Times New Roman"/>
          <w:b/>
          <w:bCs/>
          <w:i/>
          <w:iCs/>
        </w:rPr>
        <w:t>долю (в %) браков, закончившихся разводами</w:t>
      </w:r>
      <w:r>
        <w:rPr>
          <w:rFonts w:ascii="Times New Roman" w:hAnsi="Times New Roman" w:cs="Times New Roman"/>
        </w:rPr>
        <w:t>, в общем числе прекратившихся браков.</w:t>
      </w:r>
    </w:p>
    <w:p w:rsidR="001022A5" w:rsidRDefault="001022A5">
      <w:pPr>
        <w:ind w:firstLine="567"/>
        <w:jc w:val="both"/>
        <w:rPr>
          <w:rFonts w:ascii="Times New Roman" w:hAnsi="Times New Roman" w:cs="Times New Roman"/>
        </w:rPr>
      </w:pPr>
      <w:r>
        <w:rPr>
          <w:rFonts w:ascii="Times New Roman" w:hAnsi="Times New Roman" w:cs="Times New Roman"/>
        </w:rPr>
        <w:t xml:space="preserve">Разделив число овдовений на число прекратившихся браков и умножив частное от деления 100 мы получим </w:t>
      </w:r>
      <w:r>
        <w:rPr>
          <w:rFonts w:ascii="Times New Roman" w:hAnsi="Times New Roman" w:cs="Times New Roman"/>
          <w:b/>
          <w:bCs/>
          <w:i/>
          <w:iCs/>
        </w:rPr>
        <w:t>долю (в %) браков, закончившихся овдовениями</w:t>
      </w:r>
      <w:r>
        <w:rPr>
          <w:rFonts w:ascii="Times New Roman" w:hAnsi="Times New Roman" w:cs="Times New Roman"/>
        </w:rPr>
        <w:t xml:space="preserve">, в общем числе прекратившихся браков. </w:t>
      </w:r>
    </w:p>
    <w:p w:rsidR="001022A5" w:rsidRDefault="001022A5">
      <w:pPr>
        <w:ind w:firstLine="567"/>
        <w:jc w:val="both"/>
        <w:rPr>
          <w:rFonts w:ascii="Times New Roman" w:hAnsi="Times New Roman" w:cs="Times New Roman"/>
        </w:rPr>
      </w:pPr>
      <w:r>
        <w:rPr>
          <w:rFonts w:ascii="Times New Roman" w:hAnsi="Times New Roman" w:cs="Times New Roman"/>
        </w:rPr>
        <w:t xml:space="preserve">Сами овдовения следует разделить на две части: овдовения жены (т.е. браки, закончившиеся смертью мужа) и овдовения мужа (т.е., браки, закончившиеся смертью жены). Для того, чтобы разделить, таким образом, число овдовений, нам нужно при дополнительной разработке записей актов о смерти учитывать не только брачное состояние умершего, но и пол. Подсчитав эти числа овдовений, мы можем, естественно, рассчитать и доли (в %) браков, закончившиеся овдовениями жены и мужа, в общем числе прекратившихся браков. </w:t>
      </w:r>
    </w:p>
    <w:p w:rsidR="001022A5" w:rsidRDefault="001022A5">
      <w:pPr>
        <w:ind w:firstLine="567"/>
        <w:jc w:val="both"/>
        <w:rPr>
          <w:rFonts w:ascii="Times New Roman" w:hAnsi="Times New Roman" w:cs="Times New Roman"/>
        </w:rPr>
      </w:pPr>
      <w:r>
        <w:rPr>
          <w:rFonts w:ascii="Times New Roman" w:hAnsi="Times New Roman" w:cs="Times New Roman"/>
        </w:rPr>
        <w:t>При разработке результатов микропереписи населения 1994 г. была получена таблица, в которой отражены доли состоявших в первом браке и разведшихся или овдовевших в общем, числе вступивших в первый брак в зависимости от года вступления в брак. К сожалению, все рассмотренные здесь показатели могут быть рассчитаны только за прошлые годы. При изменении формы записи акта о смерти из него был удален пункт о брачном состоянии умершего и, поэтому, подсчитать число овдовений теперь будет невозможно.</w:t>
      </w:r>
    </w:p>
    <w:p w:rsidR="001022A5" w:rsidRDefault="001022A5">
      <w:pPr>
        <w:ind w:firstLine="567"/>
        <w:jc w:val="both"/>
        <w:rPr>
          <w:rFonts w:ascii="Times New Roman" w:hAnsi="Times New Roman" w:cs="Times New Roman"/>
          <w:b/>
          <w:bCs/>
          <w:u w:val="single"/>
        </w:rPr>
      </w:pPr>
    </w:p>
    <w:p w:rsidR="001022A5" w:rsidRDefault="001022A5">
      <w:pPr>
        <w:ind w:firstLine="567"/>
        <w:jc w:val="both"/>
        <w:rPr>
          <w:rFonts w:ascii="Times New Roman" w:hAnsi="Times New Roman" w:cs="Times New Roman"/>
          <w:i/>
          <w:iCs/>
        </w:rPr>
      </w:pPr>
      <w:r>
        <w:rPr>
          <w:rFonts w:ascii="Times New Roman" w:hAnsi="Times New Roman" w:cs="Times New Roman"/>
          <w:b/>
          <w:bCs/>
          <w:i/>
          <w:iCs/>
        </w:rPr>
        <w:t>Общие показатели разводимости.</w:t>
      </w:r>
    </w:p>
    <w:p w:rsidR="001022A5" w:rsidRDefault="001022A5">
      <w:pPr>
        <w:ind w:firstLine="567"/>
        <w:jc w:val="both"/>
        <w:rPr>
          <w:rFonts w:ascii="Times New Roman" w:hAnsi="Times New Roman" w:cs="Times New Roman"/>
        </w:rPr>
      </w:pPr>
      <w:r>
        <w:rPr>
          <w:rFonts w:ascii="Times New Roman" w:hAnsi="Times New Roman" w:cs="Times New Roman"/>
        </w:rPr>
        <w:t>К общим показателям разводимости относятся абсолютное число разводов и общий коэффициент разводимости.</w:t>
      </w:r>
    </w:p>
    <w:p w:rsidR="001022A5" w:rsidRDefault="001022A5">
      <w:pPr>
        <w:ind w:firstLine="567"/>
        <w:jc w:val="both"/>
        <w:rPr>
          <w:rFonts w:ascii="Times New Roman" w:hAnsi="Times New Roman" w:cs="Times New Roman"/>
        </w:rPr>
      </w:pPr>
      <w:r>
        <w:rPr>
          <w:rFonts w:ascii="Times New Roman" w:hAnsi="Times New Roman" w:cs="Times New Roman"/>
          <w:b/>
          <w:bCs/>
          <w:i/>
          <w:iCs/>
        </w:rPr>
        <w:t>Абсолютное число разводов</w:t>
      </w:r>
      <w:r>
        <w:rPr>
          <w:rFonts w:ascii="Times New Roman" w:hAnsi="Times New Roman" w:cs="Times New Roman"/>
        </w:rPr>
        <w:t xml:space="preserve"> за год совершенно не дает представления об уровне разводимости, так как зависит от общей численности населения.</w:t>
      </w:r>
    </w:p>
    <w:p w:rsidR="001022A5" w:rsidRDefault="001022A5">
      <w:pPr>
        <w:ind w:firstLine="567"/>
        <w:jc w:val="both"/>
        <w:rPr>
          <w:rFonts w:ascii="Times New Roman" w:hAnsi="Times New Roman" w:cs="Times New Roman"/>
        </w:rPr>
      </w:pPr>
      <w:r>
        <w:rPr>
          <w:rFonts w:ascii="Times New Roman" w:hAnsi="Times New Roman" w:cs="Times New Roman"/>
        </w:rPr>
        <w:t xml:space="preserve">Это число может быть использовано лишь для расчета общего коэффициента разводимости или сопоставления с ним числа браков. </w:t>
      </w:r>
    </w:p>
    <w:p w:rsidR="001022A5" w:rsidRDefault="001022A5">
      <w:pPr>
        <w:ind w:firstLine="567"/>
        <w:jc w:val="both"/>
        <w:rPr>
          <w:rFonts w:ascii="Times New Roman" w:hAnsi="Times New Roman" w:cs="Times New Roman"/>
        </w:rPr>
      </w:pPr>
      <w:r>
        <w:rPr>
          <w:rFonts w:ascii="Times New Roman" w:hAnsi="Times New Roman" w:cs="Times New Roman"/>
          <w:b/>
          <w:bCs/>
          <w:i/>
          <w:iCs/>
        </w:rPr>
        <w:t>Общий коэффициент разводимости</w:t>
      </w:r>
      <w:r>
        <w:rPr>
          <w:rFonts w:ascii="Times New Roman" w:hAnsi="Times New Roman" w:cs="Times New Roman"/>
        </w:rPr>
        <w:t xml:space="preserve"> представляет собой число разводов в расчете на 1000 населения, т.е. рассчитывается в </w:t>
      </w:r>
      <w:r>
        <w:rPr>
          <w:rFonts w:ascii="Times New Roman" w:hAnsi="Times New Roman" w:cs="Times New Roman"/>
          <w:vertAlign w:val="superscript"/>
        </w:rPr>
        <w:t>о</w:t>
      </w:r>
      <w:r>
        <w:rPr>
          <w:rFonts w:ascii="Times New Roman" w:hAnsi="Times New Roman" w:cs="Times New Roman"/>
        </w:rPr>
        <w:t>/</w:t>
      </w:r>
      <w:r>
        <w:rPr>
          <w:rFonts w:ascii="Times New Roman" w:hAnsi="Times New Roman" w:cs="Times New Roman"/>
          <w:vertAlign w:val="subscript"/>
        </w:rPr>
        <w:t>оо</w:t>
      </w:r>
      <w:r>
        <w:rPr>
          <w:rFonts w:ascii="Times New Roman" w:hAnsi="Times New Roman" w:cs="Times New Roman"/>
        </w:rPr>
        <w:t>. Как и в любом другом общем демографическом коэффициенте, здесь временным отрезком может быть как один год, так и несколько лет сразу. Расчет производится по следующей формуле:</w:t>
      </w:r>
    </w:p>
    <w:p w:rsidR="001022A5" w:rsidRDefault="001022A5">
      <w:pPr>
        <w:ind w:firstLine="567"/>
        <w:jc w:val="both"/>
        <w:rPr>
          <w:rFonts w:ascii="Times New Roman" w:hAnsi="Times New Roman" w:cs="Times New Roman"/>
        </w:rPr>
      </w:pPr>
    </w:p>
    <w:p w:rsidR="001022A5" w:rsidRDefault="002A5C26">
      <w:pPr>
        <w:ind w:firstLine="567"/>
        <w:jc w:val="both"/>
        <w:rPr>
          <w:rFonts w:ascii="Times New Roman" w:hAnsi="Times New Roman" w:cs="Times New Roman"/>
        </w:rPr>
      </w:pPr>
      <w:r>
        <w:rPr>
          <w:rFonts w:ascii="Times New Roman" w:hAnsi="Times New Roman" w:cs="Times New Roman"/>
          <w:position w:val="-24"/>
        </w:rPr>
        <w:pict>
          <v:shape id="_x0000_i1034" type="#_x0000_t75" style="width:92.25pt;height:30.75pt" fillcolor="window">
            <v:imagedata r:id="rId14" o:title=""/>
          </v:shape>
        </w:pict>
      </w:r>
    </w:p>
    <w:p w:rsidR="001022A5" w:rsidRDefault="001022A5">
      <w:pPr>
        <w:ind w:firstLine="567"/>
        <w:jc w:val="both"/>
        <w:rPr>
          <w:rFonts w:ascii="Times New Roman" w:hAnsi="Times New Roman" w:cs="Times New Roman"/>
        </w:rPr>
      </w:pPr>
      <w:r>
        <w:rPr>
          <w:rFonts w:ascii="Times New Roman" w:hAnsi="Times New Roman" w:cs="Times New Roman"/>
        </w:rPr>
        <w:t xml:space="preserve"> где</w:t>
      </w:r>
    </w:p>
    <w:p w:rsidR="001022A5" w:rsidRDefault="001022A5">
      <w:pPr>
        <w:ind w:firstLine="567"/>
        <w:jc w:val="both"/>
        <w:rPr>
          <w:rFonts w:ascii="Times New Roman" w:hAnsi="Times New Roman" w:cs="Times New Roman"/>
        </w:rPr>
      </w:pPr>
      <w:r>
        <w:rPr>
          <w:rFonts w:ascii="Times New Roman" w:hAnsi="Times New Roman" w:cs="Times New Roman"/>
          <w:b/>
          <w:bCs/>
        </w:rPr>
        <w:t>d</w:t>
      </w:r>
      <w:r>
        <w:rPr>
          <w:rFonts w:ascii="Times New Roman" w:hAnsi="Times New Roman" w:cs="Times New Roman"/>
        </w:rPr>
        <w:t xml:space="preserve"> – общий коэффициент разводимости за период времени;</w:t>
      </w:r>
    </w:p>
    <w:p w:rsidR="001022A5" w:rsidRDefault="001022A5">
      <w:pPr>
        <w:ind w:firstLine="567"/>
        <w:jc w:val="both"/>
        <w:rPr>
          <w:rFonts w:ascii="Times New Roman" w:hAnsi="Times New Roman" w:cs="Times New Roman"/>
        </w:rPr>
      </w:pPr>
      <w:r>
        <w:rPr>
          <w:rFonts w:ascii="Times New Roman" w:hAnsi="Times New Roman" w:cs="Times New Roman"/>
          <w:b/>
          <w:bCs/>
        </w:rPr>
        <w:t>D</w:t>
      </w:r>
      <w:r>
        <w:rPr>
          <w:rFonts w:ascii="Times New Roman" w:hAnsi="Times New Roman" w:cs="Times New Roman"/>
        </w:rPr>
        <w:t xml:space="preserve"> – абсолютное число разводов за период времени;</w:t>
      </w:r>
    </w:p>
    <w:p w:rsidR="001022A5" w:rsidRDefault="001022A5">
      <w:pPr>
        <w:ind w:firstLine="567"/>
        <w:jc w:val="both"/>
        <w:rPr>
          <w:rFonts w:ascii="Times New Roman" w:hAnsi="Times New Roman" w:cs="Times New Roman"/>
        </w:rPr>
      </w:pPr>
      <w:r>
        <w:rPr>
          <w:rFonts w:ascii="Times New Roman" w:hAnsi="Times New Roman" w:cs="Times New Roman"/>
          <w:b/>
          <w:bCs/>
        </w:rPr>
        <w:t>S</w:t>
      </w:r>
      <w:r>
        <w:rPr>
          <w:rFonts w:ascii="Times New Roman" w:hAnsi="Times New Roman" w:cs="Times New Roman"/>
          <w:b/>
          <w:bCs/>
          <w:vertAlign w:val="superscript"/>
        </w:rPr>
        <w:t>ср</w:t>
      </w:r>
      <w:r>
        <w:rPr>
          <w:rFonts w:ascii="Times New Roman" w:hAnsi="Times New Roman" w:cs="Times New Roman"/>
        </w:rPr>
        <w:t xml:space="preserve"> – средняя за период времени общая численность населения;</w:t>
      </w:r>
    </w:p>
    <w:p w:rsidR="001022A5" w:rsidRDefault="001022A5">
      <w:pPr>
        <w:ind w:firstLine="567"/>
        <w:jc w:val="both"/>
        <w:rPr>
          <w:rFonts w:ascii="Times New Roman" w:hAnsi="Times New Roman" w:cs="Times New Roman"/>
        </w:rPr>
      </w:pPr>
      <w:r>
        <w:rPr>
          <w:rFonts w:ascii="Times New Roman" w:hAnsi="Times New Roman" w:cs="Times New Roman"/>
          <w:b/>
          <w:bCs/>
        </w:rPr>
        <w:t>T</w:t>
      </w:r>
      <w:r>
        <w:rPr>
          <w:rFonts w:ascii="Times New Roman" w:hAnsi="Times New Roman" w:cs="Times New Roman"/>
        </w:rPr>
        <w:t xml:space="preserve"> – число лет, входящих в рассматриваемый период времени. </w:t>
      </w:r>
    </w:p>
    <w:p w:rsidR="001022A5" w:rsidRDefault="001022A5">
      <w:pPr>
        <w:ind w:firstLine="567"/>
        <w:jc w:val="both"/>
        <w:rPr>
          <w:rFonts w:ascii="Times New Roman" w:hAnsi="Times New Roman" w:cs="Times New Roman"/>
        </w:rPr>
      </w:pPr>
      <w:r>
        <w:rPr>
          <w:rFonts w:ascii="Times New Roman" w:hAnsi="Times New Roman" w:cs="Times New Roman"/>
        </w:rPr>
        <w:t>Пользоваться общим коэффициентом разводимости безусловно лучше, чем абсолютным числом разводов. Однако его величина зависит как от особенностей поло-возрастного состава населения, так и, главное, от числа существующих браков, ибо понятно, что разводиться могут только те, кто состоит в браке. Следовательно, чем выше в данном населении будет доля состоящих в браке, тем, при прочих равных условиях, выше будет и общий коэффициент разводимости.</w:t>
      </w:r>
    </w:p>
    <w:p w:rsidR="001022A5" w:rsidRDefault="001022A5">
      <w:pPr>
        <w:ind w:firstLine="567"/>
        <w:jc w:val="both"/>
        <w:rPr>
          <w:rFonts w:ascii="Times New Roman" w:hAnsi="Times New Roman" w:cs="Times New Roman"/>
        </w:rPr>
      </w:pPr>
      <w:r>
        <w:rPr>
          <w:rFonts w:ascii="Times New Roman" w:hAnsi="Times New Roman" w:cs="Times New Roman"/>
        </w:rPr>
        <w:t>Для преодоления этих недостатков используются некоторые другие показатели разводимости.</w:t>
      </w:r>
    </w:p>
    <w:p w:rsidR="001022A5" w:rsidRDefault="001022A5">
      <w:pPr>
        <w:ind w:firstLine="567"/>
        <w:jc w:val="both"/>
        <w:rPr>
          <w:rFonts w:ascii="Times New Roman" w:hAnsi="Times New Roman" w:cs="Times New Roman"/>
        </w:rPr>
      </w:pPr>
    </w:p>
    <w:p w:rsidR="001022A5" w:rsidRDefault="001022A5">
      <w:pPr>
        <w:ind w:firstLine="567"/>
        <w:jc w:val="both"/>
        <w:rPr>
          <w:rFonts w:ascii="Times New Roman" w:hAnsi="Times New Roman" w:cs="Times New Roman"/>
          <w:i/>
          <w:iCs/>
        </w:rPr>
      </w:pPr>
      <w:r>
        <w:rPr>
          <w:rFonts w:ascii="Times New Roman" w:hAnsi="Times New Roman" w:cs="Times New Roman"/>
          <w:b/>
          <w:bCs/>
          <w:i/>
          <w:iCs/>
        </w:rPr>
        <w:t xml:space="preserve"> Доля браков, заканчивающихся разводами.</w:t>
      </w:r>
    </w:p>
    <w:p w:rsidR="001022A5" w:rsidRDefault="001022A5">
      <w:pPr>
        <w:ind w:firstLine="567"/>
        <w:jc w:val="both"/>
        <w:rPr>
          <w:rFonts w:ascii="Times New Roman" w:hAnsi="Times New Roman" w:cs="Times New Roman"/>
        </w:rPr>
      </w:pPr>
      <w:r>
        <w:rPr>
          <w:rFonts w:ascii="Times New Roman" w:hAnsi="Times New Roman" w:cs="Times New Roman"/>
        </w:rPr>
        <w:t xml:space="preserve">Наиболее простым здесь является сопоставление числа разводов и браков за один и тот же год. Показатель </w:t>
      </w:r>
      <w:r>
        <w:rPr>
          <w:rFonts w:ascii="Times New Roman" w:hAnsi="Times New Roman" w:cs="Times New Roman"/>
          <w:b/>
          <w:bCs/>
          <w:i/>
          <w:iCs/>
        </w:rPr>
        <w:t>числа разводов на 1000 браков, заключенных в том же году</w:t>
      </w:r>
      <w:r>
        <w:rPr>
          <w:rFonts w:ascii="Times New Roman" w:hAnsi="Times New Roman" w:cs="Times New Roman"/>
        </w:rPr>
        <w:t xml:space="preserve"> рассчитывается путем деления числа разводов на число браков и умножения частного от деления на 1000. Этот показатель дает уже некоторое представление об уровне разводимости. Однако такой расчет не совсем корректен. Понятно, что в данном году расторгаются не только браки, заключенные в этом же году. Более того, последние составляют весьма незначительную часть среди всех расторгнутых браков. Если бы от года к году число заключаемых браков изменялось бы незначительно, то оценка доли браков, заканчивающихся разводами, полученная с использованием данного показателя была бы достаточно точна. Но такая ситуация встречается крайне редко. </w:t>
      </w:r>
    </w:p>
    <w:p w:rsidR="001022A5" w:rsidRDefault="001022A5">
      <w:pPr>
        <w:ind w:firstLine="567"/>
        <w:jc w:val="both"/>
        <w:rPr>
          <w:rFonts w:ascii="Times New Roman" w:hAnsi="Times New Roman" w:cs="Times New Roman"/>
        </w:rPr>
      </w:pPr>
      <w:r>
        <w:rPr>
          <w:rFonts w:ascii="Times New Roman" w:hAnsi="Times New Roman" w:cs="Times New Roman"/>
        </w:rPr>
        <w:t xml:space="preserve">Существующие статистические данные по разводам позволяют определить долю браков, заканчивающихся разводами, значительно точнее. Есть распределение разводов по продолжительности расторгнутых браков, а, следовательно, по годам их заключения. На использовании этой информации основан расчет </w:t>
      </w:r>
      <w:r>
        <w:rPr>
          <w:rFonts w:ascii="Times New Roman" w:hAnsi="Times New Roman" w:cs="Times New Roman"/>
          <w:b/>
          <w:bCs/>
          <w:i/>
          <w:iCs/>
        </w:rPr>
        <w:t>суммы приведенных чисел разводов</w:t>
      </w:r>
      <w:r>
        <w:rPr>
          <w:rFonts w:ascii="Times New Roman" w:hAnsi="Times New Roman" w:cs="Times New Roman"/>
        </w:rPr>
        <w:t xml:space="preserve">. Иногда этот показатель называют </w:t>
      </w:r>
      <w:r>
        <w:rPr>
          <w:rFonts w:ascii="Times New Roman" w:hAnsi="Times New Roman" w:cs="Times New Roman"/>
          <w:b/>
          <w:bCs/>
          <w:i/>
          <w:iCs/>
        </w:rPr>
        <w:t>числом разводов в расчете на 1000 заключенных браков с учетом их продолжительности</w:t>
      </w:r>
      <w:r>
        <w:rPr>
          <w:rFonts w:ascii="Times New Roman" w:hAnsi="Times New Roman" w:cs="Times New Roman"/>
        </w:rPr>
        <w:t>.</w:t>
      </w:r>
    </w:p>
    <w:p w:rsidR="001022A5" w:rsidRDefault="001022A5">
      <w:pPr>
        <w:ind w:firstLine="567"/>
        <w:jc w:val="both"/>
        <w:rPr>
          <w:rFonts w:ascii="Times New Roman" w:hAnsi="Times New Roman" w:cs="Times New Roman"/>
        </w:rPr>
      </w:pPr>
      <w:r>
        <w:rPr>
          <w:rFonts w:ascii="Times New Roman" w:hAnsi="Times New Roman" w:cs="Times New Roman"/>
        </w:rPr>
        <w:t xml:space="preserve">Сначала рассчитываются частные или специальные коэффициенты разводимости по продолжительности расторгнутых браков, т.е., так называемые, приведенные числа разводов. Для этого число браков, расторгнутых в данном году при определенной продолжительности брака, делится на число браков, заключенных соответствующее число лет тому назад и умножается на 1000. После этого каждый такой коэффициент умножается на длину интервала (в годах) в группе по продолжительности расторгнутого брака. Затем все полученные после этого умножения величины суммируются (по всем разводам с разными продолжительностями расторгнутых браков) и получается сумма приведенных чисел разводов, которая показывает, какая часть (в </w:t>
      </w:r>
      <w:r>
        <w:rPr>
          <w:rFonts w:ascii="Times New Roman" w:hAnsi="Times New Roman" w:cs="Times New Roman"/>
          <w:vertAlign w:val="superscript"/>
        </w:rPr>
        <w:t>о</w:t>
      </w:r>
      <w:r>
        <w:rPr>
          <w:rFonts w:ascii="Times New Roman" w:hAnsi="Times New Roman" w:cs="Times New Roman"/>
        </w:rPr>
        <w:t>/</w:t>
      </w:r>
      <w:r>
        <w:rPr>
          <w:rFonts w:ascii="Times New Roman" w:hAnsi="Times New Roman" w:cs="Times New Roman"/>
          <w:vertAlign w:val="subscript"/>
        </w:rPr>
        <w:t>оо</w:t>
      </w:r>
      <w:r>
        <w:rPr>
          <w:rFonts w:ascii="Times New Roman" w:hAnsi="Times New Roman" w:cs="Times New Roman"/>
        </w:rPr>
        <w:t xml:space="preserve">) заключенных браков заканчивается разводами при существующем уровне разводимости. </w:t>
      </w:r>
    </w:p>
    <w:p w:rsidR="001022A5" w:rsidRDefault="001022A5">
      <w:pPr>
        <w:ind w:firstLine="567"/>
        <w:jc w:val="both"/>
        <w:rPr>
          <w:rFonts w:ascii="Times New Roman" w:hAnsi="Times New Roman" w:cs="Times New Roman"/>
        </w:rPr>
      </w:pPr>
      <w:r>
        <w:rPr>
          <w:rFonts w:ascii="Times New Roman" w:hAnsi="Times New Roman" w:cs="Times New Roman"/>
        </w:rPr>
        <w:t xml:space="preserve">Из доступных для расчета показателей, отражающих долю браков, заканчивающихся разводами, сумма приведенных чисел разводов является наилучшей. Однако и у него (как и у любого другого показателя) есть недостаток. На этот индикатор влияет миграция, т.е. если брак расторгается в этом регионе, то совсем не обязательно, что и регистрировался он здесь же. </w:t>
      </w:r>
    </w:p>
    <w:p w:rsidR="001022A5" w:rsidRDefault="001022A5">
      <w:pPr>
        <w:ind w:firstLine="567"/>
        <w:jc w:val="both"/>
        <w:rPr>
          <w:rFonts w:ascii="Times New Roman" w:hAnsi="Times New Roman" w:cs="Times New Roman"/>
        </w:rPr>
      </w:pPr>
      <w:r>
        <w:rPr>
          <w:rFonts w:ascii="Times New Roman" w:hAnsi="Times New Roman" w:cs="Times New Roman"/>
        </w:rPr>
        <w:t xml:space="preserve">При анализе разводимости важно и интересно сопоставить интенсивность распадения первых и повторных браков. В самом приближенном виде это можно сделать, разделив отдельно число расторгнутых первых браков и число расторгнутых повторных браков на, соответственно, числа первых и повторных браков за тот же год и умножив полученные результаты на 1000. </w:t>
      </w:r>
    </w:p>
    <w:p w:rsidR="001022A5" w:rsidRDefault="001022A5">
      <w:pPr>
        <w:ind w:firstLine="567"/>
        <w:jc w:val="both"/>
        <w:rPr>
          <w:rFonts w:ascii="Times New Roman" w:hAnsi="Times New Roman" w:cs="Times New Roman"/>
        </w:rPr>
      </w:pPr>
      <w:r>
        <w:rPr>
          <w:rFonts w:ascii="Times New Roman" w:hAnsi="Times New Roman" w:cs="Times New Roman"/>
        </w:rPr>
        <w:t xml:space="preserve">Таким образом, мы получаем показатели, аналогичные рассмотренному в самом начале этой главы, но дифференцированно для первых и повторных браков. Понятно, что для них характерны и отмеченные выше недостатки. Более того, если там речь шла об условии неизменности числа браков за несколько последних лет, то здесь добавляется и неизменность соотношения первых и повторных браков. Естественно, что соблюдение обоих этих условий еще более проблематично, чем одного первого. </w:t>
      </w:r>
    </w:p>
    <w:p w:rsidR="001022A5" w:rsidRDefault="001022A5">
      <w:pPr>
        <w:ind w:firstLine="567"/>
        <w:jc w:val="both"/>
        <w:rPr>
          <w:rFonts w:ascii="Times New Roman" w:hAnsi="Times New Roman" w:cs="Times New Roman"/>
        </w:rPr>
      </w:pPr>
      <w:r>
        <w:rPr>
          <w:rFonts w:ascii="Times New Roman" w:hAnsi="Times New Roman" w:cs="Times New Roman"/>
        </w:rPr>
        <w:t xml:space="preserve">Отметим здесь и еще один момент. Если при расчете этого показателя по всем разводам мы используем числа </w:t>
      </w:r>
      <w:r>
        <w:rPr>
          <w:rFonts w:ascii="Times New Roman" w:hAnsi="Times New Roman" w:cs="Times New Roman"/>
          <w:b/>
          <w:bCs/>
        </w:rPr>
        <w:t>разводов</w:t>
      </w:r>
      <w:r>
        <w:rPr>
          <w:rFonts w:ascii="Times New Roman" w:hAnsi="Times New Roman" w:cs="Times New Roman"/>
        </w:rPr>
        <w:t xml:space="preserve">, то при дифференцированном расчете для первых и повторных браков используются числа </w:t>
      </w:r>
      <w:r>
        <w:rPr>
          <w:rFonts w:ascii="Times New Roman" w:hAnsi="Times New Roman" w:cs="Times New Roman"/>
          <w:b/>
          <w:bCs/>
        </w:rPr>
        <w:t>разводящихся</w:t>
      </w:r>
      <w:r>
        <w:rPr>
          <w:rFonts w:ascii="Times New Roman" w:hAnsi="Times New Roman" w:cs="Times New Roman"/>
        </w:rPr>
        <w:t>, так как, естественно, один и тот же расторгнутый брак для одного из супругов может быть первым, а для другого – повторным. Понятно, что это же относится и к заключенным бракам. Таким образом, числа разводов на 1000 браков, рассчитанные раздельно для первых и повторных браков, могут быть определены только отдельно для женщин и мужчин.</w:t>
      </w:r>
    </w:p>
    <w:p w:rsidR="001022A5" w:rsidRDefault="001022A5">
      <w:pPr>
        <w:ind w:firstLine="567"/>
        <w:jc w:val="both"/>
        <w:rPr>
          <w:rFonts w:ascii="Times New Roman" w:hAnsi="Times New Roman" w:cs="Times New Roman"/>
          <w:b/>
          <w:bCs/>
          <w:u w:val="single"/>
        </w:rPr>
      </w:pPr>
      <w:r>
        <w:rPr>
          <w:rFonts w:ascii="Times New Roman" w:hAnsi="Times New Roman" w:cs="Times New Roman"/>
        </w:rPr>
        <w:t xml:space="preserve">Отдельно для первых и повторных браков могут быть рассчитаны и суммы приведенных чисел разводов. Методика расчета аналогична рассмотренной выше. </w:t>
      </w:r>
    </w:p>
    <w:p w:rsidR="001022A5" w:rsidRDefault="001022A5">
      <w:pPr>
        <w:ind w:firstLine="567"/>
        <w:jc w:val="both"/>
        <w:rPr>
          <w:rFonts w:ascii="Times New Roman" w:hAnsi="Times New Roman" w:cs="Times New Roman"/>
          <w:i/>
          <w:iCs/>
        </w:rPr>
      </w:pPr>
      <w:r>
        <w:rPr>
          <w:rFonts w:ascii="Times New Roman" w:hAnsi="Times New Roman" w:cs="Times New Roman"/>
          <w:b/>
          <w:bCs/>
          <w:i/>
          <w:iCs/>
        </w:rPr>
        <w:t>Средняя продолжительность расторгнутых браков.</w:t>
      </w:r>
    </w:p>
    <w:p w:rsidR="001022A5" w:rsidRDefault="001022A5">
      <w:pPr>
        <w:ind w:firstLine="567"/>
        <w:jc w:val="both"/>
        <w:rPr>
          <w:rFonts w:ascii="Times New Roman" w:hAnsi="Times New Roman" w:cs="Times New Roman"/>
        </w:rPr>
      </w:pPr>
      <w:r>
        <w:rPr>
          <w:rFonts w:ascii="Times New Roman" w:hAnsi="Times New Roman" w:cs="Times New Roman"/>
        </w:rPr>
        <w:t xml:space="preserve">Располагая информацией о продолжительности расторгнутых браков мы можем рассчитать и еще один важный показатель разводимости – </w:t>
      </w:r>
      <w:r>
        <w:rPr>
          <w:rFonts w:ascii="Times New Roman" w:hAnsi="Times New Roman" w:cs="Times New Roman"/>
          <w:b/>
          <w:bCs/>
          <w:i/>
          <w:iCs/>
        </w:rPr>
        <w:t>среднюю продолжительность расторгнутых браков</w:t>
      </w:r>
      <w:r>
        <w:rPr>
          <w:rFonts w:ascii="Times New Roman" w:hAnsi="Times New Roman" w:cs="Times New Roman"/>
        </w:rPr>
        <w:t>. Он рассчитывается как средняя арифметическая взвешенная по следующей формуле:</w:t>
      </w:r>
    </w:p>
    <w:p w:rsidR="001022A5" w:rsidRDefault="002A5C26">
      <w:pPr>
        <w:ind w:firstLine="567"/>
        <w:jc w:val="both"/>
        <w:rPr>
          <w:rFonts w:ascii="Times New Roman" w:hAnsi="Times New Roman" w:cs="Times New Roman"/>
        </w:rPr>
      </w:pPr>
      <w:r>
        <w:rPr>
          <w:rFonts w:ascii="Times New Roman" w:hAnsi="Times New Roman" w:cs="Times New Roman"/>
          <w:position w:val="-32"/>
        </w:rPr>
        <w:pict>
          <v:shape id="_x0000_i1035" type="#_x0000_t75" style="width:80.25pt;height:38.25pt" fillcolor="window">
            <v:imagedata r:id="rId15" o:title=""/>
          </v:shape>
        </w:pict>
      </w:r>
    </w:p>
    <w:p w:rsidR="001022A5" w:rsidRDefault="001022A5">
      <w:pPr>
        <w:ind w:firstLine="567"/>
        <w:jc w:val="both"/>
        <w:rPr>
          <w:rFonts w:ascii="Times New Roman" w:hAnsi="Times New Roman" w:cs="Times New Roman"/>
        </w:rPr>
      </w:pPr>
      <w:r>
        <w:rPr>
          <w:rFonts w:ascii="Times New Roman" w:hAnsi="Times New Roman" w:cs="Times New Roman"/>
        </w:rPr>
        <w:t>где</w:t>
      </w:r>
    </w:p>
    <w:p w:rsidR="001022A5" w:rsidRDefault="001022A5">
      <w:pPr>
        <w:ind w:firstLine="567"/>
        <w:jc w:val="both"/>
        <w:rPr>
          <w:rFonts w:ascii="Times New Roman" w:hAnsi="Times New Roman" w:cs="Times New Roman"/>
        </w:rPr>
      </w:pPr>
      <w:r>
        <w:rPr>
          <w:rFonts w:ascii="Times New Roman" w:hAnsi="Times New Roman" w:cs="Times New Roman"/>
          <w:b/>
          <w:bCs/>
        </w:rPr>
        <w:t>y</w:t>
      </w:r>
      <w:r>
        <w:rPr>
          <w:rFonts w:ascii="Times New Roman" w:hAnsi="Times New Roman" w:cs="Times New Roman"/>
        </w:rPr>
        <w:t xml:space="preserve"> – середина интервала по продолжительности расторгнутого брака;</w:t>
      </w:r>
    </w:p>
    <w:p w:rsidR="001022A5" w:rsidRDefault="001022A5">
      <w:pPr>
        <w:ind w:firstLine="567"/>
        <w:jc w:val="both"/>
        <w:rPr>
          <w:rFonts w:ascii="Times New Roman" w:hAnsi="Times New Roman" w:cs="Times New Roman"/>
        </w:rPr>
      </w:pPr>
      <w:r>
        <w:rPr>
          <w:rFonts w:ascii="Times New Roman" w:hAnsi="Times New Roman" w:cs="Times New Roman"/>
          <w:b/>
          <w:bCs/>
        </w:rPr>
        <w:t>D</w:t>
      </w:r>
      <w:r>
        <w:rPr>
          <w:rFonts w:ascii="Times New Roman" w:hAnsi="Times New Roman" w:cs="Times New Roman"/>
          <w:b/>
          <w:bCs/>
          <w:vertAlign w:val="subscript"/>
        </w:rPr>
        <w:t>y</w:t>
      </w:r>
      <w:r>
        <w:rPr>
          <w:rFonts w:ascii="Times New Roman" w:hAnsi="Times New Roman" w:cs="Times New Roman"/>
        </w:rPr>
        <w:t xml:space="preserve"> – числа разводов по продолжительности расторгнутого брака. </w:t>
      </w:r>
    </w:p>
    <w:p w:rsidR="001022A5" w:rsidRDefault="001022A5">
      <w:pPr>
        <w:ind w:firstLine="567"/>
        <w:jc w:val="both"/>
        <w:rPr>
          <w:rFonts w:ascii="Times New Roman" w:hAnsi="Times New Roman" w:cs="Times New Roman"/>
        </w:rPr>
      </w:pPr>
      <w:r>
        <w:rPr>
          <w:rFonts w:ascii="Times New Roman" w:hAnsi="Times New Roman" w:cs="Times New Roman"/>
        </w:rPr>
        <w:t>По этой же формуле могут быть рассчитаны раздельно средние продолжительности расторгнутых первых и повторных браков, но только дифференцированно для женщин и мужчин.</w:t>
      </w:r>
    </w:p>
    <w:p w:rsidR="001022A5" w:rsidRDefault="001022A5">
      <w:pPr>
        <w:ind w:firstLine="567"/>
        <w:jc w:val="both"/>
        <w:rPr>
          <w:rFonts w:ascii="Times New Roman" w:hAnsi="Times New Roman" w:cs="Times New Roman"/>
        </w:rPr>
      </w:pPr>
      <w:r>
        <w:rPr>
          <w:rFonts w:ascii="Times New Roman" w:hAnsi="Times New Roman" w:cs="Times New Roman"/>
        </w:rPr>
        <w:t xml:space="preserve">Если сделать дополнительную разработку записей актов о расторжении брака, то можно получить распределение расторгнутых браков по их продолжительности дифференцированно для следующих сочетаний очередностей расторгнутых браков у супругов: </w:t>
      </w:r>
    </w:p>
    <w:p w:rsidR="001022A5" w:rsidRDefault="001022A5">
      <w:pPr>
        <w:numPr>
          <w:ilvl w:val="0"/>
          <w:numId w:val="17"/>
        </w:numPr>
        <w:tabs>
          <w:tab w:val="clear" w:pos="360"/>
          <w:tab w:val="num" w:pos="927"/>
        </w:tabs>
        <w:ind w:left="927"/>
        <w:jc w:val="both"/>
        <w:rPr>
          <w:rFonts w:ascii="Times New Roman" w:hAnsi="Times New Roman" w:cs="Times New Roman"/>
        </w:rPr>
      </w:pPr>
      <w:r>
        <w:rPr>
          <w:rFonts w:ascii="Times New Roman" w:hAnsi="Times New Roman" w:cs="Times New Roman"/>
        </w:rPr>
        <w:t xml:space="preserve">первый у обоих супругов, </w:t>
      </w:r>
    </w:p>
    <w:p w:rsidR="001022A5" w:rsidRDefault="001022A5">
      <w:pPr>
        <w:numPr>
          <w:ilvl w:val="0"/>
          <w:numId w:val="17"/>
        </w:numPr>
        <w:tabs>
          <w:tab w:val="clear" w:pos="360"/>
          <w:tab w:val="num" w:pos="927"/>
        </w:tabs>
        <w:ind w:left="927"/>
        <w:jc w:val="both"/>
        <w:rPr>
          <w:rFonts w:ascii="Times New Roman" w:hAnsi="Times New Roman" w:cs="Times New Roman"/>
        </w:rPr>
      </w:pPr>
      <w:r>
        <w:rPr>
          <w:rFonts w:ascii="Times New Roman" w:hAnsi="Times New Roman" w:cs="Times New Roman"/>
        </w:rPr>
        <w:t xml:space="preserve">повторный у обоих супругов, </w:t>
      </w:r>
    </w:p>
    <w:p w:rsidR="001022A5" w:rsidRDefault="001022A5">
      <w:pPr>
        <w:numPr>
          <w:ilvl w:val="0"/>
          <w:numId w:val="17"/>
        </w:numPr>
        <w:tabs>
          <w:tab w:val="clear" w:pos="360"/>
          <w:tab w:val="num" w:pos="927"/>
        </w:tabs>
        <w:ind w:left="927"/>
        <w:jc w:val="both"/>
        <w:rPr>
          <w:rFonts w:ascii="Times New Roman" w:hAnsi="Times New Roman" w:cs="Times New Roman"/>
        </w:rPr>
      </w:pPr>
      <w:r>
        <w:rPr>
          <w:rFonts w:ascii="Times New Roman" w:hAnsi="Times New Roman" w:cs="Times New Roman"/>
        </w:rPr>
        <w:t xml:space="preserve">первый у жены и повторный у мужа, </w:t>
      </w:r>
    </w:p>
    <w:p w:rsidR="001022A5" w:rsidRDefault="001022A5">
      <w:pPr>
        <w:numPr>
          <w:ilvl w:val="0"/>
          <w:numId w:val="17"/>
        </w:numPr>
        <w:tabs>
          <w:tab w:val="clear" w:pos="360"/>
          <w:tab w:val="num" w:pos="927"/>
        </w:tabs>
        <w:ind w:left="927"/>
        <w:jc w:val="both"/>
        <w:rPr>
          <w:rFonts w:ascii="Times New Roman" w:hAnsi="Times New Roman" w:cs="Times New Roman"/>
        </w:rPr>
      </w:pPr>
      <w:r>
        <w:rPr>
          <w:rFonts w:ascii="Times New Roman" w:hAnsi="Times New Roman" w:cs="Times New Roman"/>
        </w:rPr>
        <w:t xml:space="preserve">повторный у жены и первый у мужа. </w:t>
      </w:r>
    </w:p>
    <w:p w:rsidR="001022A5" w:rsidRDefault="001022A5">
      <w:pPr>
        <w:ind w:firstLine="567"/>
        <w:jc w:val="both"/>
        <w:rPr>
          <w:rFonts w:ascii="Times New Roman" w:hAnsi="Times New Roman" w:cs="Times New Roman"/>
        </w:rPr>
      </w:pPr>
      <w:r>
        <w:rPr>
          <w:rFonts w:ascii="Times New Roman" w:hAnsi="Times New Roman" w:cs="Times New Roman"/>
        </w:rPr>
        <w:t>На этой основе по приведенной выше формуле можно рассчитать и среднюю продолжительность расторгнутых браков раздельно для каждого из этих четырех сочетаний.</w:t>
      </w:r>
    </w:p>
    <w:p w:rsidR="001022A5" w:rsidRDefault="001022A5">
      <w:pPr>
        <w:ind w:firstLine="567"/>
        <w:jc w:val="both"/>
        <w:rPr>
          <w:rFonts w:ascii="Times New Roman" w:hAnsi="Times New Roman" w:cs="Times New Roman"/>
        </w:rPr>
      </w:pPr>
    </w:p>
    <w:p w:rsidR="001022A5" w:rsidRDefault="001022A5">
      <w:pPr>
        <w:ind w:firstLine="567"/>
        <w:jc w:val="both"/>
        <w:rPr>
          <w:rFonts w:ascii="Times New Roman" w:hAnsi="Times New Roman" w:cs="Times New Roman"/>
          <w:b/>
          <w:bCs/>
          <w:u w:val="single"/>
        </w:rPr>
      </w:pPr>
    </w:p>
    <w:p w:rsidR="001022A5" w:rsidRDefault="001022A5">
      <w:pPr>
        <w:ind w:firstLine="567"/>
        <w:jc w:val="both"/>
        <w:rPr>
          <w:rFonts w:ascii="Times New Roman" w:hAnsi="Times New Roman" w:cs="Times New Roman"/>
          <w:i/>
          <w:iCs/>
        </w:rPr>
      </w:pPr>
      <w:r>
        <w:rPr>
          <w:rFonts w:ascii="Times New Roman" w:hAnsi="Times New Roman" w:cs="Times New Roman"/>
          <w:b/>
          <w:bCs/>
          <w:i/>
          <w:iCs/>
        </w:rPr>
        <w:t>Возрастные, суммарный и кумулятивные коэффициенты разводимости.</w:t>
      </w:r>
    </w:p>
    <w:p w:rsidR="001022A5" w:rsidRDefault="001022A5">
      <w:pPr>
        <w:ind w:firstLine="567"/>
        <w:jc w:val="both"/>
        <w:rPr>
          <w:rFonts w:ascii="Times New Roman" w:hAnsi="Times New Roman" w:cs="Times New Roman"/>
        </w:rPr>
      </w:pPr>
      <w:r>
        <w:rPr>
          <w:rFonts w:ascii="Times New Roman" w:hAnsi="Times New Roman" w:cs="Times New Roman"/>
        </w:rPr>
        <w:t xml:space="preserve">Наряду с рассмотренными выше показателями разводимости, важными характеристиками интенсивности распадения браков являются </w:t>
      </w:r>
      <w:r>
        <w:rPr>
          <w:rFonts w:ascii="Times New Roman" w:hAnsi="Times New Roman" w:cs="Times New Roman"/>
          <w:b/>
          <w:bCs/>
          <w:i/>
          <w:iCs/>
        </w:rPr>
        <w:t>возрастные коэффициенты разводимости</w:t>
      </w:r>
      <w:r>
        <w:rPr>
          <w:rFonts w:ascii="Times New Roman" w:hAnsi="Times New Roman" w:cs="Times New Roman"/>
        </w:rPr>
        <w:t>. Однако, также как и при использовании возрастных коэффициентов брачности, здесь мы сталкиваемся с некоторыми ограничениями.</w:t>
      </w:r>
    </w:p>
    <w:p w:rsidR="001022A5" w:rsidRDefault="001022A5">
      <w:pPr>
        <w:pStyle w:val="24"/>
      </w:pPr>
      <w:r>
        <w:t xml:space="preserve">Во-первых, числа разводящихся (обязательно раздельно для женщин и мужчин) нужно соотносить с числами состоящих в браке, а эта информация непосредственно получается только при переписи населения или может быть оценочно рассчитана на основе данных микропереписи населения. </w:t>
      </w:r>
    </w:p>
    <w:p w:rsidR="001022A5" w:rsidRDefault="001022A5">
      <w:pPr>
        <w:ind w:firstLine="567"/>
        <w:jc w:val="both"/>
        <w:rPr>
          <w:rFonts w:ascii="Times New Roman" w:hAnsi="Times New Roman" w:cs="Times New Roman"/>
        </w:rPr>
      </w:pPr>
      <w:r>
        <w:rPr>
          <w:rFonts w:ascii="Times New Roman" w:hAnsi="Times New Roman" w:cs="Times New Roman"/>
        </w:rPr>
        <w:t>Во-вторых, в текущем учете мы имеем с зарегистрированными расторжениями браков, а в переписи населения – с самооценкой фактического состояния в браке независимо от его регистрации.</w:t>
      </w:r>
    </w:p>
    <w:p w:rsidR="001022A5" w:rsidRDefault="001022A5">
      <w:pPr>
        <w:ind w:firstLine="567"/>
        <w:jc w:val="both"/>
        <w:rPr>
          <w:rFonts w:ascii="Times New Roman" w:hAnsi="Times New Roman" w:cs="Times New Roman"/>
        </w:rPr>
      </w:pPr>
      <w:r>
        <w:rPr>
          <w:rFonts w:ascii="Times New Roman" w:hAnsi="Times New Roman" w:cs="Times New Roman"/>
        </w:rPr>
        <w:t xml:space="preserve"> Для расчета возрастного коэффициента разводимости используется следующая формула:</w:t>
      </w:r>
    </w:p>
    <w:p w:rsidR="001022A5" w:rsidRDefault="001022A5">
      <w:pPr>
        <w:ind w:firstLine="567"/>
        <w:jc w:val="both"/>
        <w:rPr>
          <w:rFonts w:ascii="Times New Roman" w:hAnsi="Times New Roman" w:cs="Times New Roman"/>
        </w:rPr>
      </w:pPr>
    </w:p>
    <w:p w:rsidR="001022A5" w:rsidRDefault="002A5C26">
      <w:pPr>
        <w:ind w:firstLine="567"/>
        <w:jc w:val="both"/>
        <w:rPr>
          <w:rFonts w:ascii="Times New Roman" w:hAnsi="Times New Roman" w:cs="Times New Roman"/>
        </w:rPr>
      </w:pPr>
      <w:r>
        <w:rPr>
          <w:rFonts w:ascii="Times New Roman" w:hAnsi="Times New Roman" w:cs="Times New Roman"/>
          <w:position w:val="-34"/>
        </w:rPr>
        <w:pict>
          <v:shape id="_x0000_i1036" type="#_x0000_t75" style="width:2in;height:38.25pt" fillcolor="window">
            <v:imagedata r:id="rId16" o:title=""/>
          </v:shape>
        </w:pict>
      </w:r>
    </w:p>
    <w:p w:rsidR="001022A5" w:rsidRDefault="001022A5">
      <w:pPr>
        <w:ind w:firstLine="567"/>
        <w:jc w:val="both"/>
        <w:rPr>
          <w:rFonts w:ascii="Times New Roman" w:hAnsi="Times New Roman" w:cs="Times New Roman"/>
        </w:rPr>
      </w:pPr>
      <w:r>
        <w:rPr>
          <w:rFonts w:ascii="Times New Roman" w:hAnsi="Times New Roman" w:cs="Times New Roman"/>
        </w:rPr>
        <w:t>где</w:t>
      </w:r>
    </w:p>
    <w:p w:rsidR="001022A5" w:rsidRDefault="001022A5">
      <w:pPr>
        <w:ind w:firstLine="567"/>
        <w:jc w:val="both"/>
        <w:rPr>
          <w:rFonts w:ascii="Times New Roman" w:hAnsi="Times New Roman" w:cs="Times New Roman"/>
        </w:rPr>
      </w:pPr>
      <w:r>
        <w:rPr>
          <w:rFonts w:ascii="Times New Roman" w:hAnsi="Times New Roman" w:cs="Times New Roman"/>
          <w:b/>
          <w:bCs/>
        </w:rPr>
        <w:t>d</w:t>
      </w:r>
      <w:r>
        <w:rPr>
          <w:rFonts w:ascii="Times New Roman" w:hAnsi="Times New Roman" w:cs="Times New Roman"/>
          <w:b/>
          <w:bCs/>
          <w:vertAlign w:val="subscript"/>
        </w:rPr>
        <w:t>(х/х+а)</w:t>
      </w:r>
      <w:r>
        <w:rPr>
          <w:rFonts w:ascii="Times New Roman" w:hAnsi="Times New Roman" w:cs="Times New Roman"/>
        </w:rPr>
        <w:t xml:space="preserve"> – возрастной коэффициент разводимости для поло-возрастной группы (х/х+а) за период времени;</w:t>
      </w:r>
    </w:p>
    <w:p w:rsidR="001022A5" w:rsidRDefault="001022A5">
      <w:pPr>
        <w:ind w:firstLine="567"/>
        <w:jc w:val="both"/>
        <w:rPr>
          <w:rFonts w:ascii="Times New Roman" w:hAnsi="Times New Roman" w:cs="Times New Roman"/>
        </w:rPr>
      </w:pPr>
      <w:r>
        <w:rPr>
          <w:rFonts w:ascii="Times New Roman" w:hAnsi="Times New Roman" w:cs="Times New Roman"/>
          <w:b/>
          <w:bCs/>
        </w:rPr>
        <w:t>D</w:t>
      </w:r>
      <w:r>
        <w:rPr>
          <w:rFonts w:ascii="Times New Roman" w:hAnsi="Times New Roman" w:cs="Times New Roman"/>
          <w:b/>
          <w:bCs/>
          <w:vertAlign w:val="subscript"/>
        </w:rPr>
        <w:t>(х/х+а)</w:t>
      </w:r>
      <w:r>
        <w:rPr>
          <w:rFonts w:ascii="Times New Roman" w:hAnsi="Times New Roman" w:cs="Times New Roman"/>
        </w:rPr>
        <w:t xml:space="preserve"> – число лиц данного пола, расторгнувших брак в возрастной группе (х/х+а) за период времени;</w:t>
      </w:r>
    </w:p>
    <w:p w:rsidR="001022A5" w:rsidRDefault="001022A5">
      <w:pPr>
        <w:ind w:firstLine="567"/>
        <w:jc w:val="both"/>
        <w:rPr>
          <w:rFonts w:ascii="Times New Roman" w:hAnsi="Times New Roman" w:cs="Times New Roman"/>
        </w:rPr>
      </w:pPr>
      <w:r>
        <w:rPr>
          <w:rFonts w:ascii="Times New Roman" w:hAnsi="Times New Roman" w:cs="Times New Roman"/>
          <w:b/>
          <w:bCs/>
        </w:rPr>
        <w:t>S</w:t>
      </w:r>
      <w:r>
        <w:rPr>
          <w:rFonts w:ascii="Times New Roman" w:hAnsi="Times New Roman" w:cs="Times New Roman"/>
          <w:b/>
          <w:bCs/>
          <w:vertAlign w:val="subscript"/>
        </w:rPr>
        <w:t>(х/х+а)</w:t>
      </w:r>
      <w:r>
        <w:rPr>
          <w:rFonts w:ascii="Times New Roman" w:hAnsi="Times New Roman" w:cs="Times New Roman"/>
          <w:b/>
          <w:bCs/>
          <w:vertAlign w:val="superscript"/>
        </w:rPr>
        <w:t>бр</w:t>
      </w:r>
      <w:r>
        <w:rPr>
          <w:rFonts w:ascii="Times New Roman" w:hAnsi="Times New Roman" w:cs="Times New Roman"/>
        </w:rPr>
        <w:t xml:space="preserve"> – среднее за период число состоящих в браке в поло-возрастной группе х;</w:t>
      </w:r>
    </w:p>
    <w:p w:rsidR="001022A5" w:rsidRDefault="001022A5">
      <w:pPr>
        <w:ind w:firstLine="567"/>
        <w:jc w:val="both"/>
        <w:rPr>
          <w:rFonts w:ascii="Times New Roman" w:hAnsi="Times New Roman" w:cs="Times New Roman"/>
        </w:rPr>
      </w:pPr>
      <w:r>
        <w:rPr>
          <w:rFonts w:ascii="Times New Roman" w:hAnsi="Times New Roman" w:cs="Times New Roman"/>
          <w:b/>
          <w:bCs/>
        </w:rPr>
        <w:t>х</w:t>
      </w:r>
      <w:r>
        <w:rPr>
          <w:rFonts w:ascii="Times New Roman" w:hAnsi="Times New Roman" w:cs="Times New Roman"/>
        </w:rPr>
        <w:t xml:space="preserve"> – возраст начала возрастного интервала;</w:t>
      </w:r>
    </w:p>
    <w:p w:rsidR="001022A5" w:rsidRDefault="001022A5">
      <w:pPr>
        <w:ind w:firstLine="567"/>
        <w:jc w:val="both"/>
        <w:rPr>
          <w:rFonts w:ascii="Times New Roman" w:hAnsi="Times New Roman" w:cs="Times New Roman"/>
        </w:rPr>
      </w:pPr>
      <w:r>
        <w:rPr>
          <w:rFonts w:ascii="Times New Roman" w:hAnsi="Times New Roman" w:cs="Times New Roman"/>
          <w:b/>
          <w:bCs/>
        </w:rPr>
        <w:t>а</w:t>
      </w:r>
      <w:r>
        <w:rPr>
          <w:rFonts w:ascii="Times New Roman" w:hAnsi="Times New Roman" w:cs="Times New Roman"/>
        </w:rPr>
        <w:t xml:space="preserve"> – длина возрастного интервала;</w:t>
      </w:r>
    </w:p>
    <w:p w:rsidR="001022A5" w:rsidRDefault="001022A5">
      <w:pPr>
        <w:ind w:firstLine="567"/>
        <w:jc w:val="both"/>
        <w:rPr>
          <w:rFonts w:ascii="Times New Roman" w:hAnsi="Times New Roman" w:cs="Times New Roman"/>
        </w:rPr>
      </w:pPr>
      <w:r>
        <w:rPr>
          <w:rFonts w:ascii="Times New Roman" w:hAnsi="Times New Roman" w:cs="Times New Roman"/>
          <w:b/>
          <w:bCs/>
        </w:rPr>
        <w:t>T</w:t>
      </w:r>
      <w:r>
        <w:rPr>
          <w:rFonts w:ascii="Times New Roman" w:hAnsi="Times New Roman" w:cs="Times New Roman"/>
        </w:rPr>
        <w:t xml:space="preserve"> – число лет, входящих в рассматриваемый период времени. </w:t>
      </w:r>
    </w:p>
    <w:p w:rsidR="001022A5" w:rsidRDefault="001022A5">
      <w:pPr>
        <w:ind w:firstLine="567"/>
        <w:jc w:val="both"/>
        <w:rPr>
          <w:rFonts w:ascii="Times New Roman" w:hAnsi="Times New Roman" w:cs="Times New Roman"/>
        </w:rPr>
      </w:pPr>
      <w:r>
        <w:rPr>
          <w:rFonts w:ascii="Times New Roman" w:hAnsi="Times New Roman" w:cs="Times New Roman"/>
        </w:rPr>
        <w:t>В связи с тем, что для расчета этого показателя нужно использовать данные либо переписи, либо микропереписи населения, которые относятся в нашей стране, как правило, к начальной части года, возрастные коэффициенты разводимости рассчитываются за двухлетний период, за годы, примыкающие к переписи или микропереписи населения.</w:t>
      </w:r>
    </w:p>
    <w:p w:rsidR="001022A5" w:rsidRDefault="001022A5">
      <w:pPr>
        <w:ind w:firstLine="567"/>
        <w:jc w:val="both"/>
        <w:rPr>
          <w:rFonts w:ascii="Times New Roman" w:hAnsi="Times New Roman" w:cs="Times New Roman"/>
        </w:rPr>
      </w:pPr>
      <w:r>
        <w:rPr>
          <w:rFonts w:ascii="Times New Roman" w:hAnsi="Times New Roman" w:cs="Times New Roman"/>
        </w:rPr>
        <w:t>Если численности состоящих в браке рассчитываются исходя из данных микропереписи населения, то необходимая для расчета численность населения по поло-возрастным группам берется из распределения населения по полу и возрасту.</w:t>
      </w:r>
    </w:p>
    <w:p w:rsidR="001022A5" w:rsidRDefault="001022A5">
      <w:pPr>
        <w:ind w:firstLine="567"/>
        <w:jc w:val="both"/>
        <w:rPr>
          <w:rFonts w:ascii="Times New Roman" w:hAnsi="Times New Roman" w:cs="Times New Roman"/>
        </w:rPr>
      </w:pPr>
      <w:r>
        <w:rPr>
          <w:rFonts w:ascii="Times New Roman" w:hAnsi="Times New Roman" w:cs="Times New Roman"/>
        </w:rPr>
        <w:t xml:space="preserve">На основе возрастных коэффициентов разводимости может быть рассчитан </w:t>
      </w:r>
      <w:r>
        <w:rPr>
          <w:rFonts w:ascii="Times New Roman" w:hAnsi="Times New Roman" w:cs="Times New Roman"/>
          <w:b/>
          <w:bCs/>
          <w:i/>
          <w:iCs/>
        </w:rPr>
        <w:t>суммарный коэффициент разводимости</w:t>
      </w:r>
      <w:r>
        <w:rPr>
          <w:rFonts w:ascii="Times New Roman" w:hAnsi="Times New Roman" w:cs="Times New Roman"/>
        </w:rPr>
        <w:t>. Он показывает, сколько раз в среднем один человек на протяжении своей жизни разводится при условии сохранения существующих возрастных коэффициентов разводимости. Формула для расчета этого показателя выглядит следующим образом:</w:t>
      </w:r>
    </w:p>
    <w:p w:rsidR="001022A5" w:rsidRDefault="001022A5">
      <w:pPr>
        <w:ind w:firstLine="567"/>
        <w:jc w:val="both"/>
        <w:rPr>
          <w:rFonts w:ascii="Times New Roman" w:hAnsi="Times New Roman" w:cs="Times New Roman"/>
        </w:rPr>
      </w:pPr>
    </w:p>
    <w:p w:rsidR="001022A5" w:rsidRDefault="002A5C26">
      <w:pPr>
        <w:ind w:firstLine="567"/>
        <w:jc w:val="both"/>
        <w:rPr>
          <w:rFonts w:ascii="Times New Roman" w:hAnsi="Times New Roman" w:cs="Times New Roman"/>
        </w:rPr>
      </w:pPr>
      <w:r>
        <w:rPr>
          <w:rFonts w:ascii="Times New Roman" w:hAnsi="Times New Roman" w:cs="Times New Roman"/>
          <w:position w:val="-14"/>
        </w:rPr>
        <w:pict>
          <v:shape id="_x0000_i1037" type="#_x0000_t75" style="width:144.75pt;height:20.25pt" fillcolor="window">
            <v:imagedata r:id="rId17" o:title=""/>
          </v:shape>
        </w:pict>
      </w:r>
    </w:p>
    <w:p w:rsidR="001022A5" w:rsidRDefault="001022A5">
      <w:pPr>
        <w:ind w:firstLine="567"/>
        <w:jc w:val="both"/>
        <w:rPr>
          <w:rFonts w:ascii="Times New Roman" w:hAnsi="Times New Roman" w:cs="Times New Roman"/>
        </w:rPr>
      </w:pPr>
      <w:r>
        <w:rPr>
          <w:rFonts w:ascii="Times New Roman" w:hAnsi="Times New Roman" w:cs="Times New Roman"/>
        </w:rPr>
        <w:t>где</w:t>
      </w:r>
    </w:p>
    <w:p w:rsidR="001022A5" w:rsidRDefault="001022A5">
      <w:pPr>
        <w:ind w:firstLine="567"/>
        <w:jc w:val="both"/>
        <w:rPr>
          <w:rFonts w:ascii="Times New Roman" w:hAnsi="Times New Roman" w:cs="Times New Roman"/>
        </w:rPr>
      </w:pPr>
      <w:r>
        <w:rPr>
          <w:rFonts w:ascii="Times New Roman" w:hAnsi="Times New Roman" w:cs="Times New Roman"/>
          <w:b/>
          <w:bCs/>
        </w:rPr>
        <w:t>d</w:t>
      </w:r>
      <w:r>
        <w:rPr>
          <w:rFonts w:ascii="Times New Roman" w:hAnsi="Times New Roman" w:cs="Times New Roman"/>
          <w:b/>
          <w:bCs/>
          <w:vertAlign w:val="subscript"/>
        </w:rPr>
        <w:t xml:space="preserve">(х/х+а) </w:t>
      </w:r>
      <w:r>
        <w:rPr>
          <w:rFonts w:ascii="Times New Roman" w:hAnsi="Times New Roman" w:cs="Times New Roman"/>
        </w:rPr>
        <w:t>– возрастные коэффициенты разводимости;</w:t>
      </w:r>
    </w:p>
    <w:p w:rsidR="001022A5" w:rsidRDefault="001022A5">
      <w:pPr>
        <w:ind w:firstLine="567"/>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rPr>
        <w:t xml:space="preserve"> – длина возрастного интервала. </w:t>
      </w:r>
    </w:p>
    <w:p w:rsidR="001022A5" w:rsidRDefault="001022A5">
      <w:pPr>
        <w:ind w:firstLine="567"/>
        <w:jc w:val="both"/>
        <w:rPr>
          <w:rFonts w:ascii="Times New Roman" w:hAnsi="Times New Roman" w:cs="Times New Roman"/>
        </w:rPr>
      </w:pPr>
      <w:r>
        <w:rPr>
          <w:rFonts w:ascii="Times New Roman" w:hAnsi="Times New Roman" w:cs="Times New Roman"/>
        </w:rPr>
        <w:t xml:space="preserve">Умножение на 0,001 здесь делается из-за того, что возрастные коэффициенты разводимости рассчитываются на 1000 человек данного пола и возраста, а суммарный коэффициент – на одного человека. </w:t>
      </w:r>
    </w:p>
    <w:p w:rsidR="001022A5" w:rsidRDefault="001022A5">
      <w:pPr>
        <w:ind w:firstLine="567"/>
        <w:jc w:val="both"/>
        <w:rPr>
          <w:rFonts w:ascii="Times New Roman" w:hAnsi="Times New Roman" w:cs="Times New Roman"/>
        </w:rPr>
      </w:pPr>
      <w:r>
        <w:rPr>
          <w:rFonts w:ascii="Times New Roman" w:hAnsi="Times New Roman" w:cs="Times New Roman"/>
        </w:rPr>
        <w:t>Рассчитанный таким образом суммарный коэффициент разводимости относится к, так называемому, условному поколению. Понятно, что как и возрастные коэффициенты разводимости, он рассчитывается только отдельно для женщин и мужчин.</w:t>
      </w:r>
    </w:p>
    <w:p w:rsidR="001022A5" w:rsidRDefault="001022A5">
      <w:pPr>
        <w:ind w:firstLine="567"/>
        <w:jc w:val="both"/>
        <w:rPr>
          <w:rFonts w:ascii="Times New Roman" w:hAnsi="Times New Roman" w:cs="Times New Roman"/>
        </w:rPr>
      </w:pPr>
      <w:r>
        <w:rPr>
          <w:rFonts w:ascii="Times New Roman" w:hAnsi="Times New Roman" w:cs="Times New Roman"/>
        </w:rPr>
        <w:t xml:space="preserve">Среднее число расторжений брака одним человеком может рассчитываться и для реальных поколений. При этом просто общее число разводов среди представителей данного поколения (естественно, дифференцированно по полу) делится на численность поколения (опять же, отдельно женщин и мужчин). </w:t>
      </w:r>
    </w:p>
    <w:p w:rsidR="001022A5" w:rsidRDefault="001022A5">
      <w:pPr>
        <w:ind w:firstLine="567"/>
        <w:jc w:val="both"/>
        <w:rPr>
          <w:rFonts w:ascii="Times New Roman" w:hAnsi="Times New Roman" w:cs="Times New Roman"/>
        </w:rPr>
      </w:pPr>
      <w:r>
        <w:rPr>
          <w:rFonts w:ascii="Times New Roman" w:hAnsi="Times New Roman" w:cs="Times New Roman"/>
        </w:rPr>
        <w:t xml:space="preserve">Наряду с суммарными, как для условного, так и для реального поколений, можно рассчитывать и </w:t>
      </w:r>
      <w:r>
        <w:rPr>
          <w:rFonts w:ascii="Times New Roman" w:hAnsi="Times New Roman" w:cs="Times New Roman"/>
          <w:b/>
          <w:bCs/>
          <w:i/>
          <w:iCs/>
        </w:rPr>
        <w:t>кумулятивные коэффициенты разводимости</w:t>
      </w:r>
      <w:r>
        <w:rPr>
          <w:rFonts w:ascii="Times New Roman" w:hAnsi="Times New Roman" w:cs="Times New Roman"/>
        </w:rPr>
        <w:t>, которые показывают сколько раз в среднем один человек разводится к достижению того или иного возраста (например, к 30 или 40 годам). При расчете кумулятивных коэффициентов суммируются не все возрастные коэффициенты разводимости, а лишь до того возраста, для которого рассчитывается кумулятивный коэффициент.</w:t>
      </w:r>
    </w:p>
    <w:p w:rsidR="001022A5" w:rsidRDefault="001022A5">
      <w:pPr>
        <w:ind w:firstLine="567"/>
        <w:jc w:val="both"/>
        <w:rPr>
          <w:rFonts w:ascii="Times New Roman" w:hAnsi="Times New Roman" w:cs="Times New Roman"/>
        </w:rPr>
      </w:pPr>
      <w:bookmarkStart w:id="2" w:name="_Toc471049228"/>
      <w:r>
        <w:rPr>
          <w:rFonts w:ascii="Times New Roman" w:hAnsi="Times New Roman" w:cs="Times New Roman"/>
        </w:rPr>
        <w:t>Брачность и разводимость в России.</w:t>
      </w:r>
      <w:bookmarkEnd w:id="2"/>
    </w:p>
    <w:p w:rsidR="001022A5" w:rsidRDefault="001022A5">
      <w:pPr>
        <w:ind w:firstLine="567"/>
        <w:jc w:val="both"/>
        <w:rPr>
          <w:rFonts w:ascii="Times New Roman" w:hAnsi="Times New Roman" w:cs="Times New Roman"/>
        </w:rPr>
      </w:pPr>
      <w:r>
        <w:rPr>
          <w:rFonts w:ascii="Times New Roman" w:hAnsi="Times New Roman" w:cs="Times New Roman"/>
        </w:rPr>
        <w:t>На протяжении более 30 лет ежегодно в России заключалось более миллиона браков.</w:t>
      </w:r>
    </w:p>
    <w:p w:rsidR="001022A5" w:rsidRDefault="001022A5">
      <w:pPr>
        <w:ind w:firstLine="567"/>
        <w:jc w:val="both"/>
        <w:rPr>
          <w:rFonts w:ascii="Times New Roman" w:hAnsi="Times New Roman" w:cs="Times New Roman"/>
        </w:rPr>
      </w:pPr>
      <w:r>
        <w:rPr>
          <w:rFonts w:ascii="Times New Roman" w:hAnsi="Times New Roman" w:cs="Times New Roman"/>
        </w:rPr>
        <w:t>Годы максимальной брачности:</w:t>
      </w:r>
    </w:p>
    <w:p w:rsidR="001022A5" w:rsidRDefault="001022A5">
      <w:pPr>
        <w:ind w:firstLine="567"/>
        <w:jc w:val="both"/>
        <w:rPr>
          <w:rFonts w:ascii="Times New Roman" w:hAnsi="Times New Roman" w:cs="Times New Roman"/>
        </w:rPr>
      </w:pPr>
      <w:r>
        <w:rPr>
          <w:rFonts w:ascii="Times New Roman" w:hAnsi="Times New Roman" w:cs="Times New Roman"/>
        </w:rPr>
        <w:t xml:space="preserve"> 1960 - 1499,6 тыс. браков, </w:t>
      </w:r>
    </w:p>
    <w:p w:rsidR="001022A5" w:rsidRDefault="001022A5">
      <w:pPr>
        <w:ind w:firstLine="567"/>
        <w:jc w:val="both"/>
        <w:rPr>
          <w:rFonts w:ascii="Times New Roman" w:hAnsi="Times New Roman" w:cs="Times New Roman"/>
        </w:rPr>
      </w:pPr>
      <w:r>
        <w:rPr>
          <w:rFonts w:ascii="Times New Roman" w:hAnsi="Times New Roman" w:cs="Times New Roman"/>
        </w:rPr>
        <w:t>1977- 1979 гг. - более 1,5 млн.</w:t>
      </w:r>
    </w:p>
    <w:p w:rsidR="001022A5" w:rsidRDefault="001022A5">
      <w:pPr>
        <w:ind w:firstLine="567"/>
        <w:jc w:val="both"/>
        <w:rPr>
          <w:rFonts w:ascii="Times New Roman" w:hAnsi="Times New Roman" w:cs="Times New Roman"/>
        </w:rPr>
      </w:pPr>
      <w:r>
        <w:rPr>
          <w:rFonts w:ascii="Times New Roman" w:hAnsi="Times New Roman" w:cs="Times New Roman"/>
        </w:rPr>
        <w:t xml:space="preserve">Однако с 1992 г. их количество стало резко снижаться </w:t>
      </w:r>
    </w:p>
    <w:p w:rsidR="001022A5" w:rsidRDefault="001022A5">
      <w:pPr>
        <w:ind w:firstLine="567"/>
        <w:jc w:val="both"/>
        <w:rPr>
          <w:rFonts w:ascii="Times New Roman" w:hAnsi="Times New Roman" w:cs="Times New Roman"/>
        </w:rPr>
      </w:pPr>
      <w:r>
        <w:rPr>
          <w:rFonts w:ascii="Times New Roman" w:hAnsi="Times New Roman" w:cs="Times New Roman"/>
        </w:rPr>
        <w:t xml:space="preserve">1991 г. - 1277,2 тыс., </w:t>
      </w:r>
    </w:p>
    <w:p w:rsidR="001022A5" w:rsidRDefault="001022A5">
      <w:pPr>
        <w:ind w:firstLine="567"/>
        <w:jc w:val="both"/>
        <w:rPr>
          <w:rFonts w:ascii="Times New Roman" w:hAnsi="Times New Roman" w:cs="Times New Roman"/>
        </w:rPr>
      </w:pPr>
      <w:r>
        <w:rPr>
          <w:rFonts w:ascii="Times New Roman" w:hAnsi="Times New Roman" w:cs="Times New Roman"/>
        </w:rPr>
        <w:t xml:space="preserve">1992 г. - 1053,7 тыс., </w:t>
      </w:r>
    </w:p>
    <w:p w:rsidR="001022A5" w:rsidRDefault="001022A5">
      <w:pPr>
        <w:ind w:firstLine="567"/>
        <w:jc w:val="both"/>
        <w:rPr>
          <w:rFonts w:ascii="Times New Roman" w:hAnsi="Times New Roman" w:cs="Times New Roman"/>
        </w:rPr>
      </w:pPr>
      <w:r>
        <w:rPr>
          <w:rFonts w:ascii="Times New Roman" w:hAnsi="Times New Roman" w:cs="Times New Roman"/>
        </w:rPr>
        <w:t>1993 г. - 1106,7 тыс.,</w:t>
      </w:r>
    </w:p>
    <w:p w:rsidR="001022A5" w:rsidRDefault="001022A5">
      <w:pPr>
        <w:ind w:firstLine="567"/>
        <w:jc w:val="both"/>
        <w:rPr>
          <w:rFonts w:ascii="Times New Roman" w:hAnsi="Times New Roman" w:cs="Times New Roman"/>
        </w:rPr>
      </w:pPr>
      <w:r>
        <w:rPr>
          <w:rFonts w:ascii="Times New Roman" w:hAnsi="Times New Roman" w:cs="Times New Roman"/>
        </w:rPr>
        <w:t>1994 г. - 1080,6 тыс.,</w:t>
      </w:r>
    </w:p>
    <w:p w:rsidR="001022A5" w:rsidRDefault="001022A5">
      <w:pPr>
        <w:ind w:firstLine="567"/>
        <w:jc w:val="both"/>
        <w:rPr>
          <w:rFonts w:ascii="Times New Roman" w:hAnsi="Times New Roman" w:cs="Times New Roman"/>
        </w:rPr>
      </w:pPr>
      <w:r>
        <w:rPr>
          <w:rFonts w:ascii="Times New Roman" w:hAnsi="Times New Roman" w:cs="Times New Roman"/>
        </w:rPr>
        <w:t>1995 г. - 1075,2 тыс.</w:t>
      </w:r>
    </w:p>
    <w:p w:rsidR="001022A5" w:rsidRDefault="001022A5">
      <w:pPr>
        <w:ind w:firstLine="567"/>
        <w:jc w:val="both"/>
        <w:rPr>
          <w:rFonts w:ascii="Times New Roman" w:hAnsi="Times New Roman" w:cs="Times New Roman"/>
        </w:rPr>
      </w:pPr>
      <w:r>
        <w:rPr>
          <w:rFonts w:ascii="Times New Roman" w:hAnsi="Times New Roman" w:cs="Times New Roman"/>
        </w:rPr>
        <w:t xml:space="preserve"> В 1996 г. количество зарегистрированных браков в России впервые оказалось меньше 1 млн. (1996 г. - 866,6 тыс.). </w:t>
      </w:r>
    </w:p>
    <w:p w:rsidR="001022A5" w:rsidRDefault="001022A5">
      <w:pPr>
        <w:ind w:firstLine="567"/>
        <w:jc w:val="both"/>
        <w:rPr>
          <w:rFonts w:ascii="Times New Roman" w:hAnsi="Times New Roman" w:cs="Times New Roman"/>
        </w:rPr>
      </w:pPr>
      <w:r>
        <w:rPr>
          <w:rFonts w:ascii="Times New Roman" w:hAnsi="Times New Roman" w:cs="Times New Roman"/>
        </w:rPr>
        <w:t>Обратная тенденция наблюдалась с количеством разводов.</w:t>
      </w:r>
    </w:p>
    <w:p w:rsidR="001022A5" w:rsidRDefault="001022A5">
      <w:pPr>
        <w:ind w:firstLine="567"/>
        <w:jc w:val="both"/>
        <w:rPr>
          <w:rFonts w:ascii="Times New Roman" w:hAnsi="Times New Roman" w:cs="Times New Roman"/>
        </w:rPr>
      </w:pPr>
      <w:r>
        <w:rPr>
          <w:rFonts w:ascii="Times New Roman" w:hAnsi="Times New Roman" w:cs="Times New Roman"/>
        </w:rPr>
        <w:t xml:space="preserve">Если в 1960-1961 гг. в России ежегодно регистрировалось менее 200 тыс. разводов, то уже в 1972 их количество впервые перевалило за отметку 400 тыс., а в 1976 г. - за 500 тыс. </w:t>
      </w:r>
    </w:p>
    <w:p w:rsidR="001022A5" w:rsidRDefault="001022A5">
      <w:pPr>
        <w:ind w:firstLine="567"/>
        <w:jc w:val="both"/>
        <w:rPr>
          <w:rFonts w:ascii="Times New Roman" w:hAnsi="Times New Roman" w:cs="Times New Roman"/>
        </w:rPr>
      </w:pPr>
      <w:r>
        <w:rPr>
          <w:rFonts w:ascii="Times New Roman" w:hAnsi="Times New Roman" w:cs="Times New Roman"/>
        </w:rPr>
        <w:t>В 1991 г. ежегодное количество разводов впервые подошло к отметке 600 тыс. (597,9), а в 1992-1996 превысило и эту громадную величину:</w:t>
      </w:r>
    </w:p>
    <w:p w:rsidR="001022A5" w:rsidRDefault="001022A5">
      <w:pPr>
        <w:ind w:firstLine="567"/>
        <w:jc w:val="both"/>
        <w:rPr>
          <w:rFonts w:ascii="Times New Roman" w:hAnsi="Times New Roman" w:cs="Times New Roman"/>
        </w:rPr>
      </w:pPr>
      <w:r>
        <w:rPr>
          <w:rFonts w:ascii="Times New Roman" w:hAnsi="Times New Roman" w:cs="Times New Roman"/>
        </w:rPr>
        <w:t xml:space="preserve">1992 г. - 639,2 тыс., </w:t>
      </w:r>
    </w:p>
    <w:p w:rsidR="001022A5" w:rsidRDefault="001022A5">
      <w:pPr>
        <w:ind w:firstLine="567"/>
        <w:jc w:val="both"/>
        <w:rPr>
          <w:rFonts w:ascii="Times New Roman" w:hAnsi="Times New Roman" w:cs="Times New Roman"/>
        </w:rPr>
      </w:pPr>
      <w:r>
        <w:rPr>
          <w:rFonts w:ascii="Times New Roman" w:hAnsi="Times New Roman" w:cs="Times New Roman"/>
        </w:rPr>
        <w:t xml:space="preserve">1993 г. - 663,3 тыс., </w:t>
      </w:r>
    </w:p>
    <w:p w:rsidR="001022A5" w:rsidRDefault="001022A5">
      <w:pPr>
        <w:ind w:firstLine="567"/>
        <w:jc w:val="both"/>
        <w:rPr>
          <w:rFonts w:ascii="Times New Roman" w:hAnsi="Times New Roman" w:cs="Times New Roman"/>
        </w:rPr>
      </w:pPr>
      <w:r>
        <w:rPr>
          <w:rFonts w:ascii="Times New Roman" w:hAnsi="Times New Roman" w:cs="Times New Roman"/>
        </w:rPr>
        <w:t xml:space="preserve">1994 г. - 680,5 тыс., </w:t>
      </w:r>
    </w:p>
    <w:p w:rsidR="001022A5" w:rsidRDefault="001022A5">
      <w:pPr>
        <w:ind w:firstLine="567"/>
        <w:jc w:val="both"/>
        <w:rPr>
          <w:rFonts w:ascii="Times New Roman" w:hAnsi="Times New Roman" w:cs="Times New Roman"/>
        </w:rPr>
      </w:pPr>
      <w:r>
        <w:rPr>
          <w:rFonts w:ascii="Times New Roman" w:hAnsi="Times New Roman" w:cs="Times New Roman"/>
        </w:rPr>
        <w:t>1995 г. - 665,9 тыс.</w:t>
      </w:r>
    </w:p>
    <w:p w:rsidR="001022A5" w:rsidRDefault="001022A5">
      <w:pPr>
        <w:ind w:firstLine="567"/>
        <w:jc w:val="both"/>
        <w:rPr>
          <w:rFonts w:ascii="Times New Roman" w:hAnsi="Times New Roman" w:cs="Times New Roman"/>
        </w:rPr>
      </w:pPr>
      <w:r>
        <w:rPr>
          <w:rFonts w:ascii="Times New Roman" w:hAnsi="Times New Roman" w:cs="Times New Roman"/>
        </w:rPr>
        <w:t xml:space="preserve">Только в 1996 г. количество регистрируемых разводов существенно сократилось и составило 562,4 тыс. </w:t>
      </w:r>
      <w:r w:rsidR="002A5C26">
        <w:rPr>
          <w:rFonts w:ascii="Times New Roman" w:hAnsi="Times New Roman" w:cs="Times New Roman"/>
        </w:rPr>
        <w:pict>
          <v:shape id="_x0000_i1038" type="#_x0000_t75" style="width:3in;height:3in"/>
        </w:pict>
      </w:r>
    </w:p>
    <w:p w:rsidR="001022A5" w:rsidRDefault="001022A5">
      <w:pPr>
        <w:ind w:firstLine="567"/>
        <w:jc w:val="both"/>
        <w:rPr>
          <w:rFonts w:ascii="Times New Roman" w:hAnsi="Times New Roman" w:cs="Times New Roman"/>
        </w:rPr>
      </w:pPr>
      <w:r>
        <w:rPr>
          <w:rFonts w:ascii="Times New Roman" w:hAnsi="Times New Roman" w:cs="Times New Roman"/>
        </w:rPr>
        <w:t xml:space="preserve">Более наглядными характеристиками общих тенденций являются коэффициенты брачности и разводимости, которые вычисляются как отношения соответственно числа заключенных и расторгнутых в течение календарного года браков к среднегодовой численности наличного населения. На рис. 1 приведены значения этих коэффициентов для населения Российской Федерации за период 1960-1996 гг. </w:t>
      </w:r>
    </w:p>
    <w:p w:rsidR="001022A5" w:rsidRDefault="001022A5">
      <w:pPr>
        <w:ind w:firstLine="567"/>
        <w:jc w:val="both"/>
        <w:rPr>
          <w:rFonts w:ascii="Times New Roman" w:hAnsi="Times New Roman" w:cs="Times New Roman"/>
        </w:rPr>
      </w:pPr>
    </w:p>
    <w:p w:rsidR="001022A5" w:rsidRDefault="002A5C26">
      <w:pPr>
        <w:ind w:firstLine="567"/>
        <w:jc w:val="both"/>
        <w:rPr>
          <w:rFonts w:ascii="Times New Roman" w:hAnsi="Times New Roman" w:cs="Times New Roman"/>
        </w:rPr>
      </w:pPr>
      <w:r>
        <w:rPr>
          <w:rFonts w:ascii="Times New Roman" w:hAnsi="Times New Roman" w:cs="Times New Roman"/>
        </w:rPr>
        <w:pict>
          <v:shape id="_x0000_i1039" type="#_x0000_t75" style="width:331.5pt;height:205.5pt" fillcolor="window">
            <v:imagedata r:id="rId18" o:title="бр1"/>
          </v:shape>
        </w:pict>
      </w:r>
    </w:p>
    <w:p w:rsidR="001022A5" w:rsidRDefault="001022A5">
      <w:pPr>
        <w:ind w:firstLine="567"/>
        <w:jc w:val="both"/>
        <w:rPr>
          <w:rFonts w:ascii="Times New Roman" w:hAnsi="Times New Roman" w:cs="Times New Roman"/>
        </w:rPr>
      </w:pPr>
      <w:r>
        <w:rPr>
          <w:rFonts w:ascii="Times New Roman" w:hAnsi="Times New Roman" w:cs="Times New Roman"/>
        </w:rPr>
        <w:t>рис. 1.</w:t>
      </w:r>
    </w:p>
    <w:p w:rsidR="001022A5" w:rsidRDefault="001022A5">
      <w:pPr>
        <w:ind w:firstLine="567"/>
        <w:jc w:val="both"/>
        <w:rPr>
          <w:rFonts w:ascii="Times New Roman" w:hAnsi="Times New Roman" w:cs="Times New Roman"/>
        </w:rPr>
      </w:pPr>
    </w:p>
    <w:p w:rsidR="001022A5" w:rsidRDefault="002A5C26">
      <w:pPr>
        <w:ind w:firstLine="567"/>
        <w:jc w:val="both"/>
        <w:rPr>
          <w:rFonts w:ascii="Times New Roman" w:hAnsi="Times New Roman" w:cs="Times New Roman"/>
        </w:rPr>
      </w:pPr>
      <w:r>
        <w:rPr>
          <w:rFonts w:ascii="Times New Roman" w:hAnsi="Times New Roman" w:cs="Times New Roman"/>
        </w:rPr>
        <w:pict>
          <v:shape id="_x0000_i1040" type="#_x0000_t75" style="width:465.75pt;height:291pt" fillcolor="window">
            <v:imagedata r:id="rId19" o:title="бр2"/>
          </v:shape>
        </w:pict>
      </w:r>
    </w:p>
    <w:p w:rsidR="001022A5" w:rsidRDefault="001022A5">
      <w:pPr>
        <w:ind w:firstLine="567"/>
        <w:jc w:val="both"/>
        <w:rPr>
          <w:rFonts w:ascii="Times New Roman" w:hAnsi="Times New Roman" w:cs="Times New Roman"/>
        </w:rPr>
      </w:pPr>
      <w:r>
        <w:rPr>
          <w:rFonts w:ascii="Times New Roman" w:hAnsi="Times New Roman" w:cs="Times New Roman"/>
          <w:i/>
          <w:iCs/>
          <w:u w:val="single"/>
        </w:rPr>
        <w:t>Максимальные значения общих коэффициентов разводимости в 1996 г.</w:t>
      </w:r>
      <w:r>
        <w:rPr>
          <w:rFonts w:ascii="Times New Roman" w:hAnsi="Times New Roman" w:cs="Times New Roman"/>
        </w:rPr>
        <w:t xml:space="preserve"> были зафиксированы в столичном регионе:</w:t>
      </w:r>
    </w:p>
    <w:p w:rsidR="001022A5" w:rsidRDefault="001022A5">
      <w:pPr>
        <w:ind w:firstLine="567"/>
        <w:jc w:val="both"/>
        <w:rPr>
          <w:rFonts w:ascii="Times New Roman" w:hAnsi="Times New Roman" w:cs="Times New Roman"/>
        </w:rPr>
      </w:pPr>
      <w:r>
        <w:rPr>
          <w:rFonts w:ascii="Times New Roman" w:hAnsi="Times New Roman" w:cs="Times New Roman"/>
        </w:rPr>
        <w:t>Москва - 5,1;</w:t>
      </w:r>
    </w:p>
    <w:p w:rsidR="001022A5" w:rsidRDefault="001022A5">
      <w:pPr>
        <w:ind w:firstLine="567"/>
        <w:jc w:val="both"/>
        <w:rPr>
          <w:rFonts w:ascii="Times New Roman" w:hAnsi="Times New Roman" w:cs="Times New Roman"/>
        </w:rPr>
      </w:pPr>
      <w:r>
        <w:rPr>
          <w:rFonts w:ascii="Times New Roman" w:hAnsi="Times New Roman" w:cs="Times New Roman"/>
        </w:rPr>
        <w:t>Московская область - 4,6;</w:t>
      </w:r>
    </w:p>
    <w:p w:rsidR="001022A5" w:rsidRDefault="001022A5">
      <w:pPr>
        <w:ind w:firstLine="567"/>
        <w:jc w:val="both"/>
        <w:rPr>
          <w:rFonts w:ascii="Times New Roman" w:hAnsi="Times New Roman" w:cs="Times New Roman"/>
        </w:rPr>
      </w:pPr>
      <w:r>
        <w:rPr>
          <w:rFonts w:ascii="Times New Roman" w:hAnsi="Times New Roman" w:cs="Times New Roman"/>
        </w:rPr>
        <w:t>Калининградская - 4,8;</w:t>
      </w:r>
    </w:p>
    <w:p w:rsidR="001022A5" w:rsidRDefault="001022A5">
      <w:pPr>
        <w:ind w:firstLine="567"/>
        <w:jc w:val="both"/>
        <w:rPr>
          <w:rFonts w:ascii="Times New Roman" w:hAnsi="Times New Roman" w:cs="Times New Roman"/>
        </w:rPr>
      </w:pPr>
      <w:r>
        <w:rPr>
          <w:rFonts w:ascii="Times New Roman" w:hAnsi="Times New Roman" w:cs="Times New Roman"/>
        </w:rPr>
        <w:t>Мурманская - 5,0;</w:t>
      </w:r>
    </w:p>
    <w:p w:rsidR="001022A5" w:rsidRDefault="001022A5">
      <w:pPr>
        <w:ind w:firstLine="567"/>
        <w:jc w:val="both"/>
        <w:rPr>
          <w:rFonts w:ascii="Times New Roman" w:hAnsi="Times New Roman" w:cs="Times New Roman"/>
        </w:rPr>
      </w:pPr>
      <w:r>
        <w:rPr>
          <w:rFonts w:ascii="Times New Roman" w:hAnsi="Times New Roman" w:cs="Times New Roman"/>
        </w:rPr>
        <w:t>Сахалинская - 4,6;</w:t>
      </w:r>
    </w:p>
    <w:p w:rsidR="001022A5" w:rsidRDefault="001022A5">
      <w:pPr>
        <w:ind w:firstLine="567"/>
        <w:jc w:val="both"/>
        <w:rPr>
          <w:rFonts w:ascii="Times New Roman" w:hAnsi="Times New Roman" w:cs="Times New Roman"/>
        </w:rPr>
      </w:pPr>
      <w:r>
        <w:rPr>
          <w:rFonts w:ascii="Times New Roman" w:hAnsi="Times New Roman" w:cs="Times New Roman"/>
        </w:rPr>
        <w:t xml:space="preserve">Камчатская - 5,9 области с областными центрами, являющимися крупными портовыми городами. </w:t>
      </w:r>
    </w:p>
    <w:p w:rsidR="001022A5" w:rsidRDefault="001022A5">
      <w:pPr>
        <w:ind w:firstLine="567"/>
        <w:jc w:val="both"/>
        <w:rPr>
          <w:rFonts w:ascii="Times New Roman" w:hAnsi="Times New Roman" w:cs="Times New Roman"/>
        </w:rPr>
      </w:pPr>
      <w:r>
        <w:rPr>
          <w:rFonts w:ascii="Times New Roman" w:hAnsi="Times New Roman" w:cs="Times New Roman"/>
        </w:rPr>
        <w:t>Представляющаяся вполне благополучной Самарская область - 4,8; и территории с экстремальными природно-климатическими условиями:</w:t>
      </w:r>
    </w:p>
    <w:p w:rsidR="001022A5" w:rsidRDefault="001022A5">
      <w:pPr>
        <w:ind w:firstLine="567"/>
        <w:jc w:val="both"/>
        <w:rPr>
          <w:rFonts w:ascii="Times New Roman" w:hAnsi="Times New Roman" w:cs="Times New Roman"/>
        </w:rPr>
      </w:pPr>
      <w:r>
        <w:rPr>
          <w:rFonts w:ascii="Times New Roman" w:hAnsi="Times New Roman" w:cs="Times New Roman"/>
        </w:rPr>
        <w:t xml:space="preserve">Хабаpовский край - 4,7; </w:t>
      </w:r>
    </w:p>
    <w:p w:rsidR="001022A5" w:rsidRDefault="001022A5">
      <w:pPr>
        <w:ind w:firstLine="567"/>
        <w:jc w:val="both"/>
        <w:rPr>
          <w:rFonts w:ascii="Times New Roman" w:hAnsi="Times New Roman" w:cs="Times New Roman"/>
        </w:rPr>
      </w:pPr>
      <w:r>
        <w:rPr>
          <w:rFonts w:ascii="Times New Roman" w:hAnsi="Times New Roman" w:cs="Times New Roman"/>
        </w:rPr>
        <w:t xml:space="preserve">Тюменская область - 5,3; </w:t>
      </w:r>
    </w:p>
    <w:p w:rsidR="001022A5" w:rsidRDefault="001022A5">
      <w:pPr>
        <w:ind w:firstLine="567"/>
        <w:jc w:val="both"/>
        <w:rPr>
          <w:rFonts w:ascii="Times New Roman" w:hAnsi="Times New Roman" w:cs="Times New Roman"/>
        </w:rPr>
      </w:pPr>
      <w:r>
        <w:rPr>
          <w:rFonts w:ascii="Times New Roman" w:hAnsi="Times New Roman" w:cs="Times New Roman"/>
        </w:rPr>
        <w:t xml:space="preserve">Таймырский (Долгано- Ненецкий) национальный округ- 5,8; </w:t>
      </w:r>
    </w:p>
    <w:p w:rsidR="001022A5" w:rsidRDefault="001022A5">
      <w:pPr>
        <w:ind w:firstLine="567"/>
        <w:jc w:val="both"/>
        <w:rPr>
          <w:rFonts w:ascii="Times New Roman" w:hAnsi="Times New Roman" w:cs="Times New Roman"/>
        </w:rPr>
      </w:pPr>
      <w:r>
        <w:rPr>
          <w:rFonts w:ascii="Times New Roman" w:hAnsi="Times New Roman" w:cs="Times New Roman"/>
        </w:rPr>
        <w:t xml:space="preserve">Магаданская область - 6,1; </w:t>
      </w:r>
    </w:p>
    <w:p w:rsidR="001022A5" w:rsidRDefault="001022A5">
      <w:pPr>
        <w:ind w:firstLine="567"/>
        <w:jc w:val="both"/>
        <w:rPr>
          <w:rFonts w:ascii="Times New Roman" w:hAnsi="Times New Roman" w:cs="Times New Roman"/>
        </w:rPr>
      </w:pPr>
      <w:r>
        <w:rPr>
          <w:rFonts w:ascii="Times New Roman" w:hAnsi="Times New Roman" w:cs="Times New Roman"/>
        </w:rPr>
        <w:t>Ямало-Ненецкий национальный округ - 6,8;</w:t>
      </w:r>
    </w:p>
    <w:p w:rsidR="001022A5" w:rsidRDefault="001022A5">
      <w:pPr>
        <w:ind w:firstLine="567"/>
        <w:jc w:val="both"/>
        <w:rPr>
          <w:rFonts w:ascii="Times New Roman" w:hAnsi="Times New Roman" w:cs="Times New Roman"/>
        </w:rPr>
      </w:pPr>
      <w:r>
        <w:rPr>
          <w:rFonts w:ascii="Times New Roman" w:hAnsi="Times New Roman" w:cs="Times New Roman"/>
        </w:rPr>
        <w:t xml:space="preserve">Чукотский автономный округ - 8,9 на 1000 населения. </w:t>
      </w:r>
    </w:p>
    <w:p w:rsidR="001022A5" w:rsidRDefault="001022A5">
      <w:pPr>
        <w:ind w:firstLine="567"/>
        <w:jc w:val="both"/>
        <w:rPr>
          <w:rFonts w:ascii="Times New Roman" w:hAnsi="Times New Roman" w:cs="Times New Roman"/>
        </w:rPr>
      </w:pPr>
      <w:r>
        <w:rPr>
          <w:rFonts w:ascii="Times New Roman" w:hAnsi="Times New Roman" w:cs="Times New Roman"/>
          <w:i/>
          <w:iCs/>
          <w:u w:val="single"/>
        </w:rPr>
        <w:t>Минимальные значения общего коэффициента разводимости</w:t>
      </w:r>
      <w:r>
        <w:rPr>
          <w:rFonts w:ascii="Times New Roman" w:hAnsi="Times New Roman" w:cs="Times New Roman"/>
        </w:rPr>
        <w:t xml:space="preserve"> были характерны, преимущественно для национальных территориальных образований: </w:t>
      </w:r>
    </w:p>
    <w:p w:rsidR="001022A5" w:rsidRDefault="001022A5">
      <w:pPr>
        <w:ind w:firstLine="567"/>
        <w:jc w:val="both"/>
        <w:rPr>
          <w:rFonts w:ascii="Times New Roman" w:hAnsi="Times New Roman" w:cs="Times New Roman"/>
        </w:rPr>
      </w:pPr>
      <w:r>
        <w:rPr>
          <w:rFonts w:ascii="Times New Roman" w:hAnsi="Times New Roman" w:cs="Times New Roman"/>
        </w:rPr>
        <w:t>Республик Калмыкии - 2,9;</w:t>
      </w:r>
    </w:p>
    <w:p w:rsidR="001022A5" w:rsidRDefault="001022A5">
      <w:pPr>
        <w:ind w:firstLine="567"/>
        <w:jc w:val="both"/>
        <w:rPr>
          <w:rFonts w:ascii="Times New Roman" w:hAnsi="Times New Roman" w:cs="Times New Roman"/>
        </w:rPr>
      </w:pPr>
      <w:r>
        <w:rPr>
          <w:rFonts w:ascii="Times New Roman" w:hAnsi="Times New Roman" w:cs="Times New Roman"/>
        </w:rPr>
        <w:t>Кабаpдино-Балкаpии - 2,9;</w:t>
      </w:r>
    </w:p>
    <w:p w:rsidR="001022A5" w:rsidRDefault="001022A5">
      <w:pPr>
        <w:ind w:firstLine="567"/>
        <w:jc w:val="both"/>
        <w:rPr>
          <w:rFonts w:ascii="Times New Roman" w:hAnsi="Times New Roman" w:cs="Times New Roman"/>
        </w:rPr>
      </w:pPr>
      <w:r>
        <w:rPr>
          <w:rFonts w:ascii="Times New Roman" w:hAnsi="Times New Roman" w:cs="Times New Roman"/>
        </w:rPr>
        <w:t>Мордовии - 2,8;</w:t>
      </w:r>
    </w:p>
    <w:p w:rsidR="001022A5" w:rsidRDefault="001022A5">
      <w:pPr>
        <w:ind w:firstLine="567"/>
        <w:jc w:val="both"/>
        <w:rPr>
          <w:rFonts w:ascii="Times New Roman" w:hAnsi="Times New Roman" w:cs="Times New Roman"/>
        </w:rPr>
      </w:pPr>
      <w:r>
        <w:rPr>
          <w:rFonts w:ascii="Times New Roman" w:hAnsi="Times New Roman" w:cs="Times New Roman"/>
        </w:rPr>
        <w:t>Удмуpтской - 2,7;</w:t>
      </w:r>
    </w:p>
    <w:p w:rsidR="001022A5" w:rsidRDefault="001022A5">
      <w:pPr>
        <w:ind w:firstLine="567"/>
        <w:jc w:val="both"/>
        <w:rPr>
          <w:rFonts w:ascii="Times New Roman" w:hAnsi="Times New Roman" w:cs="Times New Roman"/>
        </w:rPr>
      </w:pPr>
      <w:r>
        <w:rPr>
          <w:rFonts w:ascii="Times New Roman" w:hAnsi="Times New Roman" w:cs="Times New Roman"/>
        </w:rPr>
        <w:t>Карачаево-Черкесской - 2,7;</w:t>
      </w:r>
    </w:p>
    <w:p w:rsidR="001022A5" w:rsidRDefault="001022A5">
      <w:pPr>
        <w:ind w:firstLine="567"/>
        <w:jc w:val="both"/>
        <w:rPr>
          <w:rFonts w:ascii="Times New Roman" w:hAnsi="Times New Roman" w:cs="Times New Roman"/>
        </w:rPr>
      </w:pPr>
      <w:r>
        <w:rPr>
          <w:rFonts w:ascii="Times New Roman" w:hAnsi="Times New Roman" w:cs="Times New Roman"/>
        </w:rPr>
        <w:t>Бурятии - 2,6;</w:t>
      </w:r>
    </w:p>
    <w:p w:rsidR="001022A5" w:rsidRDefault="001022A5">
      <w:pPr>
        <w:ind w:firstLine="567"/>
        <w:jc w:val="both"/>
        <w:rPr>
          <w:rFonts w:ascii="Times New Roman" w:hAnsi="Times New Roman" w:cs="Times New Roman"/>
        </w:rPr>
      </w:pPr>
      <w:r>
        <w:rPr>
          <w:rFonts w:ascii="Times New Roman" w:hAnsi="Times New Roman" w:cs="Times New Roman"/>
        </w:rPr>
        <w:t>Алтая - 2,6;</w:t>
      </w:r>
    </w:p>
    <w:p w:rsidR="001022A5" w:rsidRDefault="001022A5">
      <w:pPr>
        <w:ind w:firstLine="567"/>
        <w:jc w:val="both"/>
        <w:rPr>
          <w:rFonts w:ascii="Times New Roman" w:hAnsi="Times New Roman" w:cs="Times New Roman"/>
        </w:rPr>
      </w:pPr>
      <w:r>
        <w:rPr>
          <w:rFonts w:ascii="Times New Roman" w:hAnsi="Times New Roman" w:cs="Times New Roman"/>
        </w:rPr>
        <w:t xml:space="preserve">Марий Эл - 2,5; </w:t>
      </w:r>
    </w:p>
    <w:p w:rsidR="001022A5" w:rsidRDefault="001022A5">
      <w:pPr>
        <w:ind w:firstLine="567"/>
        <w:jc w:val="both"/>
        <w:rPr>
          <w:rFonts w:ascii="Times New Roman" w:hAnsi="Times New Roman" w:cs="Times New Roman"/>
        </w:rPr>
      </w:pPr>
      <w:r>
        <w:rPr>
          <w:rFonts w:ascii="Times New Roman" w:hAnsi="Times New Roman" w:cs="Times New Roman"/>
        </w:rPr>
        <w:t>Чувашской - 2,4;</w:t>
      </w:r>
    </w:p>
    <w:p w:rsidR="001022A5" w:rsidRDefault="001022A5">
      <w:pPr>
        <w:ind w:firstLine="567"/>
        <w:jc w:val="both"/>
        <w:rPr>
          <w:rFonts w:ascii="Times New Roman" w:hAnsi="Times New Roman" w:cs="Times New Roman"/>
        </w:rPr>
      </w:pPr>
      <w:r>
        <w:rPr>
          <w:rFonts w:ascii="Times New Roman" w:hAnsi="Times New Roman" w:cs="Times New Roman"/>
        </w:rPr>
        <w:t>Севеpной Осетии-Алании - 2,2;</w:t>
      </w:r>
    </w:p>
    <w:p w:rsidR="001022A5" w:rsidRDefault="001022A5">
      <w:pPr>
        <w:ind w:firstLine="567"/>
        <w:jc w:val="both"/>
        <w:rPr>
          <w:rFonts w:ascii="Times New Roman" w:hAnsi="Times New Roman" w:cs="Times New Roman"/>
        </w:rPr>
      </w:pPr>
      <w:r>
        <w:rPr>
          <w:rFonts w:ascii="Times New Roman" w:hAnsi="Times New Roman" w:cs="Times New Roman"/>
        </w:rPr>
        <w:t>Тывы - 1,3;</w:t>
      </w:r>
    </w:p>
    <w:p w:rsidR="001022A5" w:rsidRDefault="001022A5">
      <w:pPr>
        <w:ind w:firstLine="567"/>
        <w:jc w:val="both"/>
        <w:rPr>
          <w:rFonts w:ascii="Times New Roman" w:hAnsi="Times New Roman" w:cs="Times New Roman"/>
        </w:rPr>
      </w:pPr>
      <w:r>
        <w:rPr>
          <w:rFonts w:ascii="Times New Roman" w:hAnsi="Times New Roman" w:cs="Times New Roman"/>
        </w:rPr>
        <w:t>Дагестана - 1,1;</w:t>
      </w:r>
    </w:p>
    <w:p w:rsidR="001022A5" w:rsidRDefault="001022A5">
      <w:pPr>
        <w:ind w:firstLine="567"/>
        <w:jc w:val="both"/>
        <w:rPr>
          <w:rFonts w:ascii="Times New Roman" w:hAnsi="Times New Roman" w:cs="Times New Roman"/>
        </w:rPr>
      </w:pPr>
      <w:r>
        <w:rPr>
          <w:rFonts w:ascii="Times New Roman" w:hAnsi="Times New Roman" w:cs="Times New Roman"/>
        </w:rPr>
        <w:t>Ингушетии - 0,4;</w:t>
      </w:r>
    </w:p>
    <w:p w:rsidR="001022A5" w:rsidRDefault="001022A5">
      <w:pPr>
        <w:ind w:firstLine="567"/>
        <w:jc w:val="both"/>
        <w:rPr>
          <w:rFonts w:ascii="Times New Roman" w:hAnsi="Times New Roman" w:cs="Times New Roman"/>
        </w:rPr>
      </w:pPr>
      <w:r>
        <w:rPr>
          <w:rFonts w:ascii="Times New Roman" w:hAnsi="Times New Roman" w:cs="Times New Roman"/>
        </w:rPr>
        <w:t>а также для национальных округов Агинского Бурятского - 1,7;</w:t>
      </w:r>
    </w:p>
    <w:p w:rsidR="001022A5" w:rsidRDefault="001022A5">
      <w:pPr>
        <w:ind w:firstLine="567"/>
        <w:jc w:val="both"/>
        <w:rPr>
          <w:rFonts w:ascii="Times New Roman" w:hAnsi="Times New Roman" w:cs="Times New Roman"/>
        </w:rPr>
      </w:pPr>
      <w:r>
        <w:rPr>
          <w:rFonts w:ascii="Times New Roman" w:hAnsi="Times New Roman" w:cs="Times New Roman"/>
        </w:rPr>
        <w:t>Коми-Пермяцкого - 1,2;</w:t>
      </w:r>
    </w:p>
    <w:p w:rsidR="001022A5" w:rsidRDefault="001022A5">
      <w:pPr>
        <w:ind w:firstLine="567"/>
        <w:jc w:val="both"/>
        <w:rPr>
          <w:rFonts w:ascii="Times New Roman" w:hAnsi="Times New Roman" w:cs="Times New Roman"/>
        </w:rPr>
      </w:pPr>
      <w:r>
        <w:rPr>
          <w:rFonts w:ascii="Times New Roman" w:hAnsi="Times New Roman" w:cs="Times New Roman"/>
        </w:rPr>
        <w:t>Усть-Ордынского Бурятского - 1,1.</w:t>
      </w:r>
    </w:p>
    <w:p w:rsidR="001022A5" w:rsidRDefault="001022A5">
      <w:pPr>
        <w:ind w:firstLine="567"/>
        <w:jc w:val="both"/>
        <w:rPr>
          <w:rFonts w:ascii="Times New Roman" w:hAnsi="Times New Roman" w:cs="Times New Roman"/>
        </w:rPr>
      </w:pPr>
    </w:p>
    <w:p w:rsidR="001022A5" w:rsidRDefault="002A5C26">
      <w:pPr>
        <w:ind w:firstLine="567"/>
        <w:jc w:val="both"/>
        <w:rPr>
          <w:rFonts w:ascii="Times New Roman" w:hAnsi="Times New Roman" w:cs="Times New Roman"/>
        </w:rPr>
      </w:pPr>
      <w:r>
        <w:rPr>
          <w:rFonts w:ascii="Times New Roman" w:hAnsi="Times New Roman" w:cs="Times New Roman"/>
        </w:rPr>
        <w:pict>
          <v:shape id="_x0000_i1041" type="#_x0000_t75" style="width:465.75pt;height:291pt" fillcolor="window">
            <v:imagedata r:id="rId20" o:title="бр3"/>
          </v:shape>
        </w:pict>
      </w:r>
      <w:r>
        <w:rPr>
          <w:rFonts w:ascii="Times New Roman" w:hAnsi="Times New Roman" w:cs="Times New Roman"/>
        </w:rPr>
        <w:pict>
          <v:shape id="_x0000_i1042" type="#_x0000_t75" style="width:3in;height:3in"/>
        </w:pict>
      </w:r>
    </w:p>
    <w:p w:rsidR="001022A5" w:rsidRDefault="001022A5">
      <w:pPr>
        <w:ind w:firstLine="567"/>
        <w:jc w:val="both"/>
        <w:rPr>
          <w:rFonts w:ascii="Times New Roman" w:hAnsi="Times New Roman" w:cs="Times New Roman"/>
        </w:rPr>
      </w:pPr>
      <w:r>
        <w:rPr>
          <w:rFonts w:ascii="Times New Roman" w:hAnsi="Times New Roman" w:cs="Times New Roman"/>
        </w:rPr>
        <w:t xml:space="preserve">Нетрудно заметить, что имеется определенные соответствия между процессами брачности и разводимости по территориям России - для территорий с более высокими значениями коэффициентов брачности характерны более низкие значения показателей разводимости и наоборот. Эта взаимосвязь в графической форме хорошо выражена на рис. 2. </w:t>
      </w:r>
    </w:p>
    <w:p w:rsidR="001022A5" w:rsidRDefault="002A5C26">
      <w:pPr>
        <w:ind w:firstLine="567"/>
        <w:jc w:val="both"/>
        <w:rPr>
          <w:rFonts w:ascii="Times New Roman" w:hAnsi="Times New Roman" w:cs="Times New Roman"/>
        </w:rPr>
      </w:pPr>
      <w:r>
        <w:rPr>
          <w:rFonts w:ascii="Times New Roman" w:hAnsi="Times New Roman" w:cs="Times New Roman"/>
        </w:rPr>
        <w:pict>
          <v:shape id="_x0000_i1043" type="#_x0000_t75" style="width:317.25pt;height:217.5pt" fillcolor="window">
            <v:imagedata r:id="rId21" o:title="бр4"/>
          </v:shape>
        </w:pict>
      </w:r>
    </w:p>
    <w:p w:rsidR="001022A5" w:rsidRDefault="001022A5">
      <w:pPr>
        <w:ind w:firstLine="567"/>
        <w:jc w:val="both"/>
        <w:rPr>
          <w:rFonts w:ascii="Times New Roman" w:hAnsi="Times New Roman" w:cs="Times New Roman"/>
        </w:rPr>
      </w:pPr>
      <w:r>
        <w:rPr>
          <w:rFonts w:ascii="Times New Roman" w:hAnsi="Times New Roman" w:cs="Times New Roman"/>
        </w:rPr>
        <w:t>рис. 2.</w:t>
      </w:r>
    </w:p>
    <w:p w:rsidR="001022A5" w:rsidRDefault="001022A5">
      <w:pPr>
        <w:ind w:firstLine="567"/>
        <w:jc w:val="both"/>
        <w:rPr>
          <w:rFonts w:ascii="Times New Roman" w:hAnsi="Times New Roman" w:cs="Times New Roman"/>
        </w:rPr>
      </w:pPr>
    </w:p>
    <w:p w:rsidR="001022A5" w:rsidRDefault="001022A5">
      <w:pPr>
        <w:ind w:firstLine="567"/>
        <w:jc w:val="both"/>
        <w:rPr>
          <w:rFonts w:ascii="Times New Roman" w:hAnsi="Times New Roman" w:cs="Times New Roman"/>
        </w:rPr>
      </w:pPr>
      <w:bookmarkStart w:id="3" w:name="_Toc471049229"/>
      <w:r>
        <w:rPr>
          <w:rFonts w:ascii="Times New Roman" w:hAnsi="Times New Roman" w:cs="Times New Roman"/>
        </w:rPr>
        <w:t>Основные тенденции и последствия</w:t>
      </w:r>
      <w:bookmarkEnd w:id="3"/>
    </w:p>
    <w:p w:rsidR="001022A5" w:rsidRDefault="001022A5">
      <w:pPr>
        <w:ind w:firstLine="567"/>
        <w:jc w:val="both"/>
        <w:rPr>
          <w:rFonts w:ascii="Times New Roman" w:hAnsi="Times New Roman" w:cs="Times New Roman"/>
        </w:rPr>
      </w:pPr>
      <w:r>
        <w:rPr>
          <w:rFonts w:ascii="Times New Roman" w:hAnsi="Times New Roman" w:cs="Times New Roman"/>
        </w:rPr>
        <w:t>С начала 90-х годов демографическое состояние в России вступило в период острого кризиса, охватившего все основные демографические процессы: смертность, рождаемость, брачность и др.</w:t>
      </w:r>
    </w:p>
    <w:p w:rsidR="001022A5" w:rsidRDefault="001022A5">
      <w:pPr>
        <w:ind w:firstLine="567"/>
        <w:jc w:val="both"/>
        <w:rPr>
          <w:rFonts w:ascii="Times New Roman" w:hAnsi="Times New Roman" w:cs="Times New Roman"/>
        </w:rPr>
      </w:pPr>
      <w:r>
        <w:rPr>
          <w:rFonts w:ascii="Times New Roman" w:hAnsi="Times New Roman" w:cs="Times New Roman"/>
        </w:rPr>
        <w:t>Снижение коэффициентов брачности на современном этапе по сравнению с аналогичными показателями 80-х годов вызвано многими причинами. Одна из них соотношение полов по стране в целом.</w:t>
      </w:r>
    </w:p>
    <w:p w:rsidR="001022A5" w:rsidRDefault="001022A5">
      <w:pPr>
        <w:ind w:firstLine="567"/>
        <w:jc w:val="both"/>
        <w:rPr>
          <w:rFonts w:ascii="Times New Roman" w:hAnsi="Times New Roman" w:cs="Times New Roman"/>
        </w:rPr>
      </w:pPr>
      <w:r>
        <w:rPr>
          <w:rFonts w:ascii="Times New Roman" w:hAnsi="Times New Roman" w:cs="Times New Roman"/>
        </w:rPr>
        <w:t>Показатель соотношения полов для административной территории представляет количество мужчин, приходящееся на 1000 женщин. Информативность этого показателя весьма высока. Известно, что, как правило, мальчиков рождается больше, чем девочек, в то же время смертность мужского населения превышает смертность женского, что в первую очередь, определяется биологическими факторами. Поэтому, считается биологически закономерным, что показатель соотношения полов с возрастом убывает. Однако на величину этого показателя действуют не только биологические, но и социальные факторы, которые могут как увеличивать, так и уменьшать биологически предопределенные закономерности, и роль которых с возрастом увеличивается.</w:t>
      </w:r>
    </w:p>
    <w:p w:rsidR="001022A5" w:rsidRDefault="001022A5">
      <w:pPr>
        <w:ind w:firstLine="567"/>
        <w:jc w:val="both"/>
        <w:rPr>
          <w:rFonts w:ascii="Times New Roman" w:hAnsi="Times New Roman" w:cs="Times New Roman"/>
        </w:rPr>
      </w:pPr>
      <w:r>
        <w:rPr>
          <w:rFonts w:ascii="Times New Roman" w:hAnsi="Times New Roman" w:cs="Times New Roman"/>
        </w:rPr>
        <w:t>В частности для Москвы, как и для всей страны, характерна диспропорция в половом составе населения. Женщины составляют 55,1% от общего числа постоянного населения города. Число женщин превышает число мужчин, начиная с 27 летнего возраста во всех возрастных группах. Отсюда возникают проблемы брачности, разводимости, трудовых ресурсов.</w:t>
      </w:r>
    </w:p>
    <w:p w:rsidR="001022A5" w:rsidRDefault="001022A5">
      <w:pPr>
        <w:ind w:firstLine="567"/>
        <w:jc w:val="both"/>
        <w:rPr>
          <w:rFonts w:ascii="Times New Roman" w:hAnsi="Times New Roman" w:cs="Times New Roman"/>
        </w:rPr>
      </w:pPr>
      <w:r>
        <w:rPr>
          <w:rFonts w:ascii="Times New Roman" w:hAnsi="Times New Roman" w:cs="Times New Roman"/>
        </w:rPr>
        <w:t xml:space="preserve"> Причины такого соотношения полов трудоспособного возраста: более низкие значения рассматриваемого показателя характерны для территорий, в которых развернуто недостаточно рабочих мест для мужского населения (республики Северного Кавказа), либо эти места по разным причинам не являются престижными (аграрные области Нечерноземной зоны), а более высокие значения - для территорий, где интенсивное промышленное развитие сопровождается повышенной заработной платой и способствует привлечению мужчин трудоспособного возраста, либо для территорий, где экстремальные природные условия не способствуют активному привлечению женского населения. </w:t>
      </w:r>
    </w:p>
    <w:p w:rsidR="001022A5" w:rsidRDefault="002A5C26">
      <w:pPr>
        <w:ind w:firstLine="567"/>
        <w:jc w:val="both"/>
        <w:rPr>
          <w:rFonts w:ascii="Times New Roman" w:hAnsi="Times New Roman" w:cs="Times New Roman"/>
        </w:rPr>
      </w:pPr>
      <w:r>
        <w:rPr>
          <w:rFonts w:ascii="Times New Roman" w:hAnsi="Times New Roman" w:cs="Times New Roman"/>
        </w:rPr>
        <w:pict>
          <v:shape id="_x0000_i1044" type="#_x0000_t75" style="width:480pt;height:300pt" fillcolor="window">
            <v:imagedata r:id="rId22" o:title="пол2"/>
          </v:shape>
        </w:pict>
      </w:r>
    </w:p>
    <w:p w:rsidR="001022A5" w:rsidRDefault="001022A5">
      <w:pPr>
        <w:ind w:firstLine="567"/>
        <w:jc w:val="both"/>
        <w:rPr>
          <w:rFonts w:ascii="Times New Roman" w:hAnsi="Times New Roman" w:cs="Times New Roman"/>
        </w:rPr>
      </w:pPr>
      <w:r>
        <w:rPr>
          <w:rFonts w:ascii="Times New Roman" w:hAnsi="Times New Roman" w:cs="Times New Roman"/>
        </w:rPr>
        <w:t xml:space="preserve">Нарушение нормального соотношения полов ведет в том числе к развитию пьянства и наркомании, ослаблению семейных связей, росту заболеваемости венерическими заболеваниями и росту преступности, причем, особенно сильно все эти факторы сказываются в детстве и юности. Большое количество стариков и детей стабилизирует семейные связи и традиции уклада, поэтому действует в том же направлении, что и нормальная половая структура популяции. Дети, выросшие в больших семьях со стариками, психологически устойчивее и лучше адаптированы к коллективу, хотя и отличаются меньшей скоростью умственного развития, чем дети, растущие в семьях без стариков. Естественно, старики и больные в этих условиях находятся под постоянным наблюдением, лучше обеспечены уходом и более уверенны в будущем. Экономически неблагоприятные последствия высокой “демографической нагрузки”, таким образом, заведомо компенсируются чисто человеческим фактором. </w:t>
      </w:r>
    </w:p>
    <w:p w:rsidR="001022A5" w:rsidRDefault="001022A5">
      <w:pPr>
        <w:ind w:firstLine="567"/>
        <w:jc w:val="both"/>
        <w:rPr>
          <w:rFonts w:ascii="Times New Roman" w:hAnsi="Times New Roman" w:cs="Times New Roman"/>
        </w:rPr>
      </w:pPr>
      <w:r>
        <w:rPr>
          <w:rFonts w:ascii="Times New Roman" w:hAnsi="Times New Roman" w:cs="Times New Roman"/>
        </w:rPr>
        <w:t xml:space="preserve">В настоящее время очень мало, так называемых, сложных семей, в состав которых входят “старики”. Моральные нормы и ценности последних лет очень сильно изменились. Теперь молодые предпочитают жить отдельно от родителей, хотя это очень сильно связано с их материальным положением. Сейчас не каждая молодая семья может позволить себе отдельную квартиру, а иногда и отдельную комнату. Иногда это становится причиной снижения количества браков в стране. </w:t>
      </w:r>
    </w:p>
    <w:p w:rsidR="001022A5" w:rsidRDefault="001022A5">
      <w:pPr>
        <w:ind w:firstLine="567"/>
        <w:jc w:val="both"/>
        <w:rPr>
          <w:rFonts w:ascii="Times New Roman" w:hAnsi="Times New Roman" w:cs="Times New Roman"/>
        </w:rPr>
      </w:pPr>
      <w:r>
        <w:rPr>
          <w:rFonts w:ascii="Times New Roman" w:hAnsi="Times New Roman" w:cs="Times New Roman"/>
        </w:rPr>
        <w:t>В советском Союзе, когда люди вступали в брак, им предоставлялись:</w:t>
      </w:r>
    </w:p>
    <w:p w:rsidR="001022A5" w:rsidRDefault="001022A5">
      <w:pPr>
        <w:numPr>
          <w:ilvl w:val="0"/>
          <w:numId w:val="18"/>
        </w:numPr>
        <w:tabs>
          <w:tab w:val="clear" w:pos="360"/>
          <w:tab w:val="num" w:pos="927"/>
        </w:tabs>
        <w:ind w:left="927"/>
        <w:jc w:val="both"/>
        <w:rPr>
          <w:rFonts w:ascii="Times New Roman" w:hAnsi="Times New Roman" w:cs="Times New Roman"/>
        </w:rPr>
      </w:pPr>
      <w:r>
        <w:rPr>
          <w:rFonts w:ascii="Times New Roman" w:hAnsi="Times New Roman" w:cs="Times New Roman"/>
        </w:rPr>
        <w:t>льготы при приобретении жилья;</w:t>
      </w:r>
    </w:p>
    <w:p w:rsidR="001022A5" w:rsidRDefault="001022A5">
      <w:pPr>
        <w:numPr>
          <w:ilvl w:val="0"/>
          <w:numId w:val="18"/>
        </w:numPr>
        <w:tabs>
          <w:tab w:val="clear" w:pos="360"/>
          <w:tab w:val="num" w:pos="927"/>
        </w:tabs>
        <w:ind w:left="927"/>
        <w:jc w:val="both"/>
        <w:rPr>
          <w:rFonts w:ascii="Times New Roman" w:hAnsi="Times New Roman" w:cs="Times New Roman"/>
        </w:rPr>
      </w:pPr>
      <w:r>
        <w:rPr>
          <w:rFonts w:ascii="Times New Roman" w:hAnsi="Times New Roman" w:cs="Times New Roman"/>
        </w:rPr>
        <w:t>льготные кредиты для обустройства;</w:t>
      </w:r>
    </w:p>
    <w:p w:rsidR="001022A5" w:rsidRDefault="001022A5">
      <w:pPr>
        <w:numPr>
          <w:ilvl w:val="0"/>
          <w:numId w:val="18"/>
        </w:numPr>
        <w:tabs>
          <w:tab w:val="clear" w:pos="360"/>
          <w:tab w:val="num" w:pos="927"/>
        </w:tabs>
        <w:ind w:left="927"/>
        <w:jc w:val="both"/>
        <w:rPr>
          <w:rFonts w:ascii="Times New Roman" w:hAnsi="Times New Roman" w:cs="Times New Roman"/>
        </w:rPr>
      </w:pPr>
      <w:r>
        <w:rPr>
          <w:rFonts w:ascii="Times New Roman" w:hAnsi="Times New Roman" w:cs="Times New Roman"/>
        </w:rPr>
        <w:t>они могли получить квартиру.</w:t>
      </w:r>
    </w:p>
    <w:p w:rsidR="001022A5" w:rsidRDefault="001022A5">
      <w:pPr>
        <w:ind w:firstLine="567"/>
        <w:jc w:val="both"/>
        <w:rPr>
          <w:rFonts w:ascii="Times New Roman" w:hAnsi="Times New Roman" w:cs="Times New Roman"/>
        </w:rPr>
      </w:pPr>
      <w:r>
        <w:rPr>
          <w:rFonts w:ascii="Times New Roman" w:hAnsi="Times New Roman" w:cs="Times New Roman"/>
        </w:rPr>
        <w:t>Сейчас все эти привилегии отменены, что оказывает влияние на демографические процессы.</w:t>
      </w:r>
    </w:p>
    <w:p w:rsidR="001022A5" w:rsidRDefault="001022A5">
      <w:pPr>
        <w:ind w:firstLine="567"/>
        <w:jc w:val="both"/>
        <w:rPr>
          <w:rFonts w:ascii="Times New Roman" w:hAnsi="Times New Roman" w:cs="Times New Roman"/>
        </w:rPr>
      </w:pPr>
      <w:r>
        <w:rPr>
          <w:rFonts w:ascii="Times New Roman" w:hAnsi="Times New Roman" w:cs="Times New Roman"/>
        </w:rPr>
        <w:t xml:space="preserve">С другой стороны, когда молодая семья живет с родителями (не отдельно), это приводит к недопониманию друг друга, увеличению стрессовых состояний и, в конечном счете, к разводу. </w:t>
      </w:r>
    </w:p>
    <w:p w:rsidR="001022A5" w:rsidRDefault="001022A5">
      <w:pPr>
        <w:pStyle w:val="24"/>
      </w:pPr>
      <w:r>
        <w:t xml:space="preserve">Большинство современных женщин достаточно легко соглашаются на развод. Это объясняется тем, что сейчас женщины более самостоятельные и предпочитают сами зарабатывать себе на жизнь, чем терпеть неугодного ей человека. Самое интересное то, что сейчас женщины после разводов достигают неплохих успехов. Вероятно потому, что развод придает сил и уверенности в себе. </w:t>
      </w:r>
    </w:p>
    <w:p w:rsidR="001022A5" w:rsidRDefault="001022A5">
      <w:pPr>
        <w:ind w:firstLine="567"/>
        <w:jc w:val="both"/>
        <w:rPr>
          <w:rFonts w:ascii="Times New Roman" w:hAnsi="Times New Roman" w:cs="Times New Roman"/>
        </w:rPr>
      </w:pPr>
      <w:r>
        <w:rPr>
          <w:rFonts w:ascii="Times New Roman" w:hAnsi="Times New Roman" w:cs="Times New Roman"/>
        </w:rPr>
        <w:t xml:space="preserve">По статистике современной женщине после 30 лет легче выйти замуж после развода, чем “старой деве”. Это значит, что мужчины предпочитают опыт и уверенность. </w:t>
      </w:r>
    </w:p>
    <w:p w:rsidR="001022A5" w:rsidRDefault="001022A5">
      <w:pPr>
        <w:ind w:firstLine="567"/>
        <w:jc w:val="both"/>
        <w:rPr>
          <w:rFonts w:ascii="Times New Roman" w:hAnsi="Times New Roman" w:cs="Times New Roman"/>
        </w:rPr>
      </w:pPr>
      <w:r>
        <w:rPr>
          <w:rFonts w:ascii="Times New Roman" w:hAnsi="Times New Roman" w:cs="Times New Roman"/>
        </w:rPr>
        <w:t xml:space="preserve">Другая причина увеличения разводов по стране снижение качества жизни населения, в частности ухудшение здоровья женщин детородного возраста. Отсутствие детей приводит в большинстве случаев к распаду семьи. </w:t>
      </w:r>
    </w:p>
    <w:p w:rsidR="001022A5" w:rsidRDefault="001022A5">
      <w:pPr>
        <w:ind w:firstLine="567"/>
        <w:jc w:val="both"/>
        <w:rPr>
          <w:rFonts w:ascii="Times New Roman" w:hAnsi="Times New Roman" w:cs="Times New Roman"/>
        </w:rPr>
      </w:pPr>
      <w:r>
        <w:rPr>
          <w:rFonts w:ascii="Times New Roman" w:hAnsi="Times New Roman" w:cs="Times New Roman"/>
        </w:rPr>
        <w:t xml:space="preserve">На фоне ухудшения здоровья женщин растет число больных новорожденных детей. Не уменьшается инвалидизация детского населения. По данным бюро медстатистики при Комитете здравоохранения Москвы показатели общей заболеваемости детей продолжают повышаться. Так, в 1997 году по сравнению с 1996 годом контингент диспансерных больных увеличился на 8% (с 13935 до 15088 на 100000 детей соответственно). Несомненно, загрязнение окружающей среды города оказывает неблагоприятное влияние на здоровье детского населения. В первую очередь, это касается загрязнения атмосферного воздуха выбросами промышленных предприятий и автотранспортом, что приводит к аллергизации населения, к появлению функциональных нарушений центральной нервной системы. Число семей, имеющих детей-инвалидов в возрасте до 16 лет, увеличилось на 2133 чел. (1997 год - 18346; 1998 год - 20479). </w:t>
      </w:r>
    </w:p>
    <w:p w:rsidR="001022A5" w:rsidRDefault="001022A5">
      <w:pPr>
        <w:ind w:firstLine="567"/>
        <w:jc w:val="both"/>
        <w:rPr>
          <w:rFonts w:ascii="Times New Roman" w:hAnsi="Times New Roman" w:cs="Times New Roman"/>
        </w:rPr>
      </w:pPr>
      <w:r>
        <w:rPr>
          <w:rFonts w:ascii="Times New Roman" w:hAnsi="Times New Roman" w:cs="Times New Roman"/>
        </w:rPr>
        <w:t>Сравнивая статистические данные по стране в целом и ее отдельным регионам, можно сказать, что наиболее высокие коэффициенты брачности наблюдались в 1980 году, затем они постепенно снижаются, и в 1996 году – достигают минимального значения (табл.3.). Одна из причин снижения этого показателя - экономическая нестабильность в стране.</w:t>
      </w:r>
    </w:p>
    <w:p w:rsidR="001022A5" w:rsidRDefault="001022A5">
      <w:pPr>
        <w:ind w:firstLine="567"/>
        <w:jc w:val="both"/>
        <w:rPr>
          <w:rFonts w:ascii="Times New Roman" w:hAnsi="Times New Roman" w:cs="Times New Roman"/>
        </w:rPr>
      </w:pPr>
      <w:r>
        <w:rPr>
          <w:rFonts w:ascii="Times New Roman" w:hAnsi="Times New Roman" w:cs="Times New Roman"/>
        </w:rPr>
        <w:t>Характеристику экономической нестабильности последних лет можно получить из анализа величины отклонений показателей средней заработной платы и отношения доходов к прожиточному минимуму.</w:t>
      </w:r>
    </w:p>
    <w:p w:rsidR="001022A5" w:rsidRDefault="002A5C26">
      <w:pPr>
        <w:ind w:firstLine="567"/>
        <w:jc w:val="both"/>
        <w:rPr>
          <w:rFonts w:ascii="Times New Roman" w:hAnsi="Times New Roman" w:cs="Times New Roman"/>
        </w:rPr>
      </w:pPr>
      <w:r>
        <w:rPr>
          <w:rFonts w:ascii="Times New Roman" w:hAnsi="Times New Roman" w:cs="Times New Roman"/>
        </w:rPr>
        <w:pict>
          <v:shape id="_x0000_i1045" type="#_x0000_t75" style="width:480pt;height:300pt" fillcolor="window">
            <v:imagedata r:id="rId23" o:title="структура2"/>
          </v:shape>
        </w:pict>
      </w:r>
    </w:p>
    <w:p w:rsidR="001022A5" w:rsidRDefault="001022A5">
      <w:pPr>
        <w:ind w:firstLine="567"/>
        <w:jc w:val="both"/>
        <w:rPr>
          <w:rFonts w:ascii="Times New Roman" w:hAnsi="Times New Roman" w:cs="Times New Roman"/>
        </w:rPr>
      </w:pPr>
      <w:r>
        <w:rPr>
          <w:rFonts w:ascii="Times New Roman" w:hAnsi="Times New Roman" w:cs="Times New Roman"/>
        </w:rPr>
        <w:t xml:space="preserve">Кризис семьи проявляется в резком ослаблении ее экономической функции. Выявилось противоречие: с одной стороны, экономическая свобода позволяет ныне семье учить детей экономической деятельности, с другой - экономическая культура родителей, как правило, чрезвычайно низка, их старые экономические знания, если они у кого и были, непригодны для новых условий. Сложилась парадоксальная ситуация: дети вынуждены полностью самостоятельно овладевать новой экономической реальностью, более того, они учат этому отцов, зачастую содержат семью. </w:t>
      </w:r>
    </w:p>
    <w:p w:rsidR="001022A5" w:rsidRDefault="001022A5">
      <w:pPr>
        <w:ind w:firstLine="567"/>
        <w:jc w:val="both"/>
        <w:rPr>
          <w:rFonts w:ascii="Times New Roman" w:hAnsi="Times New Roman" w:cs="Times New Roman"/>
        </w:rPr>
      </w:pPr>
      <w:r>
        <w:rPr>
          <w:rFonts w:ascii="Times New Roman" w:hAnsi="Times New Roman" w:cs="Times New Roman"/>
        </w:rPr>
        <w:t xml:space="preserve">Избрав политику повышения цен на все, кроме цены рабочей силы, нынешнее государство сохранило уровень зарплаты, ориентированный лишь на поддержание существования самого работника, без учета необходимости содержания семьи и детей, тем самым ставя под большое сомнение право на обзаведение семьей и воспитание детей. </w:t>
      </w:r>
    </w:p>
    <w:p w:rsidR="001022A5" w:rsidRDefault="001022A5">
      <w:pPr>
        <w:ind w:firstLine="567"/>
        <w:jc w:val="both"/>
        <w:rPr>
          <w:rFonts w:ascii="Times New Roman" w:hAnsi="Times New Roman" w:cs="Times New Roman"/>
        </w:rPr>
      </w:pPr>
      <w:r>
        <w:rPr>
          <w:rFonts w:ascii="Times New Roman" w:hAnsi="Times New Roman" w:cs="Times New Roman"/>
        </w:rPr>
        <w:t xml:space="preserve">Вот как выглядела оценка материального положения семьи, по данным опроса ВЦИОМ, проведенного в феврале прошлого года среди четырех тысяч семей России. Свое материальное положение оценили как "очень хорошее" - 0,3 процента, как "хорошее" - 6, "среднее" - 51, "плохое" - 34, "очень плохое" - 7. Затруднились ответить 2 процента. Данные опроса, проведенного в июне нынешнего года, уже такие. Наша семья живет: "богато" - 2 процента, "скорее бедно" - 48, "бедно" - 32, затруднились ответить - 18. </w:t>
      </w:r>
    </w:p>
    <w:p w:rsidR="001022A5" w:rsidRDefault="001022A5">
      <w:pPr>
        <w:ind w:firstLine="567"/>
        <w:jc w:val="both"/>
        <w:rPr>
          <w:rFonts w:ascii="Times New Roman" w:hAnsi="Times New Roman" w:cs="Times New Roman"/>
        </w:rPr>
      </w:pPr>
      <w:r>
        <w:rPr>
          <w:rFonts w:ascii="Times New Roman" w:hAnsi="Times New Roman" w:cs="Times New Roman"/>
        </w:rPr>
        <w:t xml:space="preserve">Основными причинами бедности названы: низкие заработки - 32 процента, несправедливое распределение доходов в обществе -14, недостаточная помощь государства малообеспеченным семьям - 11, потеря работы -10, неумение жить, быть предприимчивым - 33. </w:t>
      </w:r>
    </w:p>
    <w:p w:rsidR="001022A5" w:rsidRDefault="001022A5">
      <w:pPr>
        <w:ind w:firstLine="567"/>
        <w:jc w:val="both"/>
        <w:rPr>
          <w:rFonts w:ascii="Times New Roman" w:hAnsi="Times New Roman" w:cs="Times New Roman"/>
        </w:rPr>
      </w:pPr>
      <w:r>
        <w:rPr>
          <w:rFonts w:ascii="Times New Roman" w:hAnsi="Times New Roman" w:cs="Times New Roman"/>
        </w:rPr>
        <w:t xml:space="preserve">Обострилась и проблема улучшения жилищных условий для миллионов остронуждающихся семей - с каждым годом в России все меньше становится семей, получающих жилье и улучшающих свои жилищные условия. </w:t>
      </w:r>
    </w:p>
    <w:p w:rsidR="001022A5" w:rsidRDefault="001022A5">
      <w:pPr>
        <w:pStyle w:val="24"/>
      </w:pPr>
      <w:r>
        <w:t xml:space="preserve">Как следствие ухудшения материального положения семьи увеличилась заболеваемость новорожденных, усилилась задержка психического развития детей, возросло число самоубийств среди подростков. Общая смертность от самоубийств за последние пять лет увеличилась на 30 процентов, а среди подростков - на 60. Любопытно сравнить мнение респондентов о вероятности для их детей стать наркоманами, алкоголиками и преступниками, высказанное в 1992 году и двумя годами позже (в процентах) (табл.2.). </w:t>
      </w:r>
    </w:p>
    <w:p w:rsidR="001022A5" w:rsidRDefault="001022A5">
      <w:pPr>
        <w:ind w:firstLine="0"/>
        <w:jc w:val="both"/>
        <w:rPr>
          <w:rFonts w:ascii="Times New Roman" w:hAnsi="Times New Roman" w:cs="Times New Roman"/>
        </w:rPr>
      </w:pPr>
      <w:r>
        <w:rPr>
          <w:rFonts w:ascii="Times New Roman" w:hAnsi="Times New Roman" w:cs="Times New Roman"/>
        </w:rPr>
        <w:t>Табл. 2.</w:t>
      </w:r>
    </w:p>
    <w:tbl>
      <w:tblPr>
        <w:tblW w:w="0" w:type="auto"/>
        <w:tblInd w:w="1560" w:type="dxa"/>
        <w:tblLayout w:type="fixed"/>
        <w:tblLook w:val="0000" w:firstRow="0" w:lastRow="0" w:firstColumn="0" w:lastColumn="0" w:noHBand="0" w:noVBand="0"/>
      </w:tblPr>
      <w:tblGrid>
        <w:gridCol w:w="3260"/>
        <w:gridCol w:w="963"/>
        <w:gridCol w:w="884"/>
      </w:tblGrid>
      <w:tr w:rsidR="001022A5" w:rsidRPr="001022A5">
        <w:tc>
          <w:tcPr>
            <w:tcW w:w="3260" w:type="dxa"/>
            <w:tcBorders>
              <w:top w:val="nil"/>
              <w:left w:val="nil"/>
              <w:bottom w:val="single" w:sz="12" w:space="0" w:color="000000"/>
              <w:right w:val="single" w:sz="12" w:space="0" w:color="000000"/>
            </w:tcBorders>
          </w:tcPr>
          <w:p w:rsidR="001022A5" w:rsidRPr="001022A5" w:rsidRDefault="001022A5">
            <w:pPr>
              <w:ind w:firstLine="0"/>
              <w:jc w:val="both"/>
              <w:rPr>
                <w:rFonts w:ascii="Times New Roman" w:hAnsi="Times New Roman" w:cs="Times New Roman"/>
                <w:b/>
                <w:bCs/>
              </w:rPr>
            </w:pPr>
          </w:p>
        </w:tc>
        <w:tc>
          <w:tcPr>
            <w:tcW w:w="963" w:type="dxa"/>
            <w:tcBorders>
              <w:top w:val="nil"/>
              <w:left w:val="nil"/>
              <w:bottom w:val="single" w:sz="12" w:space="0" w:color="000000"/>
              <w:right w:val="nil"/>
            </w:tcBorders>
          </w:tcPr>
          <w:p w:rsidR="001022A5" w:rsidRPr="001022A5" w:rsidRDefault="001022A5">
            <w:pPr>
              <w:ind w:firstLine="0"/>
              <w:jc w:val="both"/>
              <w:rPr>
                <w:rFonts w:ascii="Times New Roman" w:hAnsi="Times New Roman" w:cs="Times New Roman"/>
                <w:b/>
                <w:bCs/>
              </w:rPr>
            </w:pPr>
            <w:r w:rsidRPr="001022A5">
              <w:rPr>
                <w:rFonts w:ascii="Times New Roman" w:hAnsi="Times New Roman" w:cs="Times New Roman"/>
                <w:b/>
                <w:bCs/>
              </w:rPr>
              <w:t>1992</w:t>
            </w:r>
          </w:p>
        </w:tc>
        <w:tc>
          <w:tcPr>
            <w:tcW w:w="884" w:type="dxa"/>
            <w:tcBorders>
              <w:top w:val="nil"/>
              <w:left w:val="nil"/>
              <w:bottom w:val="single" w:sz="12" w:space="0" w:color="000000"/>
              <w:right w:val="nil"/>
            </w:tcBorders>
          </w:tcPr>
          <w:p w:rsidR="001022A5" w:rsidRPr="001022A5" w:rsidRDefault="001022A5">
            <w:pPr>
              <w:ind w:firstLine="0"/>
              <w:jc w:val="both"/>
              <w:rPr>
                <w:rFonts w:ascii="Times New Roman" w:hAnsi="Times New Roman" w:cs="Times New Roman"/>
                <w:b/>
                <w:bCs/>
              </w:rPr>
            </w:pPr>
            <w:r w:rsidRPr="001022A5">
              <w:rPr>
                <w:rFonts w:ascii="Times New Roman" w:hAnsi="Times New Roman" w:cs="Times New Roman"/>
                <w:b/>
                <w:bCs/>
              </w:rPr>
              <w:t>1994</w:t>
            </w:r>
          </w:p>
        </w:tc>
      </w:tr>
      <w:tr w:rsidR="001022A5" w:rsidRPr="001022A5">
        <w:tc>
          <w:tcPr>
            <w:tcW w:w="3260" w:type="dxa"/>
            <w:tcBorders>
              <w:top w:val="nil"/>
              <w:left w:val="nil"/>
              <w:bottom w:val="nil"/>
              <w:right w:val="single" w:sz="12" w:space="0" w:color="000000"/>
            </w:tcBorders>
          </w:tcPr>
          <w:p w:rsidR="001022A5" w:rsidRPr="001022A5" w:rsidRDefault="001022A5">
            <w:pPr>
              <w:ind w:firstLine="0"/>
              <w:jc w:val="both"/>
              <w:rPr>
                <w:rFonts w:ascii="Times New Roman" w:hAnsi="Times New Roman" w:cs="Times New Roman"/>
                <w:b/>
                <w:bCs/>
              </w:rPr>
            </w:pPr>
            <w:r w:rsidRPr="001022A5">
              <w:rPr>
                <w:rFonts w:ascii="Times New Roman" w:hAnsi="Times New Roman" w:cs="Times New Roman"/>
                <w:b/>
                <w:bCs/>
              </w:rPr>
              <w:t>Наркоманом</w:t>
            </w:r>
          </w:p>
        </w:tc>
        <w:tc>
          <w:tcPr>
            <w:tcW w:w="963" w:type="dxa"/>
            <w:tcBorders>
              <w:top w:val="nil"/>
              <w:left w:val="nil"/>
              <w:bottom w:val="nil"/>
              <w:right w:val="nil"/>
            </w:tcBorders>
          </w:tcPr>
          <w:p w:rsidR="001022A5" w:rsidRPr="001022A5" w:rsidRDefault="001022A5">
            <w:pPr>
              <w:ind w:firstLine="0"/>
              <w:jc w:val="both"/>
              <w:rPr>
                <w:rFonts w:ascii="Times New Roman" w:hAnsi="Times New Roman" w:cs="Times New Roman"/>
              </w:rPr>
            </w:pPr>
            <w:r w:rsidRPr="001022A5">
              <w:rPr>
                <w:rFonts w:ascii="Times New Roman" w:hAnsi="Times New Roman" w:cs="Times New Roman"/>
              </w:rPr>
              <w:t>18</w:t>
            </w:r>
          </w:p>
        </w:tc>
        <w:tc>
          <w:tcPr>
            <w:tcW w:w="884" w:type="dxa"/>
            <w:tcBorders>
              <w:top w:val="nil"/>
              <w:left w:val="nil"/>
              <w:bottom w:val="nil"/>
              <w:right w:val="nil"/>
            </w:tcBorders>
          </w:tcPr>
          <w:p w:rsidR="001022A5" w:rsidRPr="001022A5" w:rsidRDefault="001022A5">
            <w:pPr>
              <w:ind w:firstLine="0"/>
              <w:jc w:val="both"/>
              <w:rPr>
                <w:rFonts w:ascii="Times New Roman" w:hAnsi="Times New Roman" w:cs="Times New Roman"/>
              </w:rPr>
            </w:pPr>
            <w:r w:rsidRPr="001022A5">
              <w:rPr>
                <w:rFonts w:ascii="Times New Roman" w:hAnsi="Times New Roman" w:cs="Times New Roman"/>
              </w:rPr>
              <w:t>28</w:t>
            </w:r>
          </w:p>
        </w:tc>
      </w:tr>
      <w:tr w:rsidR="001022A5" w:rsidRPr="001022A5">
        <w:tc>
          <w:tcPr>
            <w:tcW w:w="3260" w:type="dxa"/>
            <w:tcBorders>
              <w:top w:val="nil"/>
              <w:left w:val="nil"/>
              <w:bottom w:val="nil"/>
              <w:right w:val="single" w:sz="12" w:space="0" w:color="000000"/>
            </w:tcBorders>
          </w:tcPr>
          <w:p w:rsidR="001022A5" w:rsidRPr="001022A5" w:rsidRDefault="001022A5">
            <w:pPr>
              <w:ind w:firstLine="0"/>
              <w:jc w:val="both"/>
              <w:rPr>
                <w:rFonts w:ascii="Times New Roman" w:hAnsi="Times New Roman" w:cs="Times New Roman"/>
                <w:b/>
                <w:bCs/>
              </w:rPr>
            </w:pPr>
            <w:r w:rsidRPr="001022A5">
              <w:rPr>
                <w:rFonts w:ascii="Times New Roman" w:hAnsi="Times New Roman" w:cs="Times New Roman"/>
                <w:b/>
                <w:bCs/>
              </w:rPr>
              <w:t>Алкоголиком</w:t>
            </w:r>
          </w:p>
        </w:tc>
        <w:tc>
          <w:tcPr>
            <w:tcW w:w="963" w:type="dxa"/>
            <w:tcBorders>
              <w:top w:val="nil"/>
              <w:left w:val="nil"/>
              <w:bottom w:val="nil"/>
              <w:right w:val="nil"/>
            </w:tcBorders>
          </w:tcPr>
          <w:p w:rsidR="001022A5" w:rsidRPr="001022A5" w:rsidRDefault="001022A5">
            <w:pPr>
              <w:ind w:firstLine="0"/>
              <w:jc w:val="both"/>
              <w:rPr>
                <w:rFonts w:ascii="Times New Roman" w:hAnsi="Times New Roman" w:cs="Times New Roman"/>
              </w:rPr>
            </w:pPr>
            <w:r w:rsidRPr="001022A5">
              <w:rPr>
                <w:rFonts w:ascii="Times New Roman" w:hAnsi="Times New Roman" w:cs="Times New Roman"/>
              </w:rPr>
              <w:t>19</w:t>
            </w:r>
          </w:p>
        </w:tc>
        <w:tc>
          <w:tcPr>
            <w:tcW w:w="884" w:type="dxa"/>
            <w:tcBorders>
              <w:top w:val="nil"/>
              <w:left w:val="nil"/>
              <w:bottom w:val="nil"/>
              <w:right w:val="nil"/>
            </w:tcBorders>
          </w:tcPr>
          <w:p w:rsidR="001022A5" w:rsidRPr="001022A5" w:rsidRDefault="001022A5">
            <w:pPr>
              <w:ind w:firstLine="0"/>
              <w:jc w:val="both"/>
              <w:rPr>
                <w:rFonts w:ascii="Times New Roman" w:hAnsi="Times New Roman" w:cs="Times New Roman"/>
              </w:rPr>
            </w:pPr>
            <w:r w:rsidRPr="001022A5">
              <w:rPr>
                <w:rFonts w:ascii="Times New Roman" w:hAnsi="Times New Roman" w:cs="Times New Roman"/>
              </w:rPr>
              <w:t>29</w:t>
            </w:r>
          </w:p>
        </w:tc>
      </w:tr>
      <w:tr w:rsidR="001022A5" w:rsidRPr="001022A5">
        <w:tc>
          <w:tcPr>
            <w:tcW w:w="3260" w:type="dxa"/>
            <w:tcBorders>
              <w:top w:val="nil"/>
              <w:left w:val="nil"/>
              <w:bottom w:val="nil"/>
              <w:right w:val="single" w:sz="12" w:space="0" w:color="000000"/>
            </w:tcBorders>
          </w:tcPr>
          <w:p w:rsidR="001022A5" w:rsidRPr="001022A5" w:rsidRDefault="001022A5">
            <w:pPr>
              <w:ind w:firstLine="0"/>
              <w:jc w:val="both"/>
              <w:rPr>
                <w:rFonts w:ascii="Times New Roman" w:hAnsi="Times New Roman" w:cs="Times New Roman"/>
                <w:b/>
                <w:bCs/>
              </w:rPr>
            </w:pPr>
            <w:r w:rsidRPr="001022A5">
              <w:rPr>
                <w:rFonts w:ascii="Times New Roman" w:hAnsi="Times New Roman" w:cs="Times New Roman"/>
                <w:b/>
                <w:bCs/>
              </w:rPr>
              <w:t>Преступником</w:t>
            </w:r>
          </w:p>
        </w:tc>
        <w:tc>
          <w:tcPr>
            <w:tcW w:w="963" w:type="dxa"/>
            <w:tcBorders>
              <w:top w:val="nil"/>
              <w:left w:val="nil"/>
              <w:bottom w:val="nil"/>
              <w:right w:val="nil"/>
            </w:tcBorders>
          </w:tcPr>
          <w:p w:rsidR="001022A5" w:rsidRPr="001022A5" w:rsidRDefault="001022A5">
            <w:pPr>
              <w:ind w:firstLine="0"/>
              <w:jc w:val="both"/>
              <w:rPr>
                <w:rFonts w:ascii="Times New Roman" w:hAnsi="Times New Roman" w:cs="Times New Roman"/>
              </w:rPr>
            </w:pPr>
            <w:r w:rsidRPr="001022A5">
              <w:rPr>
                <w:rFonts w:ascii="Times New Roman" w:hAnsi="Times New Roman" w:cs="Times New Roman"/>
              </w:rPr>
              <w:t>20</w:t>
            </w:r>
          </w:p>
        </w:tc>
        <w:tc>
          <w:tcPr>
            <w:tcW w:w="884" w:type="dxa"/>
            <w:tcBorders>
              <w:top w:val="nil"/>
              <w:left w:val="nil"/>
              <w:bottom w:val="nil"/>
              <w:right w:val="nil"/>
            </w:tcBorders>
          </w:tcPr>
          <w:p w:rsidR="001022A5" w:rsidRPr="001022A5" w:rsidRDefault="001022A5">
            <w:pPr>
              <w:ind w:firstLine="0"/>
              <w:jc w:val="both"/>
              <w:rPr>
                <w:rFonts w:ascii="Times New Roman" w:hAnsi="Times New Roman" w:cs="Times New Roman"/>
              </w:rPr>
            </w:pPr>
            <w:r w:rsidRPr="001022A5">
              <w:rPr>
                <w:rFonts w:ascii="Times New Roman" w:hAnsi="Times New Roman" w:cs="Times New Roman"/>
              </w:rPr>
              <w:t>40</w:t>
            </w:r>
          </w:p>
        </w:tc>
      </w:tr>
    </w:tbl>
    <w:p w:rsidR="001022A5" w:rsidRDefault="001022A5">
      <w:pPr>
        <w:ind w:firstLine="567"/>
        <w:jc w:val="both"/>
        <w:rPr>
          <w:rFonts w:ascii="Times New Roman" w:hAnsi="Times New Roman" w:cs="Times New Roman"/>
        </w:rPr>
      </w:pPr>
    </w:p>
    <w:p w:rsidR="001022A5" w:rsidRDefault="001022A5">
      <w:pPr>
        <w:ind w:firstLine="567"/>
        <w:jc w:val="both"/>
        <w:rPr>
          <w:rFonts w:ascii="Times New Roman" w:hAnsi="Times New Roman" w:cs="Times New Roman"/>
        </w:rPr>
      </w:pPr>
      <w:r>
        <w:rPr>
          <w:rFonts w:ascii="Times New Roman" w:hAnsi="Times New Roman" w:cs="Times New Roman"/>
        </w:rPr>
        <w:t xml:space="preserve">В связи со всем вышеизложенным мы можем выделить следующие тенденции брачности и разводимости: </w:t>
      </w:r>
    </w:p>
    <w:p w:rsidR="001022A5" w:rsidRDefault="001022A5">
      <w:pPr>
        <w:ind w:firstLine="567"/>
        <w:jc w:val="both"/>
        <w:rPr>
          <w:rFonts w:ascii="Times New Roman" w:hAnsi="Times New Roman" w:cs="Times New Roman"/>
        </w:rPr>
      </w:pPr>
      <w:r>
        <w:rPr>
          <w:rFonts w:ascii="Times New Roman" w:hAnsi="Times New Roman" w:cs="Times New Roman"/>
        </w:rPr>
        <w:t>Уменьшение числа браков, вызванное экономической несостоятельностью, психологическими и социальными причинами, ухудшением общего здоровья нации.</w:t>
      </w:r>
    </w:p>
    <w:p w:rsidR="001022A5" w:rsidRDefault="001022A5">
      <w:pPr>
        <w:ind w:firstLine="567"/>
        <w:jc w:val="both"/>
        <w:rPr>
          <w:rFonts w:ascii="Times New Roman" w:hAnsi="Times New Roman" w:cs="Times New Roman"/>
        </w:rPr>
      </w:pPr>
      <w:r>
        <w:rPr>
          <w:rFonts w:ascii="Times New Roman" w:hAnsi="Times New Roman" w:cs="Times New Roman"/>
        </w:rPr>
        <w:t>Увеличение числа разводов вызванное теми же причинами, а также увеличением случаев хронического алкоголизма и наркомании, увеличением экономической и моральной состоятельности женщин в обществе.</w:t>
      </w:r>
    </w:p>
    <w:p w:rsidR="001022A5" w:rsidRDefault="001022A5">
      <w:pPr>
        <w:ind w:firstLine="567"/>
        <w:jc w:val="both"/>
        <w:rPr>
          <w:rFonts w:ascii="Times New Roman" w:hAnsi="Times New Roman" w:cs="Times New Roman"/>
        </w:rPr>
      </w:pPr>
      <w:r>
        <w:rPr>
          <w:rFonts w:ascii="Times New Roman" w:hAnsi="Times New Roman" w:cs="Times New Roman"/>
        </w:rPr>
        <w:t>Увеличение числа официально не зарегистрированных браков и браков “по переписке”, когда супруги не проживают совместно.</w:t>
      </w:r>
    </w:p>
    <w:p w:rsidR="001022A5" w:rsidRDefault="001022A5">
      <w:pPr>
        <w:ind w:firstLine="567"/>
        <w:jc w:val="both"/>
        <w:rPr>
          <w:rFonts w:ascii="Times New Roman" w:hAnsi="Times New Roman" w:cs="Times New Roman"/>
        </w:rPr>
      </w:pPr>
      <w:r>
        <w:rPr>
          <w:rFonts w:ascii="Times New Roman" w:hAnsi="Times New Roman" w:cs="Times New Roman"/>
        </w:rPr>
        <w:t>Увеличение числа неполных семей</w:t>
      </w:r>
    </w:p>
    <w:p w:rsidR="001022A5" w:rsidRDefault="001022A5">
      <w:pPr>
        <w:ind w:firstLine="567"/>
        <w:jc w:val="both"/>
        <w:rPr>
          <w:rFonts w:ascii="Times New Roman" w:hAnsi="Times New Roman" w:cs="Times New Roman"/>
        </w:rPr>
      </w:pPr>
      <w:bookmarkStart w:id="4" w:name="_Toc471049230"/>
      <w:r>
        <w:rPr>
          <w:rFonts w:ascii="Times New Roman" w:hAnsi="Times New Roman" w:cs="Times New Roman"/>
        </w:rPr>
        <w:t>Заключение</w:t>
      </w:r>
      <w:bookmarkEnd w:id="4"/>
    </w:p>
    <w:p w:rsidR="001022A5" w:rsidRDefault="001022A5">
      <w:pPr>
        <w:ind w:firstLine="567"/>
        <w:jc w:val="both"/>
        <w:rPr>
          <w:rFonts w:ascii="Times New Roman" w:hAnsi="Times New Roman" w:cs="Times New Roman"/>
        </w:rPr>
      </w:pPr>
      <w:r>
        <w:rPr>
          <w:rFonts w:ascii="Times New Roman" w:hAnsi="Times New Roman" w:cs="Times New Roman"/>
        </w:rPr>
        <w:t xml:space="preserve">Анализ состояния и тенденции демографических процессов и их причин свидетельствует о невозможности стабилизации демографической обстановки в стране без преодоления социально-экономического и политического кризиса, последующего подъема экономики и повышения уровня жизни населения. </w:t>
      </w:r>
    </w:p>
    <w:p w:rsidR="001022A5" w:rsidRDefault="001022A5">
      <w:pPr>
        <w:ind w:firstLine="567"/>
        <w:jc w:val="both"/>
        <w:rPr>
          <w:rFonts w:ascii="Times New Roman" w:hAnsi="Times New Roman" w:cs="Times New Roman"/>
        </w:rPr>
      </w:pPr>
      <w:r>
        <w:rPr>
          <w:rFonts w:ascii="Times New Roman" w:hAnsi="Times New Roman" w:cs="Times New Roman"/>
        </w:rPr>
        <w:t xml:space="preserve">В результате "курса реформ" Россия стала страной, опасной для жизни людей, - и по войнам и расстрелам, и по заболеваемости и преступности, и по массовости отражений от невиданной прежде алкоголизации населения и распространения недоброкачественных продуктов. </w:t>
      </w:r>
    </w:p>
    <w:p w:rsidR="001022A5" w:rsidRDefault="001022A5">
      <w:pPr>
        <w:ind w:firstLine="567"/>
        <w:jc w:val="both"/>
        <w:rPr>
          <w:rFonts w:ascii="Times New Roman" w:hAnsi="Times New Roman" w:cs="Times New Roman"/>
        </w:rPr>
      </w:pPr>
      <w:r>
        <w:rPr>
          <w:rFonts w:ascii="Times New Roman" w:hAnsi="Times New Roman" w:cs="Times New Roman"/>
        </w:rPr>
        <w:t xml:space="preserve">Преодоление демографической катастрофы еще возможно, но потребует гигантских усилий всего общества. </w:t>
      </w:r>
    </w:p>
    <w:p w:rsidR="001022A5" w:rsidRDefault="001022A5">
      <w:pPr>
        <w:ind w:firstLine="567"/>
        <w:jc w:val="both"/>
        <w:rPr>
          <w:rFonts w:ascii="Times New Roman" w:hAnsi="Times New Roman" w:cs="Times New Roman"/>
        </w:rPr>
      </w:pPr>
      <w:r>
        <w:rPr>
          <w:rFonts w:ascii="Times New Roman" w:hAnsi="Times New Roman" w:cs="Times New Roman"/>
        </w:rPr>
        <w:t xml:space="preserve">Однако, если это не будет сделано, то, малодетность и бездетность станут нормой, и сокращение населения России, и более того его вырождение станут постоянной константой. Официальные прогнозы Госкомстата (1996 г.) таковы. </w:t>
      </w:r>
    </w:p>
    <w:p w:rsidR="001022A5" w:rsidRDefault="001022A5">
      <w:pPr>
        <w:ind w:firstLine="567"/>
        <w:jc w:val="both"/>
        <w:rPr>
          <w:rFonts w:ascii="Times New Roman" w:hAnsi="Times New Roman" w:cs="Times New Roman"/>
        </w:rPr>
      </w:pPr>
      <w:r>
        <w:rPr>
          <w:rFonts w:ascii="Times New Roman" w:hAnsi="Times New Roman" w:cs="Times New Roman"/>
        </w:rPr>
        <w:t xml:space="preserve">Взяты три варианта прогноза: некий средний, (ориентированный на медленный выход из кризиса, некой "эволюции"), пессимистический (прогноз современных тенденций) и некий оптимистический, если вдруг все чудесным образом устроится. Не будет никакого прироста населения в России к 2010 году даже по оптимистическому варианту, напротив, к 2000-2005 годам оно все равно уменьшится (правда, всего лишь на миллион). </w:t>
      </w:r>
    </w:p>
    <w:p w:rsidR="001022A5" w:rsidRDefault="001022A5">
      <w:pPr>
        <w:ind w:firstLine="567"/>
        <w:jc w:val="both"/>
        <w:rPr>
          <w:rFonts w:ascii="Times New Roman" w:hAnsi="Times New Roman" w:cs="Times New Roman"/>
        </w:rPr>
      </w:pPr>
      <w:r>
        <w:rPr>
          <w:rFonts w:ascii="Times New Roman" w:hAnsi="Times New Roman" w:cs="Times New Roman"/>
        </w:rPr>
        <w:t xml:space="preserve">По "среднему" варианту, население сократиться по сравнению с 1996г. со 147976 тысяч до 140317 тысяч. То есть потеряет в мирное время почти 8 миллионов к 2010 году. </w:t>
      </w:r>
    </w:p>
    <w:p w:rsidR="001022A5" w:rsidRDefault="001022A5">
      <w:pPr>
        <w:ind w:firstLine="567"/>
        <w:jc w:val="both"/>
        <w:rPr>
          <w:rFonts w:ascii="Times New Roman" w:hAnsi="Times New Roman" w:cs="Times New Roman"/>
        </w:rPr>
      </w:pPr>
      <w:r>
        <w:rPr>
          <w:rFonts w:ascii="Times New Roman" w:hAnsi="Times New Roman" w:cs="Times New Roman"/>
        </w:rPr>
        <w:t xml:space="preserve">По пессимистическому, т.е. тому, что полностью соответствует нынешнему курсу властей, нас останется к тому же самому году 133602 тысячи. То есть потеряем 14 миллионов! К 2040г. население России составит по разным вариантам 80-90 миллионов, а к 2050 г. - ополовинится. </w:t>
      </w:r>
    </w:p>
    <w:p w:rsidR="001022A5" w:rsidRDefault="001022A5">
      <w:pPr>
        <w:ind w:firstLine="567"/>
        <w:jc w:val="both"/>
        <w:rPr>
          <w:rFonts w:ascii="Times New Roman" w:hAnsi="Times New Roman" w:cs="Times New Roman"/>
        </w:rPr>
      </w:pPr>
      <w:r>
        <w:rPr>
          <w:rFonts w:ascii="Times New Roman" w:hAnsi="Times New Roman" w:cs="Times New Roman"/>
        </w:rPr>
        <w:t xml:space="preserve">Рассчитывать на то, что семья в одиночку справится с обрушившимися на нее трудностями, не приходится. Потому очень важно определить, наконец, роль семьи как имеющего ценность института воспитания молодого поколения, а не только как ячейки общества. В условиях обострения экономической ситуации не обойтись без социальной защиты семьи, предусматривающей оказание ей упреждающей помощи, разработку ориентированной на семью политики доходов-налогов-кредитов. Необходимо также признать родительство как профессию, соответствующим образом оплачиваемую и в государственных, и в коммерческих структурах. </w:t>
      </w:r>
    </w:p>
    <w:p w:rsidR="001022A5" w:rsidRDefault="001022A5">
      <w:pPr>
        <w:ind w:firstLine="567"/>
        <w:jc w:val="both"/>
        <w:rPr>
          <w:rFonts w:ascii="Times New Roman" w:hAnsi="Times New Roman" w:cs="Times New Roman"/>
        </w:rPr>
      </w:pPr>
      <w:r>
        <w:rPr>
          <w:rFonts w:ascii="Times New Roman" w:hAnsi="Times New Roman" w:cs="Times New Roman"/>
        </w:rPr>
        <w:t xml:space="preserve">Жизнь настоятельно выдвигает требования создать территориальные службы поддержки семей, попавших в кризисную ситуацию. К сожалению, в большинстве регионов нет комплексных межведомственных программ, объединяющих усилия всех, кто заинтересован в укреплении семьи, а деятельность органов власти и общественных организаций явно недостаточна. </w:t>
      </w:r>
      <w:bookmarkStart w:id="5" w:name="_GoBack"/>
      <w:bookmarkEnd w:id="5"/>
    </w:p>
    <w:sectPr w:rsidR="001022A5">
      <w:pgSz w:w="11906" w:h="16838"/>
      <w:pgMar w:top="851" w:right="849"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9FF3017"/>
    <w:multiLevelType w:val="singleLevel"/>
    <w:tmpl w:val="E27C5CD8"/>
    <w:lvl w:ilvl="0">
      <w:numFmt w:val="bullet"/>
      <w:lvlText w:val="-"/>
      <w:lvlJc w:val="left"/>
      <w:pPr>
        <w:tabs>
          <w:tab w:val="num" w:pos="644"/>
        </w:tabs>
        <w:ind w:left="644" w:hanging="360"/>
      </w:pPr>
      <w:rPr>
        <w:rFonts w:ascii="Times New Roman" w:hAnsi="Times New Roman" w:cs="Times New Roman" w:hint="default"/>
        <w:i/>
        <w:iCs/>
      </w:rPr>
    </w:lvl>
  </w:abstractNum>
  <w:abstractNum w:abstractNumId="2">
    <w:nsid w:val="0D4A018C"/>
    <w:multiLevelType w:val="singleLevel"/>
    <w:tmpl w:val="E27C5CD8"/>
    <w:lvl w:ilvl="0">
      <w:numFmt w:val="bullet"/>
      <w:lvlText w:val="-"/>
      <w:lvlJc w:val="left"/>
      <w:pPr>
        <w:tabs>
          <w:tab w:val="num" w:pos="644"/>
        </w:tabs>
        <w:ind w:left="644" w:hanging="360"/>
      </w:pPr>
      <w:rPr>
        <w:rFonts w:ascii="Times New Roman" w:hAnsi="Times New Roman" w:cs="Times New Roman" w:hint="default"/>
        <w:i/>
        <w:iCs/>
      </w:rPr>
    </w:lvl>
  </w:abstractNum>
  <w:abstractNum w:abstractNumId="3">
    <w:nsid w:val="0FAB3AFE"/>
    <w:multiLevelType w:val="singleLevel"/>
    <w:tmpl w:val="E27C5CD8"/>
    <w:lvl w:ilvl="0">
      <w:numFmt w:val="bullet"/>
      <w:lvlText w:val="-"/>
      <w:lvlJc w:val="left"/>
      <w:pPr>
        <w:tabs>
          <w:tab w:val="num" w:pos="644"/>
        </w:tabs>
        <w:ind w:left="644" w:hanging="360"/>
      </w:pPr>
      <w:rPr>
        <w:rFonts w:ascii="Times New Roman" w:hAnsi="Times New Roman" w:cs="Times New Roman" w:hint="default"/>
        <w:i/>
        <w:iCs/>
      </w:rPr>
    </w:lvl>
  </w:abstractNum>
  <w:abstractNum w:abstractNumId="4">
    <w:nsid w:val="1D3F387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33BD1DE7"/>
    <w:multiLevelType w:val="singleLevel"/>
    <w:tmpl w:val="E27C5CD8"/>
    <w:lvl w:ilvl="0">
      <w:numFmt w:val="bullet"/>
      <w:lvlText w:val="-"/>
      <w:lvlJc w:val="left"/>
      <w:pPr>
        <w:tabs>
          <w:tab w:val="num" w:pos="644"/>
        </w:tabs>
        <w:ind w:left="644" w:hanging="360"/>
      </w:pPr>
      <w:rPr>
        <w:rFonts w:ascii="Times New Roman" w:hAnsi="Times New Roman" w:cs="Times New Roman" w:hint="default"/>
        <w:i/>
        <w:iCs/>
      </w:rPr>
    </w:lvl>
  </w:abstractNum>
  <w:abstractNum w:abstractNumId="6">
    <w:nsid w:val="37F02C2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E57466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43A54F8C"/>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9">
    <w:nsid w:val="4C133715"/>
    <w:multiLevelType w:val="singleLevel"/>
    <w:tmpl w:val="C0BEABE0"/>
    <w:lvl w:ilvl="0">
      <w:numFmt w:val="bullet"/>
      <w:lvlText w:val="-"/>
      <w:lvlJc w:val="left"/>
      <w:pPr>
        <w:tabs>
          <w:tab w:val="num" w:pos="644"/>
        </w:tabs>
        <w:ind w:left="644" w:hanging="360"/>
      </w:pPr>
      <w:rPr>
        <w:rFonts w:ascii="Times New Roman" w:hAnsi="Times New Roman" w:cs="Times New Roman" w:hint="default"/>
      </w:rPr>
    </w:lvl>
  </w:abstractNum>
  <w:abstractNum w:abstractNumId="10">
    <w:nsid w:val="51334A1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5D8E5B48"/>
    <w:multiLevelType w:val="singleLevel"/>
    <w:tmpl w:val="0419000F"/>
    <w:lvl w:ilvl="0">
      <w:start w:val="1"/>
      <w:numFmt w:val="decimal"/>
      <w:lvlText w:val="%1."/>
      <w:lvlJc w:val="left"/>
      <w:pPr>
        <w:tabs>
          <w:tab w:val="num" w:pos="360"/>
        </w:tabs>
        <w:ind w:left="360" w:hanging="360"/>
      </w:pPr>
    </w:lvl>
  </w:abstractNum>
  <w:abstractNum w:abstractNumId="12">
    <w:nsid w:val="60143CB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688F74EA"/>
    <w:multiLevelType w:val="singleLevel"/>
    <w:tmpl w:val="10D4E050"/>
    <w:lvl w:ilvl="0">
      <w:numFmt w:val="bullet"/>
      <w:lvlText w:val="-"/>
      <w:lvlJc w:val="left"/>
      <w:pPr>
        <w:tabs>
          <w:tab w:val="num" w:pos="644"/>
        </w:tabs>
        <w:ind w:left="644" w:hanging="360"/>
      </w:pPr>
      <w:rPr>
        <w:rFonts w:ascii="Times New Roman" w:hAnsi="Times New Roman" w:cs="Times New Roman" w:hint="default"/>
      </w:rPr>
    </w:lvl>
  </w:abstractNum>
  <w:abstractNum w:abstractNumId="14">
    <w:nsid w:val="6AD52C36"/>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5">
    <w:nsid w:val="6FF736BD"/>
    <w:multiLevelType w:val="singleLevel"/>
    <w:tmpl w:val="5DA85F00"/>
    <w:lvl w:ilvl="0">
      <w:numFmt w:val="bullet"/>
      <w:lvlText w:val="-"/>
      <w:lvlJc w:val="left"/>
      <w:pPr>
        <w:tabs>
          <w:tab w:val="num" w:pos="644"/>
        </w:tabs>
        <w:ind w:left="644" w:hanging="360"/>
      </w:pPr>
      <w:rPr>
        <w:rFonts w:hint="default"/>
      </w:rPr>
    </w:lvl>
  </w:abstractNum>
  <w:abstractNum w:abstractNumId="16">
    <w:nsid w:val="7B1702CD"/>
    <w:multiLevelType w:val="singleLevel"/>
    <w:tmpl w:val="20A22C58"/>
    <w:lvl w:ilvl="0">
      <w:numFmt w:val="bullet"/>
      <w:lvlText w:val="-"/>
      <w:lvlJc w:val="left"/>
      <w:pPr>
        <w:tabs>
          <w:tab w:val="num" w:pos="360"/>
        </w:tabs>
        <w:ind w:left="360" w:hanging="360"/>
      </w:pPr>
      <w:rPr>
        <w:rFonts w:hint="default"/>
      </w:rPr>
    </w:lvl>
  </w:abstractNum>
  <w:abstractNum w:abstractNumId="17">
    <w:nsid w:val="7E0147F7"/>
    <w:multiLevelType w:val="singleLevel"/>
    <w:tmpl w:val="3D38D99C"/>
    <w:lvl w:ilvl="0">
      <w:start w:val="10"/>
      <w:numFmt w:val="bullet"/>
      <w:lvlText w:val="-"/>
      <w:lvlJc w:val="left"/>
      <w:pPr>
        <w:tabs>
          <w:tab w:val="num" w:pos="644"/>
        </w:tabs>
        <w:ind w:left="644" w:hanging="36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9"/>
  </w:num>
  <w:num w:numId="4">
    <w:abstractNumId w:val="11"/>
  </w:num>
  <w:num w:numId="5">
    <w:abstractNumId w:val="4"/>
  </w:num>
  <w:num w:numId="6">
    <w:abstractNumId w:val="12"/>
  </w:num>
  <w:num w:numId="7">
    <w:abstractNumId w:val="7"/>
  </w:num>
  <w:num w:numId="8">
    <w:abstractNumId w:val="10"/>
  </w:num>
  <w:num w:numId="9">
    <w:abstractNumId w:val="16"/>
  </w:num>
  <w:num w:numId="10">
    <w:abstractNumId w:val="6"/>
  </w:num>
  <w:num w:numId="11">
    <w:abstractNumId w:val="13"/>
  </w:num>
  <w:num w:numId="12">
    <w:abstractNumId w:val="3"/>
  </w:num>
  <w:num w:numId="13">
    <w:abstractNumId w:val="5"/>
  </w:num>
  <w:num w:numId="14">
    <w:abstractNumId w:val="15"/>
  </w:num>
  <w:num w:numId="15">
    <w:abstractNumId w:val="2"/>
  </w:num>
  <w:num w:numId="16">
    <w:abstractNumId w:val="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634"/>
    <w:rsid w:val="00042DA1"/>
    <w:rsid w:val="001022A5"/>
    <w:rsid w:val="002A5C26"/>
    <w:rsid w:val="00E30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A5EF6293-BF0B-4EF8-8AC5-14857A3E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ind w:firstLine="284"/>
    </w:pPr>
    <w:rPr>
      <w:rFonts w:ascii="Arial" w:hAnsi="Arial" w:cs="Arial"/>
      <w:sz w:val="24"/>
      <w:szCs w:val="24"/>
    </w:rPr>
  </w:style>
  <w:style w:type="paragraph" w:styleId="1">
    <w:name w:val="heading 1"/>
    <w:basedOn w:val="a"/>
    <w:next w:val="a"/>
    <w:link w:val="10"/>
    <w:autoRedefine/>
    <w:uiPriority w:val="99"/>
    <w:qFormat/>
    <w:pPr>
      <w:keepNext/>
      <w:spacing w:before="240" w:after="60" w:line="360" w:lineRule="auto"/>
      <w:jc w:val="center"/>
      <w:outlineLvl w:val="0"/>
    </w:pPr>
    <w:rPr>
      <w:b/>
      <w:bCs/>
      <w:kern w:val="28"/>
      <w:sz w:val="28"/>
      <w:szCs w:val="28"/>
    </w:rPr>
  </w:style>
  <w:style w:type="paragraph" w:styleId="2">
    <w:name w:val="heading 2"/>
    <w:basedOn w:val="a"/>
    <w:next w:val="a"/>
    <w:link w:val="20"/>
    <w:uiPriority w:val="99"/>
    <w:qFormat/>
    <w:pPr>
      <w:keepNext/>
      <w:spacing w:before="240" w:after="60"/>
      <w:outlineLvl w:val="1"/>
    </w:pPr>
    <w:rPr>
      <w:b/>
      <w:bCs/>
      <w:i/>
      <w:iCs/>
      <w:sz w:val="28"/>
      <w:szCs w:val="28"/>
    </w:rPr>
  </w:style>
  <w:style w:type="paragraph" w:styleId="3">
    <w:name w:val="heading 3"/>
    <w:basedOn w:val="a"/>
    <w:next w:val="a"/>
    <w:link w:val="30"/>
    <w:uiPriority w:val="99"/>
    <w:qFormat/>
    <w:pPr>
      <w:keepNext/>
      <w:spacing w:before="240" w:after="60"/>
      <w:outlineLvl w:val="2"/>
    </w:pPr>
    <w:rPr>
      <w:b/>
      <w:bCs/>
      <w:i/>
      <w:iCs/>
      <w:sz w:val="28"/>
      <w:szCs w:val="28"/>
    </w:rPr>
  </w:style>
  <w:style w:type="paragraph" w:styleId="4">
    <w:name w:val="heading 4"/>
    <w:basedOn w:val="a"/>
    <w:next w:val="a"/>
    <w:link w:val="40"/>
    <w:uiPriority w:val="99"/>
    <w:qFormat/>
    <w:pPr>
      <w:keepNext/>
      <w:jc w:val="center"/>
      <w:outlineLvl w:val="3"/>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customStyle="1" w:styleId="a3">
    <w:name w:val="Готовый"/>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ind w:firstLine="0"/>
    </w:pPr>
    <w:rPr>
      <w:rFonts w:ascii="Courier New" w:hAnsi="Courier New" w:cs="Courier New"/>
      <w:sz w:val="20"/>
      <w:szCs w:val="20"/>
    </w:rPr>
  </w:style>
  <w:style w:type="paragraph" w:customStyle="1" w:styleId="a4">
    <w:name w:val="Список определений"/>
    <w:basedOn w:val="a"/>
    <w:next w:val="a"/>
    <w:uiPriority w:val="99"/>
    <w:pPr>
      <w:ind w:left="360" w:firstLine="0"/>
    </w:pPr>
    <w:rPr>
      <w:rFonts w:ascii="Times New Roman" w:hAnsi="Times New Roman" w:cs="Times New Roman"/>
    </w:rPr>
  </w:style>
  <w:style w:type="paragraph" w:customStyle="1" w:styleId="H1">
    <w:name w:val="H1"/>
    <w:basedOn w:val="a"/>
    <w:next w:val="a"/>
    <w:uiPriority w:val="99"/>
    <w:pPr>
      <w:keepNext/>
      <w:spacing w:before="100" w:after="100"/>
      <w:ind w:firstLine="0"/>
      <w:outlineLvl w:val="1"/>
    </w:pPr>
    <w:rPr>
      <w:rFonts w:ascii="Times New Roman" w:hAnsi="Times New Roman" w:cs="Times New Roman"/>
      <w:b/>
      <w:bCs/>
      <w:kern w:val="36"/>
      <w:sz w:val="48"/>
      <w:szCs w:val="48"/>
    </w:rPr>
  </w:style>
  <w:style w:type="paragraph" w:styleId="a5">
    <w:name w:val="Title"/>
    <w:basedOn w:val="a"/>
    <w:link w:val="a6"/>
    <w:uiPriority w:val="99"/>
    <w:qFormat/>
    <w:pPr>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11">
    <w:name w:val="toc 1"/>
    <w:basedOn w:val="a"/>
    <w:next w:val="a"/>
    <w:autoRedefine/>
    <w:uiPriority w:val="99"/>
    <w:pPr>
      <w:spacing w:before="360"/>
    </w:pPr>
    <w:rPr>
      <w:b/>
      <w:bCs/>
      <w:caps/>
    </w:rPr>
  </w:style>
  <w:style w:type="paragraph" w:styleId="21">
    <w:name w:val="toc 2"/>
    <w:basedOn w:val="a"/>
    <w:next w:val="a"/>
    <w:autoRedefine/>
    <w:uiPriority w:val="99"/>
    <w:pPr>
      <w:spacing w:before="240"/>
    </w:pPr>
    <w:rPr>
      <w:rFonts w:ascii="Times New Roman" w:hAnsi="Times New Roman" w:cs="Times New Roman"/>
      <w:b/>
      <w:bCs/>
      <w:sz w:val="20"/>
      <w:szCs w:val="20"/>
    </w:rPr>
  </w:style>
  <w:style w:type="paragraph" w:styleId="31">
    <w:name w:val="toc 3"/>
    <w:basedOn w:val="a"/>
    <w:next w:val="a"/>
    <w:autoRedefine/>
    <w:uiPriority w:val="99"/>
    <w:pPr>
      <w:ind w:left="240"/>
    </w:pPr>
    <w:rPr>
      <w:rFonts w:ascii="Times New Roman" w:hAnsi="Times New Roman" w:cs="Times New Roman"/>
      <w:sz w:val="20"/>
      <w:szCs w:val="20"/>
    </w:rPr>
  </w:style>
  <w:style w:type="paragraph" w:styleId="41">
    <w:name w:val="toc 4"/>
    <w:basedOn w:val="a"/>
    <w:next w:val="a"/>
    <w:autoRedefine/>
    <w:uiPriority w:val="99"/>
    <w:pPr>
      <w:ind w:left="480"/>
    </w:pPr>
    <w:rPr>
      <w:rFonts w:ascii="Times New Roman" w:hAnsi="Times New Roman" w:cs="Times New Roman"/>
      <w:sz w:val="20"/>
      <w:szCs w:val="20"/>
    </w:rPr>
  </w:style>
  <w:style w:type="paragraph" w:styleId="5">
    <w:name w:val="toc 5"/>
    <w:basedOn w:val="a"/>
    <w:next w:val="a"/>
    <w:autoRedefine/>
    <w:uiPriority w:val="99"/>
    <w:pPr>
      <w:ind w:left="720"/>
    </w:pPr>
    <w:rPr>
      <w:rFonts w:ascii="Times New Roman" w:hAnsi="Times New Roman" w:cs="Times New Roman"/>
      <w:sz w:val="20"/>
      <w:szCs w:val="20"/>
    </w:rPr>
  </w:style>
  <w:style w:type="paragraph" w:styleId="6">
    <w:name w:val="toc 6"/>
    <w:basedOn w:val="a"/>
    <w:next w:val="a"/>
    <w:autoRedefine/>
    <w:uiPriority w:val="99"/>
    <w:pPr>
      <w:ind w:left="960"/>
    </w:pPr>
    <w:rPr>
      <w:rFonts w:ascii="Times New Roman" w:hAnsi="Times New Roman" w:cs="Times New Roman"/>
      <w:sz w:val="20"/>
      <w:szCs w:val="20"/>
    </w:rPr>
  </w:style>
  <w:style w:type="paragraph" w:styleId="7">
    <w:name w:val="toc 7"/>
    <w:basedOn w:val="a"/>
    <w:next w:val="a"/>
    <w:autoRedefine/>
    <w:uiPriority w:val="99"/>
    <w:pPr>
      <w:ind w:left="1200"/>
    </w:pPr>
    <w:rPr>
      <w:rFonts w:ascii="Times New Roman" w:hAnsi="Times New Roman" w:cs="Times New Roman"/>
      <w:sz w:val="20"/>
      <w:szCs w:val="20"/>
    </w:rPr>
  </w:style>
  <w:style w:type="paragraph" w:styleId="8">
    <w:name w:val="toc 8"/>
    <w:basedOn w:val="a"/>
    <w:next w:val="a"/>
    <w:autoRedefine/>
    <w:uiPriority w:val="99"/>
    <w:pPr>
      <w:ind w:left="1440"/>
    </w:pPr>
    <w:rPr>
      <w:rFonts w:ascii="Times New Roman" w:hAnsi="Times New Roman" w:cs="Times New Roman"/>
      <w:sz w:val="20"/>
      <w:szCs w:val="20"/>
    </w:rPr>
  </w:style>
  <w:style w:type="paragraph" w:styleId="9">
    <w:name w:val="toc 9"/>
    <w:basedOn w:val="a"/>
    <w:next w:val="a"/>
    <w:autoRedefine/>
    <w:uiPriority w:val="99"/>
    <w:pPr>
      <w:ind w:left="1680"/>
    </w:pPr>
    <w:rPr>
      <w:rFonts w:ascii="Times New Roman" w:hAnsi="Times New Roman" w:cs="Times New Roman"/>
      <w:sz w:val="20"/>
      <w:szCs w:val="20"/>
    </w:rPr>
  </w:style>
  <w:style w:type="paragraph" w:styleId="22">
    <w:name w:val="Body Text 2"/>
    <w:basedOn w:val="a"/>
    <w:link w:val="23"/>
    <w:uiPriority w:val="99"/>
    <w:pPr>
      <w:spacing w:line="360" w:lineRule="auto"/>
    </w:pPr>
    <w:rPr>
      <w:sz w:val="28"/>
      <w:szCs w:val="28"/>
    </w:rPr>
  </w:style>
  <w:style w:type="character" w:customStyle="1" w:styleId="23">
    <w:name w:val="Основной текст 2 Знак"/>
    <w:link w:val="22"/>
    <w:uiPriority w:val="99"/>
    <w:semiHidden/>
    <w:rPr>
      <w:rFonts w:ascii="Arial" w:hAnsi="Arial" w:cs="Arial"/>
      <w:sz w:val="24"/>
      <w:szCs w:val="24"/>
    </w:rPr>
  </w:style>
  <w:style w:type="paragraph" w:styleId="24">
    <w:name w:val="Body Text Indent 2"/>
    <w:basedOn w:val="a"/>
    <w:link w:val="25"/>
    <w:uiPriority w:val="99"/>
    <w:pPr>
      <w:ind w:firstLine="567"/>
      <w:jc w:val="both"/>
    </w:pPr>
    <w:rPr>
      <w:rFonts w:ascii="Times New Roman" w:hAnsi="Times New Roman" w:cs="Times New Roman"/>
    </w:rPr>
  </w:style>
  <w:style w:type="character" w:customStyle="1" w:styleId="25">
    <w:name w:val="Основной текст с отступом 2 Знак"/>
    <w:link w:val="24"/>
    <w:uiPriority w:val="99"/>
    <w:semiHidden/>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png"/><Relationship Id="rId10" Type="http://schemas.openxmlformats.org/officeDocument/2006/relationships/image" Target="media/image6.wmf"/><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8387</Words>
  <Characters>47807</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"Московская правда" </vt:lpstr>
    </vt:vector>
  </TitlesOfParts>
  <Company> </Company>
  <LinksUpToDate>false</LinksUpToDate>
  <CharactersWithSpaces>56082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правда" </dc:title>
  <dc:subject/>
  <dc:creator>o_d</dc:creator>
  <cp:keywords/>
  <dc:description/>
  <cp:lastModifiedBy>admin</cp:lastModifiedBy>
  <cp:revision>2</cp:revision>
  <dcterms:created xsi:type="dcterms:W3CDTF">2014-01-30T21:09:00Z</dcterms:created>
  <dcterms:modified xsi:type="dcterms:W3CDTF">2014-01-30T21:09:00Z</dcterms:modified>
</cp:coreProperties>
</file>