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6CD2" w:rsidRDefault="000E441E">
      <w:pPr>
        <w:widowControl w:val="0"/>
        <w:spacing w:line="260" w:lineRule="exact"/>
        <w:rPr>
          <w:rFonts w:ascii="Arial" w:hAnsi="Arial"/>
          <w:b/>
          <w:i/>
          <w:sz w:val="24"/>
        </w:rPr>
      </w:pPr>
      <w:bookmarkStart w:id="0" w:name="BITSoft"/>
      <w:bookmarkEnd w:id="0"/>
      <w:r>
        <w:rPr>
          <w:rFonts w:ascii="Arial" w:hAnsi="Arial"/>
          <w:b/>
          <w:i/>
          <w:sz w:val="24"/>
        </w:rPr>
        <w:t>Вступление</w:t>
      </w:r>
    </w:p>
    <w:p w:rsidR="001B6CD2" w:rsidRDefault="000E441E">
      <w:pPr>
        <w:widowControl w:val="0"/>
        <w:spacing w:before="120" w:line="360" w:lineRule="exact"/>
        <w:ind w:firstLine="720"/>
        <w:jc w:val="both"/>
        <w:rPr>
          <w:sz w:val="24"/>
        </w:rPr>
      </w:pPr>
      <w:r>
        <w:rPr>
          <w:sz w:val="24"/>
        </w:rPr>
        <w:t>Восприятие, память, мышление, воображение, как познавательные процессы входят как составная часть в любую человеческую деятельность и обеспечивает ту или иную ее эффективность. Познавательные процессы позволяют человеку намечать заранее цели, цели и содержание предстоящей деятельности, проигрывать в уме ход этой деятельности, свои действия и поведение, предвидеть результаты своих действий и управлять ими по мере выполнения.</w:t>
      </w:r>
    </w:p>
    <w:p w:rsidR="001B6CD2" w:rsidRDefault="000E441E">
      <w:pPr>
        <w:widowControl w:val="0"/>
        <w:spacing w:line="360" w:lineRule="exact"/>
        <w:ind w:firstLine="720"/>
        <w:jc w:val="both"/>
        <w:rPr>
          <w:sz w:val="24"/>
        </w:rPr>
      </w:pPr>
      <w:r>
        <w:rPr>
          <w:sz w:val="24"/>
        </w:rPr>
        <w:t>Когда говорят об общих способностях человека, то также имеют в виду уровень развития и характерные особенности его познавательных процессов, ибо чем лучше развиты у человека эти процессы, тем более способным он является, тем большими возможностями он обладает.</w:t>
      </w:r>
    </w:p>
    <w:p w:rsidR="001B6CD2" w:rsidRDefault="000E441E">
      <w:pPr>
        <w:widowControl w:val="0"/>
        <w:spacing w:line="360" w:lineRule="exact"/>
        <w:ind w:firstLine="720"/>
        <w:jc w:val="both"/>
        <w:rPr>
          <w:sz w:val="24"/>
        </w:rPr>
      </w:pPr>
      <w:r>
        <w:rPr>
          <w:sz w:val="24"/>
        </w:rPr>
        <w:t>Познавательные процессы осуществляются в виде отдельных познавательных действий, каждое из которых представляет собой целостный психический акт, состоящий нераздельно из всех видов психических процессов. Но один из них обычно является главным, ведущим, определяющим характер данного познавательного действия. Только в этом смысле можно рассматривать отдельно такие психические процессы, как восприятие, память, мышление, воображение. Так, в процессах запоминания и заучивания участвует мышление в более или менее сложном единстве с речью, кроме того, они являются волевыми операциями.</w:t>
      </w:r>
    </w:p>
    <w:p w:rsidR="001B6CD2" w:rsidRDefault="000E441E">
      <w:pPr>
        <w:widowControl w:val="0"/>
        <w:spacing w:line="360" w:lineRule="exact"/>
        <w:ind w:firstLine="720"/>
        <w:jc w:val="both"/>
        <w:rPr>
          <w:sz w:val="24"/>
        </w:rPr>
      </w:pPr>
      <w:r>
        <w:rPr>
          <w:sz w:val="24"/>
        </w:rPr>
        <w:t>В данной работе мне хотелось бы подробнее остановиться на характеристике памяти, как одного их психических процессов.</w:t>
      </w:r>
    </w:p>
    <w:p w:rsidR="001B6CD2" w:rsidRDefault="000E441E">
      <w:pPr>
        <w:widowControl w:val="0"/>
        <w:spacing w:before="240" w:line="260" w:lineRule="exact"/>
        <w:ind w:left="20"/>
        <w:rPr>
          <w:rFonts w:ascii="Arial" w:hAnsi="Arial"/>
          <w:b/>
          <w:i/>
          <w:sz w:val="24"/>
        </w:rPr>
      </w:pPr>
      <w:r>
        <w:rPr>
          <w:rFonts w:ascii="Arial" w:hAnsi="Arial"/>
          <w:b/>
          <w:i/>
          <w:sz w:val="24"/>
          <w:lang w:val="en-US"/>
        </w:rPr>
        <w:t>1.</w:t>
      </w:r>
      <w:r>
        <w:rPr>
          <w:rFonts w:ascii="Arial" w:hAnsi="Arial"/>
          <w:b/>
          <w:i/>
          <w:sz w:val="24"/>
        </w:rPr>
        <w:t xml:space="preserve"> Определение памяти</w:t>
      </w:r>
    </w:p>
    <w:p w:rsidR="001B6CD2" w:rsidRDefault="000E441E">
      <w:pPr>
        <w:widowControl w:val="0"/>
        <w:spacing w:line="360" w:lineRule="exact"/>
        <w:ind w:firstLine="720"/>
        <w:jc w:val="both"/>
        <w:rPr>
          <w:sz w:val="24"/>
        </w:rPr>
      </w:pPr>
      <w:r>
        <w:rPr>
          <w:b/>
          <w:sz w:val="24"/>
        </w:rPr>
        <w:t>"Память</w:t>
      </w:r>
      <w:r>
        <w:rPr>
          <w:sz w:val="24"/>
          <w:lang w:val="en-US"/>
        </w:rPr>
        <w:t xml:space="preserve"> -</w:t>
      </w:r>
      <w:r>
        <w:rPr>
          <w:sz w:val="24"/>
        </w:rPr>
        <w:t xml:space="preserve"> это процессы организации и сохранения прошлого опыта, делающего возможным его повторное использование в деятельности или возвращение в сферу сознания."</w:t>
      </w:r>
      <w:r>
        <w:rPr>
          <w:rStyle w:val="a7"/>
          <w:sz w:val="24"/>
        </w:rPr>
        <w:footnoteReference w:id="1"/>
      </w:r>
      <w:r>
        <w:rPr>
          <w:sz w:val="24"/>
        </w:rPr>
        <w:t xml:space="preserve"> Память связывает прошлое человека с его настоящим и будущим и является важнейшей познавательной функцией, лежащей в основе развития и обучения.</w:t>
      </w:r>
    </w:p>
    <w:p w:rsidR="001B6CD2" w:rsidRDefault="000E441E">
      <w:pPr>
        <w:widowControl w:val="0"/>
        <w:spacing w:before="600" w:line="260" w:lineRule="exact"/>
        <w:ind w:left="20"/>
        <w:rPr>
          <w:rFonts w:ascii="Arial" w:hAnsi="Arial"/>
          <w:b/>
          <w:i/>
          <w:sz w:val="24"/>
        </w:rPr>
      </w:pPr>
      <w:r>
        <w:rPr>
          <w:rFonts w:ascii="Arial" w:hAnsi="Arial"/>
          <w:b/>
          <w:sz w:val="24"/>
          <w:lang w:val="en-US"/>
        </w:rPr>
        <w:t>2.</w:t>
      </w:r>
      <w:r>
        <w:rPr>
          <w:rFonts w:ascii="Arial" w:hAnsi="Arial"/>
          <w:b/>
          <w:sz w:val="24"/>
        </w:rPr>
        <w:t xml:space="preserve"> </w:t>
      </w:r>
      <w:r>
        <w:rPr>
          <w:rFonts w:ascii="Arial" w:hAnsi="Arial"/>
          <w:b/>
          <w:i/>
          <w:sz w:val="24"/>
        </w:rPr>
        <w:t>Исследования памяти</w:t>
      </w:r>
    </w:p>
    <w:p w:rsidR="001B6CD2" w:rsidRDefault="000E441E">
      <w:pPr>
        <w:widowControl w:val="0"/>
        <w:spacing w:line="360" w:lineRule="exact"/>
        <w:jc w:val="both"/>
        <w:rPr>
          <w:sz w:val="24"/>
        </w:rPr>
      </w:pPr>
      <w:r>
        <w:rPr>
          <w:sz w:val="24"/>
        </w:rPr>
        <w:t>имеют междисциплинарный характер, т.к</w:t>
      </w:r>
      <w:bookmarkStart w:id="1" w:name="OCRUncertain001"/>
      <w:r>
        <w:rPr>
          <w:sz w:val="24"/>
        </w:rPr>
        <w:t>.</w:t>
      </w:r>
      <w:bookmarkEnd w:id="1"/>
      <w:r>
        <w:rPr>
          <w:sz w:val="24"/>
        </w:rPr>
        <w:t xml:space="preserve"> в различных формах она встречается на всех уровнях жизни и включает не только процессы сохранения индивидуального опыта, но и механизмы передачи наследственной информации.</w:t>
      </w:r>
    </w:p>
    <w:p w:rsidR="001B6CD2" w:rsidRDefault="000E441E">
      <w:pPr>
        <w:widowControl w:val="0"/>
        <w:spacing w:line="360" w:lineRule="exact"/>
        <w:ind w:firstLine="720"/>
        <w:jc w:val="both"/>
        <w:rPr>
          <w:sz w:val="24"/>
        </w:rPr>
      </w:pPr>
      <w:r>
        <w:rPr>
          <w:sz w:val="24"/>
        </w:rPr>
        <w:t xml:space="preserve">Работы немецкого психолога Г. </w:t>
      </w:r>
      <w:bookmarkStart w:id="2" w:name="OCRUncertain009"/>
      <w:r>
        <w:rPr>
          <w:sz w:val="24"/>
        </w:rPr>
        <w:t>Эбингауза</w:t>
      </w:r>
      <w:bookmarkEnd w:id="2"/>
      <w:r>
        <w:rPr>
          <w:sz w:val="24"/>
        </w:rPr>
        <w:t xml:space="preserve"> в конце прошлого века положили начало экспериментальному изучению памяти. В своих опытах на себе наметил количественные   законы   заучивания,   удерживания   и   воспроизведения последовательностей, состоящих из бессмысленных слогов. В дальнейшем этот подход был продолжен в бихевиористских исследованиях.</w:t>
      </w:r>
    </w:p>
    <w:p w:rsidR="001B6CD2" w:rsidRDefault="000E441E">
      <w:pPr>
        <w:widowControl w:val="0"/>
        <w:spacing w:line="360" w:lineRule="exact"/>
        <w:ind w:firstLine="720"/>
        <w:jc w:val="both"/>
        <w:rPr>
          <w:sz w:val="24"/>
        </w:rPr>
      </w:pPr>
      <w:r>
        <w:rPr>
          <w:sz w:val="24"/>
        </w:rPr>
        <w:t>Почти одновременно началось изучение памяти на сложный осмысленный материал. В начале</w:t>
      </w:r>
      <w:r>
        <w:rPr>
          <w:sz w:val="24"/>
          <w:lang w:val="en-US"/>
        </w:rPr>
        <w:t xml:space="preserve"> 20</w:t>
      </w:r>
      <w:r>
        <w:rPr>
          <w:sz w:val="24"/>
        </w:rPr>
        <w:t xml:space="preserve"> века французский философ </w:t>
      </w:r>
      <w:bookmarkStart w:id="3" w:name="OCRUncertain010"/>
      <w:r>
        <w:rPr>
          <w:sz w:val="24"/>
        </w:rPr>
        <w:t>А.Бергсон</w:t>
      </w:r>
      <w:bookmarkEnd w:id="3"/>
      <w:r>
        <w:rPr>
          <w:sz w:val="24"/>
        </w:rPr>
        <w:t xml:space="preserve"> противопоставил "Памяти привыч</w:t>
      </w:r>
      <w:r>
        <w:rPr>
          <w:sz w:val="24"/>
        </w:rPr>
        <w:lastRenderedPageBreak/>
        <w:t>ке", которая формируется в результате механического повторения, "Память духа", фиксирующую осмысленные единичные события биографии субъекта.</w:t>
      </w:r>
    </w:p>
    <w:p w:rsidR="001B6CD2" w:rsidRDefault="000E441E">
      <w:pPr>
        <w:widowControl w:val="0"/>
        <w:spacing w:line="360" w:lineRule="exact"/>
        <w:jc w:val="both"/>
        <w:rPr>
          <w:sz w:val="24"/>
        </w:rPr>
      </w:pPr>
      <w:bookmarkStart w:id="4" w:name="OCRUncertain011"/>
      <w:r>
        <w:rPr>
          <w:sz w:val="24"/>
        </w:rPr>
        <w:t>Гештальтпсихология</w:t>
      </w:r>
      <w:bookmarkEnd w:id="4"/>
      <w:r>
        <w:rPr>
          <w:sz w:val="24"/>
        </w:rPr>
        <w:t xml:space="preserve"> подчеркивала роль организации материала при запоминании. В психоанализе была предпринята попытка объяснения явлений забывания "вытеснением" неприятных, травмирующих впечатлений из сферы сознания. Английский психолог </w:t>
      </w:r>
      <w:bookmarkStart w:id="5" w:name="OCRUncertain012"/>
      <w:r>
        <w:rPr>
          <w:sz w:val="24"/>
        </w:rPr>
        <w:t>Ф.</w:t>
      </w:r>
      <w:bookmarkEnd w:id="5"/>
      <w:r>
        <w:rPr>
          <w:sz w:val="24"/>
        </w:rPr>
        <w:t xml:space="preserve"> </w:t>
      </w:r>
      <w:bookmarkStart w:id="6" w:name="OCRUncertain013"/>
      <w:r>
        <w:rPr>
          <w:sz w:val="24"/>
        </w:rPr>
        <w:t>Бартлетт</w:t>
      </w:r>
      <w:bookmarkEnd w:id="6"/>
      <w:r>
        <w:rPr>
          <w:sz w:val="24"/>
        </w:rPr>
        <w:t xml:space="preserve"> показал сложный реконструктивный характер процесса припоминания рассказов и зависимость его от существующих в данной среде культурных норм. Значение </w:t>
      </w:r>
      <w:bookmarkStart w:id="7" w:name="OCRUncertain014"/>
      <w:r>
        <w:rPr>
          <w:sz w:val="24"/>
        </w:rPr>
        <w:t>социокультурных</w:t>
      </w:r>
      <w:bookmarkEnd w:id="7"/>
      <w:r>
        <w:rPr>
          <w:sz w:val="24"/>
        </w:rPr>
        <w:t xml:space="preserve"> факторов в формировании высших форм памяти человека подчеркивали французский психолог </w:t>
      </w:r>
      <w:bookmarkStart w:id="8" w:name="OCRUncertain015"/>
      <w:r>
        <w:rPr>
          <w:sz w:val="24"/>
        </w:rPr>
        <w:t>П.</w:t>
      </w:r>
      <w:bookmarkEnd w:id="8"/>
      <w:r>
        <w:rPr>
          <w:sz w:val="24"/>
        </w:rPr>
        <w:t xml:space="preserve"> Жане и французский социолог </w:t>
      </w:r>
      <w:bookmarkStart w:id="9" w:name="OCRUncertain016"/>
      <w:r>
        <w:rPr>
          <w:sz w:val="24"/>
        </w:rPr>
        <w:t>М.</w:t>
      </w:r>
      <w:bookmarkEnd w:id="9"/>
      <w:r>
        <w:rPr>
          <w:sz w:val="24"/>
        </w:rPr>
        <w:t xml:space="preserve"> </w:t>
      </w:r>
      <w:bookmarkStart w:id="10" w:name="OCRUncertain017"/>
      <w:r>
        <w:rPr>
          <w:sz w:val="24"/>
        </w:rPr>
        <w:t>Хальбвакс.</w:t>
      </w:r>
      <w:bookmarkEnd w:id="10"/>
      <w:r>
        <w:rPr>
          <w:sz w:val="24"/>
        </w:rPr>
        <w:t xml:space="preserve"> В России эта концепция получила свое дальнейшее развитие в культурно-исторической теории происхождения высших функций человека, разработанной </w:t>
      </w:r>
      <w:bookmarkStart w:id="11" w:name="OCRUncertain018"/>
      <w:r>
        <w:rPr>
          <w:sz w:val="24"/>
        </w:rPr>
        <w:t>Л.С.</w:t>
      </w:r>
      <w:bookmarkEnd w:id="11"/>
      <w:r>
        <w:rPr>
          <w:sz w:val="24"/>
        </w:rPr>
        <w:t xml:space="preserve"> Выготским и его ближайшими учениками </w:t>
      </w:r>
      <w:bookmarkStart w:id="12" w:name="OCRUncertain019"/>
      <w:r>
        <w:rPr>
          <w:sz w:val="24"/>
        </w:rPr>
        <w:t>А.Н.</w:t>
      </w:r>
      <w:bookmarkEnd w:id="12"/>
      <w:r>
        <w:rPr>
          <w:sz w:val="24"/>
        </w:rPr>
        <w:t xml:space="preserve"> </w:t>
      </w:r>
      <w:bookmarkStart w:id="13" w:name="OCRUncertain020"/>
      <w:r>
        <w:rPr>
          <w:sz w:val="24"/>
        </w:rPr>
        <w:t>Леонтьевым</w:t>
      </w:r>
      <w:bookmarkEnd w:id="13"/>
      <w:r>
        <w:rPr>
          <w:sz w:val="24"/>
        </w:rPr>
        <w:t xml:space="preserve"> и Л.С. </w:t>
      </w:r>
      <w:bookmarkStart w:id="14" w:name="OCRUncertain021"/>
      <w:r>
        <w:rPr>
          <w:sz w:val="24"/>
        </w:rPr>
        <w:t>Лурией.</w:t>
      </w:r>
      <w:bookmarkEnd w:id="14"/>
      <w:r>
        <w:rPr>
          <w:sz w:val="24"/>
        </w:rPr>
        <w:t xml:space="preserve"> А.Н. </w:t>
      </w:r>
      <w:bookmarkStart w:id="15" w:name="OCRUncertain022"/>
      <w:r>
        <w:rPr>
          <w:sz w:val="24"/>
        </w:rPr>
        <w:t>Леонтьев</w:t>
      </w:r>
      <w:bookmarkEnd w:id="15"/>
      <w:r>
        <w:rPr>
          <w:sz w:val="24"/>
        </w:rPr>
        <w:t xml:space="preserve"> выделил этапы </w:t>
      </w:r>
      <w:bookmarkStart w:id="16" w:name="OCRUncertain023"/>
      <w:r>
        <w:rPr>
          <w:sz w:val="24"/>
        </w:rPr>
        <w:t>фило-</w:t>
      </w:r>
      <w:bookmarkEnd w:id="16"/>
      <w:r>
        <w:rPr>
          <w:sz w:val="24"/>
        </w:rPr>
        <w:t xml:space="preserve"> и онтогенетического развития памяти человека, ее постепенного превращения из "натуральной"   (непосредственной)   в   "культурную"   (опосредствованную). </w:t>
      </w:r>
      <w:bookmarkStart w:id="17" w:name="OCRUncertain024"/>
      <w:r>
        <w:rPr>
          <w:sz w:val="24"/>
        </w:rPr>
        <w:t>Нейропсихологические</w:t>
      </w:r>
      <w:bookmarkEnd w:id="17"/>
      <w:r>
        <w:rPr>
          <w:sz w:val="24"/>
        </w:rPr>
        <w:t xml:space="preserve"> исследования, проведенные </w:t>
      </w:r>
      <w:bookmarkStart w:id="18" w:name="OCRUncertain025"/>
      <w:r>
        <w:rPr>
          <w:sz w:val="24"/>
        </w:rPr>
        <w:t>А.Р.</w:t>
      </w:r>
      <w:bookmarkEnd w:id="18"/>
      <w:r>
        <w:rPr>
          <w:sz w:val="24"/>
        </w:rPr>
        <w:t xml:space="preserve"> Лурией и под его руководством, позволили описать физиологические механизмы памяти, показать роль лобных долей коры головного мозга человека в регуляции высших </w:t>
      </w:r>
      <w:bookmarkStart w:id="19" w:name="OCRUncertain026"/>
      <w:r>
        <w:rPr>
          <w:sz w:val="24"/>
        </w:rPr>
        <w:t xml:space="preserve">мнемических </w:t>
      </w:r>
      <w:bookmarkEnd w:id="19"/>
      <w:r>
        <w:rPr>
          <w:sz w:val="24"/>
        </w:rPr>
        <w:t>процессов.</w:t>
      </w:r>
    </w:p>
    <w:p w:rsidR="001B6CD2" w:rsidRDefault="000E441E">
      <w:pPr>
        <w:widowControl w:val="0"/>
        <w:spacing w:line="360" w:lineRule="exact"/>
        <w:ind w:firstLine="720"/>
        <w:jc w:val="both"/>
        <w:rPr>
          <w:sz w:val="24"/>
        </w:rPr>
      </w:pPr>
      <w:bookmarkStart w:id="20" w:name="OCRUncertain027"/>
      <w:r>
        <w:rPr>
          <w:sz w:val="24"/>
        </w:rPr>
        <w:t>П.И.</w:t>
      </w:r>
      <w:bookmarkEnd w:id="20"/>
      <w:r>
        <w:rPr>
          <w:sz w:val="24"/>
        </w:rPr>
        <w:t xml:space="preserve"> </w:t>
      </w:r>
      <w:bookmarkStart w:id="21" w:name="OCRUncertain028"/>
      <w:r>
        <w:rPr>
          <w:sz w:val="24"/>
        </w:rPr>
        <w:t>Зинченко</w:t>
      </w:r>
      <w:bookmarkEnd w:id="21"/>
      <w:r>
        <w:rPr>
          <w:sz w:val="24"/>
        </w:rPr>
        <w:t xml:space="preserve"> и </w:t>
      </w:r>
      <w:bookmarkStart w:id="22" w:name="OCRUncertain029"/>
      <w:r>
        <w:rPr>
          <w:sz w:val="24"/>
        </w:rPr>
        <w:t>А.А.</w:t>
      </w:r>
      <w:bookmarkEnd w:id="22"/>
      <w:r>
        <w:rPr>
          <w:sz w:val="24"/>
        </w:rPr>
        <w:t xml:space="preserve"> Смирнов исследовали зависимость успешности процессов запоминания от их места в структуре деятельности. Они детально исследовали зависимость непроизвольного и произвольного запоминания от организации практической деятельности и от других условий, в которых происходит запоминание или воспроизведение информации человеком. В своих исследованиях </w:t>
      </w:r>
      <w:r>
        <w:rPr>
          <w:sz w:val="24"/>
          <w:lang w:val="en-US"/>
        </w:rPr>
        <w:t>À.À.</w:t>
      </w:r>
      <w:r>
        <w:rPr>
          <w:sz w:val="24"/>
        </w:rPr>
        <w:t xml:space="preserve"> Смирнов показал, что действия лучше запоминаются, чем мысли, а среди действий прочнее запоминаются те, которые связаны с преодолением препятствий, в том числе и сами эти препятствия.</w:t>
      </w:r>
    </w:p>
    <w:p w:rsidR="001B6CD2" w:rsidRDefault="000E441E">
      <w:pPr>
        <w:widowControl w:val="0"/>
        <w:spacing w:line="360" w:lineRule="exact"/>
        <w:jc w:val="both"/>
        <w:rPr>
          <w:sz w:val="24"/>
        </w:rPr>
      </w:pPr>
      <w:r>
        <w:rPr>
          <w:sz w:val="24"/>
        </w:rPr>
        <w:t>Различные виды памяти</w:t>
      </w:r>
      <w:r>
        <w:rPr>
          <w:sz w:val="24"/>
          <w:lang w:val="en-US"/>
        </w:rPr>
        <w:t xml:space="preserve"> -</w:t>
      </w:r>
      <w:r>
        <w:rPr>
          <w:sz w:val="24"/>
        </w:rPr>
        <w:t xml:space="preserve"> моторная, эмоциональная, образная, словесно-логическая</w:t>
      </w:r>
      <w:r>
        <w:rPr>
          <w:sz w:val="24"/>
          <w:lang w:val="en-US"/>
        </w:rPr>
        <w:t xml:space="preserve"> -</w:t>
      </w:r>
      <w:r>
        <w:rPr>
          <w:sz w:val="24"/>
        </w:rPr>
        <w:t xml:space="preserve"> иногда описываются как этапы такого развития </w:t>
      </w:r>
      <w:bookmarkStart w:id="23" w:name="OCRUncertain030"/>
      <w:r>
        <w:rPr>
          <w:sz w:val="24"/>
        </w:rPr>
        <w:t>(П.П.</w:t>
      </w:r>
      <w:bookmarkEnd w:id="23"/>
      <w:r>
        <w:rPr>
          <w:sz w:val="24"/>
        </w:rPr>
        <w:t xml:space="preserve"> </w:t>
      </w:r>
      <w:bookmarkStart w:id="24" w:name="OCRUncertain031"/>
      <w:r>
        <w:rPr>
          <w:sz w:val="24"/>
        </w:rPr>
        <w:t>Блонский,</w:t>
      </w:r>
      <w:bookmarkEnd w:id="24"/>
      <w:r>
        <w:rPr>
          <w:sz w:val="24"/>
        </w:rPr>
        <w:t xml:space="preserve"> </w:t>
      </w:r>
      <w:bookmarkStart w:id="25" w:name="OCRUncertain032"/>
      <w:r>
        <w:rPr>
          <w:sz w:val="24"/>
        </w:rPr>
        <w:t>Дж.</w:t>
      </w:r>
      <w:bookmarkStart w:id="26" w:name="OCRUncertain034"/>
      <w:bookmarkEnd w:id="25"/>
      <w:r>
        <w:rPr>
          <w:sz w:val="24"/>
        </w:rPr>
        <w:t xml:space="preserve"> Брунер,</w:t>
      </w:r>
      <w:bookmarkEnd w:id="26"/>
      <w:r>
        <w:rPr>
          <w:sz w:val="24"/>
        </w:rPr>
        <w:t xml:space="preserve"> Ж. Пиаже). Анализ нарушений памяти и восприятия в клинике локальных поражений мозга (А.Р. </w:t>
      </w:r>
      <w:bookmarkStart w:id="27" w:name="OCRUncertain035"/>
      <w:r>
        <w:rPr>
          <w:sz w:val="24"/>
        </w:rPr>
        <w:t>Лурия,</w:t>
      </w:r>
      <w:bookmarkEnd w:id="27"/>
      <w:r>
        <w:rPr>
          <w:sz w:val="24"/>
        </w:rPr>
        <w:t xml:space="preserve"> </w:t>
      </w:r>
      <w:bookmarkStart w:id="28" w:name="OCRUncertain036"/>
      <w:r>
        <w:rPr>
          <w:sz w:val="24"/>
        </w:rPr>
        <w:t>Р.</w:t>
      </w:r>
      <w:bookmarkEnd w:id="28"/>
      <w:r>
        <w:rPr>
          <w:sz w:val="24"/>
        </w:rPr>
        <w:t xml:space="preserve"> </w:t>
      </w:r>
      <w:bookmarkStart w:id="29" w:name="OCRUncertain037"/>
      <w:r>
        <w:rPr>
          <w:sz w:val="24"/>
        </w:rPr>
        <w:t>Сперри)</w:t>
      </w:r>
      <w:bookmarkEnd w:id="29"/>
      <w:r>
        <w:rPr>
          <w:sz w:val="24"/>
        </w:rPr>
        <w:t xml:space="preserve"> позволил установить факт преимущественной связи процессов в левом полушарии головного мозга (у </w:t>
      </w:r>
      <w:bookmarkStart w:id="30" w:name="OCRUncertain038"/>
      <w:r>
        <w:rPr>
          <w:sz w:val="24"/>
        </w:rPr>
        <w:t xml:space="preserve">правшей) </w:t>
      </w:r>
      <w:bookmarkEnd w:id="30"/>
      <w:r>
        <w:rPr>
          <w:sz w:val="24"/>
        </w:rPr>
        <w:t>со словесно-логическими способами запоминания, а в правом полушарии</w:t>
      </w:r>
      <w:r>
        <w:rPr>
          <w:sz w:val="24"/>
          <w:lang w:val="en-US"/>
        </w:rPr>
        <w:t xml:space="preserve"> -</w:t>
      </w:r>
      <w:r>
        <w:rPr>
          <w:sz w:val="24"/>
        </w:rPr>
        <w:t xml:space="preserve"> с наглядно-образными.</w:t>
      </w:r>
    </w:p>
    <w:p w:rsidR="001B6CD2" w:rsidRDefault="000E441E">
      <w:pPr>
        <w:widowControl w:val="0"/>
        <w:spacing w:line="360" w:lineRule="exact"/>
        <w:ind w:firstLine="720"/>
        <w:jc w:val="both"/>
        <w:rPr>
          <w:i/>
          <w:sz w:val="24"/>
        </w:rPr>
      </w:pPr>
      <w:r>
        <w:rPr>
          <w:sz w:val="24"/>
        </w:rPr>
        <w:t xml:space="preserve">Много интересных фактов, касающихся памяти человека, было установлено в русле исследований, авторы которых руководствовались </w:t>
      </w:r>
      <w:bookmarkStart w:id="31" w:name="OCRUncertain039"/>
      <w:r>
        <w:rPr>
          <w:sz w:val="24"/>
        </w:rPr>
        <w:t>гешталытеорией</w:t>
      </w:r>
      <w:bookmarkEnd w:id="31"/>
      <w:r>
        <w:rPr>
          <w:sz w:val="24"/>
        </w:rPr>
        <w:t xml:space="preserve"> памяти. Один из них был открыт Б. В. </w:t>
      </w:r>
      <w:bookmarkStart w:id="32" w:name="OCRUncertain040"/>
      <w:r>
        <w:rPr>
          <w:sz w:val="24"/>
        </w:rPr>
        <w:t>Зейгарник</w:t>
      </w:r>
      <w:bookmarkEnd w:id="32"/>
      <w:r>
        <w:rPr>
          <w:sz w:val="24"/>
        </w:rPr>
        <w:t xml:space="preserve"> и получил название </w:t>
      </w:r>
      <w:r>
        <w:rPr>
          <w:i/>
          <w:sz w:val="24"/>
        </w:rPr>
        <w:t xml:space="preserve">эффект </w:t>
      </w:r>
      <w:bookmarkStart w:id="33" w:name="OCRUncertain041"/>
      <w:r>
        <w:rPr>
          <w:i/>
          <w:sz w:val="24"/>
        </w:rPr>
        <w:t>Зейгарник.</w:t>
      </w:r>
      <w:bookmarkEnd w:id="33"/>
    </w:p>
    <w:p w:rsidR="001B6CD2" w:rsidRDefault="000E441E">
      <w:pPr>
        <w:widowControl w:val="0"/>
        <w:spacing w:line="360" w:lineRule="exact"/>
        <w:ind w:firstLine="720"/>
        <w:jc w:val="both"/>
        <w:rPr>
          <w:sz w:val="24"/>
        </w:rPr>
      </w:pPr>
      <w:r>
        <w:rPr>
          <w:sz w:val="24"/>
        </w:rPr>
        <w:t>Этот эффект состоит в следующем. Если людям предложить серию заданий и позволить одни из них довести до конца, а другие прервать незавершенными, то оказывается, что испытуемые впоследствии почти в два раза чаще вспоминают незавершенные задания, чем завершенные к моменту прерывания. Объясняется данное явление следующим образом. При получении задания у испытуемого возникает потребность его выполнить. Эта потребность полностью реализует себя, когда задание выполнено, и остается неудовлетворенной, если оно не доведено до конца. В силу связи между мотивацией и памятью первая влияет на избирательность памяти, сохраняя в ней следы незавершенных заданий.</w:t>
      </w:r>
    </w:p>
    <w:p w:rsidR="001B6CD2" w:rsidRDefault="000E441E">
      <w:pPr>
        <w:widowControl w:val="0"/>
        <w:pBdr>
          <w:bottom w:val="single" w:sz="12" w:space="1" w:color="auto"/>
        </w:pBdr>
        <w:spacing w:line="360" w:lineRule="exact"/>
        <w:ind w:firstLine="720"/>
        <w:jc w:val="both"/>
        <w:rPr>
          <w:i/>
          <w:sz w:val="24"/>
        </w:rPr>
      </w:pPr>
      <w:r>
        <w:rPr>
          <w:sz w:val="24"/>
        </w:rPr>
        <w:t xml:space="preserve">Проведя соответствующие эксперименты, </w:t>
      </w:r>
      <w:bookmarkStart w:id="34" w:name="OCRUncertain042"/>
      <w:r>
        <w:rPr>
          <w:sz w:val="24"/>
        </w:rPr>
        <w:t>Б.В.</w:t>
      </w:r>
      <w:bookmarkEnd w:id="34"/>
      <w:r>
        <w:rPr>
          <w:sz w:val="24"/>
        </w:rPr>
        <w:t xml:space="preserve"> Зейгарник отметила еще один любопытный факт:   </w:t>
      </w:r>
      <w:r>
        <w:rPr>
          <w:sz w:val="24"/>
          <w:lang w:val="en-US"/>
        </w:rPr>
        <w:t xml:space="preserve"> </w:t>
      </w:r>
      <w:bookmarkStart w:id="35" w:name="OCRUncertain043"/>
      <w:r>
        <w:rPr>
          <w:sz w:val="24"/>
          <w:lang w:val="en-US"/>
        </w:rPr>
        <w:t>"</w:t>
      </w:r>
      <w:bookmarkEnd w:id="35"/>
      <w:r>
        <w:rPr>
          <w:sz w:val="24"/>
        </w:rPr>
        <w:t xml:space="preserve"> Преобладание незавершенных заданий выражается не только в числе удержанных заданий, но также в той последовательности, в которой испытуемый называет задания при опросе, В первую очередь испытуемые перечисляют незавершенные задания."</w:t>
      </w:r>
      <w:r>
        <w:rPr>
          <w:rStyle w:val="a7"/>
          <w:sz w:val="24"/>
        </w:rPr>
        <w:footnoteReference w:id="2"/>
      </w:r>
      <w:r>
        <w:rPr>
          <w:sz w:val="24"/>
        </w:rPr>
        <w:t xml:space="preserve"> Из этого замечания можно сделать вывод, что </w:t>
      </w:r>
      <w:r>
        <w:rPr>
          <w:i/>
          <w:sz w:val="24"/>
        </w:rPr>
        <w:t>человек непроизвольно удерживает в памяти и в первую очередь воспроизводит то, что отвечает наиболее актуал</w:t>
      </w:r>
      <w:bookmarkStart w:id="36" w:name="OCRUncertain044"/>
      <w:r>
        <w:rPr>
          <w:i/>
          <w:sz w:val="24"/>
        </w:rPr>
        <w:t>ь</w:t>
      </w:r>
      <w:bookmarkEnd w:id="36"/>
      <w:r>
        <w:rPr>
          <w:i/>
          <w:sz w:val="24"/>
        </w:rPr>
        <w:t>ным, действующим в данный момент и не вполне удовлетворенным его потребностям</w:t>
      </w:r>
    </w:p>
    <w:p w:rsidR="001B6CD2" w:rsidRDefault="001B6CD2">
      <w:pPr>
        <w:widowControl w:val="0"/>
        <w:pBdr>
          <w:bottom w:val="single" w:sz="12" w:space="1" w:color="auto"/>
        </w:pBdr>
        <w:spacing w:line="360" w:lineRule="exact"/>
        <w:ind w:firstLine="720"/>
        <w:jc w:val="both"/>
        <w:rPr>
          <w:i/>
          <w:sz w:val="24"/>
        </w:rPr>
      </w:pPr>
    </w:p>
    <w:p w:rsidR="001B6CD2" w:rsidRDefault="000E441E">
      <w:pPr>
        <w:widowControl w:val="0"/>
        <w:pBdr>
          <w:bottom w:val="single" w:sz="12" w:space="1" w:color="auto"/>
        </w:pBdr>
        <w:spacing w:line="360" w:lineRule="exact"/>
        <w:ind w:firstLine="720"/>
        <w:jc w:val="both"/>
        <w:rPr>
          <w:rFonts w:ascii="Arial" w:hAnsi="Arial"/>
          <w:b/>
          <w:i/>
          <w:sz w:val="24"/>
        </w:rPr>
      </w:pPr>
      <w:r>
        <w:rPr>
          <w:rFonts w:ascii="Arial" w:hAnsi="Arial"/>
          <w:b/>
          <w:i/>
          <w:sz w:val="24"/>
        </w:rPr>
        <w:t>3.Виды памяти</w:t>
      </w:r>
    </w:p>
    <w:p w:rsidR="001B6CD2" w:rsidRDefault="001B6CD2">
      <w:pPr>
        <w:widowControl w:val="0"/>
        <w:pBdr>
          <w:bottom w:val="single" w:sz="12" w:space="1" w:color="auto"/>
        </w:pBdr>
        <w:spacing w:line="360" w:lineRule="exact"/>
        <w:ind w:firstLine="567"/>
        <w:jc w:val="both"/>
        <w:rPr>
          <w:sz w:val="24"/>
        </w:rPr>
      </w:pPr>
    </w:p>
    <w:p w:rsidR="001B6CD2" w:rsidRDefault="000E441E">
      <w:pPr>
        <w:widowControl w:val="0"/>
        <w:pBdr>
          <w:bottom w:val="single" w:sz="12" w:space="1" w:color="auto"/>
        </w:pBdr>
        <w:spacing w:line="360" w:lineRule="exact"/>
        <w:ind w:firstLine="567"/>
        <w:jc w:val="both"/>
        <w:rPr>
          <w:sz w:val="24"/>
        </w:rPr>
      </w:pPr>
      <w:r>
        <w:rPr>
          <w:sz w:val="24"/>
        </w:rPr>
        <w:t>Существует несколько оснований для классификации форм и видов памяти. Одно из них</w:t>
      </w:r>
      <w:r>
        <w:rPr>
          <w:sz w:val="24"/>
          <w:lang w:val="en-US"/>
        </w:rPr>
        <w:t xml:space="preserve"> -</w:t>
      </w:r>
      <w:r>
        <w:rPr>
          <w:sz w:val="24"/>
        </w:rPr>
        <w:t xml:space="preserve"> деление памяти по времени сохранения материала, другое</w:t>
      </w:r>
      <w:r>
        <w:rPr>
          <w:sz w:val="24"/>
          <w:lang w:val="en-US"/>
        </w:rPr>
        <w:t xml:space="preserve"> -</w:t>
      </w:r>
      <w:r>
        <w:rPr>
          <w:sz w:val="24"/>
        </w:rPr>
        <w:t xml:space="preserve"> по преобладающему в процессах запоминания, сохранения и воспроизведения материала анализатору. В первом случае выделяют </w:t>
      </w:r>
      <w:r>
        <w:rPr>
          <w:i/>
          <w:sz w:val="24"/>
        </w:rPr>
        <w:t>кратковременную</w:t>
      </w:r>
      <w:r>
        <w:rPr>
          <w:sz w:val="24"/>
        </w:rPr>
        <w:t xml:space="preserve"> и </w:t>
      </w:r>
      <w:r>
        <w:rPr>
          <w:i/>
          <w:sz w:val="24"/>
        </w:rPr>
        <w:t>долговременную</w:t>
      </w:r>
      <w:r>
        <w:rPr>
          <w:sz w:val="24"/>
        </w:rPr>
        <w:t xml:space="preserve"> память, а иногда и промежуточный вариант</w:t>
      </w:r>
      <w:r>
        <w:rPr>
          <w:sz w:val="24"/>
          <w:lang w:val="en-US"/>
        </w:rPr>
        <w:t xml:space="preserve"> -</w:t>
      </w:r>
      <w:r>
        <w:rPr>
          <w:sz w:val="24"/>
        </w:rPr>
        <w:t xml:space="preserve"> </w:t>
      </w:r>
      <w:r>
        <w:rPr>
          <w:i/>
          <w:sz w:val="24"/>
        </w:rPr>
        <w:t>оперативную.</w:t>
      </w:r>
      <w:r>
        <w:rPr>
          <w:sz w:val="24"/>
        </w:rPr>
        <w:t xml:space="preserve"> Во втором случае говорят о </w:t>
      </w:r>
      <w:r>
        <w:rPr>
          <w:i/>
          <w:sz w:val="24"/>
        </w:rPr>
        <w:t>двигательной, зрительной, слуховой, словесно-логической</w:t>
      </w:r>
      <w:r>
        <w:rPr>
          <w:sz w:val="24"/>
        </w:rPr>
        <w:t xml:space="preserve"> и других видах памяти.</w:t>
      </w:r>
    </w:p>
    <w:p w:rsidR="001B6CD2" w:rsidRDefault="001B6CD2">
      <w:pPr>
        <w:widowControl w:val="0"/>
        <w:pBdr>
          <w:bottom w:val="single" w:sz="12" w:space="1" w:color="auto"/>
        </w:pBdr>
        <w:spacing w:line="360" w:lineRule="exact"/>
        <w:ind w:firstLine="567"/>
        <w:jc w:val="both"/>
        <w:rPr>
          <w:sz w:val="24"/>
        </w:rPr>
      </w:pPr>
    </w:p>
    <w:p w:rsidR="001B6CD2" w:rsidRDefault="000E441E">
      <w:pPr>
        <w:widowControl w:val="0"/>
        <w:pBdr>
          <w:bottom w:val="single" w:sz="12" w:space="1" w:color="auto"/>
        </w:pBdr>
        <w:spacing w:line="360" w:lineRule="exact"/>
        <w:ind w:firstLine="567"/>
        <w:jc w:val="both"/>
        <w:rPr>
          <w:b/>
          <w:sz w:val="24"/>
        </w:rPr>
      </w:pPr>
      <w:r>
        <w:rPr>
          <w:sz w:val="24"/>
        </w:rPr>
        <w:t>Схема</w:t>
      </w:r>
      <w:r>
        <w:rPr>
          <w:b/>
          <w:sz w:val="24"/>
          <w:lang w:val="en-US"/>
        </w:rPr>
        <w:t xml:space="preserve"> I</w:t>
      </w:r>
    </w:p>
    <w:p w:rsidR="001B6CD2" w:rsidRDefault="00295C80">
      <w:pPr>
        <w:widowControl w:val="0"/>
        <w:pBdr>
          <w:bottom w:val="single" w:sz="12" w:space="1" w:color="auto"/>
        </w:pBdr>
        <w:spacing w:line="360" w:lineRule="exact"/>
        <w:ind w:firstLine="567"/>
        <w:rPr>
          <w:b/>
          <w:sz w:val="24"/>
        </w:rPr>
      </w:pPr>
      <w:r>
        <w:rPr>
          <w:noProof/>
          <w:sz w:val="24"/>
        </w:rPr>
        <w:pict>
          <v:rect id="_x0000_s1026" style="position:absolute;left:0;text-align:left;margin-left:29.8pt;margin-top:.85pt;width:115.25pt;height:43.3pt;z-index:251650560;mso-position-horizontal-relative:text;mso-position-vertical-relative:text" o:allowincell="f" filled="f">
            <v:textbox inset="1pt,1pt,1pt,1pt">
              <w:txbxContent>
                <w:p w:rsidR="001B6CD2" w:rsidRDefault="000E441E">
                  <w:pPr>
                    <w:jc w:val="center"/>
                    <w:rPr>
                      <w:b/>
                      <w:sz w:val="24"/>
                    </w:rPr>
                  </w:pPr>
                  <w:r>
                    <w:rPr>
                      <w:b/>
                      <w:sz w:val="24"/>
                    </w:rPr>
                    <w:t>Кратковременная память</w:t>
                  </w:r>
                </w:p>
              </w:txbxContent>
            </v:textbox>
          </v:rect>
        </w:pict>
      </w:r>
      <w:r>
        <w:rPr>
          <w:noProof/>
          <w:sz w:val="24"/>
        </w:rPr>
        <w:pict>
          <v:rect id="_x0000_s1028" style="position:absolute;left:0;text-align:left;margin-left:173.8pt;margin-top:.8pt;width:115.25pt;height:43.25pt;z-index:251652608;mso-position-horizontal-relative:text;mso-position-vertical-relative:text" o:allowincell="f" filled="f">
            <v:textbox inset="1pt,1pt,1pt,1pt">
              <w:txbxContent>
                <w:p w:rsidR="001B6CD2" w:rsidRDefault="000E441E">
                  <w:pPr>
                    <w:jc w:val="center"/>
                  </w:pPr>
                  <w:r>
                    <w:rPr>
                      <w:b/>
                      <w:sz w:val="24"/>
                    </w:rPr>
                    <w:t>Оперативная память</w:t>
                  </w:r>
                </w:p>
              </w:txbxContent>
            </v:textbox>
          </v:rect>
        </w:pict>
      </w:r>
      <w:r>
        <w:rPr>
          <w:noProof/>
          <w:sz w:val="24"/>
        </w:rPr>
        <w:pict>
          <v:rect id="_x0000_s1030" style="position:absolute;left:0;text-align:left;margin-left:317.8pt;margin-top:.85pt;width:115.25pt;height:43.25pt;z-index:251654656;mso-position-horizontal-relative:text;mso-position-vertical-relative:text" o:allowincell="f" filled="f">
            <v:textbox inset="1pt,1pt,1pt,1pt">
              <w:txbxContent>
                <w:p w:rsidR="001B6CD2" w:rsidRDefault="000E441E">
                  <w:pPr>
                    <w:jc w:val="center"/>
                  </w:pPr>
                  <w:r>
                    <w:rPr>
                      <w:b/>
                      <w:sz w:val="24"/>
                    </w:rPr>
                    <w:t>Долговременная память</w:t>
                  </w:r>
                </w:p>
              </w:txbxContent>
            </v:textbox>
          </v:rect>
        </w:pict>
      </w:r>
    </w:p>
    <w:p w:rsidR="001B6CD2" w:rsidRDefault="00295C80">
      <w:pPr>
        <w:widowControl w:val="0"/>
        <w:pBdr>
          <w:bottom w:val="single" w:sz="12" w:space="1" w:color="auto"/>
        </w:pBdr>
        <w:spacing w:line="360" w:lineRule="exact"/>
        <w:ind w:firstLine="567"/>
        <w:rPr>
          <w:b/>
          <w:sz w:val="24"/>
        </w:rPr>
      </w:pPr>
      <w:r>
        <w:rPr>
          <w:b/>
          <w:noProof/>
          <w:sz w:val="24"/>
        </w:rPr>
        <w:pict>
          <v:line id="_x0000_s1034" style="position:absolute;left:0;text-align:left;z-index:251658752;mso-position-horizontal-relative:text;mso-position-vertical-relative:text" from="289pt,4.45pt" to="317.85pt,4.5pt" o:allowincell="f">
            <v:stroke startarrowwidth="narrow" startarrowlength="short" endarrow="block" endarrowwidth="narrow" endarrowlength="short"/>
          </v:line>
        </w:pict>
      </w:r>
      <w:r>
        <w:rPr>
          <w:b/>
          <w:noProof/>
          <w:sz w:val="24"/>
        </w:rPr>
        <w:pict>
          <v:line id="_x0000_s1032" style="position:absolute;left:0;text-align:left;z-index:251656704;mso-position-horizontal-relative:text;mso-position-vertical-relative:text" from="145pt,4.45pt" to="173.85pt,4.5pt" o:allowincell="f">
            <v:stroke startarrowwidth="narrow" startarrowlength="short" endarrow="block" endarrowwidth="narrow" endarrowlength="short"/>
          </v:line>
        </w:pict>
      </w:r>
    </w:p>
    <w:p w:rsidR="001B6CD2" w:rsidRDefault="001B6CD2">
      <w:pPr>
        <w:widowControl w:val="0"/>
        <w:pBdr>
          <w:bottom w:val="single" w:sz="12" w:space="1" w:color="auto"/>
        </w:pBdr>
        <w:spacing w:line="360" w:lineRule="exact"/>
        <w:ind w:firstLine="567"/>
        <w:rPr>
          <w:b/>
          <w:sz w:val="24"/>
        </w:rPr>
      </w:pPr>
    </w:p>
    <w:p w:rsidR="001B6CD2" w:rsidRDefault="001B6CD2">
      <w:pPr>
        <w:widowControl w:val="0"/>
        <w:pBdr>
          <w:bottom w:val="single" w:sz="12" w:space="1" w:color="auto"/>
        </w:pBdr>
        <w:spacing w:line="360" w:lineRule="exact"/>
        <w:ind w:firstLine="567"/>
        <w:rPr>
          <w:b/>
          <w:sz w:val="24"/>
        </w:rPr>
      </w:pPr>
    </w:p>
    <w:p w:rsidR="001B6CD2" w:rsidRDefault="000E441E">
      <w:pPr>
        <w:widowControl w:val="0"/>
        <w:pBdr>
          <w:bottom w:val="single" w:sz="12" w:space="1" w:color="auto"/>
        </w:pBdr>
        <w:spacing w:line="360" w:lineRule="exact"/>
        <w:ind w:firstLine="567"/>
        <w:jc w:val="both"/>
        <w:rPr>
          <w:sz w:val="24"/>
        </w:rPr>
      </w:pPr>
      <w:r>
        <w:rPr>
          <w:i/>
          <w:sz w:val="24"/>
        </w:rPr>
        <w:t>Кратковременная</w:t>
      </w:r>
      <w:r>
        <w:rPr>
          <w:sz w:val="24"/>
        </w:rPr>
        <w:t xml:space="preserve"> память</w:t>
      </w:r>
      <w:r>
        <w:rPr>
          <w:sz w:val="24"/>
          <w:lang w:val="en-US"/>
        </w:rPr>
        <w:t xml:space="preserve"> -</w:t>
      </w:r>
      <w:r>
        <w:rPr>
          <w:sz w:val="24"/>
        </w:rPr>
        <w:t xml:space="preserve"> это память, в которой сохранение материала ограничено определенным, как правило, небольшим периодом времени. Кратковременная память человека связана с его актуальным сознанием.</w:t>
      </w:r>
    </w:p>
    <w:p w:rsidR="001B6CD2" w:rsidRDefault="000E441E">
      <w:pPr>
        <w:widowControl w:val="0"/>
        <w:pBdr>
          <w:bottom w:val="single" w:sz="12" w:space="1" w:color="auto"/>
        </w:pBdr>
        <w:spacing w:line="360" w:lineRule="exact"/>
        <w:ind w:firstLine="567"/>
        <w:jc w:val="both"/>
        <w:rPr>
          <w:sz w:val="24"/>
        </w:rPr>
      </w:pPr>
      <w:r>
        <w:rPr>
          <w:i/>
          <w:sz w:val="24"/>
        </w:rPr>
        <w:t>Долговременная</w:t>
      </w:r>
      <w:r>
        <w:rPr>
          <w:sz w:val="24"/>
        </w:rPr>
        <w:t xml:space="preserve"> память рассчитана на длительный срок хранения информации, заранее не определенный период. Она не связана с актуальным сознанием человека и предполагает его способность в нужный момент вспомнить то, что когда-то было им запомнено. В отличие от кратковременной памяти, где припоминание не требуется (поскольку то, что только что было воспринято, еще находится в актуальном сознании), при долговременной памяти оно необходимо всегда, так как связанные с восприятием сведения уже не находятся в сфере актуального сознания.</w:t>
      </w:r>
    </w:p>
    <w:p w:rsidR="001B6CD2" w:rsidRDefault="000E441E">
      <w:pPr>
        <w:widowControl w:val="0"/>
        <w:pBdr>
          <w:bottom w:val="single" w:sz="12" w:space="1" w:color="auto"/>
        </w:pBdr>
        <w:spacing w:line="360" w:lineRule="exact"/>
        <w:ind w:firstLine="567"/>
        <w:jc w:val="both"/>
        <w:rPr>
          <w:sz w:val="24"/>
        </w:rPr>
      </w:pPr>
      <w:r>
        <w:rPr>
          <w:sz w:val="24"/>
        </w:rPr>
        <w:t>При пользовании долговременной памятью для припоминания нередко требуются определенные волевые усилия, поэтому ее функционирование обычно связано с волей.</w:t>
      </w:r>
    </w:p>
    <w:p w:rsidR="001B6CD2" w:rsidRDefault="000E441E">
      <w:pPr>
        <w:widowControl w:val="0"/>
        <w:pBdr>
          <w:bottom w:val="single" w:sz="12" w:space="1" w:color="auto"/>
        </w:pBdr>
        <w:spacing w:line="360" w:lineRule="exact"/>
        <w:ind w:firstLine="567"/>
        <w:jc w:val="both"/>
        <w:rPr>
          <w:i/>
          <w:sz w:val="24"/>
        </w:rPr>
      </w:pPr>
      <w:r>
        <w:rPr>
          <w:sz w:val="24"/>
        </w:rPr>
        <w:t>Для сохранения информации в кратковременной памяти всегда требуется поддержание непрерывного внимания к запоминаемому материалу в течение всего времени его удержания в памяти; при долговременном запоминании в этом нет необходимости.</w:t>
      </w:r>
    </w:p>
    <w:p w:rsidR="001B6CD2" w:rsidRDefault="000E441E">
      <w:pPr>
        <w:widowControl w:val="0"/>
        <w:pBdr>
          <w:bottom w:val="single" w:sz="12" w:space="1" w:color="auto"/>
        </w:pBdr>
        <w:spacing w:line="360" w:lineRule="exact"/>
        <w:ind w:firstLine="567"/>
        <w:jc w:val="both"/>
        <w:rPr>
          <w:sz w:val="24"/>
        </w:rPr>
      </w:pPr>
      <w:r>
        <w:rPr>
          <w:i/>
          <w:sz w:val="24"/>
        </w:rPr>
        <w:t>Оперативной</w:t>
      </w:r>
      <w:r>
        <w:rPr>
          <w:sz w:val="24"/>
        </w:rPr>
        <w:t xml:space="preserve"> называют память, занимающую промежуточное положение между кратковременной и долговременной. Она рассчитана на сохранение материала в течение заранее определенного срока, т.е. на то, чтобы в заданное время иметь возможность легко вспомнить то, что нужно.</w:t>
      </w:r>
    </w:p>
    <w:p w:rsidR="001B6CD2" w:rsidRDefault="000E441E">
      <w:pPr>
        <w:widowControl w:val="0"/>
        <w:pBdr>
          <w:bottom w:val="single" w:sz="12" w:space="1" w:color="auto"/>
        </w:pBdr>
        <w:spacing w:line="360" w:lineRule="exact"/>
        <w:ind w:firstLine="567"/>
        <w:jc w:val="both"/>
        <w:rPr>
          <w:sz w:val="24"/>
        </w:rPr>
      </w:pPr>
      <w:r>
        <w:rPr>
          <w:i/>
          <w:sz w:val="24"/>
        </w:rPr>
        <w:t>Двигат</w:t>
      </w:r>
      <w:bookmarkStart w:id="37" w:name="OCRUncertain050"/>
      <w:r>
        <w:rPr>
          <w:i/>
          <w:sz w:val="24"/>
        </w:rPr>
        <w:t>е</w:t>
      </w:r>
      <w:bookmarkEnd w:id="37"/>
      <w:r>
        <w:rPr>
          <w:i/>
          <w:sz w:val="24"/>
        </w:rPr>
        <w:t>л</w:t>
      </w:r>
      <w:bookmarkStart w:id="38" w:name="OCRUncertain051"/>
      <w:r>
        <w:rPr>
          <w:i/>
          <w:sz w:val="24"/>
        </w:rPr>
        <w:t>ь</w:t>
      </w:r>
      <w:bookmarkEnd w:id="38"/>
      <w:r>
        <w:rPr>
          <w:i/>
          <w:sz w:val="24"/>
        </w:rPr>
        <w:t>ная</w:t>
      </w:r>
      <w:r>
        <w:rPr>
          <w:sz w:val="24"/>
        </w:rPr>
        <w:t xml:space="preserve"> память</w:t>
      </w:r>
      <w:r>
        <w:rPr>
          <w:sz w:val="24"/>
          <w:lang w:val="en-US"/>
        </w:rPr>
        <w:t xml:space="preserve"> -</w:t>
      </w:r>
      <w:r>
        <w:rPr>
          <w:sz w:val="24"/>
        </w:rPr>
        <w:t xml:space="preserve"> это запоминание и сохранение, а при необходимости точное воспроизведение разнообразных движений. Она участвует в формировании двигательных умений и навыков человека и особенно необходима в тех видах деятельности, занятия которыми требуют от человека довольно сложных форм движений.</w:t>
      </w:r>
    </w:p>
    <w:p w:rsidR="001B6CD2" w:rsidRDefault="000E441E">
      <w:pPr>
        <w:widowControl w:val="0"/>
        <w:pBdr>
          <w:bottom w:val="single" w:sz="12" w:space="1" w:color="auto"/>
        </w:pBdr>
        <w:spacing w:line="360" w:lineRule="exact"/>
        <w:ind w:firstLine="567"/>
        <w:jc w:val="both"/>
        <w:rPr>
          <w:sz w:val="24"/>
        </w:rPr>
      </w:pPr>
      <w:r>
        <w:rPr>
          <w:sz w:val="24"/>
        </w:rPr>
        <w:t xml:space="preserve">Хорошей </w:t>
      </w:r>
      <w:r>
        <w:rPr>
          <w:i/>
          <w:sz w:val="24"/>
        </w:rPr>
        <w:t>зрительной</w:t>
      </w:r>
      <w:r>
        <w:rPr>
          <w:sz w:val="24"/>
        </w:rPr>
        <w:t xml:space="preserve"> памятью обладают люди с эйдетическим восприятием, т.е. те, которы</w:t>
      </w:r>
      <w:bookmarkStart w:id="39" w:name="OCRUncertain052"/>
      <w:r>
        <w:rPr>
          <w:sz w:val="24"/>
        </w:rPr>
        <w:t>е</w:t>
      </w:r>
      <w:bookmarkEnd w:id="39"/>
      <w:r>
        <w:rPr>
          <w:sz w:val="24"/>
        </w:rPr>
        <w:t xml:space="preserve"> способны в течение длительного времени "видеть" отсутствующую в реальном зрительном поле картину или предмет. Зрительная память связана с сохранением и воспроизведением образов; она чрезвычайно важна для людей всех профессией, особенно сотрудников ОВД, художников, конструкторов. Этот вид памяти предполагает развитую у человека способность к воображению. На ней основан, в частности, процесс запоминания и воспроизведения материала: то, что человек зрительно может себе представить, он, как правило, легче запоминает и воспроизводит.</w:t>
      </w:r>
    </w:p>
    <w:p w:rsidR="001B6CD2" w:rsidRDefault="000E441E">
      <w:pPr>
        <w:widowControl w:val="0"/>
        <w:pBdr>
          <w:bottom w:val="single" w:sz="12" w:space="1" w:color="auto"/>
        </w:pBdr>
        <w:spacing w:line="360" w:lineRule="exact"/>
        <w:ind w:firstLine="567"/>
        <w:jc w:val="both"/>
        <w:rPr>
          <w:sz w:val="24"/>
        </w:rPr>
      </w:pPr>
      <w:r>
        <w:rPr>
          <w:i/>
          <w:sz w:val="24"/>
        </w:rPr>
        <w:t>Слуховая</w:t>
      </w:r>
      <w:r>
        <w:rPr>
          <w:sz w:val="24"/>
        </w:rPr>
        <w:t xml:space="preserve"> память</w:t>
      </w:r>
      <w:r>
        <w:rPr>
          <w:sz w:val="24"/>
          <w:lang w:val="en-US"/>
        </w:rPr>
        <w:t xml:space="preserve"> -</w:t>
      </w:r>
      <w:r>
        <w:rPr>
          <w:sz w:val="24"/>
        </w:rPr>
        <w:t xml:space="preserve"> это хорошее запоминание и точное воспроизведение разнообразных звуков, например речевых, музыкальных. Она необходима музыкантам, филологам, людям, изучающим иностранные языки.</w:t>
      </w:r>
    </w:p>
    <w:p w:rsidR="001B6CD2" w:rsidRDefault="000E441E">
      <w:pPr>
        <w:widowControl w:val="0"/>
        <w:pBdr>
          <w:bottom w:val="single" w:sz="12" w:space="1" w:color="auto"/>
        </w:pBdr>
        <w:spacing w:line="360" w:lineRule="exact"/>
        <w:ind w:firstLine="567"/>
        <w:jc w:val="both"/>
        <w:rPr>
          <w:sz w:val="24"/>
        </w:rPr>
      </w:pPr>
      <w:r>
        <w:rPr>
          <w:i/>
          <w:sz w:val="24"/>
        </w:rPr>
        <w:t>Словесно-логическая</w:t>
      </w:r>
      <w:r>
        <w:rPr>
          <w:sz w:val="24"/>
        </w:rPr>
        <w:t xml:space="preserve"> память характеризуется тем, что человек, обладающий ею, быстро и точно запоминает смысл событий, логику какого-либо доказательства, смысл читаемого текста и т.п. Этот смысл он может точно передать своими словами, зачастую совершенно не помня деталей исходного материала. Данным типом памяти нередко обладают научные работники, преподаватели.</w:t>
      </w:r>
    </w:p>
    <w:p w:rsidR="001B6CD2" w:rsidRDefault="000E441E">
      <w:pPr>
        <w:widowControl w:val="0"/>
        <w:pBdr>
          <w:bottom w:val="single" w:sz="12" w:space="1" w:color="auto"/>
        </w:pBdr>
        <w:spacing w:line="360" w:lineRule="exact"/>
        <w:ind w:firstLine="567"/>
        <w:jc w:val="both"/>
        <w:rPr>
          <w:sz w:val="24"/>
        </w:rPr>
      </w:pPr>
      <w:r>
        <w:rPr>
          <w:i/>
          <w:sz w:val="24"/>
        </w:rPr>
        <w:t>Эмоционал</w:t>
      </w:r>
      <w:bookmarkStart w:id="40" w:name="OCRUncertain055"/>
      <w:r>
        <w:rPr>
          <w:i/>
          <w:sz w:val="24"/>
        </w:rPr>
        <w:t>ь</w:t>
      </w:r>
      <w:bookmarkEnd w:id="40"/>
      <w:r>
        <w:rPr>
          <w:i/>
          <w:sz w:val="24"/>
        </w:rPr>
        <w:t>ная</w:t>
      </w:r>
      <w:r>
        <w:rPr>
          <w:sz w:val="24"/>
        </w:rPr>
        <w:t xml:space="preserve"> память</w:t>
      </w:r>
      <w:r>
        <w:rPr>
          <w:sz w:val="24"/>
          <w:lang w:val="en-US"/>
        </w:rPr>
        <w:t xml:space="preserve"> -</w:t>
      </w:r>
      <w:r>
        <w:rPr>
          <w:sz w:val="24"/>
        </w:rPr>
        <w:t xml:space="preserve"> это память на бывшие когда-либо переживания. Она участвует в работе всех видов памяти, но особенно проявляется в человеческих отношениях. На эмоциональной памяти непосредственно основана прочность запоминания материала: то, что у человека вызывает сильные эмоциональные переживания, запоминается им прочнее и на более длительный срок.</w:t>
      </w:r>
    </w:p>
    <w:p w:rsidR="001B6CD2" w:rsidRDefault="000E441E">
      <w:pPr>
        <w:widowControl w:val="0"/>
        <w:pBdr>
          <w:bottom w:val="single" w:sz="12" w:space="1" w:color="auto"/>
        </w:pBdr>
        <w:spacing w:line="360" w:lineRule="exact"/>
        <w:ind w:firstLine="567"/>
        <w:jc w:val="both"/>
        <w:rPr>
          <w:i/>
          <w:sz w:val="24"/>
        </w:rPr>
      </w:pPr>
      <w:r>
        <w:rPr>
          <w:sz w:val="24"/>
        </w:rPr>
        <w:t xml:space="preserve">Кроме названных, есть и другие виды памяти, в частности </w:t>
      </w:r>
      <w:r>
        <w:rPr>
          <w:i/>
          <w:sz w:val="24"/>
        </w:rPr>
        <w:t>осязательная, обонятельная, вкусовая.</w:t>
      </w:r>
    </w:p>
    <w:p w:rsidR="001B6CD2" w:rsidRDefault="000E441E">
      <w:pPr>
        <w:widowControl w:val="0"/>
        <w:pBdr>
          <w:bottom w:val="single" w:sz="12" w:space="1" w:color="auto"/>
        </w:pBdr>
        <w:spacing w:line="360" w:lineRule="exact"/>
        <w:ind w:firstLine="567"/>
        <w:jc w:val="both"/>
        <w:rPr>
          <w:sz w:val="24"/>
        </w:rPr>
      </w:pPr>
      <w:r>
        <w:rPr>
          <w:sz w:val="24"/>
        </w:rPr>
        <w:t xml:space="preserve">Поскольку память связана с волей, то по характеру ее участия в запоминании и воспроизведении материала память делят на </w:t>
      </w:r>
      <w:r>
        <w:rPr>
          <w:i/>
          <w:sz w:val="24"/>
        </w:rPr>
        <w:t>непроизвольную</w:t>
      </w:r>
      <w:r>
        <w:rPr>
          <w:sz w:val="24"/>
        </w:rPr>
        <w:t xml:space="preserve"> и </w:t>
      </w:r>
      <w:r>
        <w:rPr>
          <w:i/>
          <w:sz w:val="24"/>
        </w:rPr>
        <w:t>произвольную.</w:t>
      </w:r>
      <w:r>
        <w:rPr>
          <w:sz w:val="24"/>
        </w:rPr>
        <w:t xml:space="preserve"> В первом случае имеют в виду такое запоминание и воспроизведение материала, которое происходит автоматически, без особых усилий со стороны человека, без постановки им перед собой </w:t>
      </w:r>
      <w:bookmarkStart w:id="41" w:name="OCRUncertain056"/>
      <w:r>
        <w:rPr>
          <w:sz w:val="24"/>
        </w:rPr>
        <w:t>мнемической</w:t>
      </w:r>
      <w:bookmarkEnd w:id="41"/>
      <w:r>
        <w:rPr>
          <w:sz w:val="24"/>
        </w:rPr>
        <w:t xml:space="preserve"> задачи (задачи на запоминание, узнавание</w:t>
      </w:r>
      <w:bookmarkStart w:id="42" w:name="OCRUncertain057"/>
      <w:r>
        <w:rPr>
          <w:sz w:val="24"/>
        </w:rPr>
        <w:t>,</w:t>
      </w:r>
      <w:bookmarkEnd w:id="42"/>
      <w:r>
        <w:rPr>
          <w:sz w:val="24"/>
        </w:rPr>
        <w:t xml:space="preserve"> сохранение или воспроизведение материала). Во втором случае такая задача обязательно присутствует, а сам процесс запоминания или воспроизведения требует от человека волевых усилий.</w:t>
      </w:r>
    </w:p>
    <w:p w:rsidR="001B6CD2" w:rsidRDefault="000E441E">
      <w:pPr>
        <w:widowControl w:val="0"/>
        <w:pBdr>
          <w:bottom w:val="single" w:sz="12" w:space="1" w:color="auto"/>
        </w:pBdr>
        <w:spacing w:line="360" w:lineRule="exact"/>
        <w:ind w:firstLine="567"/>
        <w:jc w:val="both"/>
        <w:rPr>
          <w:sz w:val="24"/>
        </w:rPr>
      </w:pPr>
      <w:r>
        <w:rPr>
          <w:sz w:val="24"/>
        </w:rPr>
        <w:t xml:space="preserve">В структуре памяти можно выделить два вида </w:t>
      </w:r>
      <w:bookmarkStart w:id="43" w:name="OCRUncertain058"/>
      <w:r>
        <w:rPr>
          <w:sz w:val="24"/>
        </w:rPr>
        <w:t>мнемических</w:t>
      </w:r>
      <w:bookmarkEnd w:id="43"/>
      <w:r>
        <w:rPr>
          <w:sz w:val="24"/>
        </w:rPr>
        <w:t xml:space="preserve"> способностей, имеющих различные физиологические механизмы: способность к </w:t>
      </w:r>
      <w:bookmarkStart w:id="44" w:name="OCRUncertain059"/>
      <w:r>
        <w:rPr>
          <w:sz w:val="24"/>
        </w:rPr>
        <w:t>запечатлению</w:t>
      </w:r>
      <w:bookmarkEnd w:id="44"/>
      <w:r>
        <w:rPr>
          <w:sz w:val="24"/>
        </w:rPr>
        <w:t xml:space="preserve"> и способность к смысловой переработке информации. Оба вида мнемических способностей оказывают влияние на успешность усвоения знаний, однако большую роль играет способность к переработке информации, характеризующая тесное единство процессов памяти и мышления.</w:t>
      </w:r>
    </w:p>
    <w:p w:rsidR="001B6CD2" w:rsidRDefault="001B6CD2">
      <w:pPr>
        <w:widowControl w:val="0"/>
        <w:pBdr>
          <w:bottom w:val="single" w:sz="12" w:space="1" w:color="auto"/>
        </w:pBdr>
        <w:spacing w:line="360" w:lineRule="exact"/>
        <w:ind w:firstLine="567"/>
        <w:jc w:val="both"/>
        <w:rPr>
          <w:rFonts w:ascii="Arial" w:hAnsi="Arial"/>
          <w:b/>
          <w:sz w:val="24"/>
        </w:rPr>
      </w:pPr>
    </w:p>
    <w:p w:rsidR="001B6CD2" w:rsidRDefault="000E441E">
      <w:pPr>
        <w:widowControl w:val="0"/>
        <w:pBdr>
          <w:bottom w:val="single" w:sz="12" w:space="1" w:color="auto"/>
        </w:pBdr>
        <w:spacing w:line="360" w:lineRule="exact"/>
        <w:ind w:firstLine="567"/>
        <w:jc w:val="both"/>
        <w:rPr>
          <w:rFonts w:ascii="Arial" w:hAnsi="Arial"/>
          <w:b/>
          <w:sz w:val="24"/>
        </w:rPr>
      </w:pPr>
      <w:r>
        <w:rPr>
          <w:rFonts w:ascii="Arial" w:hAnsi="Arial"/>
          <w:b/>
          <w:sz w:val="24"/>
        </w:rPr>
        <w:t>Основные характеристики кратковременной памяти</w:t>
      </w:r>
    </w:p>
    <w:p w:rsidR="001B6CD2" w:rsidRDefault="001B6CD2">
      <w:pPr>
        <w:widowControl w:val="0"/>
        <w:pBdr>
          <w:bottom w:val="single" w:sz="12" w:space="1" w:color="auto"/>
        </w:pBdr>
        <w:spacing w:line="360" w:lineRule="exact"/>
        <w:ind w:firstLine="567"/>
        <w:jc w:val="both"/>
        <w:rPr>
          <w:rFonts w:ascii="Arial" w:hAnsi="Arial"/>
          <w:b/>
          <w:sz w:val="24"/>
        </w:rPr>
      </w:pPr>
    </w:p>
    <w:p w:rsidR="001B6CD2" w:rsidRDefault="000E441E">
      <w:pPr>
        <w:widowControl w:val="0"/>
        <w:pBdr>
          <w:bottom w:val="single" w:sz="12" w:space="1" w:color="auto"/>
        </w:pBdr>
        <w:spacing w:line="360" w:lineRule="exact"/>
        <w:ind w:firstLine="567"/>
        <w:jc w:val="both"/>
        <w:rPr>
          <w:sz w:val="24"/>
        </w:rPr>
      </w:pPr>
      <w:r>
        <w:rPr>
          <w:sz w:val="24"/>
        </w:rPr>
        <w:t>Средний объем кратковременной памяти весьма ограничен: это 7+</w:t>
      </w:r>
      <w:bookmarkStart w:id="45" w:name="OCRUncertain061"/>
      <w:r>
        <w:rPr>
          <w:sz w:val="24"/>
        </w:rPr>
        <w:t>/-</w:t>
      </w:r>
      <w:bookmarkEnd w:id="45"/>
      <w:r>
        <w:rPr>
          <w:sz w:val="24"/>
          <w:lang w:val="en-US"/>
        </w:rPr>
        <w:t xml:space="preserve"> 2 </w:t>
      </w:r>
      <w:r>
        <w:rPr>
          <w:sz w:val="24"/>
        </w:rPr>
        <w:t xml:space="preserve">единицы интегрированной информации. Этот объем индивидуален, он характеризует природную память человека и имеет тенденцию сохраняться в течение всей жизни. Им в первую очередь определяется объем так называемой </w:t>
      </w:r>
      <w:r>
        <w:rPr>
          <w:i/>
          <w:sz w:val="24"/>
        </w:rPr>
        <w:t xml:space="preserve">механической памяти, </w:t>
      </w:r>
      <w:r>
        <w:rPr>
          <w:sz w:val="24"/>
        </w:rPr>
        <w:t>которая функционирует без активного включения мышления в процесс запоминания.</w:t>
      </w:r>
    </w:p>
    <w:p w:rsidR="001B6CD2" w:rsidRDefault="000E441E">
      <w:pPr>
        <w:widowControl w:val="0"/>
        <w:pBdr>
          <w:bottom w:val="single" w:sz="12" w:space="1" w:color="auto"/>
        </w:pBdr>
        <w:spacing w:line="360" w:lineRule="exact"/>
        <w:ind w:firstLine="567"/>
        <w:jc w:val="both"/>
        <w:rPr>
          <w:sz w:val="24"/>
        </w:rPr>
      </w:pPr>
      <w:r>
        <w:rPr>
          <w:sz w:val="24"/>
        </w:rPr>
        <w:t>С    особенностями    кратковременной    памяти,    обусловленными ограниченностью ее объема, связано такое свойство, как замещение. Оно проявляется в том, что при переполнении индивидуально устойчивого объема кратковременной памяти человека вновь поступающая в нее информация частично вытесняет уже хранящуюся там. Субъективно это может проявляться, например, в непроизвольном переключении внимания человека с запоминания на что-либо другое.</w:t>
      </w:r>
    </w:p>
    <w:p w:rsidR="001B6CD2" w:rsidRDefault="000E441E">
      <w:pPr>
        <w:widowControl w:val="0"/>
        <w:pBdr>
          <w:bottom w:val="single" w:sz="12" w:space="1" w:color="auto"/>
        </w:pBdr>
        <w:spacing w:line="360" w:lineRule="exact"/>
        <w:ind w:firstLine="567"/>
        <w:jc w:val="both"/>
        <w:rPr>
          <w:sz w:val="24"/>
        </w:rPr>
      </w:pPr>
      <w:r>
        <w:rPr>
          <w:sz w:val="24"/>
        </w:rPr>
        <w:t>Благодаря кратковременной памяти перерабатывается самый значительный объем информации, отсеивается ненужная и в результате не происходит перегрузка долговременной памяти излишними сведениями.</w:t>
      </w:r>
    </w:p>
    <w:p w:rsidR="001B6CD2" w:rsidRDefault="000E441E">
      <w:pPr>
        <w:widowControl w:val="0"/>
        <w:pBdr>
          <w:bottom w:val="single" w:sz="12" w:space="1" w:color="auto"/>
        </w:pBdr>
        <w:spacing w:line="360" w:lineRule="exact"/>
        <w:ind w:firstLine="567"/>
        <w:jc w:val="both"/>
        <w:rPr>
          <w:sz w:val="24"/>
        </w:rPr>
      </w:pPr>
      <w:r>
        <w:rPr>
          <w:sz w:val="24"/>
        </w:rPr>
        <w:t>Без кратковременной памяти невозможно нормальное функционирование долговременной памяти. В последнюю может проникнуть и надолго в ней отложиться только то, что когда-то было в кратковременной памяти. Иначе говоря, кратковременная память выступает в роли своеобразного фильтра, который пропускает нужную информацию в долговременную память, одновременно осуществляя в ней строгий отбор.</w:t>
      </w:r>
    </w:p>
    <w:p w:rsidR="001B6CD2" w:rsidRDefault="000E441E">
      <w:pPr>
        <w:widowControl w:val="0"/>
        <w:pBdr>
          <w:bottom w:val="single" w:sz="12" w:space="1" w:color="auto"/>
        </w:pBdr>
        <w:spacing w:line="360" w:lineRule="exact"/>
        <w:ind w:firstLine="567"/>
        <w:jc w:val="both"/>
        <w:rPr>
          <w:sz w:val="24"/>
        </w:rPr>
      </w:pPr>
      <w:r>
        <w:rPr>
          <w:sz w:val="24"/>
        </w:rPr>
        <w:t>Одно из главных свойств кратковременной памяти состоит в том, что этот вид памяти при определенном условии тоже не имеет временных границ. Это условие состоит в возможности непрерывно повторять ряд только что прослушанных слов, цифр и т.п. Для поддержания информации в кратковременной памяти необходимо сохранение активности, направленной на запоминание, без отвлечения внимания на другой вид деятельности, сложной умственной работы.</w:t>
      </w:r>
    </w:p>
    <w:p w:rsidR="001B6CD2" w:rsidRDefault="000E441E">
      <w:pPr>
        <w:widowControl w:val="0"/>
        <w:pBdr>
          <w:bottom w:val="single" w:sz="12" w:space="1" w:color="auto"/>
        </w:pBdr>
        <w:spacing w:line="360" w:lineRule="exact"/>
        <w:ind w:firstLine="567"/>
        <w:jc w:val="both"/>
        <w:rPr>
          <w:sz w:val="24"/>
        </w:rPr>
      </w:pPr>
      <w:r>
        <w:rPr>
          <w:sz w:val="24"/>
        </w:rPr>
        <w:t>В самом термине "кратковременная память" закреплен внешний, временной параметр явления безотносительно к тому, как оно связано с деятельностью индивида, с ее целями и мотивами. Однако и здесь надо иметь в виду связь временного параметра событий с их значимостью для организма. Длительность события сама по себе уже значима для памяти, потому что в длительном (повторяющемся) воздействии как бы заложена возможность повторения в будущем, что требует к нему большей готовности. В этом консолидацию следов можно рассматривать как своеобразную оценку значимости данного материла для осуществления предстоящих жизненно важных целей. Однако влияние самого по себе временного фактора не безгранично: лишенное смысла длительное повторение раздражителя вызывает лишь защитное торможение, а не перевод его в долговременную память.</w:t>
      </w:r>
    </w:p>
    <w:p w:rsidR="001B6CD2" w:rsidRDefault="000E441E">
      <w:pPr>
        <w:widowControl w:val="0"/>
        <w:pBdr>
          <w:bottom w:val="single" w:sz="12" w:space="1" w:color="auto"/>
        </w:pBdr>
        <w:spacing w:line="360" w:lineRule="exact"/>
        <w:ind w:firstLine="567"/>
        <w:jc w:val="both"/>
        <w:rPr>
          <w:sz w:val="24"/>
        </w:rPr>
      </w:pPr>
      <w:r>
        <w:rPr>
          <w:sz w:val="24"/>
        </w:rPr>
        <w:t>Клинические исследования, связанные с нарушениями памяти, показывают, что два вида памяти</w:t>
      </w:r>
      <w:r>
        <w:rPr>
          <w:sz w:val="24"/>
          <w:lang w:val="en-US"/>
        </w:rPr>
        <w:t xml:space="preserve"> -</w:t>
      </w:r>
      <w:r>
        <w:rPr>
          <w:sz w:val="24"/>
        </w:rPr>
        <w:t xml:space="preserve"> кратковременная и долговременная</w:t>
      </w:r>
      <w:r>
        <w:rPr>
          <w:sz w:val="24"/>
          <w:lang w:val="en-US"/>
        </w:rPr>
        <w:t xml:space="preserve"> -</w:t>
      </w:r>
      <w:r>
        <w:rPr>
          <w:sz w:val="24"/>
        </w:rPr>
        <w:t xml:space="preserve"> действительно существуют как относительно независимые. К примеру, при таком нарушении, которое именуется </w:t>
      </w:r>
      <w:r>
        <w:rPr>
          <w:i/>
          <w:sz w:val="24"/>
        </w:rPr>
        <w:t>ретроградной амнезией,</w:t>
      </w:r>
      <w:r>
        <w:rPr>
          <w:sz w:val="24"/>
        </w:rPr>
        <w:t xml:space="preserve"> страдает в основном на недавно происшедшие события, но сохраняются воспоминания тех событий, которые имели место в далеком прошлом. При другом виде заболевания, также связанном с нарушением памяти,</w:t>
      </w:r>
      <w:r>
        <w:rPr>
          <w:sz w:val="24"/>
          <w:lang w:val="en-US"/>
        </w:rPr>
        <w:t xml:space="preserve"> -</w:t>
      </w:r>
      <w:bookmarkStart w:id="46" w:name="OCRUncertain064"/>
      <w:r>
        <w:rPr>
          <w:i/>
          <w:sz w:val="24"/>
        </w:rPr>
        <w:t>антероградной</w:t>
      </w:r>
      <w:bookmarkEnd w:id="46"/>
      <w:r>
        <w:rPr>
          <w:i/>
          <w:sz w:val="24"/>
        </w:rPr>
        <w:t xml:space="preserve"> амнезии</w:t>
      </w:r>
      <w:r>
        <w:rPr>
          <w:i/>
          <w:sz w:val="24"/>
          <w:lang w:val="en-US"/>
        </w:rPr>
        <w:t xml:space="preserve"> -</w:t>
      </w:r>
      <w:r>
        <w:rPr>
          <w:sz w:val="24"/>
        </w:rPr>
        <w:t xml:space="preserve"> сохранной остается и кратковременная, и долговременная память. Однако при этом страдает способность ввода новой информации в долговременную память. Вместе с тем оба вида памяти взаимосвязаны и работают как единая система.</w:t>
      </w:r>
    </w:p>
    <w:p w:rsidR="001B6CD2" w:rsidRDefault="000E441E">
      <w:pPr>
        <w:widowControl w:val="0"/>
        <w:pBdr>
          <w:bottom w:val="single" w:sz="12" w:space="1" w:color="auto"/>
        </w:pBdr>
        <w:spacing w:line="360" w:lineRule="exact"/>
        <w:ind w:firstLine="567"/>
        <w:jc w:val="both"/>
        <w:rPr>
          <w:b/>
          <w:sz w:val="24"/>
          <w:lang w:val="en-US"/>
        </w:rPr>
      </w:pPr>
      <w:r>
        <w:rPr>
          <w:b/>
          <w:sz w:val="24"/>
        </w:rPr>
        <w:t>Схема</w:t>
      </w:r>
      <w:r>
        <w:rPr>
          <w:b/>
          <w:sz w:val="24"/>
          <w:lang w:val="en-US"/>
        </w:rPr>
        <w:t xml:space="preserve"> 2</w:t>
      </w:r>
    </w:p>
    <w:p w:rsidR="001B6CD2" w:rsidRDefault="00295C80">
      <w:pPr>
        <w:widowControl w:val="0"/>
        <w:spacing w:before="240" w:line="260" w:lineRule="exact"/>
        <w:jc w:val="both"/>
        <w:rPr>
          <w:sz w:val="24"/>
        </w:rPr>
      </w:pPr>
      <w:r>
        <w:rPr>
          <w:noProof/>
          <w:sz w:val="24"/>
        </w:rPr>
        <w:pict>
          <v:rect id="_x0000_s1031" style="position:absolute;left:0;text-align:left;margin-left:224.2pt;margin-top:8.1pt;width:93.65pt;height:43.25pt;z-index:251655680;mso-position-horizontal-relative:text;mso-position-vertical-relative:text" o:allowincell="f" filled="f">
            <v:textbox inset="1pt,1pt,1pt,1pt">
              <w:txbxContent>
                <w:p w:rsidR="001B6CD2" w:rsidRDefault="000E441E">
                  <w:pPr>
                    <w:jc w:val="center"/>
                    <w:rPr>
                      <w:b/>
                    </w:rPr>
                  </w:pPr>
                  <w:r>
                    <w:rPr>
                      <w:b/>
                    </w:rPr>
                    <w:t>Перевод</w:t>
                  </w:r>
                </w:p>
                <w:p w:rsidR="001B6CD2" w:rsidRDefault="000E441E">
                  <w:pPr>
                    <w:jc w:val="center"/>
                  </w:pPr>
                  <w:r>
                    <w:rPr>
                      <w:b/>
                    </w:rPr>
                    <w:t>(перекодирование)</w:t>
                  </w:r>
                </w:p>
              </w:txbxContent>
            </v:textbox>
          </v:rect>
        </w:pict>
      </w:r>
      <w:r>
        <w:rPr>
          <w:noProof/>
          <w:sz w:val="24"/>
        </w:rPr>
        <w:pict>
          <v:rect id="_x0000_s1033" style="position:absolute;left:0;text-align:left;margin-left:339.4pt;margin-top:8pt;width:86.45pt;height:43.25pt;z-index:251657728;mso-position-horizontal-relative:text;mso-position-vertical-relative:text" o:allowincell="f" filled="f">
            <v:textbox inset="1pt,1pt,1pt,1pt">
              <w:txbxContent>
                <w:p w:rsidR="001B6CD2" w:rsidRDefault="000E441E">
                  <w:pPr>
                    <w:jc w:val="center"/>
                  </w:pPr>
                  <w:r>
                    <w:rPr>
                      <w:b/>
                    </w:rPr>
                    <w:t>Долговременная память</w:t>
                  </w:r>
                </w:p>
              </w:txbxContent>
            </v:textbox>
          </v:rect>
        </w:pict>
      </w:r>
      <w:r>
        <w:rPr>
          <w:noProof/>
          <w:sz w:val="24"/>
        </w:rPr>
        <w:pict>
          <v:rect id="_x0000_s1029" style="position:absolute;left:0;text-align:left;margin-left:116.2pt;margin-top:8.05pt;width:86.45pt;height:43.25pt;z-index:251653632;mso-position-horizontal-relative:text;mso-position-vertical-relative:text" o:allowincell="f" filled="f">
            <v:textbox inset="1pt,1pt,1pt,1pt">
              <w:txbxContent>
                <w:p w:rsidR="001B6CD2" w:rsidRDefault="000E441E">
                  <w:pPr>
                    <w:jc w:val="center"/>
                  </w:pPr>
                  <w:r>
                    <w:rPr>
                      <w:b/>
                    </w:rPr>
                    <w:t>Кратковременная память</w:t>
                  </w:r>
                </w:p>
              </w:txbxContent>
            </v:textbox>
          </v:rect>
        </w:pict>
      </w:r>
      <w:r>
        <w:rPr>
          <w:noProof/>
          <w:sz w:val="24"/>
        </w:rPr>
        <w:pict>
          <v:rect id="_x0000_s1027" style="position:absolute;left:0;text-align:left;margin-left:8.2pt;margin-top:8.05pt;width:86.45pt;height:43.25pt;z-index:251651584;mso-position-horizontal-relative:text;mso-position-vertical-relative:text" o:allowincell="f" filled="f">
            <v:textbox inset="1pt,1pt,1pt,1pt">
              <w:txbxContent>
                <w:p w:rsidR="001B6CD2" w:rsidRDefault="000E441E">
                  <w:pPr>
                    <w:jc w:val="center"/>
                    <w:rPr>
                      <w:b/>
                    </w:rPr>
                  </w:pPr>
                  <w:r>
                    <w:rPr>
                      <w:b/>
                    </w:rPr>
                    <w:t>Входящая информация</w:t>
                  </w:r>
                </w:p>
              </w:txbxContent>
            </v:textbox>
          </v:rect>
        </w:pict>
      </w:r>
    </w:p>
    <w:p w:rsidR="001B6CD2" w:rsidRDefault="00295C80">
      <w:pPr>
        <w:widowControl w:val="0"/>
        <w:spacing w:before="240" w:line="260" w:lineRule="exact"/>
        <w:jc w:val="both"/>
        <w:rPr>
          <w:sz w:val="24"/>
        </w:rPr>
      </w:pPr>
      <w:r>
        <w:rPr>
          <w:noProof/>
          <w:sz w:val="24"/>
        </w:rPr>
        <w:pict>
          <v:line id="_x0000_s1038" style="position:absolute;left:0;text-align:left;z-index:251662848;mso-position-horizontal-relative:text;mso-position-vertical-relative:text" from="317.8pt,4.65pt" to="339.45pt,4.7pt" o:allowincell="f">
            <v:stroke startarrowwidth="narrow" startarrowlength="short" endarrow="block" endarrowwidth="narrow" endarrowlength="short"/>
          </v:line>
        </w:pict>
      </w:r>
      <w:r>
        <w:rPr>
          <w:noProof/>
          <w:sz w:val="24"/>
        </w:rPr>
        <w:pict>
          <v:line id="_x0000_s1037" style="position:absolute;left:0;text-align:left;z-index:251661824;mso-position-horizontal-relative:text;mso-position-vertical-relative:text" from="202.6pt,4.65pt" to="224.25pt,4.7pt" o:allowincell="f">
            <v:stroke startarrowwidth="narrow" startarrowlength="short" endarrow="block" endarrowwidth="narrow" endarrowlength="short"/>
          </v:line>
        </w:pict>
      </w:r>
      <w:r>
        <w:rPr>
          <w:noProof/>
          <w:sz w:val="24"/>
        </w:rPr>
        <w:pict>
          <v:line id="_x0000_s1036" style="position:absolute;left:0;text-align:left;z-index:251660800;mso-position-horizontal-relative:text;mso-position-vertical-relative:text" from="94.6pt,4.65pt" to="116.25pt,4.7pt" o:allowincell="f">
            <v:stroke startarrowwidth="narrow" startarrowlength="short" endarrow="block" endarrowwidth="narrow" endarrowlength="short"/>
          </v:line>
        </w:pict>
      </w:r>
    </w:p>
    <w:p w:rsidR="001B6CD2" w:rsidRDefault="00295C80">
      <w:pPr>
        <w:widowControl w:val="0"/>
        <w:spacing w:before="240" w:line="260" w:lineRule="exact"/>
        <w:jc w:val="both"/>
        <w:rPr>
          <w:sz w:val="24"/>
        </w:rPr>
      </w:pPr>
      <w:r>
        <w:rPr>
          <w:noProof/>
          <w:sz w:val="24"/>
        </w:rPr>
        <w:pict>
          <v:line id="_x0000_s1039" style="position:absolute;left:0;text-align:left;z-index:251663872;mso-position-horizontal-relative:text;mso-position-vertical-relative:text" from="159.4pt,1.2pt" to="159.45pt,22.85pt" o:allowincell="f">
            <v:stroke startarrowwidth="narrow" startarrowlength="short" endarrow="block" endarrowwidth="narrow" endarrowlength="short"/>
          </v:line>
        </w:pict>
      </w:r>
      <w:r>
        <w:rPr>
          <w:noProof/>
          <w:sz w:val="24"/>
        </w:rPr>
        <w:pict>
          <v:rect id="_x0000_s1035" style="position:absolute;left:0;text-align:left;margin-left:116.2pt;margin-top:22.8pt;width:86.45pt;height:43.25pt;z-index:251659776;mso-position-horizontal-relative:text;mso-position-vertical-relative:text" o:allowincell="f" filled="f">
            <v:textbox inset="1pt,1pt,1pt,1pt">
              <w:txbxContent>
                <w:p w:rsidR="001B6CD2" w:rsidRDefault="000E441E">
                  <w:pPr>
                    <w:jc w:val="center"/>
                  </w:pPr>
                  <w:r>
                    <w:rPr>
                      <w:b/>
                    </w:rPr>
                    <w:t>Вытеснение</w:t>
                  </w:r>
                </w:p>
              </w:txbxContent>
            </v:textbox>
          </v:rect>
        </w:pict>
      </w:r>
    </w:p>
    <w:p w:rsidR="001B6CD2" w:rsidRDefault="001B6CD2">
      <w:pPr>
        <w:widowControl w:val="0"/>
        <w:spacing w:before="240" w:line="260" w:lineRule="exact"/>
        <w:jc w:val="both"/>
        <w:rPr>
          <w:sz w:val="24"/>
        </w:rPr>
      </w:pPr>
    </w:p>
    <w:p w:rsidR="001B6CD2" w:rsidRDefault="00295C80">
      <w:pPr>
        <w:widowControl w:val="0"/>
        <w:spacing w:before="240" w:line="260" w:lineRule="exact"/>
        <w:jc w:val="both"/>
        <w:rPr>
          <w:sz w:val="24"/>
        </w:rPr>
      </w:pPr>
      <w:r>
        <w:rPr>
          <w:noProof/>
          <w:sz w:val="24"/>
        </w:rPr>
        <w:pict>
          <v:line id="_x0000_s1040" style="position:absolute;left:0;text-align:left;z-index:251664896;mso-position-horizontal-relative:text;mso-position-vertical-relative:text" from="159.4pt,16pt" to="159.45pt,30.45pt" o:allowincell="f">
            <v:stroke startarrowwidth="narrow" startarrowlength="short" endarrow="block" endarrowwidth="narrow" endarrowlength="short"/>
          </v:line>
        </w:pict>
      </w:r>
    </w:p>
    <w:p w:rsidR="001B6CD2" w:rsidRDefault="000E441E">
      <w:pPr>
        <w:widowControl w:val="0"/>
        <w:spacing w:before="240" w:line="260" w:lineRule="exact"/>
        <w:jc w:val="both"/>
        <w:rPr>
          <w:sz w:val="24"/>
        </w:rPr>
      </w:pPr>
      <w:r>
        <w:rPr>
          <w:sz w:val="24"/>
        </w:rPr>
        <w:t xml:space="preserve">На рисунке схематически представлена одна из концепций, показывающая совместную работу кратковременной памяти и долговременной памяти, разработанная американскими учеными </w:t>
      </w:r>
      <w:bookmarkStart w:id="47" w:name="OCRUncertain070"/>
      <w:r>
        <w:rPr>
          <w:sz w:val="24"/>
        </w:rPr>
        <w:t>Р.</w:t>
      </w:r>
      <w:bookmarkEnd w:id="47"/>
      <w:r>
        <w:rPr>
          <w:sz w:val="24"/>
        </w:rPr>
        <w:t xml:space="preserve"> </w:t>
      </w:r>
      <w:bookmarkStart w:id="48" w:name="OCRUncertain071"/>
      <w:r>
        <w:rPr>
          <w:sz w:val="24"/>
        </w:rPr>
        <w:t>Аткинсоном</w:t>
      </w:r>
      <w:bookmarkEnd w:id="48"/>
      <w:r>
        <w:rPr>
          <w:sz w:val="24"/>
        </w:rPr>
        <w:t xml:space="preserve"> и </w:t>
      </w:r>
      <w:bookmarkStart w:id="49" w:name="OCRUncertain072"/>
      <w:r>
        <w:rPr>
          <w:sz w:val="24"/>
        </w:rPr>
        <w:t>Р.</w:t>
      </w:r>
      <w:bookmarkEnd w:id="49"/>
      <w:r>
        <w:rPr>
          <w:sz w:val="24"/>
        </w:rPr>
        <w:t xml:space="preserve"> </w:t>
      </w:r>
      <w:bookmarkStart w:id="50" w:name="OCRUncertain073"/>
      <w:r>
        <w:rPr>
          <w:sz w:val="24"/>
        </w:rPr>
        <w:t>Шифрином.</w:t>
      </w:r>
      <w:bookmarkEnd w:id="50"/>
    </w:p>
    <w:p w:rsidR="001B6CD2" w:rsidRDefault="000E441E">
      <w:pPr>
        <w:widowControl w:val="0"/>
        <w:spacing w:before="520" w:line="240" w:lineRule="exact"/>
        <w:rPr>
          <w:b/>
          <w:sz w:val="24"/>
        </w:rPr>
      </w:pPr>
      <w:r>
        <w:rPr>
          <w:b/>
          <w:sz w:val="24"/>
        </w:rPr>
        <w:t>Характеристика долговременной памяти</w:t>
      </w:r>
    </w:p>
    <w:p w:rsidR="001B6CD2" w:rsidRDefault="001B6CD2">
      <w:pPr>
        <w:widowControl w:val="0"/>
        <w:spacing w:line="360" w:lineRule="exact"/>
        <w:ind w:firstLine="720"/>
        <w:jc w:val="both"/>
        <w:rPr>
          <w:sz w:val="24"/>
        </w:rPr>
      </w:pPr>
    </w:p>
    <w:p w:rsidR="001B6CD2" w:rsidRDefault="000E441E">
      <w:pPr>
        <w:widowControl w:val="0"/>
        <w:spacing w:line="360" w:lineRule="exact"/>
        <w:ind w:firstLine="720"/>
        <w:jc w:val="both"/>
        <w:rPr>
          <w:sz w:val="24"/>
        </w:rPr>
      </w:pPr>
      <w:r>
        <w:rPr>
          <w:sz w:val="24"/>
        </w:rPr>
        <w:t xml:space="preserve">В соответствии с вышеупомянутой теорией Р. </w:t>
      </w:r>
      <w:bookmarkStart w:id="51" w:name="OCRUncertain074"/>
      <w:r>
        <w:rPr>
          <w:sz w:val="24"/>
        </w:rPr>
        <w:t>Аткинсона</w:t>
      </w:r>
      <w:bookmarkEnd w:id="51"/>
      <w:r>
        <w:rPr>
          <w:sz w:val="24"/>
        </w:rPr>
        <w:t xml:space="preserve"> и Р. </w:t>
      </w:r>
      <w:bookmarkStart w:id="52" w:name="OCRUncertain075"/>
      <w:r>
        <w:rPr>
          <w:sz w:val="24"/>
        </w:rPr>
        <w:t xml:space="preserve">Шифрина </w:t>
      </w:r>
      <w:bookmarkEnd w:id="52"/>
      <w:r>
        <w:rPr>
          <w:sz w:val="24"/>
        </w:rPr>
        <w:t>долговременная память представляется практически неограниченный по объему, но ограниченной по возможности произвольного припоминания хранящихся в ней сведений. Кроме того, для того, чтобы информация попала в хранилище долговременной памяти, необходимо, чтобы над ней была произведена определенная работа еще в то время, когда она находится в кратковременной памяти.</w:t>
      </w:r>
    </w:p>
    <w:p w:rsidR="001B6CD2" w:rsidRDefault="000E441E">
      <w:pPr>
        <w:widowControl w:val="0"/>
        <w:spacing w:line="360" w:lineRule="exact"/>
        <w:ind w:firstLine="720"/>
        <w:jc w:val="both"/>
        <w:rPr>
          <w:sz w:val="24"/>
        </w:rPr>
      </w:pPr>
      <w:r>
        <w:rPr>
          <w:sz w:val="24"/>
        </w:rPr>
        <w:t>Во  многих  жизненных  ситуациях  процессы  кратковременной  и долговременной памяти работают практически параллельно. Например, когда человек ставит перед собой задачу запомнить что-либо такое, что заведомо превосходит возможности его кратковременной памяти, он часто сознательно или бессознательно прибегает к приему смысловой группировки материала, которая облегчает ему запоминание. Такая группировка  в свою очередь предполагает использование долговременной памяти, обращение к прошлому опыту, извлечение из него необходимых для обобщения знаний и понятий, способов группирования запоминаемого материала, сведения его   к числу смысловых единиц, не превышающих объема кратковременной памяти.</w:t>
      </w:r>
    </w:p>
    <w:p w:rsidR="001B6CD2" w:rsidRDefault="000E441E">
      <w:pPr>
        <w:widowControl w:val="0"/>
        <w:spacing w:line="360" w:lineRule="exact"/>
        <w:ind w:firstLine="720"/>
        <w:jc w:val="both"/>
        <w:rPr>
          <w:sz w:val="24"/>
        </w:rPr>
      </w:pPr>
      <w:r>
        <w:rPr>
          <w:sz w:val="24"/>
        </w:rPr>
        <w:t>Перевод информации из кратковременной в долговременную память обычно вызывает затруднения, так как, для того чтобы это сделать, нужно осмыслить и определенным образом структурировать, связать в воображении новые сведения с теми, которые уже хранятся в долговременной памяти. В отличие от кратковременной памяти в долговременной этот процесс не является ни слуховым, ни зрительным. Он, скорее, основан на мышлении, на сознательном придании запоминаемому определенного, известного запоминающему смыслового значения.</w:t>
      </w:r>
    </w:p>
    <w:p w:rsidR="001B6CD2" w:rsidRDefault="000E441E">
      <w:pPr>
        <w:widowControl w:val="0"/>
        <w:spacing w:line="360" w:lineRule="exact"/>
        <w:ind w:firstLine="700"/>
        <w:jc w:val="both"/>
        <w:rPr>
          <w:sz w:val="24"/>
        </w:rPr>
      </w:pPr>
      <w:r>
        <w:rPr>
          <w:sz w:val="24"/>
        </w:rPr>
        <w:t>Таким образом, долговременная память имеет смысловую организацию. Этот факт особенно отчетливо проявляется в тех случаях, когда, прослушав или прочитав длинный текст, просмотрев фильм или книгу, мы надолго запоминаем смысл воспринятого, может передать его собственными словами. Иногда</w:t>
      </w:r>
      <w:r>
        <w:rPr>
          <w:sz w:val="24"/>
          <w:lang w:val="en-US"/>
        </w:rPr>
        <w:t xml:space="preserve"> -</w:t>
      </w:r>
      <w:r>
        <w:rPr>
          <w:sz w:val="24"/>
        </w:rPr>
        <w:t xml:space="preserve"> чаще всего в тех случаях, когда единицы запоминаемого материала трудно осмыслить (например, иностранные слова, беспорядочные наборы букв или цифр),</w:t>
      </w:r>
      <w:r>
        <w:rPr>
          <w:sz w:val="24"/>
          <w:lang w:val="en-US"/>
        </w:rPr>
        <w:t xml:space="preserve"> -</w:t>
      </w:r>
      <w:r>
        <w:rPr>
          <w:sz w:val="24"/>
        </w:rPr>
        <w:t xml:space="preserve"> мы решаем проблему их запоминания за счет искусственного включения их в смысловые связи с другими известными словами и через них благодаря сохранившемуся в памяти смыслу удерживаем и то, что отдельно осмысленно запомнить трудно.</w:t>
      </w:r>
    </w:p>
    <w:p w:rsidR="001B6CD2" w:rsidRDefault="000E441E">
      <w:pPr>
        <w:widowControl w:val="0"/>
        <w:spacing w:line="360" w:lineRule="exact"/>
        <w:ind w:firstLine="700"/>
        <w:jc w:val="both"/>
        <w:rPr>
          <w:sz w:val="24"/>
        </w:rPr>
      </w:pPr>
      <w:r>
        <w:rPr>
          <w:sz w:val="24"/>
        </w:rPr>
        <w:t>Существенную роль в долговременной памяти играет речь. То, что мы можем выразить словами, обычно запоминается легче и лучше, чем то, что может быть воспринято только зрительно или на слух. Если, кроме того, слова не выступают просто как вербальная замена воспринятого материала, а являются результатом его осмысления, т.е. если слово не название, а понятие, содержащее в себе связанную с предметом существенную мысль, то такое запоминание является наиболее продуктивным. Иными словами, чем больше мы думаем над материалом, чем активнее мы стараемся зрительно его представить, тем лучше и прочнее он запоминается.</w:t>
      </w:r>
    </w:p>
    <w:p w:rsidR="001B6CD2" w:rsidRDefault="000E441E">
      <w:pPr>
        <w:widowControl w:val="0"/>
        <w:spacing w:line="360" w:lineRule="exact"/>
        <w:ind w:firstLine="720"/>
        <w:jc w:val="both"/>
        <w:rPr>
          <w:sz w:val="24"/>
        </w:rPr>
      </w:pPr>
      <w:r>
        <w:rPr>
          <w:sz w:val="24"/>
        </w:rPr>
        <w:t>Если предметом запоминания является текст, то наличие заранее продуманных и четко сформулированных вопросов, ответы на которые могут быть найдены в процессе чтения текста, способствует его лучшему запоминанию. В этом случае текст в памяти хранится дольше и точнее воспроизводится, чем тогда, когда вопросы к нему ставятся уже после его прочтения.</w:t>
      </w:r>
    </w:p>
    <w:p w:rsidR="001B6CD2" w:rsidRDefault="000E441E">
      <w:pPr>
        <w:widowControl w:val="0"/>
        <w:spacing w:line="360" w:lineRule="exact"/>
        <w:ind w:firstLine="720"/>
        <w:jc w:val="both"/>
        <w:rPr>
          <w:sz w:val="24"/>
        </w:rPr>
      </w:pPr>
      <w:r>
        <w:rPr>
          <w:sz w:val="24"/>
        </w:rPr>
        <w:t xml:space="preserve">Сохранение и припоминание как </w:t>
      </w:r>
      <w:bookmarkStart w:id="53" w:name="OCRUncertain077"/>
      <w:r>
        <w:rPr>
          <w:sz w:val="24"/>
        </w:rPr>
        <w:t>мнемические</w:t>
      </w:r>
      <w:bookmarkEnd w:id="53"/>
      <w:r>
        <w:rPr>
          <w:sz w:val="24"/>
        </w:rPr>
        <w:t xml:space="preserve"> процессы имеют свои особенности. Многие случаи забывания, связанные с долговременной памятью, объясняются не столько тем, что воспроизводимый материал ранее не был как следует запомнен, сколько тем, что к нему затруднен доступ. Плохая память человека может быть связана с трудностями припоминания, а не запоминания как такового. Трудности, возникающие при припоминании, связаны зачастую с тем, что в нужный момент времени у нас под рукой просто может не оказаться необходимого стимула-средства для припоминания.</w:t>
      </w:r>
    </w:p>
    <w:p w:rsidR="001B6CD2" w:rsidRDefault="000E441E">
      <w:pPr>
        <w:widowControl w:val="0"/>
        <w:spacing w:line="360" w:lineRule="exact"/>
        <w:ind w:firstLine="700"/>
        <w:jc w:val="both"/>
        <w:rPr>
          <w:sz w:val="24"/>
        </w:rPr>
      </w:pPr>
      <w:r>
        <w:rPr>
          <w:sz w:val="24"/>
        </w:rPr>
        <w:t>Чем богаче и разнообразнее стимулы-средства, которыми мы располагаем для запоминания, чем более они доступны для нас в нужный момент времени, тем лучше произвольное припоминание. Два фактора, кроме того, повышают вероятность успешного припоминания: правильная организация запоминаемой информации и обеспечение при ее воспроизведении таких психологических условий, которые идентичны тем, в которых происходило запоминание соответствующего материала.</w:t>
      </w:r>
    </w:p>
    <w:p w:rsidR="001B6CD2" w:rsidRDefault="000E441E">
      <w:pPr>
        <w:widowControl w:val="0"/>
        <w:spacing w:line="360" w:lineRule="exact"/>
        <w:ind w:firstLine="700"/>
        <w:jc w:val="both"/>
        <w:rPr>
          <w:sz w:val="24"/>
        </w:rPr>
      </w:pPr>
      <w:r>
        <w:rPr>
          <w:sz w:val="24"/>
        </w:rPr>
        <w:t>Чем больше умственных усилий мы прилагаем к тому, чтобы правильно организовать информацию, придать ей целостную, осмысленную (выражаемую в небольшом наборе смыслов) структуру, тем легче она потом припоминается.</w:t>
      </w:r>
    </w:p>
    <w:p w:rsidR="001B6CD2" w:rsidRDefault="000E441E">
      <w:pPr>
        <w:widowControl w:val="0"/>
        <w:spacing w:line="360" w:lineRule="exact"/>
        <w:ind w:firstLine="700"/>
        <w:jc w:val="both"/>
        <w:rPr>
          <w:sz w:val="24"/>
        </w:rPr>
      </w:pPr>
      <w:r>
        <w:rPr>
          <w:sz w:val="24"/>
        </w:rPr>
        <w:t>Организация  запоминаемого  материала  способствует  его  лучшему воспроизведению потому, что она облегчает последующий поиск воспроизведению потому, что она облегчает последующий поиск необходимой информации в "кладовых" долговременной памяти, а этот поиск требует системы продуманных, экономичных действий, наверняка ведущих к нужному результату.</w:t>
      </w:r>
    </w:p>
    <w:p w:rsidR="001B6CD2" w:rsidRDefault="000E441E">
      <w:pPr>
        <w:widowControl w:val="0"/>
        <w:spacing w:line="360" w:lineRule="exact"/>
        <w:ind w:firstLine="720"/>
        <w:jc w:val="both"/>
        <w:rPr>
          <w:sz w:val="24"/>
        </w:rPr>
      </w:pPr>
      <w:r>
        <w:rPr>
          <w:sz w:val="24"/>
        </w:rPr>
        <w:t xml:space="preserve">Эффективность припоминания иногда снижает </w:t>
      </w:r>
      <w:r>
        <w:rPr>
          <w:i/>
          <w:sz w:val="24"/>
        </w:rPr>
        <w:t>интерференция,</w:t>
      </w:r>
      <w:r>
        <w:rPr>
          <w:sz w:val="24"/>
        </w:rPr>
        <w:t xml:space="preserve"> т.е. смешение одних материалов с другими, одних схем припоминания с иными, связанными совсем с другим материалом. Чаще всего интерференция возникает тогда, когда одни и те же воспоминания ассоциируются в памяти с одинаковыми событиями, и их появление в сознании    порождает    одновременное    припоминание    конкурирующих (интерферирующих) событий. Интерференция нередко имеет место тогда, когда вместо одного материала заучивается другой, особенно на той стадии запоминания, где первый материал еще не забыт, а второй недостаточно хорошо усвоен учащимися, например когда запоминаются слова иностранного языка, одни из которых еще не отложились в долговременной памяти (и уже забыты для кратковременной), а другие в это же время только начинают изучаться.</w:t>
      </w:r>
    </w:p>
    <w:p w:rsidR="001B6CD2" w:rsidRDefault="000E441E">
      <w:pPr>
        <w:widowControl w:val="0"/>
        <w:spacing w:line="360" w:lineRule="exact"/>
        <w:ind w:firstLine="720"/>
        <w:jc w:val="both"/>
        <w:rPr>
          <w:sz w:val="24"/>
        </w:rPr>
      </w:pPr>
      <w:r>
        <w:rPr>
          <w:sz w:val="24"/>
        </w:rPr>
        <w:t xml:space="preserve">На воспоминание материала влияют и связанные с ним </w:t>
      </w:r>
      <w:r>
        <w:rPr>
          <w:i/>
          <w:sz w:val="24"/>
        </w:rPr>
        <w:t>эмоции,</w:t>
      </w:r>
      <w:r>
        <w:rPr>
          <w:sz w:val="24"/>
        </w:rPr>
        <w:t xml:space="preserve"> причем в зависимости    от специфики ассоциированных с памятью эмоциональных переживаний это влияние может проявляться по-разному. О ситуациях, оставивших в нашей памяти яркий, эмоциональный след, мы думаем больше, чем об эмоционально нейтральных событиях. Связанные с ними впечатлениями мы лучше организуем в своей памяти</w:t>
      </w:r>
      <w:bookmarkStart w:id="54" w:name="OCRUncertain080"/>
      <w:r>
        <w:rPr>
          <w:sz w:val="24"/>
        </w:rPr>
        <w:t>,</w:t>
      </w:r>
      <w:bookmarkEnd w:id="54"/>
      <w:r>
        <w:rPr>
          <w:sz w:val="24"/>
        </w:rPr>
        <w:t xml:space="preserve"> больше и чаще соотносим с другими. Положительные эмоции, как правило, способствуют припоминанию, а отрицательные препятствуют.</w:t>
      </w:r>
    </w:p>
    <w:p w:rsidR="001B6CD2" w:rsidRDefault="000E441E">
      <w:pPr>
        <w:widowControl w:val="0"/>
        <w:spacing w:line="360" w:lineRule="exact"/>
        <w:ind w:firstLine="700"/>
        <w:jc w:val="both"/>
        <w:rPr>
          <w:sz w:val="24"/>
        </w:rPr>
      </w:pPr>
      <w:r>
        <w:rPr>
          <w:sz w:val="24"/>
        </w:rPr>
        <w:t xml:space="preserve">Эмоциональные состоянию,  сопровождающие процесс запоминания, являются частью </w:t>
      </w:r>
      <w:bookmarkStart w:id="55" w:name="OCRUncertain081"/>
      <w:r>
        <w:rPr>
          <w:sz w:val="24"/>
        </w:rPr>
        <w:t>запечатлений</w:t>
      </w:r>
      <w:bookmarkEnd w:id="55"/>
      <w:r>
        <w:rPr>
          <w:sz w:val="24"/>
        </w:rPr>
        <w:t xml:space="preserve"> в памяти ситуаций; поэтому, когда они воспроизводятся, то по ассоциации с ними возникает в представлениях и вся ситуация, а припоминание существенно облегчается. Опытным путем было доказано, что если в момент запоминания материала человек находился в приподнятом или подавленном настроении, то искусственное восстановление у него соответствующих эмоциональных состояний при припоминании улучшает память.</w:t>
      </w:r>
    </w:p>
    <w:p w:rsidR="001B6CD2" w:rsidRDefault="000E441E">
      <w:pPr>
        <w:widowControl w:val="0"/>
        <w:spacing w:before="600" w:line="260" w:lineRule="exact"/>
        <w:rPr>
          <w:rFonts w:ascii="Arial" w:hAnsi="Arial"/>
          <w:b/>
          <w:i/>
          <w:sz w:val="24"/>
        </w:rPr>
      </w:pPr>
      <w:r>
        <w:rPr>
          <w:rFonts w:ascii="Arial" w:hAnsi="Arial"/>
          <w:b/>
          <w:i/>
          <w:sz w:val="24"/>
          <w:lang w:val="en-US"/>
        </w:rPr>
        <w:t>4.</w:t>
      </w:r>
      <w:r>
        <w:rPr>
          <w:rFonts w:ascii="Arial" w:hAnsi="Arial"/>
          <w:b/>
          <w:i/>
          <w:sz w:val="24"/>
        </w:rPr>
        <w:t xml:space="preserve"> Процессы памяти</w:t>
      </w:r>
    </w:p>
    <w:p w:rsidR="001B6CD2" w:rsidRDefault="001B6CD2">
      <w:pPr>
        <w:widowControl w:val="0"/>
        <w:spacing w:line="360" w:lineRule="exact"/>
        <w:ind w:firstLine="720"/>
        <w:jc w:val="both"/>
        <w:rPr>
          <w:sz w:val="24"/>
        </w:rPr>
      </w:pPr>
    </w:p>
    <w:p w:rsidR="001B6CD2" w:rsidRDefault="000E441E">
      <w:pPr>
        <w:widowControl w:val="0"/>
        <w:spacing w:line="360" w:lineRule="exact"/>
        <w:ind w:firstLine="720"/>
        <w:jc w:val="both"/>
        <w:rPr>
          <w:sz w:val="24"/>
        </w:rPr>
      </w:pPr>
      <w:r>
        <w:rPr>
          <w:sz w:val="24"/>
        </w:rPr>
        <w:t xml:space="preserve">При выделении различных видов памяти имеются в виду некоторые устойчивые свойства и стороны, характеризующие память независимо от какую конкретную функцию выполняет она в деятельности: закрепления, сохранения или актуализации материала. Например, в делении памяти на двигательную, эмоциональную, образную и словесно-логическую отразилась такая ее сторона, как </w:t>
      </w:r>
      <w:r>
        <w:rPr>
          <w:i/>
          <w:sz w:val="24"/>
        </w:rPr>
        <w:t>форма</w:t>
      </w:r>
      <w:r>
        <w:rPr>
          <w:sz w:val="24"/>
        </w:rPr>
        <w:t xml:space="preserve"> (образ, слово и т.д.), в которой осуществляется и запоминание, и сохранение, и воспроизведение материала.</w:t>
      </w:r>
    </w:p>
    <w:p w:rsidR="001B6CD2" w:rsidRDefault="000E441E">
      <w:pPr>
        <w:widowControl w:val="0"/>
        <w:spacing w:line="360" w:lineRule="exact"/>
        <w:ind w:firstLine="700"/>
        <w:jc w:val="both"/>
        <w:rPr>
          <w:sz w:val="24"/>
        </w:rPr>
      </w:pPr>
      <w:r>
        <w:rPr>
          <w:sz w:val="24"/>
        </w:rPr>
        <w:t>Но, кроме видов памяти, выделяют еще процессы памяти. При этом в качестве основания рассматривают именно различные функции, выполняемые памятью в жизни и деятельности. К процесса памяти относятся:</w:t>
      </w:r>
    </w:p>
    <w:p w:rsidR="001B6CD2" w:rsidRDefault="000E441E">
      <w:pPr>
        <w:widowControl w:val="0"/>
        <w:spacing w:before="140" w:line="220" w:lineRule="exact"/>
        <w:rPr>
          <w:b/>
          <w:sz w:val="24"/>
        </w:rPr>
      </w:pPr>
      <w:r>
        <w:rPr>
          <w:b/>
          <w:sz w:val="24"/>
        </w:rPr>
        <w:t>Таблица</w:t>
      </w:r>
      <w:r>
        <w:rPr>
          <w:b/>
          <w:sz w:val="24"/>
          <w:lang w:val="en-US"/>
        </w:rPr>
        <w:t xml:space="preserve"> 1</w:t>
      </w:r>
    </w:p>
    <w:tbl>
      <w:tblPr>
        <w:tblW w:w="0" w:type="auto"/>
        <w:tblInd w:w="-131"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4785"/>
        <w:gridCol w:w="4785"/>
      </w:tblGrid>
      <w:tr w:rsidR="001B6CD2">
        <w:tc>
          <w:tcPr>
            <w:tcW w:w="4785" w:type="dxa"/>
          </w:tcPr>
          <w:p w:rsidR="001B6CD2" w:rsidRDefault="000E441E">
            <w:pPr>
              <w:widowControl w:val="0"/>
              <w:spacing w:before="140" w:line="220" w:lineRule="exact"/>
              <w:jc w:val="both"/>
              <w:rPr>
                <w:b/>
                <w:sz w:val="24"/>
              </w:rPr>
            </w:pPr>
            <w:r>
              <w:rPr>
                <w:b/>
                <w:sz w:val="24"/>
              </w:rPr>
              <w:t>Процессы памяти</w:t>
            </w:r>
          </w:p>
        </w:tc>
        <w:tc>
          <w:tcPr>
            <w:tcW w:w="4785" w:type="dxa"/>
          </w:tcPr>
          <w:p w:rsidR="001B6CD2" w:rsidRDefault="000E441E">
            <w:pPr>
              <w:widowControl w:val="0"/>
              <w:spacing w:before="140" w:line="220" w:lineRule="exact"/>
              <w:jc w:val="both"/>
              <w:rPr>
                <w:b/>
                <w:sz w:val="24"/>
              </w:rPr>
            </w:pPr>
            <w:r>
              <w:rPr>
                <w:b/>
                <w:sz w:val="24"/>
              </w:rPr>
              <w:t>Краткая характеристика</w:t>
            </w:r>
          </w:p>
        </w:tc>
      </w:tr>
      <w:tr w:rsidR="001B6CD2">
        <w:tc>
          <w:tcPr>
            <w:tcW w:w="4785" w:type="dxa"/>
          </w:tcPr>
          <w:p w:rsidR="001B6CD2" w:rsidRDefault="000E441E">
            <w:pPr>
              <w:widowControl w:val="0"/>
              <w:spacing w:before="140" w:line="220" w:lineRule="exact"/>
              <w:jc w:val="both"/>
              <w:rPr>
                <w:b/>
                <w:sz w:val="24"/>
              </w:rPr>
            </w:pPr>
            <w:r>
              <w:rPr>
                <w:b/>
                <w:sz w:val="24"/>
              </w:rPr>
              <w:t>запоминание</w:t>
            </w:r>
          </w:p>
        </w:tc>
        <w:tc>
          <w:tcPr>
            <w:tcW w:w="4785" w:type="dxa"/>
          </w:tcPr>
          <w:p w:rsidR="001B6CD2" w:rsidRDefault="000E441E">
            <w:pPr>
              <w:widowControl w:val="0"/>
              <w:spacing w:before="140" w:line="220" w:lineRule="exact"/>
              <w:jc w:val="both"/>
              <w:rPr>
                <w:b/>
                <w:sz w:val="24"/>
              </w:rPr>
            </w:pPr>
            <w:r>
              <w:rPr>
                <w:b/>
                <w:sz w:val="24"/>
              </w:rPr>
              <w:t>- это процесс памяти, в результате которого происходит закрепление нового путем связывания его с приобретенным ранее.</w:t>
            </w:r>
          </w:p>
          <w:p w:rsidR="001B6CD2" w:rsidRDefault="000E441E">
            <w:pPr>
              <w:widowControl w:val="0"/>
              <w:spacing w:before="140" w:line="220" w:lineRule="exact"/>
              <w:jc w:val="both"/>
              <w:rPr>
                <w:b/>
                <w:sz w:val="24"/>
              </w:rPr>
            </w:pPr>
            <w:r>
              <w:rPr>
                <w:b/>
                <w:sz w:val="24"/>
              </w:rPr>
              <w:t>Различаются:</w:t>
            </w:r>
          </w:p>
          <w:p w:rsidR="001B6CD2" w:rsidRDefault="000E441E" w:rsidP="000E441E">
            <w:pPr>
              <w:widowControl w:val="0"/>
              <w:numPr>
                <w:ilvl w:val="0"/>
                <w:numId w:val="1"/>
              </w:numPr>
              <w:spacing w:before="140" w:line="220" w:lineRule="exact"/>
              <w:jc w:val="both"/>
              <w:rPr>
                <w:b/>
                <w:sz w:val="24"/>
              </w:rPr>
            </w:pPr>
            <w:r>
              <w:rPr>
                <w:b/>
                <w:sz w:val="24"/>
              </w:rPr>
              <w:t xml:space="preserve">кратковременное и долговременное </w:t>
            </w:r>
          </w:p>
          <w:p w:rsidR="001B6CD2" w:rsidRDefault="000E441E" w:rsidP="000E441E">
            <w:pPr>
              <w:widowControl w:val="0"/>
              <w:numPr>
                <w:ilvl w:val="0"/>
                <w:numId w:val="1"/>
              </w:numPr>
              <w:spacing w:before="140" w:line="220" w:lineRule="exact"/>
              <w:jc w:val="both"/>
              <w:rPr>
                <w:b/>
                <w:sz w:val="24"/>
              </w:rPr>
            </w:pPr>
            <w:r>
              <w:rPr>
                <w:b/>
                <w:sz w:val="24"/>
              </w:rPr>
              <w:t>произвольное и непроизвольное</w:t>
            </w:r>
          </w:p>
        </w:tc>
      </w:tr>
      <w:tr w:rsidR="001B6CD2">
        <w:tc>
          <w:tcPr>
            <w:tcW w:w="4785" w:type="dxa"/>
          </w:tcPr>
          <w:p w:rsidR="001B6CD2" w:rsidRDefault="000E441E">
            <w:pPr>
              <w:widowControl w:val="0"/>
              <w:spacing w:before="140" w:line="220" w:lineRule="exact"/>
              <w:jc w:val="both"/>
              <w:rPr>
                <w:b/>
                <w:sz w:val="24"/>
              </w:rPr>
            </w:pPr>
            <w:r>
              <w:rPr>
                <w:b/>
                <w:sz w:val="24"/>
              </w:rPr>
              <w:t>воспроизведение (актуализация, возобновление)</w:t>
            </w:r>
          </w:p>
        </w:tc>
        <w:tc>
          <w:tcPr>
            <w:tcW w:w="4785" w:type="dxa"/>
          </w:tcPr>
          <w:p w:rsidR="001B6CD2" w:rsidRDefault="000E441E">
            <w:pPr>
              <w:widowControl w:val="0"/>
              <w:spacing w:before="140" w:line="220" w:lineRule="exact"/>
              <w:jc w:val="both"/>
              <w:rPr>
                <w:b/>
                <w:sz w:val="24"/>
              </w:rPr>
            </w:pPr>
            <w:r>
              <w:rPr>
                <w:b/>
                <w:sz w:val="24"/>
              </w:rPr>
              <w:t>- процесс памяти, в результате которого происходит актуализация закрепленного ранее содержания психики путем извлечения его из долговременной памяти.</w:t>
            </w:r>
          </w:p>
          <w:p w:rsidR="001B6CD2" w:rsidRDefault="000E441E">
            <w:pPr>
              <w:widowControl w:val="0"/>
              <w:spacing w:before="140" w:line="220" w:lineRule="exact"/>
              <w:jc w:val="both"/>
              <w:rPr>
                <w:b/>
                <w:i/>
                <w:sz w:val="24"/>
              </w:rPr>
            </w:pPr>
            <w:r>
              <w:rPr>
                <w:b/>
                <w:sz w:val="24"/>
              </w:rPr>
              <w:t xml:space="preserve">Внутри процесса воспроизведения можно выделить его различные виды: </w:t>
            </w:r>
            <w:r>
              <w:rPr>
                <w:b/>
                <w:i/>
                <w:sz w:val="24"/>
              </w:rPr>
              <w:t xml:space="preserve">узнавание, </w:t>
            </w:r>
            <w:r>
              <w:rPr>
                <w:b/>
                <w:sz w:val="24"/>
              </w:rPr>
              <w:t xml:space="preserve">собственно </w:t>
            </w:r>
            <w:r>
              <w:rPr>
                <w:b/>
                <w:i/>
                <w:sz w:val="24"/>
              </w:rPr>
              <w:t xml:space="preserve">воспроизведение </w:t>
            </w:r>
            <w:r>
              <w:rPr>
                <w:b/>
                <w:sz w:val="24"/>
              </w:rPr>
              <w:t xml:space="preserve">(произвольное и непроизвольное), </w:t>
            </w:r>
            <w:r>
              <w:rPr>
                <w:b/>
                <w:i/>
                <w:sz w:val="24"/>
              </w:rPr>
              <w:t>припоминание.</w:t>
            </w:r>
          </w:p>
          <w:p w:rsidR="001B6CD2" w:rsidRDefault="000E441E">
            <w:pPr>
              <w:widowControl w:val="0"/>
              <w:spacing w:before="140" w:line="220" w:lineRule="exact"/>
              <w:jc w:val="both"/>
              <w:rPr>
                <w:b/>
                <w:sz w:val="24"/>
              </w:rPr>
            </w:pPr>
            <w:r>
              <w:rPr>
                <w:b/>
                <w:sz w:val="24"/>
              </w:rPr>
              <w:t xml:space="preserve">Особое место занимает воспоминания - историческая память личности </w:t>
            </w:r>
          </w:p>
        </w:tc>
      </w:tr>
      <w:tr w:rsidR="001B6CD2">
        <w:tc>
          <w:tcPr>
            <w:tcW w:w="4785" w:type="dxa"/>
          </w:tcPr>
          <w:p w:rsidR="001B6CD2" w:rsidRDefault="000E441E">
            <w:pPr>
              <w:widowControl w:val="0"/>
              <w:spacing w:before="140" w:line="220" w:lineRule="exact"/>
              <w:jc w:val="both"/>
              <w:rPr>
                <w:b/>
                <w:sz w:val="24"/>
              </w:rPr>
            </w:pPr>
            <w:r>
              <w:rPr>
                <w:b/>
                <w:sz w:val="24"/>
              </w:rPr>
              <w:t>сохранение</w:t>
            </w:r>
          </w:p>
        </w:tc>
        <w:tc>
          <w:tcPr>
            <w:tcW w:w="4785" w:type="dxa"/>
          </w:tcPr>
          <w:p w:rsidR="001B6CD2" w:rsidRDefault="000E441E">
            <w:pPr>
              <w:widowControl w:val="0"/>
              <w:spacing w:before="140" w:line="220" w:lineRule="exact"/>
              <w:jc w:val="both"/>
              <w:rPr>
                <w:b/>
                <w:sz w:val="24"/>
              </w:rPr>
            </w:pPr>
            <w:r>
              <w:rPr>
                <w:b/>
                <w:sz w:val="24"/>
              </w:rPr>
              <w:t>- определяется степенью участия материала в деятельности личности. Процент сохранения заученного материала после определенного отрезка времени находится в обратно пропорциональном отношении  к объекту этого материала при условии количественно и качественно одинаковой работы с ним</w:t>
            </w:r>
          </w:p>
        </w:tc>
      </w:tr>
      <w:tr w:rsidR="001B6CD2">
        <w:tc>
          <w:tcPr>
            <w:tcW w:w="4785" w:type="dxa"/>
          </w:tcPr>
          <w:p w:rsidR="001B6CD2" w:rsidRDefault="000E441E">
            <w:pPr>
              <w:widowControl w:val="0"/>
              <w:spacing w:before="140" w:line="220" w:lineRule="exact"/>
              <w:jc w:val="both"/>
              <w:rPr>
                <w:b/>
                <w:sz w:val="24"/>
              </w:rPr>
            </w:pPr>
            <w:r>
              <w:rPr>
                <w:b/>
                <w:sz w:val="24"/>
              </w:rPr>
              <w:t>забывание материала</w:t>
            </w:r>
          </w:p>
        </w:tc>
        <w:tc>
          <w:tcPr>
            <w:tcW w:w="4785" w:type="dxa"/>
          </w:tcPr>
          <w:p w:rsidR="001B6CD2" w:rsidRDefault="000E441E">
            <w:pPr>
              <w:widowControl w:val="0"/>
              <w:spacing w:before="140" w:line="220" w:lineRule="exact"/>
              <w:jc w:val="both"/>
              <w:rPr>
                <w:b/>
                <w:sz w:val="24"/>
              </w:rPr>
            </w:pPr>
            <w:r>
              <w:rPr>
                <w:b/>
                <w:sz w:val="24"/>
              </w:rPr>
              <w:t>- зависит от времени. Это впервые экспериментально установил нем6ецкий психолог Эббингауз, который показал, что забывание особо интенсивно протекает после заучивания, а затем замедляется. Чем более осознан материал, тем медленнее он забывается. Имеет избирательный характер. Устойчиво  значимый материал забывается медленнее</w:t>
            </w:r>
          </w:p>
        </w:tc>
      </w:tr>
    </w:tbl>
    <w:p w:rsidR="001B6CD2" w:rsidRDefault="001B6CD2">
      <w:pPr>
        <w:widowControl w:val="0"/>
        <w:spacing w:line="360" w:lineRule="exact"/>
        <w:ind w:firstLine="720"/>
        <w:jc w:val="both"/>
        <w:rPr>
          <w:sz w:val="24"/>
        </w:rPr>
      </w:pPr>
    </w:p>
    <w:p w:rsidR="001B6CD2" w:rsidRDefault="000E441E">
      <w:pPr>
        <w:widowControl w:val="0"/>
        <w:spacing w:line="360" w:lineRule="exact"/>
        <w:ind w:firstLine="720"/>
        <w:jc w:val="both"/>
        <w:rPr>
          <w:sz w:val="24"/>
        </w:rPr>
      </w:pPr>
      <w:r>
        <w:rPr>
          <w:sz w:val="24"/>
        </w:rPr>
        <w:t xml:space="preserve">В указанных процессах особенно ярко обнаруживается связь памяти с деятельностью, а также протекание ее актов как особых самостоятельных </w:t>
      </w:r>
      <w:bookmarkStart w:id="56" w:name="OCRUncertain092"/>
      <w:r>
        <w:rPr>
          <w:sz w:val="24"/>
        </w:rPr>
        <w:t>(мнемических)</w:t>
      </w:r>
      <w:bookmarkEnd w:id="56"/>
      <w:r>
        <w:rPr>
          <w:sz w:val="24"/>
        </w:rPr>
        <w:t xml:space="preserve"> действий.</w:t>
      </w:r>
    </w:p>
    <w:p w:rsidR="001B6CD2" w:rsidRDefault="000E441E">
      <w:pPr>
        <w:widowControl w:val="0"/>
        <w:spacing w:before="600" w:line="260" w:lineRule="exact"/>
        <w:jc w:val="both"/>
        <w:rPr>
          <w:rFonts w:ascii="Arial" w:hAnsi="Arial"/>
          <w:b/>
          <w:i/>
          <w:sz w:val="24"/>
        </w:rPr>
      </w:pPr>
      <w:r>
        <w:rPr>
          <w:rFonts w:ascii="Arial" w:hAnsi="Arial"/>
          <w:b/>
          <w:sz w:val="24"/>
          <w:lang w:val="en-US"/>
        </w:rPr>
        <w:t>5</w:t>
      </w:r>
      <w:bookmarkStart w:id="57" w:name="OCRUncertain093"/>
      <w:r>
        <w:rPr>
          <w:rFonts w:ascii="Arial" w:hAnsi="Arial"/>
          <w:b/>
          <w:sz w:val="24"/>
          <w:lang w:val="en-US"/>
        </w:rPr>
        <w:t>,</w:t>
      </w:r>
      <w:bookmarkEnd w:id="57"/>
      <w:r>
        <w:rPr>
          <w:rFonts w:ascii="Arial" w:hAnsi="Arial"/>
          <w:b/>
          <w:sz w:val="24"/>
        </w:rPr>
        <w:t xml:space="preserve"> </w:t>
      </w:r>
      <w:r>
        <w:rPr>
          <w:rFonts w:ascii="Arial" w:hAnsi="Arial"/>
          <w:b/>
          <w:i/>
          <w:sz w:val="24"/>
        </w:rPr>
        <w:t>Пути практического воздействия на память человека и ее совершенствование</w:t>
      </w:r>
    </w:p>
    <w:p w:rsidR="001B6CD2" w:rsidRDefault="000E441E">
      <w:pPr>
        <w:widowControl w:val="0"/>
        <w:spacing w:before="100" w:line="360" w:lineRule="exact"/>
        <w:ind w:firstLine="720"/>
        <w:jc w:val="both"/>
        <w:rPr>
          <w:sz w:val="24"/>
        </w:rPr>
      </w:pPr>
      <w:r>
        <w:rPr>
          <w:sz w:val="24"/>
        </w:rPr>
        <w:t>В настоящее время разработано и на практике используется немалое количество разнообразных систем и методов влияния на памят</w:t>
      </w:r>
      <w:bookmarkStart w:id="58" w:name="OCRUncertain094"/>
      <w:r>
        <w:rPr>
          <w:sz w:val="24"/>
        </w:rPr>
        <w:t>ь</w:t>
      </w:r>
      <w:bookmarkEnd w:id="58"/>
      <w:r>
        <w:rPr>
          <w:sz w:val="24"/>
        </w:rPr>
        <w:t xml:space="preserve"> человека с целью </w:t>
      </w:r>
      <w:bookmarkStart w:id="59" w:name="OCRUncertain095"/>
      <w:r>
        <w:rPr>
          <w:sz w:val="24"/>
        </w:rPr>
        <w:t>е</w:t>
      </w:r>
      <w:bookmarkEnd w:id="59"/>
      <w:r>
        <w:rPr>
          <w:sz w:val="24"/>
        </w:rPr>
        <w:t>е улучшения. Одни из этих методов основаны на регуляции внимания, другие предполагают совершенствование восприятия материала, третьи базиру</w:t>
      </w:r>
      <w:bookmarkStart w:id="60" w:name="OCRUncertain096"/>
      <w:r>
        <w:rPr>
          <w:sz w:val="24"/>
        </w:rPr>
        <w:t>ю</w:t>
      </w:r>
      <w:bookmarkEnd w:id="60"/>
      <w:r>
        <w:rPr>
          <w:sz w:val="24"/>
        </w:rPr>
        <w:t xml:space="preserve">тся на </w:t>
      </w:r>
      <w:bookmarkStart w:id="61" w:name="OCRUncertain097"/>
      <w:r>
        <w:rPr>
          <w:sz w:val="24"/>
        </w:rPr>
        <w:t xml:space="preserve">упражняемости </w:t>
      </w:r>
      <w:bookmarkEnd w:id="61"/>
      <w:r>
        <w:rPr>
          <w:sz w:val="24"/>
        </w:rPr>
        <w:t>воображения</w:t>
      </w:r>
      <w:bookmarkStart w:id="62" w:name="OCRUncertain098"/>
      <w:r>
        <w:rPr>
          <w:sz w:val="24"/>
          <w:lang w:val="en-US"/>
        </w:rPr>
        <w:t>,</w:t>
      </w:r>
      <w:bookmarkEnd w:id="62"/>
      <w:r>
        <w:rPr>
          <w:sz w:val="24"/>
        </w:rPr>
        <w:t xml:space="preserve"> четвертые</w:t>
      </w:r>
      <w:r>
        <w:rPr>
          <w:sz w:val="24"/>
          <w:lang w:val="en-US"/>
        </w:rPr>
        <w:t xml:space="preserve"> -</w:t>
      </w:r>
      <w:r>
        <w:rPr>
          <w:sz w:val="24"/>
        </w:rPr>
        <w:t xml:space="preserve"> на развитии у человека способности осмыслить и структурировать запоминаемый материал, пятые</w:t>
      </w:r>
      <w:r>
        <w:rPr>
          <w:sz w:val="24"/>
          <w:lang w:val="en-US"/>
        </w:rPr>
        <w:t xml:space="preserve"> -</w:t>
      </w:r>
      <w:r>
        <w:rPr>
          <w:sz w:val="24"/>
        </w:rPr>
        <w:t xml:space="preserve"> на приобретении и активном использовании в процессах запоминания и воспроизведения специальных </w:t>
      </w:r>
      <w:bookmarkStart w:id="63" w:name="OCRUncertain099"/>
      <w:r>
        <w:rPr>
          <w:sz w:val="24"/>
        </w:rPr>
        <w:t>мнемотехнических</w:t>
      </w:r>
      <w:bookmarkEnd w:id="63"/>
      <w:r>
        <w:rPr>
          <w:sz w:val="24"/>
        </w:rPr>
        <w:t xml:space="preserve"> приемов и действий. Все эти методы в конечном счете основаны на установленных в научных исследованиях и подтвержденных жизнью фактах связи памяти с другими психическими процессами человека и его практической деятел</w:t>
      </w:r>
      <w:bookmarkStart w:id="64" w:name="OCRUncertain100"/>
      <w:r>
        <w:rPr>
          <w:sz w:val="24"/>
        </w:rPr>
        <w:t>ь</w:t>
      </w:r>
      <w:bookmarkEnd w:id="64"/>
      <w:r>
        <w:rPr>
          <w:sz w:val="24"/>
        </w:rPr>
        <w:t>ность,</w:t>
      </w:r>
    </w:p>
    <w:p w:rsidR="001B6CD2" w:rsidRDefault="000E441E">
      <w:pPr>
        <w:widowControl w:val="0"/>
        <w:spacing w:line="360" w:lineRule="exact"/>
        <w:ind w:firstLine="720"/>
        <w:jc w:val="both"/>
        <w:rPr>
          <w:sz w:val="24"/>
        </w:rPr>
      </w:pPr>
      <w:r>
        <w:rPr>
          <w:sz w:val="24"/>
        </w:rPr>
        <w:t>Поскольку от внимания к материалу непосредственно зависит его понимание</w:t>
      </w:r>
      <w:bookmarkStart w:id="65" w:name="OCRUncertain101"/>
      <w:r>
        <w:rPr>
          <w:sz w:val="24"/>
        </w:rPr>
        <w:t xml:space="preserve">, </w:t>
      </w:r>
      <w:bookmarkEnd w:id="65"/>
      <w:r>
        <w:rPr>
          <w:sz w:val="24"/>
        </w:rPr>
        <w:t>то любые приемы, позволяющие управлять вниманием, могут оказаться полезными и для запоминания.</w:t>
      </w:r>
    </w:p>
    <w:p w:rsidR="001B6CD2" w:rsidRDefault="000E441E">
      <w:pPr>
        <w:widowControl w:val="0"/>
        <w:spacing w:line="360" w:lineRule="exact"/>
        <w:ind w:firstLine="680"/>
        <w:jc w:val="both"/>
        <w:rPr>
          <w:sz w:val="24"/>
        </w:rPr>
      </w:pPr>
      <w:r>
        <w:rPr>
          <w:sz w:val="24"/>
        </w:rPr>
        <w:t>Доказано, что воображением человека можно управлять. При наличии продуманн</w:t>
      </w:r>
      <w:bookmarkStart w:id="66" w:name="OCRUncertain102"/>
      <w:r>
        <w:rPr>
          <w:sz w:val="24"/>
        </w:rPr>
        <w:t>ы</w:t>
      </w:r>
      <w:bookmarkEnd w:id="66"/>
      <w:r>
        <w:rPr>
          <w:sz w:val="24"/>
        </w:rPr>
        <w:t>х и систематических упражнений человеку становится легче представлять видимое в своем воображении. А так как способность что-либо зрительно представит</w:t>
      </w:r>
      <w:bookmarkStart w:id="67" w:name="OCRUncertain103"/>
      <w:r>
        <w:rPr>
          <w:sz w:val="24"/>
        </w:rPr>
        <w:t xml:space="preserve">ь </w:t>
      </w:r>
      <w:bookmarkEnd w:id="67"/>
      <w:r>
        <w:rPr>
          <w:sz w:val="24"/>
        </w:rPr>
        <w:t>положительно влияет на способность к запоминанию, то прие</w:t>
      </w:r>
      <w:bookmarkStart w:id="68" w:name="OCRUncertain104"/>
      <w:r>
        <w:rPr>
          <w:sz w:val="24"/>
        </w:rPr>
        <w:t>м</w:t>
      </w:r>
      <w:bookmarkEnd w:id="68"/>
      <w:r>
        <w:rPr>
          <w:sz w:val="24"/>
        </w:rPr>
        <w:t>ы, направленные на развитие воображения, одновременно служат совершенствованию образной памяти, а также ускорению процесса перевода информации из кратковременной и оперативной памяти в долговременную.</w:t>
      </w:r>
    </w:p>
    <w:p w:rsidR="001B6CD2" w:rsidRDefault="000E441E">
      <w:pPr>
        <w:widowControl w:val="0"/>
        <w:spacing w:line="360" w:lineRule="exact"/>
        <w:ind w:firstLine="720"/>
        <w:jc w:val="both"/>
        <w:rPr>
          <w:sz w:val="24"/>
        </w:rPr>
      </w:pPr>
      <w:r>
        <w:rPr>
          <w:sz w:val="24"/>
        </w:rPr>
        <w:t>Рассмотрим некоторые конкретные приемы улучшения памяти, которыми мог бы воспользоваться любой человек независимо от того</w:t>
      </w:r>
      <w:bookmarkStart w:id="69" w:name="OCRUncertain106"/>
      <w:r>
        <w:rPr>
          <w:sz w:val="24"/>
        </w:rPr>
        <w:t>,</w:t>
      </w:r>
      <w:bookmarkEnd w:id="69"/>
      <w:r>
        <w:rPr>
          <w:sz w:val="24"/>
        </w:rPr>
        <w:t xml:space="preserve"> как развиты у него отдельные психические функции и способности. Один из них основан на более активном использовании при запоминании и воспроизведении материала образного мышления и воображения. Чтобы что-либо запомнить быстро и надолго, реком</w:t>
      </w:r>
      <w:bookmarkStart w:id="70" w:name="OCRUncertain107"/>
      <w:r>
        <w:rPr>
          <w:sz w:val="24"/>
        </w:rPr>
        <w:t>е</w:t>
      </w:r>
      <w:bookmarkEnd w:id="70"/>
      <w:r>
        <w:rPr>
          <w:sz w:val="24"/>
        </w:rPr>
        <w:t>ндуется в отношении запоминаемого материала выполнить следующую последовательность действий:</w:t>
      </w:r>
    </w:p>
    <w:p w:rsidR="001B6CD2" w:rsidRDefault="000E441E">
      <w:pPr>
        <w:widowControl w:val="0"/>
        <w:spacing w:line="360" w:lineRule="exact"/>
        <w:jc w:val="both"/>
        <w:rPr>
          <w:sz w:val="24"/>
        </w:rPr>
      </w:pPr>
      <w:r>
        <w:rPr>
          <w:sz w:val="24"/>
          <w:lang w:val="en-US"/>
        </w:rPr>
        <w:t>1.</w:t>
      </w:r>
      <w:r>
        <w:rPr>
          <w:sz w:val="24"/>
        </w:rPr>
        <w:t xml:space="preserve">     Мысленно связать запоминаемое с каким-либо хорошо известным и легко представляемым в воображении предметом. Этот предмет далее связать с каким-нибудь другим, который окажется под рукой именно тогда, когда нужно будет вспомнить запоминаемое.</w:t>
      </w:r>
    </w:p>
    <w:p w:rsidR="001B6CD2" w:rsidRDefault="000E441E">
      <w:pPr>
        <w:widowControl w:val="0"/>
        <w:spacing w:line="360" w:lineRule="exact"/>
        <w:jc w:val="both"/>
        <w:rPr>
          <w:sz w:val="24"/>
        </w:rPr>
      </w:pPr>
      <w:r>
        <w:rPr>
          <w:sz w:val="24"/>
          <w:lang w:val="en-US"/>
        </w:rPr>
        <w:t>2.</w:t>
      </w:r>
      <w:r>
        <w:rPr>
          <w:sz w:val="24"/>
        </w:rPr>
        <w:t xml:space="preserve">    Оба предмета в воображении соединить каким-либо причудливым способом друг с другом в единый предмет.</w:t>
      </w:r>
    </w:p>
    <w:p w:rsidR="001B6CD2" w:rsidRDefault="000E441E">
      <w:pPr>
        <w:widowControl w:val="0"/>
        <w:spacing w:line="360" w:lineRule="exact"/>
        <w:jc w:val="both"/>
        <w:rPr>
          <w:sz w:val="24"/>
        </w:rPr>
      </w:pPr>
      <w:r>
        <w:rPr>
          <w:sz w:val="24"/>
          <w:lang w:val="en-US"/>
        </w:rPr>
        <w:t>3.</w:t>
      </w:r>
      <w:r>
        <w:rPr>
          <w:sz w:val="24"/>
        </w:rPr>
        <w:t xml:space="preserve">     Мысленно на секунду представить себе</w:t>
      </w:r>
      <w:bookmarkStart w:id="71" w:name="OCRUncertain108"/>
      <w:r>
        <w:rPr>
          <w:sz w:val="24"/>
          <w:lang w:val="en-US"/>
        </w:rPr>
        <w:t>,</w:t>
      </w:r>
      <w:bookmarkEnd w:id="71"/>
      <w:r>
        <w:rPr>
          <w:sz w:val="24"/>
        </w:rPr>
        <w:t xml:space="preserve"> как будет выглядеть эт</w:t>
      </w:r>
      <w:bookmarkStart w:id="72" w:name="OCRUncertain109"/>
      <w:r>
        <w:rPr>
          <w:sz w:val="24"/>
        </w:rPr>
        <w:t xml:space="preserve">от </w:t>
      </w:r>
      <w:bookmarkEnd w:id="72"/>
      <w:r>
        <w:rPr>
          <w:sz w:val="24"/>
        </w:rPr>
        <w:t>составленный из двух других, придуманный, необычный предмет.</w:t>
      </w:r>
    </w:p>
    <w:p w:rsidR="001B6CD2" w:rsidRDefault="000E441E">
      <w:pPr>
        <w:widowControl w:val="0"/>
        <w:spacing w:line="360" w:lineRule="exact"/>
        <w:ind w:firstLine="700"/>
        <w:jc w:val="both"/>
        <w:rPr>
          <w:sz w:val="24"/>
        </w:rPr>
      </w:pPr>
      <w:r>
        <w:rPr>
          <w:sz w:val="24"/>
        </w:rPr>
        <w:t>Этих трех действий практически достаточно для того, чтобы в нужный момент вспомнить запоминаемое, причем благодаря описанным выше действиям оно сразу же переводится из кратковременной памяти в долговременную и остается там надолго.</w:t>
      </w:r>
    </w:p>
    <w:p w:rsidR="001B6CD2" w:rsidRDefault="000E441E">
      <w:pPr>
        <w:widowControl w:val="0"/>
        <w:spacing w:line="360" w:lineRule="exact"/>
        <w:ind w:firstLine="700"/>
        <w:jc w:val="both"/>
        <w:rPr>
          <w:sz w:val="24"/>
        </w:rPr>
      </w:pPr>
      <w:r>
        <w:rPr>
          <w:sz w:val="24"/>
        </w:rPr>
        <w:t>Следует иметь в виду еще один прием, основанный на формировании ассоциаций. Чем больше разнообразных ассоциаций при первом знакомстве с ним вызывает материал и чем больше времени мы уделяем мысленной разработке этих ассоциаций, тем лучше запоминается и сам материал. Поэтому, если необходимо как можно лучше запомнить текст, или доказательство теоремы, или какие-нибудь иностранные слова, то можно поступить следующим образом. Поставить перед собой дополнительную задачу нахождения ответа на вопросы: что это мне напоминает? На что это похоже?</w:t>
      </w:r>
    </w:p>
    <w:p w:rsidR="001B6CD2" w:rsidRDefault="000E441E">
      <w:pPr>
        <w:widowControl w:val="0"/>
        <w:spacing w:line="360" w:lineRule="exact"/>
        <w:ind w:firstLine="700"/>
        <w:jc w:val="both"/>
        <w:rPr>
          <w:sz w:val="24"/>
        </w:rPr>
      </w:pPr>
      <w:bookmarkStart w:id="73" w:name="OCRUncertain110"/>
      <w:r>
        <w:rPr>
          <w:sz w:val="24"/>
        </w:rPr>
        <w:t>Ф.Бартлетт</w:t>
      </w:r>
      <w:bookmarkEnd w:id="73"/>
      <w:r>
        <w:rPr>
          <w:rStyle w:val="a7"/>
          <w:sz w:val="24"/>
        </w:rPr>
        <w:footnoteReference w:id="3"/>
      </w:r>
      <w:r>
        <w:rPr>
          <w:sz w:val="24"/>
        </w:rPr>
        <w:t xml:space="preserve"> рекомендует для лучш</w:t>
      </w:r>
      <w:bookmarkStart w:id="74" w:name="OCRUncertain111"/>
      <w:r>
        <w:rPr>
          <w:sz w:val="24"/>
        </w:rPr>
        <w:t>е</w:t>
      </w:r>
      <w:bookmarkEnd w:id="74"/>
      <w:r>
        <w:rPr>
          <w:sz w:val="24"/>
        </w:rPr>
        <w:t>го запоминания материала повторять его незадолго до нормального времени отхода ко сну. В этом случае</w:t>
      </w:r>
      <w:bookmarkStart w:id="75" w:name="OCRUncertain112"/>
      <w:r>
        <w:rPr>
          <w:sz w:val="24"/>
        </w:rPr>
        <w:t>,</w:t>
      </w:r>
      <w:bookmarkEnd w:id="75"/>
      <w:r>
        <w:rPr>
          <w:sz w:val="24"/>
        </w:rPr>
        <w:t xml:space="preserve"> как он считает, запоминаемое лучше отложится в памяти</w:t>
      </w:r>
      <w:bookmarkStart w:id="76" w:name="OCRUncertain113"/>
      <w:r>
        <w:rPr>
          <w:sz w:val="24"/>
        </w:rPr>
        <w:t>,</w:t>
      </w:r>
      <w:bookmarkEnd w:id="76"/>
      <w:r>
        <w:rPr>
          <w:sz w:val="24"/>
        </w:rPr>
        <w:t xml:space="preserve"> поскольку не будет смешиваться с другими впечатлениями, которые обычно в течение дня накладываются друг на друга и тем самым мешают запоминанию, отвлекая наше внимание. Однако в связи с данной и другими рекомендациями по улучшению памяти, в том числе и теми, о которых речь шла выше, следует помнить, что любые приемы хороши лишь тогда, когда они подходят человеку, а еще лучше, когда он сам их для себя адаптирует или придумывает, исходя из сложившегося жизненного опыта или знакомства с данными о психологии памяти.</w:t>
      </w:r>
      <w:bookmarkStart w:id="77" w:name="_GoBack"/>
      <w:bookmarkEnd w:id="77"/>
    </w:p>
    <w:sectPr w:rsidR="001B6CD2">
      <w:headerReference w:type="default" r:id="rId7"/>
      <w:pgSz w:w="11907" w:h="16840" w:code="9"/>
      <w:pgMar w:top="1134" w:right="1134" w:bottom="1134" w:left="1418"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6CD2" w:rsidRDefault="000E441E">
      <w:r>
        <w:separator/>
      </w:r>
    </w:p>
  </w:endnote>
  <w:endnote w:type="continuationSeparator" w:id="0">
    <w:p w:rsidR="001B6CD2" w:rsidRDefault="000E44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6CD2" w:rsidRDefault="000E441E">
      <w:r>
        <w:separator/>
      </w:r>
    </w:p>
  </w:footnote>
  <w:footnote w:type="continuationSeparator" w:id="0">
    <w:p w:rsidR="001B6CD2" w:rsidRDefault="000E441E">
      <w:r>
        <w:continuationSeparator/>
      </w:r>
    </w:p>
  </w:footnote>
  <w:footnote w:id="1">
    <w:p w:rsidR="001B6CD2" w:rsidRDefault="000E441E">
      <w:pPr>
        <w:pStyle w:val="a6"/>
      </w:pPr>
      <w:r>
        <w:rPr>
          <w:rStyle w:val="a7"/>
        </w:rPr>
        <w:footnoteRef/>
      </w:r>
      <w:r>
        <w:t xml:space="preserve"> </w:t>
      </w:r>
      <w:r>
        <w:rPr>
          <w:b/>
        </w:rPr>
        <w:t xml:space="preserve">Психология. </w:t>
      </w:r>
      <w:r>
        <w:t>Словарь /Под общ. ред. А.В. Петровского, М.Г. Ярошевского. - М: Политиздат, 1990</w:t>
      </w:r>
    </w:p>
  </w:footnote>
  <w:footnote w:id="2">
    <w:p w:rsidR="001B6CD2" w:rsidRDefault="000E441E">
      <w:pPr>
        <w:pStyle w:val="a6"/>
      </w:pPr>
      <w:r>
        <w:rPr>
          <w:rStyle w:val="a7"/>
        </w:rPr>
        <w:footnoteRef/>
      </w:r>
      <w:r>
        <w:t xml:space="preserve"> Зейгарник Б.В. Воспроизведение незавершенных и завершенных действий./Хрестоматия по общей психологии: психология памяти. - М., 1979</w:t>
      </w:r>
    </w:p>
  </w:footnote>
  <w:footnote w:id="3">
    <w:p w:rsidR="001B6CD2" w:rsidRDefault="000E441E">
      <w:pPr>
        <w:pStyle w:val="a6"/>
      </w:pPr>
      <w:r>
        <w:rPr>
          <w:rStyle w:val="a7"/>
        </w:rPr>
        <w:footnoteRef/>
      </w:r>
      <w:r>
        <w:t xml:space="preserve"> Барлетт Ф. «Человек запоминает»/Христоматия по общей психологии: Психология памяти. М., 1979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CD2" w:rsidRDefault="000E441E">
    <w:pPr>
      <w:pStyle w:val="a3"/>
      <w:jc w:val="right"/>
    </w:pPr>
    <w:r>
      <w:rPr>
        <w:rStyle w:val="a5"/>
      </w:rPr>
      <w:fldChar w:fldCharType="begin"/>
    </w:r>
    <w:r>
      <w:rPr>
        <w:rStyle w:val="a5"/>
      </w:rPr>
      <w:instrText xml:space="preserve"> PAGE </w:instrText>
    </w:r>
    <w:r>
      <w:rPr>
        <w:rStyle w:val="a5"/>
      </w:rPr>
      <w:fldChar w:fldCharType="separate"/>
    </w:r>
    <w:r w:rsidR="00295C80">
      <w:rPr>
        <w:rStyle w:val="a5"/>
        <w:noProof/>
      </w:rPr>
      <w:t>1</w:t>
    </w:r>
    <w:r>
      <w:rPr>
        <w:rStyle w:val="a5"/>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78A617D0"/>
    <w:lvl w:ilvl="0">
      <w:numFmt w:val="bullet"/>
      <w:lvlText w:val="*"/>
      <w:lvlJc w:val="left"/>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441E"/>
    <w:rsid w:val="000E441E"/>
    <w:rsid w:val="001B6CD2"/>
    <w:rsid w:val="00295C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2"/>
    <o:shapelayout v:ext="edit">
      <o:idmap v:ext="edit" data="1"/>
    </o:shapelayout>
  </w:shapeDefaults>
  <w:decimalSymbol w:val=","/>
  <w:listSeparator w:val=";"/>
  <w15:chartTrackingRefBased/>
  <w15:docId w15:val="{6E8E8DD2-05CE-4ABA-87E8-5B12B7341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a6">
    <w:name w:val="footnote text"/>
    <w:basedOn w:val="a"/>
    <w:semiHidden/>
  </w:style>
  <w:style w:type="character" w:styleId="a7">
    <w:name w:val="footnote reference"/>
    <w:basedOn w:val="a0"/>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4090</Words>
  <Characters>23313</Characters>
  <Application>Microsoft Office Word</Application>
  <DocSecurity>0</DocSecurity>
  <Lines>194</Lines>
  <Paragraphs>54</Paragraphs>
  <ScaleCrop>false</ScaleCrop>
  <Company>Elcom Ltd</Company>
  <LinksUpToDate>false</LinksUpToDate>
  <CharactersWithSpaces>27349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Вступление</dc:title>
  <dc:subject/>
  <dc:creator>Alexandre Katalov</dc:creator>
  <cp:keywords/>
  <dc:description/>
  <cp:lastModifiedBy>Irina</cp:lastModifiedBy>
  <cp:revision>2</cp:revision>
  <cp:lastPrinted>1998-04-28T10:57:00Z</cp:lastPrinted>
  <dcterms:created xsi:type="dcterms:W3CDTF">2014-08-03T17:00:00Z</dcterms:created>
  <dcterms:modified xsi:type="dcterms:W3CDTF">2014-08-03T17:00:00Z</dcterms:modified>
</cp:coreProperties>
</file>