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77" w:rsidRPr="00D84282" w:rsidRDefault="008A3377" w:rsidP="00D84282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D84282">
        <w:rPr>
          <w:b/>
          <w:bCs/>
          <w:i w:val="0"/>
          <w:iCs w:val="0"/>
          <w:caps/>
          <w:noProof/>
          <w:kern w:val="0"/>
        </w:rPr>
        <w:t>Основные понятия системного анализа</w:t>
      </w:r>
    </w:p>
    <w:p w:rsidR="00D84282" w:rsidRDefault="00D84282" w:rsidP="00D84282"/>
    <w:p w:rsidR="008A3377" w:rsidRPr="00D84282" w:rsidRDefault="008A3377" w:rsidP="00D84282">
      <w:r w:rsidRPr="00D84282">
        <w:t>Прежде чем внедрять ИС, необходимо изучить и описать существующее положение, а затем предложить (спроектировать</w:t>
      </w:r>
      <w:r w:rsidR="00D84282" w:rsidRPr="00D84282">
        <w:t xml:space="preserve">) </w:t>
      </w:r>
      <w:r w:rsidRPr="00D84282">
        <w:t>новую структуру управления и организации бизнес-процессов, возможно, с использованием современной ИС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Главным подходом к исследованию сложных объектов считается системный анализ</w:t>
      </w:r>
      <w:r w:rsidR="00D84282" w:rsidRPr="00D84282">
        <w:t xml:space="preserve">. </w:t>
      </w:r>
      <w:r w:rsidRPr="00D84282">
        <w:t>Практической реализацией системного анализа стал структурный системный анализ (ССА</w:t>
      </w:r>
      <w:r w:rsidR="00D84282" w:rsidRPr="00D84282">
        <w:t xml:space="preserve">). </w:t>
      </w:r>
      <w:r w:rsidRPr="00D84282">
        <w:t>Говоря в дальнейшем о ССА, будем иметь в виду задачи не только анализа, но и описания и проектирования систем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В менеджменте перед ССА ставятся следующие задачи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описать существующее положение вещей (объект управления</w:t>
      </w:r>
      <w:r w:rsidR="00D84282" w:rsidRPr="00D84282">
        <w:t>),</w:t>
      </w:r>
      <w:r w:rsidRPr="00D84282">
        <w:t xml:space="preserve"> </w:t>
      </w:r>
      <w:r w:rsidR="00D84282" w:rsidRPr="00D84282">
        <w:t xml:space="preserve">т.е. </w:t>
      </w:r>
      <w:r w:rsidRPr="00D84282">
        <w:t>построить так называемую модель "как есть" ("</w:t>
      </w:r>
      <w:r w:rsidRPr="00D84282">
        <w:rPr>
          <w:lang w:val="en-US"/>
        </w:rPr>
        <w:t>AS</w:t>
      </w:r>
      <w:r w:rsidRPr="00D84282">
        <w:t>-</w:t>
      </w:r>
      <w:r w:rsidRPr="00D84282">
        <w:rPr>
          <w:lang w:val="en-US"/>
        </w:rPr>
        <w:t>IS</w:t>
      </w:r>
      <w:r w:rsidRPr="00D84282">
        <w:t>"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 xml:space="preserve">предложить новые решения по структуре управления или технологии выполнения бизнес-процессов, </w:t>
      </w:r>
      <w:r w:rsidR="00D84282" w:rsidRPr="00D84282">
        <w:t xml:space="preserve">т.е. </w:t>
      </w:r>
      <w:r w:rsidRPr="00D84282">
        <w:t>построить модель "как должно быть" ("ТО-ВЕ"</w:t>
      </w:r>
      <w:r w:rsidR="00D84282" w:rsidRPr="00D84282">
        <w:t xml:space="preserve">). </w:t>
      </w:r>
      <w:r w:rsidRPr="00D84282">
        <w:t>При этом предприятие рассматривается в качестве сложной бизнес-системы, функционирующей на основе определенного множества бизнес-процессов</w:t>
      </w:r>
      <w:r w:rsidR="00D84282" w:rsidRPr="00D84282">
        <w:t xml:space="preserve">. </w:t>
      </w:r>
      <w:r w:rsidRPr="00D84282">
        <w:t>Задачей реорганизации является перевод предприятия в некоторое целевое состояние, характеризующееся, как правило, качественно более высоким уровнем организации работы за счет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повышения эффективности бизнес-процессов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создания организационной структуры, направленной на поддержку выполнения бизнес-процессов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создания информационной системы поддержки выполнения бизнес-процессов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 создании ИС специалисты сталкиваются с задачами</w:t>
      </w:r>
      <w:r w:rsidR="00D84282" w:rsidRPr="00D84282">
        <w:t xml:space="preserve">: </w:t>
      </w:r>
      <w:r w:rsidRPr="00D84282">
        <w:t>построить модель "как есть" объекта автоматизации и спроектировать информационную систему модель "как должно быть"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Таким образом, модель "как есть", построенная и менеджером, и специалистом по ИС, будет одинаковой, а модели "как должно быть" будут различными по причине использования разных профессиональных инструментов решения проблем</w:t>
      </w:r>
      <w:r w:rsidR="00D84282" w:rsidRPr="00D84282">
        <w:t xml:space="preserve">: </w:t>
      </w:r>
      <w:r w:rsidRPr="00D84282">
        <w:t>у менеджеров</w:t>
      </w:r>
      <w:r w:rsidR="00D84282" w:rsidRPr="00D84282">
        <w:t xml:space="preserve"> - </w:t>
      </w:r>
      <w:r w:rsidRPr="00D84282">
        <w:t>за счет структурной реорганизации или реорганизации бизнес-процессов, у специалистов по ИС за счет автоматизации</w:t>
      </w:r>
      <w:r w:rsidR="00D84282" w:rsidRPr="00D84282">
        <w:t xml:space="preserve">. </w:t>
      </w:r>
      <w:r w:rsidRPr="00D84282">
        <w:t>Но поскольку нельзя автоматизировать существующий беспорядок, то автоматизации должна предшествовать работа по реорганизации, а, с другой стороны, реорганизация даст наибольший эффект, если она будет проведена с использованием современных ИС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В процессе ССА рассматриваются функциональные, информационные и динамические модели, а также модели функционально-стоимостного анализа (АВС-модели</w:t>
      </w:r>
      <w:r w:rsidR="00D84282" w:rsidRPr="00D84282">
        <w:t xml:space="preserve">). </w:t>
      </w:r>
    </w:p>
    <w:p w:rsidR="00D84282" w:rsidRDefault="00D84282" w:rsidP="00D84282"/>
    <w:p w:rsidR="008A3377" w:rsidRPr="00D84282" w:rsidRDefault="008A3377" w:rsidP="00D84282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D84282">
        <w:rPr>
          <w:b/>
          <w:bCs/>
          <w:i w:val="0"/>
          <w:iCs w:val="0"/>
          <w:caps/>
          <w:noProof/>
          <w:kern w:val="0"/>
        </w:rPr>
        <w:t>Истоки структурного моделирования</w:t>
      </w:r>
    </w:p>
    <w:p w:rsidR="00D84282" w:rsidRDefault="00D84282" w:rsidP="00D84282"/>
    <w:p w:rsidR="008A3377" w:rsidRPr="00D84282" w:rsidRDefault="008A3377" w:rsidP="00D84282">
      <w:r w:rsidRPr="00D84282">
        <w:t>В основе ССА лежит графическое представление исследуемого или проектируемого объекта</w:t>
      </w:r>
      <w:r w:rsidR="00D84282" w:rsidRPr="00D84282">
        <w:t xml:space="preserve">. </w:t>
      </w:r>
    </w:p>
    <w:p w:rsidR="00D84282" w:rsidRDefault="008A3377" w:rsidP="00D84282">
      <w:r w:rsidRPr="00D84282">
        <w:t>Основы современных методов структурно-функционального анализа и моделирования сложных систем были разработаны в трудах профессора Массачусетского технологического института Дугласа Росса, который впервые использовал понятие "структурный анализ" в конце 60-х годов</w:t>
      </w:r>
      <w:r w:rsidR="00D84282" w:rsidRPr="00D84282">
        <w:t xml:space="preserve">. </w:t>
      </w:r>
      <w:r w:rsidRPr="00D84282">
        <w:t>О дальнейшем развитии идеи описания сложных объектов с помощью относительно небольшого набора типовых элементов свидетельствовало появление методологии структурно-функционального моделирования и анализа сложных систем (</w:t>
      </w:r>
      <w:r w:rsidRPr="00D84282">
        <w:rPr>
          <w:lang w:val="en-US"/>
        </w:rPr>
        <w:t>SADT</w:t>
      </w:r>
      <w:r w:rsidR="00D84282" w:rsidRPr="00D84282">
        <w:t>),</w:t>
      </w:r>
      <w:r w:rsidRPr="00D84282">
        <w:t xml:space="preserve"> которая постоянно совершенствовалась и широко использовалась для эффективного решения целого ряда проблем (управление финансами и материально-техническим снабжением крупных фирм</w:t>
      </w:r>
      <w:r w:rsidR="00D84282" w:rsidRPr="00D84282">
        <w:t xml:space="preserve">; </w:t>
      </w:r>
      <w:r w:rsidRPr="00D84282">
        <w:t>разработка программного обеспечения АСУ телефонными сетями</w:t>
      </w:r>
      <w:r w:rsidR="00D84282" w:rsidRPr="00D84282">
        <w:t xml:space="preserve">; </w:t>
      </w:r>
      <w:r w:rsidRPr="00D84282">
        <w:t>долгосрочное и стратегическое планирование деятельности фирм</w:t>
      </w:r>
      <w:r w:rsidR="00D84282" w:rsidRPr="00D84282">
        <w:t xml:space="preserve">; </w:t>
      </w:r>
      <w:r w:rsidRPr="00D84282">
        <w:t xml:space="preserve">проектирование вычислительных систем и сетей и </w:t>
      </w:r>
      <w:r w:rsidR="00D84282">
        <w:t>др.)</w:t>
      </w:r>
      <w:r w:rsidR="00D84282" w:rsidRPr="00D84282">
        <w:t xml:space="preserve">. </w:t>
      </w:r>
    </w:p>
    <w:p w:rsidR="008A3377" w:rsidRPr="00D84282" w:rsidRDefault="00D84282" w:rsidP="00D84282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>
        <w:rPr>
          <w:b/>
          <w:bCs/>
          <w:i w:val="0"/>
          <w:iCs w:val="0"/>
          <w:caps/>
          <w:noProof/>
          <w:kern w:val="16"/>
        </w:rPr>
        <w:br w:type="page"/>
      </w:r>
      <w:r w:rsidR="008A3377" w:rsidRPr="00D84282">
        <w:rPr>
          <w:b/>
          <w:bCs/>
          <w:i w:val="0"/>
          <w:iCs w:val="0"/>
          <w:caps/>
          <w:noProof/>
          <w:kern w:val="0"/>
        </w:rPr>
        <w:t>Идеи и принципы ССА</w:t>
      </w:r>
    </w:p>
    <w:p w:rsidR="00D84282" w:rsidRDefault="00D84282" w:rsidP="00D84282"/>
    <w:p w:rsidR="008A3377" w:rsidRPr="00D84282" w:rsidRDefault="008A3377" w:rsidP="00D84282">
      <w:r w:rsidRPr="00D84282">
        <w:t>Главная задача ССА описание работы сложной системы с должной точностью и полнотой, которое должно быть доступно как специалисту аналитику, проектировщику и программисту, так и заказчику (конечному пользователю системы</w:t>
      </w:r>
      <w:r w:rsidR="00D84282" w:rsidRPr="00D84282">
        <w:t xml:space="preserve">). </w:t>
      </w:r>
      <w:r w:rsidRPr="00D84282">
        <w:t>В этом заключается наибольшая трудность</w:t>
      </w:r>
      <w:r w:rsidR="00D84282" w:rsidRPr="00D84282">
        <w:t xml:space="preserve">. </w:t>
      </w:r>
      <w:r w:rsidRPr="00D84282">
        <w:t>В частности, системный аналитик сталкивается со следующими взаимосвязанными проблемами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Аналитику сложно получить исчерпывающую информацию для оценки требований к системе с точки зрения заказчика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Заказчик, в свою очередь, не имеет достаточной информации о проблеме (реорганизации предприятия и бизнес-процессов или построении ИС</w:t>
      </w:r>
      <w:r w:rsidR="00D84282" w:rsidRPr="00D84282">
        <w:t xml:space="preserve">) </w:t>
      </w:r>
      <w:r w:rsidRPr="00D84282">
        <w:t>и поэтому не может судить о том, что является выполнимым, а что нет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Аналитик сталкивается с чрезмерным количеством подробных сведений как о предметной области, так и о новой системе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Спецификация системы из-за объема и технических терминов часто непонятна для заказчика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Если спецификация понятна заказчику, то она будет являться недостаточной для проектировщиков и программистов, создающих систему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Методы ССА основаны на следующих принципах, помогающих преодолеть сложности, возникающие при описании систем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расчленение систем на части "черные ящики"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иерархическая организация этих "черных ящиков"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использование графических средств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 xml:space="preserve">Удобство использования кибернетического принципа "черного ящика" заключается в том, что нет необходимости знать, как работает система, представляемая "черным ящиком" следует знать лишь его входы и выходы, а также его назначение, </w:t>
      </w:r>
      <w:r w:rsidR="00D84282" w:rsidRPr="00D84282">
        <w:t xml:space="preserve">т.е. </w:t>
      </w:r>
      <w:r w:rsidRPr="00D84282">
        <w:t>функцию, которую он выполняет (что делает система</w:t>
      </w:r>
      <w:r w:rsidR="00D84282" w:rsidRPr="00D84282">
        <w:t xml:space="preserve">). </w:t>
      </w:r>
      <w:r w:rsidRPr="00D84282">
        <w:t>Таким образом, первым шагом упрощения сложной системы является ее разбиение на "черные ящики"</w:t>
      </w:r>
      <w:r w:rsidR="00D84282" w:rsidRPr="00D84282">
        <w:t xml:space="preserve">. </w:t>
      </w:r>
      <w:r w:rsidRPr="00D84282">
        <w:t>Такое разбиение должно удовлетворять следующим критериям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каждый "черный ящик" реализует единственную функцию системы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функция каждого "черного ящика" является легко понимаемой независимо от сложности ее реализации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связь между "черными ящиками" вводится только при наличии связи между соответствующими функциями системы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связи должны быть простыми, насколько это возможно, для обеспечения их независимости друг от друга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Второй важной идеей, лежащей в основе структурных методов, является идея иерархии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Иерархия</w:t>
      </w:r>
      <w:r w:rsidR="00D84282" w:rsidRPr="00D84282">
        <w:t xml:space="preserve"> - </w:t>
      </w:r>
      <w:r w:rsidRPr="00D84282">
        <w:t>расположение частей или элементов целого</w:t>
      </w:r>
      <w:r w:rsidR="00D84282" w:rsidRPr="00D84282">
        <w:t xml:space="preserve"> </w:t>
      </w:r>
      <w:r w:rsidRPr="00D84282">
        <w:t>в порядке от высшего к низшему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 исследовании системы с помощью методов системного анализа используется так называемая стратификация, при которой описание объекта проводится послойно, начиная с первого слоя (страты</w:t>
      </w:r>
      <w:r w:rsidR="00D84282" w:rsidRPr="00D84282">
        <w:t xml:space="preserve">) </w:t>
      </w:r>
      <w:r w:rsidRPr="00D84282">
        <w:t>самого общего вида, с детализацией на каждом следующем слое</w:t>
      </w:r>
      <w:r w:rsidR="00D84282" w:rsidRPr="00D84282">
        <w:t xml:space="preserve">. </w:t>
      </w:r>
      <w:r w:rsidRPr="00D84282">
        <w:t>При этом каждый объект текущего слоя, с одной стороны, является элементом (условно находится в подчинении</w:t>
      </w:r>
      <w:r w:rsidR="00D84282" w:rsidRPr="00D84282">
        <w:t xml:space="preserve">) </w:t>
      </w:r>
      <w:r w:rsidRPr="00D84282">
        <w:t>некого объекта предыдущего (верхнего</w:t>
      </w:r>
      <w:r w:rsidR="00D84282" w:rsidRPr="00D84282">
        <w:t xml:space="preserve">) </w:t>
      </w:r>
      <w:r w:rsidRPr="00D84282">
        <w:t>слоя, а с другой представляется в виде набора подчиненных элементов в следующем (нижнем</w:t>
      </w:r>
      <w:r w:rsidR="00D84282" w:rsidRPr="00D84282">
        <w:t xml:space="preserve">) </w:t>
      </w:r>
      <w:r w:rsidRPr="00D84282">
        <w:t>слое</w:t>
      </w:r>
      <w:r w:rsidR="00D84282" w:rsidRPr="00D84282">
        <w:t xml:space="preserve">. </w:t>
      </w:r>
      <w:r w:rsidRPr="00D84282">
        <w:t>В результате образуется некая иерархическая структура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Третья идея ССА широкое использование графических нотаций, что облегчает понимание сложных систем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В результате можно дать следующее определение ССА</w:t>
      </w:r>
      <w:r w:rsidR="00D84282" w:rsidRPr="00D84282">
        <w:t xml:space="preserve">: </w:t>
      </w:r>
      <w:r w:rsidRPr="00D84282">
        <w:t>структурным системным анализом называется метод исследования, проектирования и описания сложных систем в виде иерархии "черных ящиков" с помощью графических средств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Другие принципы ССА</w:t>
      </w:r>
    </w:p>
    <w:p w:rsidR="008A3377" w:rsidRPr="00D84282" w:rsidRDefault="008A3377" w:rsidP="00D84282">
      <w:r w:rsidRPr="00D84282">
        <w:t>Методология ССА строится на общих (базовых</w:t>
      </w:r>
      <w:r w:rsidR="00D84282" w:rsidRPr="00D84282">
        <w:t xml:space="preserve">) </w:t>
      </w:r>
      <w:r w:rsidRPr="00D84282">
        <w:t>принципах</w:t>
      </w:r>
      <w:r w:rsidR="00D84282" w:rsidRPr="00D84282">
        <w:t xml:space="preserve">. </w:t>
      </w:r>
      <w:r w:rsidRPr="00D84282">
        <w:t>Но существуют также и другие принципы, без учета которых не возможно проведение ССА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формализации (необходимость строго методического подхода к решению проблемы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абстрагирования (выделение существенных с некоторых позиций аспектов системы и отвлечение от несущественных с целью представления проблемы в упрощенном общем виде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"упрятывания" (скрытие несущественной на конкретном этапе информации каждая часть "знает" только необходимую ей информацию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концептуальной общности (следование единой философии на всех этапах ЖЦ</w:t>
      </w:r>
      <w:r w:rsidR="00D84282" w:rsidRPr="00D84282">
        <w:t xml:space="preserve">: </w:t>
      </w:r>
      <w:r w:rsidRPr="00D84282">
        <w:t>структурный анализ структурное проектирование структурное тестирование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непротиворечивости (обоснованность и согласованность элементов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логической независимости (концентрация внимания на логическом проектировании для обеспечения независимости от физического проектирования</w:t>
      </w:r>
      <w:r w:rsidR="00D84282" w:rsidRPr="00D84282">
        <w:t xml:space="preserve">). </w:t>
      </w:r>
    </w:p>
    <w:p w:rsidR="008A3377" w:rsidRPr="00D84282" w:rsidRDefault="008A3377" w:rsidP="00D84282">
      <w:r w:rsidRPr="00D84282">
        <w:t>Соблюдение указанных принципов необходимо при организации работ на начальных этапах ЖЦ независимо от используемых методологий</w:t>
      </w:r>
      <w:r w:rsidR="00D84282" w:rsidRPr="00D84282">
        <w:t xml:space="preserve">. </w:t>
      </w:r>
      <w:r w:rsidRPr="00D84282">
        <w:t>При этом уже на ранних стадиях разработки удается понять, что будет представлять собой создаваемая система, обнаружить промахи и недоработки</w:t>
      </w:r>
      <w:r w:rsidR="00D84282" w:rsidRPr="00D84282">
        <w:t xml:space="preserve">. </w:t>
      </w:r>
      <w:r w:rsidRPr="00D84282">
        <w:t>Следует своевременно исправлять ошибки с целью облегчения работы на последующих этапах ЖЦ и понижения стоимости разработки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Классы моделей ССА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функциональные модели, с помощью которых производится описание бизнес-процесса в виде иерархии функций, связанных между собой входящими и выходящими потоками (материальными, финансовыми, информационными</w:t>
      </w:r>
      <w:r w:rsidR="00D84282" w:rsidRPr="00D84282">
        <w:t>),</w:t>
      </w:r>
      <w:r w:rsidRPr="00D84282">
        <w:t xml:space="preserve"> управляющими воздействиями, исполнителями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информационные модели, позволяющие описать информационное пространство выполнения бизнес-процессов в форме согласованной системы, содержащей информационные объекты (сущности</w:t>
      </w:r>
      <w:r w:rsidR="00D84282" w:rsidRPr="00D84282">
        <w:t>),</w:t>
      </w:r>
      <w:r w:rsidRPr="00D84282">
        <w:t xml:space="preserve"> их свойства (атрибуты</w:t>
      </w:r>
      <w:r w:rsidR="00D84282" w:rsidRPr="00D84282">
        <w:t>),</w:t>
      </w:r>
      <w:r w:rsidRPr="00D84282">
        <w:t xml:space="preserve"> отношения с другими объектами (связи</w:t>
      </w:r>
      <w:r w:rsidR="00D84282" w:rsidRPr="00D84282">
        <w:t xml:space="preserve">); </w:t>
      </w:r>
    </w:p>
    <w:p w:rsidR="008A3377" w:rsidRPr="00D84282" w:rsidRDefault="008A3377" w:rsidP="00D84282">
      <w:r w:rsidRPr="00D84282">
        <w:rPr>
          <w:lang w:val="en-US"/>
        </w:rPr>
        <w:t>ABC</w:t>
      </w:r>
      <w:r w:rsidRPr="00D84282">
        <w:t>-модели, описывающие механизм формирования стоимости и других характеристик изделий и услуг на основе стоимости функций и ресурсов, задействованных в бизнес-процессах</w:t>
      </w:r>
      <w:r w:rsidR="00D84282" w:rsidRPr="00D84282">
        <w:t xml:space="preserve">; </w:t>
      </w:r>
    </w:p>
    <w:p w:rsidR="00D84282" w:rsidRPr="00D84282" w:rsidRDefault="008A3377" w:rsidP="00D84282">
      <w:r w:rsidRPr="00D84282">
        <w:t>динамические модели бизнес-процессов, описывающие зависящие от времени характеристики выполнения процесса и распределение ресурсов для входящих потоков различной структуры при различных значениях управляющих параметров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Инструментарий ССА</w:t>
      </w:r>
    </w:p>
    <w:p w:rsidR="008A3377" w:rsidRPr="00D84282" w:rsidRDefault="008A3377" w:rsidP="00D84282">
      <w:r w:rsidRPr="00D84282">
        <w:t xml:space="preserve">В качестве компьютерного инструмента ССА используются </w:t>
      </w:r>
      <w:r w:rsidRPr="00D84282">
        <w:rPr>
          <w:lang w:val="en-US"/>
        </w:rPr>
        <w:t>CASE</w:t>
      </w:r>
      <w:r w:rsidRPr="00D84282">
        <w:t>-средства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rPr>
          <w:lang w:val="en-US"/>
        </w:rPr>
        <w:t>CASE</w:t>
      </w:r>
      <w:r w:rsidRPr="00D84282">
        <w:t>-</w:t>
      </w:r>
      <w:r w:rsidRPr="00D84282">
        <w:rPr>
          <w:lang w:val="en-US"/>
        </w:rPr>
        <w:t>cp</w:t>
      </w:r>
      <w:r w:rsidRPr="00D84282">
        <w:t>ед</w:t>
      </w:r>
      <w:r w:rsidRPr="00D84282">
        <w:rPr>
          <w:lang w:val="en-US"/>
        </w:rPr>
        <w:t>cm</w:t>
      </w:r>
      <w:r w:rsidRPr="00D84282">
        <w:t>в</w:t>
      </w:r>
      <w:r w:rsidRPr="00D84282">
        <w:rPr>
          <w:lang w:val="en-US"/>
        </w:rPr>
        <w:t>a</w:t>
      </w:r>
      <w:r w:rsidR="00D84282" w:rsidRPr="00D84282">
        <w:t xml:space="preserve"> - </w:t>
      </w:r>
      <w:r w:rsidRPr="00D84282">
        <w:t>комплекс средств автоматизации для анализа, проектирования, разработки и сопровождения сложных систем</w:t>
      </w:r>
      <w:r w:rsidR="00D84282" w:rsidRPr="00D84282">
        <w:t xml:space="preserve">. </w:t>
      </w:r>
    </w:p>
    <w:p w:rsidR="008A3377" w:rsidRPr="00D84282" w:rsidRDefault="008A3377" w:rsidP="00D84282">
      <w:r w:rsidRPr="00D84282">
        <w:t xml:space="preserve">В основе </w:t>
      </w:r>
      <w:r w:rsidRPr="00D84282">
        <w:rPr>
          <w:lang w:val="en-US"/>
        </w:rPr>
        <w:t>CASE</w:t>
      </w:r>
      <w:r w:rsidRPr="00D84282">
        <w:t xml:space="preserve"> лежат такие понятия, как методология, метод, нотация и средство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Методология определяет совокупность методов, правила их использования, а также последовательность шагов выполнения работы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Метод</w:t>
      </w:r>
      <w:r w:rsidR="00D84282" w:rsidRPr="00D84282">
        <w:t xml:space="preserve"> - </w:t>
      </w:r>
      <w:r w:rsidRPr="00D84282">
        <w:t>процедура или техника описания компонентов объекта исследования, программного обеспечения или И 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Нотации предназначены для описания структуры системы, элементов данных, этапов обработки и включают графы, диаграммы, таблицы, блок-схемы, формальные</w:t>
      </w:r>
      <w:r w:rsidR="00D84282" w:rsidRPr="00D84282">
        <w:t xml:space="preserve">. </w:t>
      </w:r>
      <w:r w:rsidRPr="00D84282">
        <w:t>и естественные языки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Средства</w:t>
      </w:r>
      <w:r w:rsidR="00D84282" w:rsidRPr="00D84282">
        <w:t xml:space="preserve"> - </w:t>
      </w:r>
      <w:r w:rsidRPr="00D84282">
        <w:t>инструментарий для поддержки и усиления методов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10</w:t>
      </w:r>
      <w:r w:rsidR="00D84282" w:rsidRPr="00D84282">
        <w:t xml:space="preserve">. </w:t>
      </w:r>
      <w:r w:rsidRPr="00D84282">
        <w:t>Принципы построения ИС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Проектирование имеет целью обеспечить эффективное функционирование АИС и взаимодействие АИТ со специалистами, использующими в сфере деятельности конкретного экономического объекта ЭВМ и развитые средства коммуникации для выполнения своих профессиональных задач и принятия управленческих решений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В процессе проектирования совершенствуются как организация основной деятельности экономического объекта (производственной, хозяйственной</w:t>
      </w:r>
      <w:r w:rsidR="00D84282" w:rsidRPr="00D84282">
        <w:t>),</w:t>
      </w:r>
      <w:r w:rsidRPr="00D84282">
        <w:t xml:space="preserve"> так и организация управленческих процедур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Массовое проектирование АИС потребовало разработки единых теоретических положений, методических подходов к их созданию и функционированию</w:t>
      </w:r>
      <w:r w:rsidR="00D84282" w:rsidRPr="00D84282">
        <w:t xml:space="preserve">. </w:t>
      </w:r>
      <w:r w:rsidRPr="00D84282">
        <w:t>ИС создаются в соответствии с техническим заданием</w:t>
      </w:r>
      <w:r w:rsidR="00D84282" w:rsidRPr="00D84282">
        <w:t>.,</w:t>
      </w:r>
      <w:r w:rsidRPr="00D84282">
        <w:t xml:space="preserve"> являющимся исходным документом для проектирования ИС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Основополагающие принципы создания АИС</w:t>
      </w:r>
      <w:r w:rsidR="00D84282" w:rsidRPr="00D84282">
        <w:t xml:space="preserve">: </w:t>
      </w:r>
      <w:r w:rsidRPr="00D84282">
        <w:t>системности, развития, совместимости, стандартизации и унификации, эффективности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системности является важнейшим при создании, функционировании и развитии АИС</w:t>
      </w:r>
      <w:r w:rsidR="00D84282" w:rsidRPr="00D84282">
        <w:t xml:space="preserve">. </w:t>
      </w:r>
      <w:r w:rsidRPr="00D84282">
        <w:t>Он позволяет подойти к исследуемому объекту как единому целому</w:t>
      </w:r>
      <w:r w:rsidR="00D84282" w:rsidRPr="00D84282">
        <w:t xml:space="preserve">; </w:t>
      </w:r>
      <w:r w:rsidRPr="00D84282">
        <w:t>выявить на этой основе многообразные типы связей между структурными элементами, обеспечивающими целостность системы</w:t>
      </w:r>
      <w:r w:rsidR="00D84282" w:rsidRPr="00D84282">
        <w:t xml:space="preserve">; </w:t>
      </w:r>
      <w:r w:rsidRPr="00D84282">
        <w:t>установить направления производственно-хозяйственной деятельности системы и реализуемые ею конкретные функции</w:t>
      </w:r>
      <w:r w:rsidR="00D84282" w:rsidRPr="00D84282">
        <w:t xml:space="preserve">. </w:t>
      </w:r>
      <w:r w:rsidRPr="00D84282">
        <w:t>Системный подход предполагает проведение двухаспектного анализа, получившего название макро и микроподходов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 макроанализе система или ее элемент рассматриваются как часть системы более высокого порядка</w:t>
      </w:r>
      <w:r w:rsidR="00D84282" w:rsidRPr="00D84282">
        <w:t xml:space="preserve">. </w:t>
      </w:r>
      <w:r w:rsidRPr="00D84282">
        <w:t>Особое внимание уделяется информационным связям</w:t>
      </w:r>
      <w:r w:rsidR="00D84282" w:rsidRPr="00D84282">
        <w:t xml:space="preserve">: </w:t>
      </w:r>
      <w:r w:rsidRPr="00D84282">
        <w:t>устанавливается их число, выделяются и анализируются те связи, которые обусловлены целью изучения системы, а затем выбираются наиболее предпочтительные, реализующие заданную целевую функцию</w:t>
      </w:r>
      <w:r w:rsidR="00D84282" w:rsidRPr="00D84282">
        <w:t xml:space="preserve">. </w:t>
      </w:r>
      <w:r w:rsidRPr="00D84282">
        <w:t>При микроанализе изучается структура объекта, анализируются ее составляющие элементы с точки зрения их функциональных характеристик, проявляющихся через связи с другими элементами и внешней средой</w:t>
      </w:r>
      <w:r w:rsidR="00D84282" w:rsidRPr="00D84282">
        <w:t xml:space="preserve">. </w:t>
      </w:r>
      <w:r w:rsidRPr="00D84282">
        <w:t>В процессе проектирования АИС системный подход позволяет использовать математическое описание функционирования, исследование различных свойств отдельных элементов и системы в целом, моделировать изучаемые процессы для анализа работы вновь создаваемых систем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Практическое значение системного подхода и моделирования состоит в том, что они позволяют в доступной для анализа форме не только отразить все существенное, интересующее создателя системы, но и использовать ЭВМ для исследования поведения системы в конкретных, заданных экспериментатором условиях</w:t>
      </w:r>
      <w:r w:rsidR="00D84282" w:rsidRPr="00D84282">
        <w:t xml:space="preserve">. </w:t>
      </w:r>
      <w:r w:rsidRPr="00D84282">
        <w:t>Поэтому в основе создания АИС в настоящее время лежит метод моделирования на базе системного подхода, позволяющий находить оптимальный вариант структуры системы и тем самым обеспечивать наибольшую эффективность ее функционирования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развития заключается в том, что АИС создается с учетом возможности постоянного пополнения и обновления функций системы и видов ее обеспечении</w:t>
      </w:r>
      <w:r w:rsidR="00D84282" w:rsidRPr="00D84282">
        <w:t xml:space="preserve">. </w:t>
      </w:r>
      <w:r w:rsidRPr="00D84282">
        <w:t>Предусматривается, что автоматизированная система должна наращивать свои вычислительные мощности, оснащаться новыми техническими и программными средствами, быть способной постоянно расширять и обновлять круг задач и информационный фонд, создаваемый в виде системы баз данных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совместимости заключается в обеспечении способности взаимодействия АИС различных видов, уровней в процессе их совместного функционирования</w:t>
      </w:r>
      <w:r w:rsidR="00D84282" w:rsidRPr="00D84282">
        <w:t xml:space="preserve">. </w:t>
      </w:r>
      <w:r w:rsidRPr="00D84282">
        <w:t>Реализация принципа совместимости позволяет обеспечить нормальное функционирование экономических объектов, повысить эффективность управления народным хозяйством и его звеньями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единого информационного пространства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пространственная распределенность пользователей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функционирование ИС в режиме реального времени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расширенные глобальные телекоммуникационные возможности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внутрисистемная информационная связанность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множественность интерфейсов</w:t>
      </w:r>
      <w:r w:rsidR="00D84282" w:rsidRPr="00D84282">
        <w:t xml:space="preserve">; </w:t>
      </w:r>
      <w:r w:rsidRPr="00D84282">
        <w:t>виртуальность и однородность их технической реализации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Принцип стандартизации и унификации заключается в необходимости применения типовых, унифицированных и стандартизированных элементов функционирования АИС</w:t>
      </w:r>
      <w:r w:rsidR="00D84282" w:rsidRPr="00D84282">
        <w:t xml:space="preserve">. </w:t>
      </w:r>
      <w:r w:rsidRPr="00D84282">
        <w:t>Внедрение в практику создания и развития АИС этого принципа позволяет сократить временные, трудовые и стоимостные затраты на создание АИС при максимально возможном использовании накопленного опыта в формировании проектных решении и внедрении автоматизации проектировочных работ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надежности, защищенности и безопасности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резервирование, в том числе техническое и информационное дублирование (включая создание резервного информационного центра</w:t>
      </w:r>
      <w:r w:rsidR="00D84282" w:rsidRPr="00D84282">
        <w:t xml:space="preserve">); </w:t>
      </w:r>
    </w:p>
    <w:p w:rsidR="008A3377" w:rsidRPr="00D84282" w:rsidRDefault="008A3377" w:rsidP="00D84282">
      <w:r w:rsidRPr="00D84282">
        <w:t>множественность уровней защиты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авторизация и контроль доступа в систему для проведения отдельных операций и функций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ведение журналов операций и документооборота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Принцип эффективности заключается в достижении рационального соотношения между затратами на создание АИС и целевым эффектом, получаемым при ее функционировании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Кроме основополагающих принципов для эффективного осуществления управления выделяют также ряд частных принципов, детализирующих общие</w:t>
      </w:r>
      <w:r w:rsidR="00D84282" w:rsidRPr="00D84282">
        <w:t xml:space="preserve">. </w:t>
      </w:r>
      <w:r w:rsidRPr="00D84282">
        <w:t>Соблюдение каждого из частных принципов позволяет получить определенный экономический эффект</w:t>
      </w:r>
      <w:r w:rsidR="00D84282" w:rsidRPr="00D84282">
        <w:t xml:space="preserve">. </w:t>
      </w:r>
      <w:r w:rsidRPr="00D84282">
        <w:t>Один из них</w:t>
      </w:r>
      <w:r w:rsidR="00D84282" w:rsidRPr="00D84282">
        <w:t xml:space="preserve"> - </w:t>
      </w:r>
      <w:r w:rsidRPr="00D84282">
        <w:t>принцип декомпозиции</w:t>
      </w:r>
      <w:r w:rsidR="00D84282" w:rsidRPr="00D84282">
        <w:t xml:space="preserve"> - </w:t>
      </w:r>
      <w:r w:rsidRPr="00D84282">
        <w:t>используется при изучении особенностей, свойств элементов и системы в целом</w:t>
      </w:r>
      <w:r w:rsidR="00D84282" w:rsidRPr="00D84282">
        <w:t xml:space="preserve">. </w:t>
      </w:r>
      <w:r w:rsidRPr="00D84282">
        <w:t>Он основан на разделении системы на части, выделении отдельных комплексов работ, создает условия для более эффективного ее анализа и проектирования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Для реализации перечисленных требований и обеспечения структурной и функциональной полноты интегрированной АИС необходима реализация проекта с соблюдением ряда принципов проектирования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Принцип первого руководителя предполагает закрепление ответственности при создании системы за заказчиком</w:t>
      </w:r>
      <w:r w:rsidR="00D84282" w:rsidRPr="00D84282">
        <w:t xml:space="preserve"> - </w:t>
      </w:r>
      <w:r w:rsidRPr="00D84282">
        <w:t xml:space="preserve">руководителем предприятия, организации, отрасли, </w:t>
      </w:r>
      <w:r w:rsidR="00D84282" w:rsidRPr="00D84282">
        <w:t xml:space="preserve">т.е. </w:t>
      </w:r>
      <w:r w:rsidRPr="00D84282">
        <w:t>будущим пользователем, который отвечает за ввод в действие и функционирование АИС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первого руководителя предусматривает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наличие у руководителя проекта реальных полномочий при рассмотрении и утверждении концепции и стратегии развития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контроль за сроками, технологичностью и полнотой проекта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возможность делегирования и перераспределения полномочий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подготовку и переподготовку персонала, участвующего в</w:t>
      </w:r>
    </w:p>
    <w:p w:rsidR="008A3377" w:rsidRPr="00D84282" w:rsidRDefault="008A3377" w:rsidP="00D84282">
      <w:r w:rsidRPr="00D84282">
        <w:t>проекте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координацию усилий подразделений на всех стадиях жизненного цикла проекта системы</w:t>
      </w:r>
      <w:r w:rsidR="00D84282" w:rsidRPr="00D84282">
        <w:t xml:space="preserve">; </w:t>
      </w:r>
    </w:p>
    <w:p w:rsidR="008A3377" w:rsidRPr="00D84282" w:rsidRDefault="008A3377" w:rsidP="00D84282">
      <w:r w:rsidRPr="00D84282">
        <w:t>Принцип новых задач</w:t>
      </w:r>
      <w:r w:rsidR="00D84282" w:rsidRPr="00D84282">
        <w:t xml:space="preserve"> - </w:t>
      </w:r>
      <w:r w:rsidRPr="00D84282">
        <w:t>поиск постоянного расширения возможностей системы, совершенствование процесса управления, получение дополнительных результатных показателей с целью оптимизировать управленческие решения</w:t>
      </w:r>
      <w:r w:rsidR="00D84282" w:rsidRPr="00D84282">
        <w:t xml:space="preserve">. </w:t>
      </w:r>
      <w:r w:rsidRPr="00D84282">
        <w:t>Это может сопровождаться постановкой и реализацией при использовании ЭВМ и других технических средств новых задач управления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автоматизации информационных потоков и документооборота предусматривает комплексное использование технических средств на всех стадиях прохождения информации от момента ее регистрации до получения результатных показателей и формирования управленческих решений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автоматизации проектирования имеет целью повысить эффективность самого процесса проектирования и создания АИС на всех уровнях народного хозяйства, обеспечивая при этом сокращение временных, трудовых и стоимостных затрат за счет внедрения индустриальных методов</w:t>
      </w:r>
      <w:r w:rsidR="00D84282" w:rsidRPr="00D84282">
        <w:t xml:space="preserve">. </w:t>
      </w:r>
      <w:r w:rsidRPr="00D84282">
        <w:t>Современный уровень разработки и внедрения систем позволяет широко использовать типизацию проектных решений, унификацию методов и средств при подготовке проектных материалов, стандартизацию подходов при проектировании отдельных элементов систем и подсистем, методы автоматизации ведения проектных работ с использованием персональных ЭВМ и организованных на их базе автоматизированных рабочих мест проектировщика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Рассмотренные базовые принципы дополняются не менее важными организационно-технологическими, без которых невозможна разработка новых информационных технологий</w:t>
      </w:r>
      <w:r w:rsidR="00D84282" w:rsidRPr="00D84282">
        <w:t xml:space="preserve">. </w:t>
      </w:r>
      <w:r w:rsidRPr="00D84282">
        <w:t>Наиболее применяемые организационно-технологические принципы создания АИТ</w:t>
      </w:r>
      <w:r w:rsidR="00D84282" w:rsidRPr="00D84282">
        <w:t xml:space="preserve">: </w:t>
      </w:r>
    </w:p>
    <w:p w:rsidR="008A3377" w:rsidRPr="00D84282" w:rsidRDefault="008A3377" w:rsidP="00D84282">
      <w:r w:rsidRPr="00D84282">
        <w:t>Принцип абстрагирования заключается в выделении существенных (с конкретной позиции рассмотрения</w:t>
      </w:r>
      <w:r w:rsidR="00D84282" w:rsidRPr="00D84282">
        <w:t xml:space="preserve">) </w:t>
      </w:r>
      <w:r w:rsidRPr="00D84282">
        <w:t>аспектов системы и отвлечении от несущественных с целью представления проблемы в более простом общем виде, удобном для анализа и проектирования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формализации заключается в необходимости строгого методического подхода к решению проблемы, использованию формализованных методов описания и моделирования изучаемых и проектируемых процессов, включая бизнес-процессы, функционирования системы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концептуальной общности заключается в неукоснительном следовании единой методологии на всех этапах проектирования автоматизированной системы и всех ее составляющих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непротиворечивости и полноты заключается в наличии всех необходимых элементов во вновь создаваемой системе и согласованном их взаимодействии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независимости данных предполагает, что модели данных должны быть проанализированы и спроектированы независимо от процессов их обработки, а также от их физической структуры и распределения в технической среде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структурирования данных предусматривает необходимость структурирования и иерархической организации элементов информационной базы системы</w:t>
      </w:r>
      <w:r w:rsidR="00D84282" w:rsidRPr="00D84282">
        <w:t xml:space="preserve">. </w:t>
      </w:r>
    </w:p>
    <w:p w:rsidR="008A3377" w:rsidRPr="00D84282" w:rsidRDefault="008A3377" w:rsidP="00D84282">
      <w:r w:rsidRPr="00D84282">
        <w:t>Принцип доступа конечного пользователя заключается в том, что пользователь должен иметь средства доступа к базе данных, которые он может использовать непосредственно (без программирования</w:t>
      </w:r>
      <w:r w:rsidR="00D84282" w:rsidRPr="00D84282">
        <w:t xml:space="preserve">). </w:t>
      </w:r>
    </w:p>
    <w:p w:rsidR="00D84282" w:rsidRDefault="008A3377" w:rsidP="00D84282">
      <w:r w:rsidRPr="00D84282">
        <w:t xml:space="preserve">Соблюдение приведенных принципов необходимо при выполнении работ на всех стадиях создания и функционирования АИС, </w:t>
      </w:r>
      <w:r w:rsidR="00D84282" w:rsidRPr="00D84282">
        <w:t xml:space="preserve">т.е. </w:t>
      </w:r>
      <w:r w:rsidRPr="00D84282">
        <w:t>в течение всего их жизненного цикла</w:t>
      </w:r>
      <w:r w:rsidR="00D84282" w:rsidRPr="00D84282">
        <w:t xml:space="preserve">. </w:t>
      </w:r>
    </w:p>
    <w:p w:rsidR="002B55FB" w:rsidRPr="00D84282" w:rsidRDefault="002B55FB" w:rsidP="00D84282">
      <w:bookmarkStart w:id="0" w:name="_GoBack"/>
      <w:bookmarkEnd w:id="0"/>
    </w:p>
    <w:sectPr w:rsidR="002B55FB" w:rsidRPr="00D84282" w:rsidSect="00D8428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B3" w:rsidRDefault="000149B3" w:rsidP="002B0A78">
      <w:r>
        <w:separator/>
      </w:r>
    </w:p>
  </w:endnote>
  <w:endnote w:type="continuationSeparator" w:id="0">
    <w:p w:rsidR="000149B3" w:rsidRDefault="000149B3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2" w:rsidRDefault="00D842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2" w:rsidRDefault="00D84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B3" w:rsidRDefault="000149B3" w:rsidP="002B0A78">
      <w:r>
        <w:separator/>
      </w:r>
    </w:p>
  </w:footnote>
  <w:footnote w:type="continuationSeparator" w:id="0">
    <w:p w:rsidR="000149B3" w:rsidRDefault="000149B3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2" w:rsidRDefault="000715CE" w:rsidP="00AF026A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229CB" w:rsidRDefault="003229CB" w:rsidP="00D8428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2" w:rsidRDefault="00D84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AD760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EAA1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E38D1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7B4E9C"/>
    <w:multiLevelType w:val="hybridMultilevel"/>
    <w:tmpl w:val="DA24331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665F15"/>
    <w:multiLevelType w:val="hybridMultilevel"/>
    <w:tmpl w:val="F142217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37EDD"/>
    <w:multiLevelType w:val="hybridMultilevel"/>
    <w:tmpl w:val="94305C7E"/>
    <w:lvl w:ilvl="0" w:tplc="BF44270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B233DEA"/>
    <w:multiLevelType w:val="hybridMultilevel"/>
    <w:tmpl w:val="19D8DE2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A5CF8"/>
    <w:multiLevelType w:val="hybridMultilevel"/>
    <w:tmpl w:val="BC8E2910"/>
    <w:lvl w:ilvl="0" w:tplc="5E149CB6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hint="default"/>
        <w:color w:val="00000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537F4"/>
    <w:multiLevelType w:val="hybridMultilevel"/>
    <w:tmpl w:val="7E76022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6">
    <w:nsid w:val="4D5921C1"/>
    <w:multiLevelType w:val="hybridMultilevel"/>
    <w:tmpl w:val="61F0D2E0"/>
    <w:lvl w:ilvl="0" w:tplc="BF44270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9378F"/>
    <w:multiLevelType w:val="hybridMultilevel"/>
    <w:tmpl w:val="69F8AC2E"/>
    <w:lvl w:ilvl="0" w:tplc="BF44270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FDB6FD2"/>
    <w:multiLevelType w:val="hybridMultilevel"/>
    <w:tmpl w:val="4D3EC5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8B21C33"/>
    <w:multiLevelType w:val="hybridMultilevel"/>
    <w:tmpl w:val="FFCA95F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4"/>
  </w:num>
  <w:num w:numId="10">
    <w:abstractNumId w:val="3"/>
  </w:num>
  <w:num w:numId="11">
    <w:abstractNumId w:val="1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9"/>
  </w:num>
  <w:num w:numId="20">
    <w:abstractNumId w:val="16"/>
  </w:num>
  <w:num w:numId="21">
    <w:abstractNumId w:val="18"/>
  </w:num>
  <w:num w:numId="22">
    <w:abstractNumId w:val="12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49B3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15CE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410B"/>
    <w:rsid w:val="00397C82"/>
    <w:rsid w:val="003B0141"/>
    <w:rsid w:val="003B7BD8"/>
    <w:rsid w:val="003C2504"/>
    <w:rsid w:val="003C341D"/>
    <w:rsid w:val="003C53B3"/>
    <w:rsid w:val="003D42E8"/>
    <w:rsid w:val="003D4569"/>
    <w:rsid w:val="003D49F2"/>
    <w:rsid w:val="003E6F96"/>
    <w:rsid w:val="003F1CDB"/>
    <w:rsid w:val="003F44BA"/>
    <w:rsid w:val="00406276"/>
    <w:rsid w:val="0040734C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D57E6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105B6"/>
    <w:rsid w:val="00916C36"/>
    <w:rsid w:val="00917BCA"/>
    <w:rsid w:val="00921763"/>
    <w:rsid w:val="00926EA2"/>
    <w:rsid w:val="0093730C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6A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199E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D5529"/>
    <w:rsid w:val="00BE3806"/>
    <w:rsid w:val="00BE6164"/>
    <w:rsid w:val="00BE653F"/>
    <w:rsid w:val="00BF49C1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646F3"/>
    <w:rsid w:val="00D75F44"/>
    <w:rsid w:val="00D84282"/>
    <w:rsid w:val="00D942AC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C1B4F2-954F-439F-B895-8D33E42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D842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E539C"/>
    <w:pPr>
      <w:keepNext/>
      <w:widowControl w:val="0"/>
      <w:outlineLvl w:val="0"/>
    </w:pPr>
    <w:rPr>
      <w:i/>
      <w:iCs/>
      <w:kern w:val="24"/>
    </w:rPr>
  </w:style>
  <w:style w:type="paragraph" w:styleId="2">
    <w:name w:val="heading 2"/>
    <w:basedOn w:val="a3"/>
    <w:next w:val="a3"/>
    <w:link w:val="20"/>
    <w:uiPriority w:val="99"/>
    <w:qFormat/>
    <w:rsid w:val="00D84282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3"/>
    <w:next w:val="a3"/>
    <w:link w:val="31"/>
    <w:uiPriority w:val="99"/>
    <w:qFormat/>
    <w:rsid w:val="00D84282"/>
    <w:pPr>
      <w:keepNext/>
      <w:outlineLvl w:val="2"/>
    </w:pPr>
    <w:rPr>
      <w:b/>
      <w:bCs/>
      <w:noProof/>
    </w:rPr>
  </w:style>
  <w:style w:type="paragraph" w:styleId="40">
    <w:name w:val="heading 4"/>
    <w:basedOn w:val="a3"/>
    <w:next w:val="a3"/>
    <w:link w:val="41"/>
    <w:uiPriority w:val="99"/>
    <w:qFormat/>
    <w:rsid w:val="00D84282"/>
    <w:pPr>
      <w:keepNext/>
      <w:ind w:firstLine="0"/>
      <w:jc w:val="center"/>
      <w:outlineLvl w:val="3"/>
    </w:pPr>
    <w:rPr>
      <w:i/>
      <w:iCs/>
      <w:noProof/>
    </w:rPr>
  </w:style>
  <w:style w:type="paragraph" w:styleId="50">
    <w:name w:val="heading 5"/>
    <w:basedOn w:val="a3"/>
    <w:next w:val="a3"/>
    <w:link w:val="51"/>
    <w:uiPriority w:val="99"/>
    <w:qFormat/>
    <w:rsid w:val="00D84282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D842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D84282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D842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4B3993"/>
    <w:pPr>
      <w:keepNext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i/>
      <w:iCs/>
      <w:noProof/>
      <w:sz w:val="28"/>
      <w:szCs w:val="28"/>
      <w:lang w:val="ru-RU" w:eastAsia="ru-RU"/>
    </w:rPr>
  </w:style>
  <w:style w:type="paragraph" w:customStyle="1" w:styleId="Style1">
    <w:name w:val="Style1"/>
    <w:basedOn w:val="a3"/>
    <w:uiPriority w:val="99"/>
    <w:rsid w:val="002019D7"/>
    <w:pPr>
      <w:spacing w:after="120"/>
    </w:pPr>
    <w:rPr>
      <w:rFonts w:ascii="Time Roman" w:hAnsi="Time Roman" w:cs="Time Roman"/>
      <w:b/>
      <w:bCs/>
      <w:kern w:val="24"/>
      <w:u w:val="single"/>
    </w:rPr>
  </w:style>
  <w:style w:type="character" w:customStyle="1" w:styleId="51">
    <w:name w:val="Заголовок 5 Знак"/>
    <w:link w:val="50"/>
    <w:uiPriority w:val="99"/>
    <w:locked/>
    <w:rsid w:val="00A56092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B3993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6092"/>
    <w:rPr>
      <w:b/>
      <w:bCs/>
      <w:sz w:val="30"/>
      <w:szCs w:val="30"/>
      <w:lang w:val="ru-RU" w:eastAsia="ru-RU"/>
    </w:rPr>
  </w:style>
  <w:style w:type="table" w:styleId="a7">
    <w:name w:val="Table Grid"/>
    <w:basedOn w:val="a5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3"/>
    <w:next w:val="a3"/>
    <w:autoRedefine/>
    <w:uiPriority w:val="99"/>
    <w:semiHidden/>
    <w:rsid w:val="00D84282"/>
    <w:pPr>
      <w:ind w:firstLine="0"/>
      <w:jc w:val="left"/>
    </w:pPr>
    <w:rPr>
      <w:caps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noProof/>
      <w:sz w:val="28"/>
      <w:szCs w:val="28"/>
      <w:lang w:val="ru-RU" w:eastAsia="ru-RU"/>
    </w:rPr>
  </w:style>
  <w:style w:type="paragraph" w:styleId="a8">
    <w:name w:val="header"/>
    <w:basedOn w:val="a3"/>
    <w:next w:val="a9"/>
    <w:link w:val="12"/>
    <w:uiPriority w:val="99"/>
    <w:rsid w:val="00D84282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32">
    <w:name w:val="Body Text Indent 3"/>
    <w:basedOn w:val="a3"/>
    <w:link w:val="33"/>
    <w:uiPriority w:val="99"/>
    <w:rsid w:val="00A56092"/>
    <w:pPr>
      <w:ind w:firstLine="360"/>
    </w:pPr>
  </w:style>
  <w:style w:type="character" w:customStyle="1" w:styleId="12">
    <w:name w:val="Верхний колонтитул Знак1"/>
    <w:link w:val="a8"/>
    <w:uiPriority w:val="99"/>
    <w:locked/>
    <w:rsid w:val="00A56092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3"/>
    <w:uiPriority w:val="99"/>
    <w:semiHidden/>
    <w:rsid w:val="00D84282"/>
    <w:pPr>
      <w:tabs>
        <w:tab w:val="center" w:pos="4819"/>
        <w:tab w:val="right" w:pos="9639"/>
      </w:tabs>
    </w:p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sz w:val="24"/>
      <w:szCs w:val="24"/>
    </w:rPr>
  </w:style>
  <w:style w:type="character" w:styleId="ab">
    <w:name w:val="page number"/>
    <w:uiPriority w:val="99"/>
    <w:rsid w:val="00D84282"/>
  </w:style>
  <w:style w:type="character" w:customStyle="1" w:styleId="21">
    <w:name w:val="Знак Знак2"/>
    <w:uiPriority w:val="99"/>
    <w:semiHidden/>
    <w:locked/>
    <w:rsid w:val="00D84282"/>
    <w:rPr>
      <w:noProof/>
      <w:kern w:val="16"/>
      <w:sz w:val="28"/>
      <w:szCs w:val="28"/>
      <w:lang w:val="ru-RU" w:eastAsia="ru-RU"/>
    </w:rPr>
  </w:style>
  <w:style w:type="paragraph" w:styleId="ac">
    <w:name w:val="Body Text Indent"/>
    <w:basedOn w:val="a3"/>
    <w:link w:val="ad"/>
    <w:uiPriority w:val="99"/>
    <w:rsid w:val="00A56092"/>
    <w:pPr>
      <w:ind w:firstLine="360"/>
    </w:pPr>
    <w:rPr>
      <w:sz w:val="20"/>
      <w:szCs w:val="20"/>
    </w:rPr>
  </w:style>
  <w:style w:type="paragraph" w:styleId="22">
    <w:name w:val="Body Text Indent 2"/>
    <w:basedOn w:val="a3"/>
    <w:link w:val="23"/>
    <w:uiPriority w:val="99"/>
    <w:rsid w:val="00A56092"/>
    <w:pPr>
      <w:ind w:firstLine="360"/>
    </w:pPr>
    <w:rPr>
      <w:color w:val="000000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A56092"/>
  </w:style>
  <w:style w:type="paragraph" w:styleId="ae">
    <w:name w:val="Document Map"/>
    <w:basedOn w:val="a3"/>
    <w:link w:val="af"/>
    <w:uiPriority w:val="99"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color w:val="000000"/>
    </w:rPr>
  </w:style>
  <w:style w:type="paragraph" w:styleId="a9">
    <w:name w:val="Body Text"/>
    <w:basedOn w:val="a3"/>
    <w:link w:val="af0"/>
    <w:uiPriority w:val="99"/>
    <w:rsid w:val="00D84282"/>
  </w:style>
  <w:style w:type="character" w:customStyle="1" w:styleId="af">
    <w:name w:val="Схема документа Знак"/>
    <w:link w:val="ae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3"/>
    <w:link w:val="25"/>
    <w:uiPriority w:val="99"/>
    <w:rsid w:val="004B3993"/>
    <w:pPr>
      <w:spacing w:after="120" w:line="480" w:lineRule="auto"/>
    </w:pPr>
  </w:style>
  <w:style w:type="character" w:customStyle="1" w:styleId="af0">
    <w:name w:val="Основной текст Знак"/>
    <w:link w:val="a9"/>
    <w:uiPriority w:val="99"/>
    <w:locked/>
    <w:rsid w:val="004B3993"/>
    <w:rPr>
      <w:sz w:val="28"/>
      <w:szCs w:val="28"/>
      <w:lang w:val="ru-RU" w:eastAsia="ru-RU"/>
    </w:rPr>
  </w:style>
  <w:style w:type="paragraph" w:styleId="34">
    <w:name w:val="Body Text 3"/>
    <w:basedOn w:val="a3"/>
    <w:link w:val="35"/>
    <w:uiPriority w:val="99"/>
    <w:rsid w:val="005F331D"/>
    <w:pPr>
      <w:jc w:val="center"/>
    </w:pPr>
  </w:style>
  <w:style w:type="character" w:customStyle="1" w:styleId="25">
    <w:name w:val="Основно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3"/>
    <w:next w:val="a3"/>
    <w:autoRedefine/>
    <w:uiPriority w:val="99"/>
    <w:semiHidden/>
    <w:rsid w:val="00D84282"/>
    <w:pPr>
      <w:ind w:firstLine="0"/>
      <w:jc w:val="left"/>
    </w:pPr>
    <w:rPr>
      <w:smallCaps/>
    </w:rPr>
  </w:style>
  <w:style w:type="paragraph" w:styleId="36">
    <w:name w:val="toc 3"/>
    <w:basedOn w:val="a3"/>
    <w:next w:val="a3"/>
    <w:autoRedefine/>
    <w:uiPriority w:val="99"/>
    <w:semiHidden/>
    <w:rsid w:val="00D84282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D84282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rsid w:val="00D84282"/>
    <w:pPr>
      <w:ind w:left="958"/>
    </w:pPr>
  </w:style>
  <w:style w:type="paragraph" w:styleId="61">
    <w:name w:val="toc 6"/>
    <w:basedOn w:val="a3"/>
    <w:next w:val="a3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3"/>
    <w:next w:val="a3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3"/>
    <w:next w:val="a3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3"/>
    <w:next w:val="a3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3">
    <w:name w:val="заголовок 1"/>
    <w:basedOn w:val="a3"/>
    <w:next w:val="a3"/>
    <w:uiPriority w:val="99"/>
    <w:rsid w:val="004B3993"/>
    <w:pPr>
      <w:keepNext/>
      <w:widowControl w:val="0"/>
      <w:jc w:val="center"/>
    </w:pPr>
    <w:rPr>
      <w:b/>
      <w:bCs/>
      <w:sz w:val="32"/>
      <w:szCs w:val="32"/>
    </w:rPr>
  </w:style>
  <w:style w:type="paragraph" w:styleId="af1">
    <w:name w:val="footnote text"/>
    <w:basedOn w:val="a3"/>
    <w:link w:val="af2"/>
    <w:autoRedefine/>
    <w:uiPriority w:val="99"/>
    <w:semiHidden/>
    <w:rsid w:val="00D84282"/>
    <w:pPr>
      <w:spacing w:line="240" w:lineRule="auto"/>
    </w:pPr>
    <w:rPr>
      <w:sz w:val="20"/>
      <w:szCs w:val="20"/>
    </w:rPr>
  </w:style>
  <w:style w:type="paragraph" w:customStyle="1" w:styleId="43">
    <w:name w:val="заголовок 4"/>
    <w:basedOn w:val="a3"/>
    <w:next w:val="a3"/>
    <w:uiPriority w:val="99"/>
    <w:rsid w:val="004B3993"/>
    <w:pPr>
      <w:keepNext/>
      <w:widowControl w:val="0"/>
    </w:pPr>
    <w:rPr>
      <w:lang w:val="en-US"/>
    </w:rPr>
  </w:style>
  <w:style w:type="character" w:customStyle="1" w:styleId="af2">
    <w:name w:val="Текст сноски Знак"/>
    <w:link w:val="af1"/>
    <w:uiPriority w:val="99"/>
    <w:locked/>
    <w:rsid w:val="004B3993"/>
    <w:rPr>
      <w:lang w:val="ru-RU" w:eastAsia="ru-RU"/>
    </w:rPr>
  </w:style>
  <w:style w:type="paragraph" w:customStyle="1" w:styleId="53">
    <w:name w:val="заголовок 5"/>
    <w:basedOn w:val="a3"/>
    <w:next w:val="a3"/>
    <w:uiPriority w:val="99"/>
    <w:rsid w:val="004B3993"/>
    <w:pPr>
      <w:keepNext/>
      <w:widowControl w:val="0"/>
      <w:jc w:val="right"/>
    </w:pPr>
  </w:style>
  <w:style w:type="paragraph" w:styleId="af3">
    <w:name w:val="caption"/>
    <w:basedOn w:val="a3"/>
    <w:uiPriority w:val="99"/>
    <w:qFormat/>
    <w:rsid w:val="004B3993"/>
    <w:pPr>
      <w:widowControl w:val="0"/>
      <w:jc w:val="center"/>
    </w:pPr>
    <w:rPr>
      <w:b/>
      <w:bCs/>
    </w:rPr>
  </w:style>
  <w:style w:type="paragraph" w:customStyle="1" w:styleId="af4">
    <w:name w:val="Основной текс"/>
    <w:basedOn w:val="a3"/>
    <w:uiPriority w:val="99"/>
    <w:rsid w:val="004B3993"/>
    <w:pPr>
      <w:widowControl w:val="0"/>
    </w:pPr>
    <w:rPr>
      <w:b/>
      <w:bCs/>
    </w:rPr>
  </w:style>
  <w:style w:type="paragraph" w:styleId="af5">
    <w:name w:val="Title"/>
    <w:basedOn w:val="a3"/>
    <w:link w:val="af6"/>
    <w:uiPriority w:val="99"/>
    <w:qFormat/>
    <w:rsid w:val="004B3993"/>
    <w:pPr>
      <w:jc w:val="center"/>
    </w:pPr>
    <w:rPr>
      <w:b/>
      <w:bCs/>
    </w:rPr>
  </w:style>
  <w:style w:type="character" w:styleId="af7">
    <w:name w:val="footnote reference"/>
    <w:uiPriority w:val="99"/>
    <w:semiHidden/>
    <w:rsid w:val="00D84282"/>
    <w:rPr>
      <w:sz w:val="28"/>
      <w:szCs w:val="28"/>
      <w:vertAlign w:val="superscript"/>
    </w:rPr>
  </w:style>
  <w:style w:type="character" w:customStyle="1" w:styleId="af6">
    <w:name w:val="Название Знак"/>
    <w:link w:val="af5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3"/>
    <w:next w:val="a3"/>
    <w:uiPriority w:val="99"/>
    <w:rsid w:val="004B3993"/>
    <w:pPr>
      <w:keepNext/>
      <w:widowControl w:val="0"/>
      <w:jc w:val="center"/>
    </w:pPr>
  </w:style>
  <w:style w:type="character" w:styleId="af8">
    <w:name w:val="Hyperlink"/>
    <w:uiPriority w:val="99"/>
    <w:rsid w:val="00D84282"/>
    <w:rPr>
      <w:color w:val="0000FF"/>
      <w:u w:val="single"/>
    </w:rPr>
  </w:style>
  <w:style w:type="paragraph" w:styleId="af9">
    <w:name w:val="endnote text"/>
    <w:basedOn w:val="a3"/>
    <w:link w:val="afa"/>
    <w:uiPriority w:val="99"/>
    <w:rsid w:val="004B3993"/>
    <w:rPr>
      <w:sz w:val="20"/>
      <w:szCs w:val="20"/>
    </w:rPr>
  </w:style>
  <w:style w:type="character" w:styleId="afb">
    <w:name w:val="endnote reference"/>
    <w:uiPriority w:val="99"/>
    <w:rsid w:val="004B3993"/>
    <w:rPr>
      <w:vertAlign w:val="superscript"/>
    </w:rPr>
  </w:style>
  <w:style w:type="character" w:customStyle="1" w:styleId="afa">
    <w:name w:val="Текст концевой сноски Знак"/>
    <w:link w:val="af9"/>
    <w:uiPriority w:val="99"/>
    <w:locked/>
    <w:rsid w:val="004B3993"/>
  </w:style>
  <w:style w:type="paragraph" w:customStyle="1" w:styleId="afc">
    <w:name w:val="Решение"/>
    <w:basedOn w:val="a3"/>
    <w:next w:val="a3"/>
    <w:uiPriority w:val="99"/>
    <w:rsid w:val="004B3993"/>
  </w:style>
  <w:style w:type="paragraph" w:styleId="afd">
    <w:name w:val="Normal Indent"/>
    <w:basedOn w:val="a3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fe">
    <w:name w:val="List Bullet"/>
    <w:basedOn w:val="a3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8">
    <w:name w:val="List Bullet 2"/>
    <w:basedOn w:val="a3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3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3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/>
      <w:spacing w:val="6"/>
    </w:rPr>
  </w:style>
  <w:style w:type="paragraph" w:styleId="5">
    <w:name w:val="List Bullet 5"/>
    <w:basedOn w:val="a3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/>
      <w:spacing w:val="6"/>
    </w:rPr>
  </w:style>
  <w:style w:type="paragraph" w:styleId="14">
    <w:name w:val="index 1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9">
    <w:name w:val="index 2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f">
    <w:name w:val="Message Header"/>
    <w:basedOn w:val="a3"/>
    <w:link w:val="aff0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1">
    <w:name w:val="Рис."/>
    <w:basedOn w:val="a3"/>
    <w:next w:val="a9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f0">
    <w:name w:val="Шапка Знак"/>
    <w:link w:val="aff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2">
    <w:name w:val="Формула"/>
    <w:basedOn w:val="a3"/>
    <w:uiPriority w:val="99"/>
    <w:rsid w:val="00950875"/>
    <w:pPr>
      <w:keepNext/>
      <w:tabs>
        <w:tab w:val="left" w:pos="7938"/>
      </w:tabs>
    </w:pPr>
    <w:rPr>
      <w:spacing w:val="6"/>
    </w:rPr>
  </w:style>
  <w:style w:type="paragraph" w:customStyle="1" w:styleId="15">
    <w:name w:val="Формула1"/>
    <w:basedOn w:val="a3"/>
    <w:uiPriority w:val="99"/>
    <w:rsid w:val="00B8785C"/>
    <w:pPr>
      <w:keepNext/>
      <w:tabs>
        <w:tab w:val="left" w:pos="7938"/>
      </w:tabs>
    </w:pPr>
    <w:rPr>
      <w:spacing w:val="6"/>
    </w:rPr>
  </w:style>
  <w:style w:type="character" w:customStyle="1" w:styleId="aff3">
    <w:name w:val="Уравнение"/>
    <w:uiPriority w:val="99"/>
    <w:rsid w:val="00D12C9E"/>
    <w:rPr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ff4">
    <w:name w:val="Balloon Text"/>
    <w:basedOn w:val="a3"/>
    <w:link w:val="aff5"/>
    <w:uiPriority w:val="99"/>
    <w:rsid w:val="00B3597D"/>
    <w:rPr>
      <w:rFonts w:ascii="Tahoma" w:hAnsi="Tahoma" w:cs="Tahoma"/>
      <w:sz w:val="16"/>
      <w:szCs w:val="16"/>
    </w:rPr>
  </w:style>
  <w:style w:type="character" w:customStyle="1" w:styleId="aff6">
    <w:name w:val="Основной шрифт"/>
    <w:uiPriority w:val="99"/>
    <w:rsid w:val="00691942"/>
  </w:style>
  <w:style w:type="character" w:customStyle="1" w:styleId="aff5">
    <w:name w:val="Текст выноски Знак"/>
    <w:link w:val="aff4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7">
    <w:name w:val="Block Text"/>
    <w:basedOn w:val="a3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6">
    <w:name w:val="Обычный1"/>
    <w:uiPriority w:val="99"/>
    <w:rsid w:val="006B181F"/>
    <w:pPr>
      <w:autoSpaceDE w:val="0"/>
      <w:autoSpaceDN w:val="0"/>
    </w:pPr>
  </w:style>
  <w:style w:type="paragraph" w:styleId="aff8">
    <w:name w:val="Plain Text"/>
    <w:basedOn w:val="a3"/>
    <w:uiPriority w:val="99"/>
    <w:rsid w:val="00D84282"/>
    <w:rPr>
      <w:rFonts w:ascii="Consolas" w:hAnsi="Consolas" w:cs="Consolas"/>
      <w:sz w:val="21"/>
      <w:szCs w:val="21"/>
      <w:lang w:val="uk-UA" w:eastAsia="en-US"/>
    </w:rPr>
  </w:style>
  <w:style w:type="paragraph" w:customStyle="1" w:styleId="93">
    <w:name w:val="заголовок 9"/>
    <w:basedOn w:val="a3"/>
    <w:next w:val="a3"/>
    <w:uiPriority w:val="99"/>
    <w:rsid w:val="001F570E"/>
    <w:pPr>
      <w:keepNext/>
      <w:autoSpaceDE w:val="0"/>
      <w:autoSpaceDN w:val="0"/>
    </w:pPr>
    <w:rPr>
      <w:b/>
      <w:bCs/>
      <w:i/>
      <w:iCs/>
    </w:rPr>
  </w:style>
  <w:style w:type="paragraph" w:customStyle="1" w:styleId="a1">
    <w:name w:val="лит"/>
    <w:basedOn w:val="a3"/>
    <w:autoRedefine/>
    <w:uiPriority w:val="99"/>
    <w:rsid w:val="00D84282"/>
    <w:pPr>
      <w:numPr>
        <w:numId w:val="22"/>
      </w:numPr>
      <w:jc w:val="left"/>
    </w:pPr>
  </w:style>
  <w:style w:type="paragraph" w:customStyle="1" w:styleId="63">
    <w:name w:val="заголовок 6"/>
    <w:basedOn w:val="a3"/>
    <w:next w:val="a3"/>
    <w:uiPriority w:val="99"/>
    <w:rsid w:val="001F570E"/>
    <w:pPr>
      <w:keepNext/>
      <w:autoSpaceDE w:val="0"/>
      <w:autoSpaceDN w:val="0"/>
    </w:pPr>
    <w:rPr>
      <w:i/>
      <w:iCs/>
    </w:rPr>
  </w:style>
  <w:style w:type="paragraph" w:customStyle="1" w:styleId="83">
    <w:name w:val="заголовок 8"/>
    <w:basedOn w:val="a3"/>
    <w:next w:val="a3"/>
    <w:uiPriority w:val="99"/>
    <w:rsid w:val="001F570E"/>
    <w:pPr>
      <w:keepNext/>
      <w:autoSpaceDE w:val="0"/>
      <w:autoSpaceDN w:val="0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3"/>
    <w:uiPriority w:val="99"/>
    <w:rsid w:val="001F570E"/>
    <w:pPr>
      <w:autoSpaceDE w:val="0"/>
      <w:autoSpaceDN w:val="0"/>
    </w:p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3"/>
    <w:next w:val="a3"/>
    <w:uiPriority w:val="99"/>
    <w:rsid w:val="00757A92"/>
    <w:pPr>
      <w:keepNext/>
      <w:autoSpaceDE w:val="0"/>
      <w:autoSpaceDN w:val="0"/>
    </w:pPr>
    <w:rPr>
      <w:u w:val="single"/>
    </w:rPr>
  </w:style>
  <w:style w:type="paragraph" w:customStyle="1" w:styleId="73">
    <w:name w:val="заголовок 7"/>
    <w:basedOn w:val="a3"/>
    <w:next w:val="a3"/>
    <w:uiPriority w:val="99"/>
    <w:rsid w:val="00780D94"/>
    <w:pPr>
      <w:keepNext/>
      <w:autoSpaceDE w:val="0"/>
      <w:autoSpaceDN w:val="0"/>
    </w:pPr>
    <w:rPr>
      <w:lang w:val="en-US"/>
    </w:rPr>
  </w:style>
  <w:style w:type="character" w:customStyle="1" w:styleId="aff9">
    <w:name w:val="номер страницы"/>
    <w:uiPriority w:val="99"/>
    <w:rsid w:val="00D84282"/>
    <w:rPr>
      <w:sz w:val="28"/>
      <w:szCs w:val="28"/>
    </w:rPr>
  </w:style>
  <w:style w:type="paragraph" w:styleId="affa">
    <w:name w:val="List Paragraph"/>
    <w:basedOn w:val="a3"/>
    <w:uiPriority w:val="99"/>
    <w:qFormat/>
    <w:rsid w:val="006E32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74">
    <w:name w:val="Table Grid 7"/>
    <w:basedOn w:val="a5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3"/>
    <w:uiPriority w:val="99"/>
    <w:rsid w:val="00D84282"/>
    <w:pPr>
      <w:spacing w:before="100" w:beforeAutospacing="1" w:after="100" w:afterAutospacing="1"/>
    </w:pPr>
    <w:rPr>
      <w:lang w:val="uk-UA" w:eastAsia="uk-UA"/>
    </w:rPr>
  </w:style>
  <w:style w:type="paragraph" w:customStyle="1" w:styleId="affc">
    <w:name w:val="подрисн"/>
    <w:basedOn w:val="a9"/>
    <w:uiPriority w:val="99"/>
    <w:rsid w:val="003C53B3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customStyle="1" w:styleId="affd">
    <w:name w:val="таблица"/>
    <w:basedOn w:val="a9"/>
    <w:uiPriority w:val="99"/>
    <w:rsid w:val="003C53B3"/>
    <w:pPr>
      <w:autoSpaceDE w:val="0"/>
      <w:autoSpaceDN w:val="0"/>
      <w:adjustRightInd w:val="0"/>
      <w:jc w:val="center"/>
    </w:pPr>
  </w:style>
  <w:style w:type="paragraph" w:customStyle="1" w:styleId="affe">
    <w:name w:val="программа"/>
    <w:basedOn w:val="a3"/>
    <w:uiPriority w:val="99"/>
    <w:rsid w:val="009D3B98"/>
    <w:pPr>
      <w:spacing w:before="80"/>
    </w:pPr>
    <w:rPr>
      <w:rFonts w:ascii="Courier New" w:hAnsi="Courier New" w:cs="Courier New"/>
      <w:sz w:val="22"/>
      <w:szCs w:val="22"/>
      <w:lang w:val="en-US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color w:val="800080"/>
      <w:u w:val="single"/>
    </w:rPr>
  </w:style>
  <w:style w:type="character" w:styleId="afff0">
    <w:name w:val="annotation reference"/>
    <w:uiPriority w:val="99"/>
    <w:rsid w:val="00BC7AC0"/>
    <w:rPr>
      <w:sz w:val="16"/>
      <w:szCs w:val="16"/>
    </w:rPr>
  </w:style>
  <w:style w:type="paragraph" w:styleId="afff1">
    <w:name w:val="annotation text"/>
    <w:basedOn w:val="a3"/>
    <w:link w:val="afff2"/>
    <w:uiPriority w:val="99"/>
    <w:rsid w:val="00BC7AC0"/>
    <w:pPr>
      <w:ind w:firstLine="567"/>
    </w:pPr>
    <w:rPr>
      <w:sz w:val="20"/>
      <w:szCs w:val="20"/>
    </w:rPr>
  </w:style>
  <w:style w:type="paragraph" w:customStyle="1" w:styleId="Web">
    <w:name w:val="Обычный (Web)"/>
    <w:basedOn w:val="a3"/>
    <w:uiPriority w:val="99"/>
    <w:rsid w:val="00CD70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2">
    <w:name w:val="Текст примечания Знак"/>
    <w:link w:val="afff1"/>
    <w:uiPriority w:val="99"/>
    <w:semiHidden/>
    <w:locked/>
    <w:rsid w:val="00D84282"/>
    <w:rPr>
      <w:sz w:val="28"/>
      <w:szCs w:val="28"/>
      <w:lang w:val="ru-RU" w:eastAsia="ru-RU"/>
    </w:rPr>
  </w:style>
  <w:style w:type="character" w:customStyle="1" w:styleId="afff3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5">
    <w:name w:val="Текст (пра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6">
    <w:name w:val="Комментарий"/>
    <w:basedOn w:val="a3"/>
    <w:next w:val="a3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7">
    <w:name w:val="Таблицы (моноширинный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f8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0">
    <w:name w:val="List"/>
    <w:basedOn w:val="a3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sz w:val="20"/>
      <w:szCs w:val="20"/>
      <w:lang w:eastAsia="en-US"/>
    </w:rPr>
  </w:style>
  <w:style w:type="paragraph" w:customStyle="1" w:styleId="afff9">
    <w:name w:val="Подпись рисунка"/>
    <w:basedOn w:val="a3"/>
    <w:next w:val="a3"/>
    <w:uiPriority w:val="99"/>
    <w:rsid w:val="00176ACA"/>
    <w:pPr>
      <w:spacing w:before="60" w:after="6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2a">
    <w:name w:val="Обычный (веб)2"/>
    <w:basedOn w:val="a3"/>
    <w:uiPriority w:val="99"/>
    <w:rsid w:val="00DD7D51"/>
    <w:pPr>
      <w:spacing w:before="100" w:beforeAutospacing="1" w:after="100" w:afterAutospacing="1"/>
      <w:ind w:firstLine="600"/>
    </w:pPr>
    <w:rPr>
      <w:color w:val="000080"/>
    </w:rPr>
  </w:style>
  <w:style w:type="table" w:styleId="17">
    <w:name w:val="Table Classic 1"/>
    <w:basedOn w:val="a5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тиль таблицы1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5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5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21">
    <w:name w:val="Body Text Inden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31">
    <w:name w:val="Body Text Indent 31"/>
    <w:basedOn w:val="a3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  <w:szCs w:val="28"/>
    </w:rPr>
  </w:style>
  <w:style w:type="paragraph" w:customStyle="1" w:styleId="1a">
    <w:name w:val="Стиль1"/>
    <w:basedOn w:val="a3"/>
    <w:uiPriority w:val="99"/>
    <w:rsid w:val="005F331D"/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  <w:szCs w:val="24"/>
    </w:rPr>
  </w:style>
  <w:style w:type="paragraph" w:styleId="2c">
    <w:name w:val="List 2"/>
    <w:basedOn w:val="a3"/>
    <w:uiPriority w:val="99"/>
    <w:rsid w:val="005F331D"/>
    <w:pPr>
      <w:ind w:left="566" w:hanging="283"/>
    </w:pPr>
  </w:style>
  <w:style w:type="paragraph" w:styleId="afffa">
    <w:name w:val="Closing"/>
    <w:basedOn w:val="a3"/>
    <w:link w:val="afffb"/>
    <w:uiPriority w:val="99"/>
    <w:rsid w:val="005F331D"/>
    <w:pPr>
      <w:ind w:left="4252"/>
    </w:pPr>
  </w:style>
  <w:style w:type="paragraph" w:styleId="afffc">
    <w:name w:val="List Continue"/>
    <w:basedOn w:val="a3"/>
    <w:uiPriority w:val="99"/>
    <w:rsid w:val="005F331D"/>
    <w:pPr>
      <w:spacing w:after="120"/>
      <w:ind w:left="283"/>
    </w:pPr>
  </w:style>
  <w:style w:type="character" w:customStyle="1" w:styleId="afffb">
    <w:name w:val="Прощание Знак"/>
    <w:link w:val="afffa"/>
    <w:uiPriority w:val="99"/>
    <w:locked/>
    <w:rsid w:val="00D842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d">
    <w:name w:val="List Continue 2"/>
    <w:basedOn w:val="a3"/>
    <w:uiPriority w:val="99"/>
    <w:rsid w:val="005F331D"/>
    <w:pPr>
      <w:spacing w:after="120"/>
      <w:ind w:left="566"/>
    </w:pPr>
  </w:style>
  <w:style w:type="character" w:customStyle="1" w:styleId="texthead1">
    <w:name w:val="texthead1"/>
    <w:uiPriority w:val="99"/>
    <w:rsid w:val="007036FE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Verdana"/>
      <w:color w:val="auto"/>
      <w:sz w:val="16"/>
      <w:szCs w:val="16"/>
    </w:rPr>
  </w:style>
  <w:style w:type="paragraph" w:customStyle="1" w:styleId="afffd">
    <w:name w:val="Курсовик"/>
    <w:basedOn w:val="a3"/>
    <w:uiPriority w:val="99"/>
    <w:rsid w:val="00842711"/>
    <w:pPr>
      <w:ind w:firstLine="567"/>
    </w:pPr>
    <w:rPr>
      <w:kern w:val="28"/>
    </w:rPr>
  </w:style>
  <w:style w:type="paragraph" w:customStyle="1" w:styleId="font5">
    <w:name w:val="font5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6">
    <w:name w:val="font6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6">
    <w:name w:val="xl26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7">
    <w:name w:val="xl27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33">
    <w:name w:val="xl33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5">
    <w:name w:val="xl3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6">
    <w:name w:val="xl36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3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0">
    <w:name w:val="xl40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1">
    <w:name w:val="xl41"/>
    <w:basedOn w:val="a3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2">
    <w:name w:val="xl42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3">
    <w:name w:val="xl43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8">
    <w:name w:val="xl48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1">
    <w:name w:val="xl51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2">
    <w:name w:val="xl52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3">
    <w:name w:val="xl53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4">
    <w:name w:val="xl54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5">
    <w:name w:val="xl55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7">
    <w:name w:val="xl57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8">
    <w:name w:val="xl5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0">
    <w:name w:val="xl60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2">
    <w:name w:val="xl62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3">
    <w:name w:val="xl63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4">
    <w:name w:val="xl6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5">
    <w:name w:val="xl65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fffe">
    <w:name w:val="Программа"/>
    <w:basedOn w:val="a3"/>
    <w:next w:val="a3"/>
    <w:uiPriority w:val="99"/>
    <w:rsid w:val="00663130"/>
    <w:pPr>
      <w:spacing w:line="480" w:lineRule="auto"/>
      <w:ind w:firstLine="737"/>
    </w:pPr>
    <w:rPr>
      <w:rFonts w:ascii="Courier New" w:hAnsi="Courier New" w:cs="Courier New"/>
    </w:rPr>
  </w:style>
  <w:style w:type="character" w:customStyle="1" w:styleId="affff">
    <w:name w:val="Верхний колонтитул Знак"/>
    <w:uiPriority w:val="99"/>
    <w:rsid w:val="00D84282"/>
    <w:rPr>
      <w:kern w:val="16"/>
      <w:sz w:val="24"/>
      <w:szCs w:val="24"/>
    </w:rPr>
  </w:style>
  <w:style w:type="paragraph" w:customStyle="1" w:styleId="affff0">
    <w:name w:val="выделение"/>
    <w:uiPriority w:val="99"/>
    <w:rsid w:val="00D842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4282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D84282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8428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84282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84282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D84282"/>
    <w:rPr>
      <w:i/>
      <w:iCs/>
    </w:rPr>
  </w:style>
  <w:style w:type="paragraph" w:customStyle="1" w:styleId="affff1">
    <w:name w:val="схема"/>
    <w:uiPriority w:val="99"/>
    <w:rsid w:val="00D84282"/>
    <w:pPr>
      <w:jc w:val="center"/>
    </w:pPr>
    <w:rPr>
      <w:noProof/>
      <w:sz w:val="24"/>
      <w:szCs w:val="24"/>
    </w:rPr>
  </w:style>
  <w:style w:type="paragraph" w:customStyle="1" w:styleId="affff2">
    <w:name w:val="ТАБЛИЦА"/>
    <w:next w:val="a3"/>
    <w:autoRedefine/>
    <w:uiPriority w:val="99"/>
    <w:rsid w:val="00D84282"/>
    <w:pPr>
      <w:spacing w:line="360" w:lineRule="auto"/>
      <w:jc w:val="center"/>
    </w:pPr>
    <w:rPr>
      <w:color w:val="000000"/>
    </w:rPr>
  </w:style>
  <w:style w:type="paragraph" w:customStyle="1" w:styleId="affff3">
    <w:name w:val="титут"/>
    <w:uiPriority w:val="99"/>
    <w:rsid w:val="00D842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2014-03-04T11:26:00Z</dcterms:created>
  <dcterms:modified xsi:type="dcterms:W3CDTF">2014-03-04T11:26:00Z</dcterms:modified>
</cp:coreProperties>
</file>