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34EC" w:rsidRPr="00B11752" w:rsidRDefault="003E43C7" w:rsidP="00B11752">
      <w:pPr>
        <w:ind w:firstLine="709"/>
        <w:jc w:val="center"/>
        <w:rPr>
          <w:b/>
        </w:rPr>
      </w:pPr>
      <w:r w:rsidRPr="00B11752">
        <w:rPr>
          <w:b/>
        </w:rPr>
        <w:t>ФГОУБПО</w:t>
      </w:r>
    </w:p>
    <w:p w:rsidR="003E43C7" w:rsidRPr="00B11752" w:rsidRDefault="003E43C7" w:rsidP="00B11752">
      <w:pPr>
        <w:pStyle w:val="HTML"/>
        <w:ind w:firstLine="709"/>
        <w:jc w:val="center"/>
      </w:pPr>
      <w:r w:rsidRPr="00B11752">
        <w:t>Факультет заочного обучения и дополнительного</w:t>
      </w:r>
    </w:p>
    <w:p w:rsidR="00776CFB" w:rsidRPr="00B11752" w:rsidRDefault="003E43C7" w:rsidP="00B11752">
      <w:pPr>
        <w:pStyle w:val="HTML"/>
        <w:ind w:firstLine="709"/>
        <w:jc w:val="center"/>
      </w:pPr>
      <w:r w:rsidRPr="00B11752">
        <w:t>профессионального образования</w:t>
      </w:r>
    </w:p>
    <w:p w:rsidR="00776CFB" w:rsidRPr="00B11752" w:rsidRDefault="00776CFB" w:rsidP="00B11752">
      <w:pPr>
        <w:pStyle w:val="HTML"/>
        <w:ind w:firstLine="709"/>
      </w:pPr>
    </w:p>
    <w:p w:rsidR="00776CFB" w:rsidRPr="00B11752" w:rsidRDefault="00776CFB" w:rsidP="00B11752">
      <w:pPr>
        <w:pStyle w:val="HTML"/>
        <w:ind w:firstLine="709"/>
      </w:pPr>
    </w:p>
    <w:p w:rsidR="00776CFB" w:rsidRPr="00B11752" w:rsidRDefault="00776CFB" w:rsidP="00B11752">
      <w:pPr>
        <w:pStyle w:val="HTML"/>
        <w:ind w:firstLine="709"/>
      </w:pPr>
    </w:p>
    <w:p w:rsidR="00776CFB" w:rsidRPr="00B11752" w:rsidRDefault="00776CFB" w:rsidP="00B11752">
      <w:pPr>
        <w:pStyle w:val="HTML"/>
        <w:ind w:firstLine="709"/>
      </w:pPr>
    </w:p>
    <w:p w:rsidR="00776CFB" w:rsidRPr="00B11752" w:rsidRDefault="003E43C7" w:rsidP="00B11752">
      <w:pPr>
        <w:pStyle w:val="HTML"/>
        <w:ind w:firstLine="709"/>
        <w:jc w:val="center"/>
      </w:pPr>
      <w:r w:rsidRPr="00B11752">
        <w:t>Реферат по дисциплине «БИОГИГИЕНА»</w:t>
      </w:r>
    </w:p>
    <w:p w:rsidR="00480503" w:rsidRPr="00B11752" w:rsidRDefault="003E43C7" w:rsidP="00B11752">
      <w:pPr>
        <w:pStyle w:val="HTML"/>
        <w:ind w:firstLine="709"/>
        <w:jc w:val="center"/>
        <w:rPr>
          <w:lang w:val="en-US"/>
        </w:rPr>
      </w:pPr>
      <w:r w:rsidRPr="00B11752">
        <w:t>на тему:</w:t>
      </w:r>
    </w:p>
    <w:p w:rsidR="00722BBE" w:rsidRPr="00B11752" w:rsidRDefault="00B11752" w:rsidP="00B11752">
      <w:pPr>
        <w:pStyle w:val="HTML"/>
        <w:ind w:firstLine="709"/>
        <w:jc w:val="center"/>
      </w:pPr>
      <w:r>
        <w:t>«</w:t>
      </w:r>
      <w:r w:rsidR="00B522D5" w:rsidRPr="00B11752">
        <w:t>Основные породы сельскохозяйственных</w:t>
      </w:r>
    </w:p>
    <w:p w:rsidR="00776CFB" w:rsidRPr="00B11752" w:rsidRDefault="00B522D5" w:rsidP="00B11752">
      <w:pPr>
        <w:pStyle w:val="HTML"/>
        <w:ind w:firstLine="709"/>
        <w:jc w:val="center"/>
      </w:pPr>
      <w:r w:rsidRPr="00B11752">
        <w:t>животных и их характеристики»</w:t>
      </w:r>
    </w:p>
    <w:p w:rsidR="00776CFB" w:rsidRPr="00B11752" w:rsidRDefault="00776CFB" w:rsidP="00B11752">
      <w:pPr>
        <w:pStyle w:val="HTML"/>
        <w:ind w:firstLine="709"/>
      </w:pPr>
    </w:p>
    <w:p w:rsidR="00776CFB" w:rsidRPr="00B11752" w:rsidRDefault="00776CFB" w:rsidP="00B11752">
      <w:pPr>
        <w:pStyle w:val="HTML"/>
        <w:ind w:firstLine="709"/>
      </w:pPr>
    </w:p>
    <w:p w:rsidR="00776CFB" w:rsidRPr="00B11752" w:rsidRDefault="00776CFB" w:rsidP="00B11752">
      <w:pPr>
        <w:pStyle w:val="HTML"/>
        <w:ind w:firstLine="709"/>
      </w:pPr>
    </w:p>
    <w:p w:rsidR="00776CFB" w:rsidRPr="00B11752" w:rsidRDefault="00776CFB" w:rsidP="00B11752">
      <w:pPr>
        <w:pStyle w:val="HTML"/>
        <w:ind w:firstLine="709"/>
      </w:pPr>
    </w:p>
    <w:p w:rsidR="00776CFB" w:rsidRPr="00B11752" w:rsidRDefault="00B522D5" w:rsidP="00B11752">
      <w:pPr>
        <w:pStyle w:val="HTML"/>
        <w:ind w:firstLine="4536"/>
      </w:pPr>
      <w:r w:rsidRPr="00B11752">
        <w:t>Выполнила: студентка 3 курса</w:t>
      </w:r>
    </w:p>
    <w:p w:rsidR="00B522D5" w:rsidRPr="00B11752" w:rsidRDefault="00B522D5" w:rsidP="00B11752">
      <w:pPr>
        <w:pStyle w:val="HTML"/>
        <w:ind w:firstLine="4536"/>
      </w:pPr>
      <w:r w:rsidRPr="00B11752">
        <w:t>факультета «технология производства»</w:t>
      </w:r>
    </w:p>
    <w:p w:rsidR="00B522D5" w:rsidRPr="00B11752" w:rsidRDefault="00B522D5" w:rsidP="00B11752">
      <w:pPr>
        <w:pStyle w:val="HTML"/>
        <w:ind w:firstLine="4536"/>
      </w:pPr>
      <w:r w:rsidRPr="00B11752">
        <w:t>110503 Журкина А.А.</w:t>
      </w:r>
    </w:p>
    <w:p w:rsidR="00B522D5" w:rsidRPr="00B11752" w:rsidRDefault="00B522D5" w:rsidP="00B11752">
      <w:pPr>
        <w:pStyle w:val="HTML"/>
        <w:ind w:firstLine="4536"/>
      </w:pPr>
    </w:p>
    <w:p w:rsidR="00B522D5" w:rsidRPr="00B11752" w:rsidRDefault="00B522D5" w:rsidP="00B11752">
      <w:pPr>
        <w:pStyle w:val="HTML"/>
        <w:ind w:firstLine="4536"/>
      </w:pPr>
      <w:r w:rsidRPr="00B11752">
        <w:t>Проверил:</w:t>
      </w:r>
    </w:p>
    <w:p w:rsidR="00776CFB" w:rsidRPr="00B11752" w:rsidRDefault="00776CFB" w:rsidP="00B11752">
      <w:pPr>
        <w:pStyle w:val="HTML"/>
        <w:ind w:firstLine="709"/>
      </w:pPr>
    </w:p>
    <w:p w:rsidR="00776CFB" w:rsidRPr="00B11752" w:rsidRDefault="00776CFB" w:rsidP="00B11752">
      <w:pPr>
        <w:pStyle w:val="HTML"/>
        <w:ind w:firstLine="709"/>
      </w:pPr>
    </w:p>
    <w:p w:rsidR="00776CFB" w:rsidRPr="00B11752" w:rsidRDefault="00776CFB" w:rsidP="00B11752">
      <w:pPr>
        <w:pStyle w:val="HTML"/>
        <w:ind w:firstLine="709"/>
      </w:pPr>
    </w:p>
    <w:p w:rsidR="00776CFB" w:rsidRPr="00B11752" w:rsidRDefault="00776CFB" w:rsidP="00B11752">
      <w:pPr>
        <w:pStyle w:val="HTML"/>
        <w:ind w:firstLine="709"/>
      </w:pPr>
    </w:p>
    <w:p w:rsidR="00776CFB" w:rsidRDefault="00776CFB" w:rsidP="00B11752">
      <w:pPr>
        <w:pStyle w:val="HTML"/>
        <w:ind w:firstLine="709"/>
        <w:rPr>
          <w:lang w:val="en-US"/>
        </w:rPr>
      </w:pPr>
    </w:p>
    <w:p w:rsidR="00B11752" w:rsidRDefault="00B11752" w:rsidP="00B11752">
      <w:pPr>
        <w:pStyle w:val="HTML"/>
        <w:ind w:firstLine="709"/>
        <w:rPr>
          <w:lang w:val="en-US"/>
        </w:rPr>
      </w:pPr>
    </w:p>
    <w:p w:rsidR="00B11752" w:rsidRDefault="00B11752" w:rsidP="00B11752">
      <w:pPr>
        <w:pStyle w:val="HTML"/>
        <w:ind w:firstLine="709"/>
        <w:rPr>
          <w:lang w:val="en-US"/>
        </w:rPr>
      </w:pPr>
    </w:p>
    <w:p w:rsidR="00B11752" w:rsidRDefault="00B11752" w:rsidP="00B11752">
      <w:pPr>
        <w:pStyle w:val="HTML"/>
        <w:ind w:firstLine="709"/>
        <w:rPr>
          <w:lang w:val="en-US"/>
        </w:rPr>
      </w:pPr>
    </w:p>
    <w:p w:rsidR="00B11752" w:rsidRPr="00B11752" w:rsidRDefault="00B11752" w:rsidP="00B11752">
      <w:pPr>
        <w:pStyle w:val="HTML"/>
        <w:ind w:firstLine="709"/>
        <w:rPr>
          <w:lang w:val="en-US"/>
        </w:rPr>
      </w:pPr>
    </w:p>
    <w:p w:rsidR="00776CFB" w:rsidRPr="00B11752" w:rsidRDefault="00722BBE" w:rsidP="00B11752">
      <w:pPr>
        <w:pStyle w:val="HTML"/>
        <w:ind w:firstLine="709"/>
        <w:jc w:val="center"/>
        <w:rPr>
          <w:lang w:val="en-US"/>
        </w:rPr>
      </w:pPr>
      <w:r w:rsidRPr="00B11752">
        <w:t>п. Майский, 2008г.</w:t>
      </w:r>
    </w:p>
    <w:p w:rsidR="00776CFB" w:rsidRPr="00B11752" w:rsidRDefault="00480503" w:rsidP="00B11752">
      <w:pPr>
        <w:pStyle w:val="HTML"/>
        <w:ind w:firstLine="709"/>
        <w:rPr>
          <w:b/>
        </w:rPr>
      </w:pPr>
      <w:r w:rsidRPr="00B11752">
        <w:rPr>
          <w:lang w:val="en-US"/>
        </w:rPr>
        <w:br w:type="page"/>
      </w:r>
      <w:r w:rsidR="00776CFB" w:rsidRPr="00B11752">
        <w:rPr>
          <w:b/>
        </w:rPr>
        <w:t>Содержание</w:t>
      </w:r>
    </w:p>
    <w:p w:rsidR="00776CFB" w:rsidRPr="00B11752" w:rsidRDefault="00776CFB" w:rsidP="00B11752">
      <w:pPr>
        <w:ind w:firstLine="709"/>
      </w:pPr>
    </w:p>
    <w:p w:rsidR="00776CFB" w:rsidRPr="00B11752" w:rsidRDefault="00776CFB" w:rsidP="00B11752">
      <w:pPr>
        <w:pStyle w:val="41"/>
        <w:tabs>
          <w:tab w:val="right" w:leader="dot" w:pos="9628"/>
        </w:tabs>
        <w:ind w:left="0" w:firstLine="709"/>
        <w:rPr>
          <w:noProof/>
        </w:rPr>
      </w:pPr>
      <w:r w:rsidRPr="008726C8">
        <w:rPr>
          <w:rStyle w:val="a7"/>
          <w:noProof/>
        </w:rPr>
        <w:t>Введение</w:t>
      </w:r>
    </w:p>
    <w:p w:rsidR="00776CFB" w:rsidRPr="00B11752" w:rsidRDefault="00776CFB" w:rsidP="00B11752">
      <w:pPr>
        <w:pStyle w:val="41"/>
        <w:tabs>
          <w:tab w:val="left" w:pos="1200"/>
          <w:tab w:val="right" w:leader="dot" w:pos="9628"/>
        </w:tabs>
        <w:ind w:left="0" w:firstLine="709"/>
        <w:rPr>
          <w:noProof/>
        </w:rPr>
      </w:pPr>
      <w:r w:rsidRPr="008726C8">
        <w:rPr>
          <w:rStyle w:val="a7"/>
          <w:noProof/>
        </w:rPr>
        <w:t>1.</w:t>
      </w:r>
      <w:r w:rsidR="00480503" w:rsidRPr="008726C8">
        <w:rPr>
          <w:rStyle w:val="a7"/>
          <w:noProof/>
          <w:lang w:val="en-US"/>
        </w:rPr>
        <w:t xml:space="preserve"> </w:t>
      </w:r>
      <w:r w:rsidRPr="008726C8">
        <w:rPr>
          <w:rStyle w:val="a7"/>
          <w:noProof/>
        </w:rPr>
        <w:t>Крупный рогатый скот</w:t>
      </w:r>
    </w:p>
    <w:p w:rsidR="00776CFB" w:rsidRPr="00B11752" w:rsidRDefault="00776CFB" w:rsidP="00B11752">
      <w:pPr>
        <w:pStyle w:val="41"/>
        <w:tabs>
          <w:tab w:val="left" w:pos="1200"/>
          <w:tab w:val="right" w:leader="dot" w:pos="9628"/>
        </w:tabs>
        <w:ind w:left="0" w:firstLine="709"/>
        <w:rPr>
          <w:noProof/>
        </w:rPr>
      </w:pPr>
      <w:r w:rsidRPr="008726C8">
        <w:rPr>
          <w:rStyle w:val="a7"/>
          <w:noProof/>
        </w:rPr>
        <w:t>2.</w:t>
      </w:r>
      <w:r w:rsidR="00480503" w:rsidRPr="008726C8">
        <w:rPr>
          <w:rStyle w:val="a7"/>
          <w:noProof/>
          <w:lang w:val="en-US"/>
        </w:rPr>
        <w:t xml:space="preserve"> </w:t>
      </w:r>
      <w:r w:rsidRPr="008726C8">
        <w:rPr>
          <w:rStyle w:val="a7"/>
          <w:noProof/>
        </w:rPr>
        <w:t>Лошади</w:t>
      </w:r>
    </w:p>
    <w:p w:rsidR="00776CFB" w:rsidRPr="00B11752" w:rsidRDefault="00776CFB" w:rsidP="00B11752">
      <w:pPr>
        <w:pStyle w:val="41"/>
        <w:tabs>
          <w:tab w:val="left" w:pos="1200"/>
          <w:tab w:val="right" w:leader="dot" w:pos="9628"/>
        </w:tabs>
        <w:ind w:left="0" w:firstLine="709"/>
        <w:rPr>
          <w:noProof/>
        </w:rPr>
      </w:pPr>
      <w:r w:rsidRPr="008726C8">
        <w:rPr>
          <w:rStyle w:val="a7"/>
          <w:noProof/>
        </w:rPr>
        <w:t>3.</w:t>
      </w:r>
      <w:r w:rsidR="00480503" w:rsidRPr="008726C8">
        <w:rPr>
          <w:rStyle w:val="a7"/>
          <w:noProof/>
          <w:lang w:val="en-US"/>
        </w:rPr>
        <w:t xml:space="preserve"> </w:t>
      </w:r>
      <w:r w:rsidRPr="008726C8">
        <w:rPr>
          <w:rStyle w:val="a7"/>
          <w:noProof/>
        </w:rPr>
        <w:t>Овцы</w:t>
      </w:r>
    </w:p>
    <w:p w:rsidR="00776CFB" w:rsidRPr="00B11752" w:rsidRDefault="00776CFB" w:rsidP="00B11752">
      <w:pPr>
        <w:pStyle w:val="41"/>
        <w:tabs>
          <w:tab w:val="left" w:pos="1200"/>
          <w:tab w:val="right" w:leader="dot" w:pos="9628"/>
        </w:tabs>
        <w:ind w:left="0" w:firstLine="709"/>
        <w:rPr>
          <w:noProof/>
        </w:rPr>
      </w:pPr>
      <w:r w:rsidRPr="008726C8">
        <w:rPr>
          <w:rStyle w:val="a7"/>
          <w:noProof/>
        </w:rPr>
        <w:t>4.</w:t>
      </w:r>
      <w:r w:rsidR="00480503" w:rsidRPr="008726C8">
        <w:rPr>
          <w:rStyle w:val="a7"/>
          <w:noProof/>
          <w:lang w:val="en-US"/>
        </w:rPr>
        <w:t xml:space="preserve"> </w:t>
      </w:r>
      <w:r w:rsidRPr="008726C8">
        <w:rPr>
          <w:rStyle w:val="a7"/>
          <w:noProof/>
        </w:rPr>
        <w:t>Свиньи</w:t>
      </w:r>
    </w:p>
    <w:p w:rsidR="00776CFB" w:rsidRPr="00B11752" w:rsidRDefault="00776CFB" w:rsidP="00B11752">
      <w:pPr>
        <w:pStyle w:val="41"/>
        <w:tabs>
          <w:tab w:val="left" w:pos="1200"/>
          <w:tab w:val="right" w:leader="dot" w:pos="9628"/>
        </w:tabs>
        <w:ind w:left="0" w:firstLine="709"/>
        <w:rPr>
          <w:noProof/>
        </w:rPr>
      </w:pPr>
      <w:r w:rsidRPr="008726C8">
        <w:rPr>
          <w:rStyle w:val="a7"/>
          <w:noProof/>
        </w:rPr>
        <w:t>5.</w:t>
      </w:r>
      <w:r w:rsidR="00480503" w:rsidRPr="008726C8">
        <w:rPr>
          <w:rStyle w:val="a7"/>
          <w:noProof/>
          <w:lang w:val="en-US"/>
        </w:rPr>
        <w:t xml:space="preserve"> </w:t>
      </w:r>
      <w:r w:rsidRPr="008726C8">
        <w:rPr>
          <w:rStyle w:val="a7"/>
          <w:noProof/>
        </w:rPr>
        <w:t>Козы</w:t>
      </w:r>
    </w:p>
    <w:p w:rsidR="00776CFB" w:rsidRPr="00B11752" w:rsidRDefault="00776CFB" w:rsidP="00B11752">
      <w:pPr>
        <w:pStyle w:val="41"/>
        <w:tabs>
          <w:tab w:val="right" w:leader="dot" w:pos="9628"/>
        </w:tabs>
        <w:ind w:left="0" w:firstLine="709"/>
        <w:rPr>
          <w:noProof/>
        </w:rPr>
      </w:pPr>
      <w:r w:rsidRPr="008726C8">
        <w:rPr>
          <w:rStyle w:val="a7"/>
          <w:noProof/>
        </w:rPr>
        <w:t>6.</w:t>
      </w:r>
      <w:r w:rsidR="00480503" w:rsidRPr="008726C8">
        <w:rPr>
          <w:rStyle w:val="a7"/>
          <w:noProof/>
          <w:lang w:val="en-US"/>
        </w:rPr>
        <w:t xml:space="preserve"> </w:t>
      </w:r>
      <w:r w:rsidRPr="008726C8">
        <w:rPr>
          <w:rStyle w:val="a7"/>
          <w:noProof/>
        </w:rPr>
        <w:t>Домашняя птица</w:t>
      </w:r>
    </w:p>
    <w:p w:rsidR="00776CFB" w:rsidRPr="00B11752" w:rsidRDefault="00776CFB" w:rsidP="00B11752">
      <w:pPr>
        <w:pStyle w:val="41"/>
        <w:tabs>
          <w:tab w:val="right" w:leader="dot" w:pos="9628"/>
        </w:tabs>
        <w:ind w:left="0" w:firstLine="709"/>
        <w:rPr>
          <w:noProof/>
        </w:rPr>
      </w:pPr>
      <w:r w:rsidRPr="008726C8">
        <w:rPr>
          <w:rStyle w:val="a7"/>
          <w:noProof/>
        </w:rPr>
        <w:t>Заключение</w:t>
      </w:r>
    </w:p>
    <w:p w:rsidR="00776CFB" w:rsidRPr="00B11752" w:rsidRDefault="00776CFB" w:rsidP="00B11752">
      <w:pPr>
        <w:pStyle w:val="41"/>
        <w:tabs>
          <w:tab w:val="right" w:leader="dot" w:pos="9628"/>
        </w:tabs>
        <w:ind w:left="0" w:firstLine="709"/>
        <w:rPr>
          <w:noProof/>
        </w:rPr>
      </w:pPr>
      <w:r w:rsidRPr="008726C8">
        <w:rPr>
          <w:rStyle w:val="a7"/>
          <w:noProof/>
        </w:rPr>
        <w:t>Библиографический список литературы</w:t>
      </w:r>
    </w:p>
    <w:p w:rsidR="0000245F" w:rsidRPr="00B11752" w:rsidRDefault="00480503" w:rsidP="00B11752">
      <w:pPr>
        <w:pStyle w:val="HTML"/>
        <w:ind w:left="709" w:firstLine="0"/>
        <w:rPr>
          <w:b/>
        </w:rPr>
      </w:pPr>
      <w:r w:rsidRPr="00B11752">
        <w:br w:type="page"/>
      </w:r>
      <w:bookmarkStart w:id="0" w:name="_Toc188864306"/>
      <w:r w:rsidR="0000245F" w:rsidRPr="00B11752">
        <w:rPr>
          <w:b/>
        </w:rPr>
        <w:t>Введение</w:t>
      </w:r>
      <w:bookmarkEnd w:id="0"/>
    </w:p>
    <w:p w:rsidR="00381850" w:rsidRPr="00B11752" w:rsidRDefault="00381850" w:rsidP="00B11752">
      <w:pPr>
        <w:pStyle w:val="HTML"/>
        <w:ind w:firstLine="709"/>
      </w:pPr>
    </w:p>
    <w:p w:rsidR="00381850" w:rsidRPr="00B11752" w:rsidRDefault="00CC70C5" w:rsidP="00B11752">
      <w:pPr>
        <w:pStyle w:val="HTML"/>
        <w:ind w:firstLine="709"/>
      </w:pPr>
      <w:r w:rsidRPr="00B11752">
        <w:t xml:space="preserve">Все домашние животные произошли от диких предков, часть которых вымерла. Древнейшими сельскохозяйственными животными, вероятно, были овцы и козы. Родоначальниками овец считают архаров (аргали) и муфлонов, коз — безоаровых саблерогих коз и винторогих коз (некоторые исследователи указывают на существование европейской «первобытной козы», обитавшей на Балканах). </w:t>
      </w:r>
    </w:p>
    <w:p w:rsidR="00A64016" w:rsidRPr="00B11752" w:rsidRDefault="00CC70C5" w:rsidP="00B11752">
      <w:pPr>
        <w:pStyle w:val="HTML"/>
        <w:ind w:firstLine="709"/>
      </w:pPr>
      <w:r w:rsidRPr="00B11752">
        <w:t xml:space="preserve">Родоначальниками домашнего крупного рогатою скота — безгорбого и горбатого, европейского и азиатского, были европейские и азиатские туры. Ближайшие (не прямые) родичи крупного рогатого скота — американский бизон и близкий к нему европейский зубр, а также як, гаур, бантенг, зебу. </w:t>
      </w:r>
    </w:p>
    <w:p w:rsidR="00381850" w:rsidRPr="00B11752" w:rsidRDefault="00CC70C5" w:rsidP="00B11752">
      <w:pPr>
        <w:pStyle w:val="HTML"/>
        <w:ind w:firstLine="709"/>
      </w:pPr>
      <w:r w:rsidRPr="00B11752">
        <w:t xml:space="preserve">Домашние свиньи произошли в основном от диких свиней Юго-Восточной Азии, средиземноморского дикого кабана и диких кабанов Центральной Европы и северной части Азии. Свиньи современных пород при скрещивании с дикими дают плодовитое потомство. </w:t>
      </w:r>
    </w:p>
    <w:p w:rsidR="00381850" w:rsidRPr="00B11752" w:rsidRDefault="00CC70C5" w:rsidP="00B11752">
      <w:pPr>
        <w:pStyle w:val="HTML"/>
        <w:ind w:firstLine="709"/>
      </w:pPr>
      <w:r w:rsidRPr="00B11752">
        <w:t xml:space="preserve">Род лошадей сложился в верхнем плиоцене Северной Америки (конец третичного периода), откуда животные распространились в Азию, Африку, Европу. Попав в новые условия, они дали начало породам ослов, полуослов (онагр, кулан, кианг одомашнены не были), зебр (приручаются трудно) и собственно лошадей (лошадь Пржевальского). </w:t>
      </w:r>
    </w:p>
    <w:p w:rsidR="00A64016" w:rsidRPr="00B11752" w:rsidRDefault="00CC70C5" w:rsidP="00B11752">
      <w:pPr>
        <w:pStyle w:val="HTML"/>
        <w:ind w:firstLine="709"/>
      </w:pPr>
      <w:r w:rsidRPr="00B11752">
        <w:t xml:space="preserve">Домашние верблюды (одногорбый — дромедар и двугорбый — бактриан) происходят от диких верблюдов, обитавших в западном Китае, Монголии, Бурятии, Казахстане, Узбекистане и калмыцких степях (бактрианы); в Северной Африке, Аравии, Иране, Туркменистане (дромедары). </w:t>
      </w:r>
    </w:p>
    <w:p w:rsidR="00381850" w:rsidRPr="00B11752" w:rsidRDefault="00CC70C5" w:rsidP="00B11752">
      <w:pPr>
        <w:pStyle w:val="HTML"/>
        <w:ind w:firstLine="709"/>
      </w:pPr>
      <w:r w:rsidRPr="00B11752">
        <w:t xml:space="preserve">Домашние куры происходят от диких банкивских кур; гуси — от дикого серого гуся, распространенного и ныне по всей Европе (китайские — от сухоноса); утки — от дикой кряквы. В Америке одомашнены местная, так называемая мускусная, утка и индейки, в Африке — цесарки. </w:t>
      </w:r>
    </w:p>
    <w:p w:rsidR="004C2F61" w:rsidRPr="00B11752" w:rsidRDefault="00B11752" w:rsidP="00B11752">
      <w:pPr>
        <w:pStyle w:val="HTML"/>
        <w:numPr>
          <w:ilvl w:val="0"/>
          <w:numId w:val="15"/>
        </w:numPr>
        <w:tabs>
          <w:tab w:val="clear" w:pos="1049"/>
          <w:tab w:val="num" w:pos="1418"/>
        </w:tabs>
        <w:ind w:left="1418" w:hanging="709"/>
        <w:rPr>
          <w:b/>
        </w:rPr>
      </w:pPr>
      <w:r>
        <w:br w:type="page"/>
      </w:r>
      <w:bookmarkStart w:id="1" w:name="_Toc188864307"/>
      <w:r w:rsidR="004C2F61" w:rsidRPr="00B11752">
        <w:rPr>
          <w:b/>
        </w:rPr>
        <w:t>Крупный рогатый скот</w:t>
      </w:r>
      <w:bookmarkEnd w:id="1"/>
    </w:p>
    <w:p w:rsidR="004C2F61" w:rsidRPr="00B11752" w:rsidRDefault="004C2F61" w:rsidP="00B11752">
      <w:pPr>
        <w:ind w:firstLine="709"/>
      </w:pPr>
    </w:p>
    <w:p w:rsidR="004C2F61" w:rsidRPr="00B11752" w:rsidRDefault="004C2F61" w:rsidP="00B11752">
      <w:pPr>
        <w:ind w:firstLine="709"/>
      </w:pPr>
      <w:r w:rsidRPr="00B11752">
        <w:t>В мире около 250 пород крупного рогатого скота (КРС). По различным признакам их объединяют в несколько групп. Существуют 3 классификации пород скота:</w:t>
      </w:r>
      <w:r w:rsidR="00A64016" w:rsidRPr="00B11752">
        <w:t xml:space="preserve"> к</w:t>
      </w:r>
      <w:r w:rsidRPr="00B11752">
        <w:t>раниологическая</w:t>
      </w:r>
      <w:r w:rsidR="00A64016" w:rsidRPr="00B11752">
        <w:t>; х</w:t>
      </w:r>
      <w:r w:rsidRPr="00B11752">
        <w:t>озяйственная</w:t>
      </w:r>
      <w:r w:rsidR="00A64016" w:rsidRPr="00B11752">
        <w:t>; г</w:t>
      </w:r>
      <w:r w:rsidRPr="00B11752">
        <w:t>еографическая</w:t>
      </w:r>
      <w:r w:rsidR="00A64016" w:rsidRPr="00B11752">
        <w:t>.</w:t>
      </w:r>
    </w:p>
    <w:p w:rsidR="004C2F61" w:rsidRPr="00B11752" w:rsidRDefault="004C2F61" w:rsidP="00B11752">
      <w:pPr>
        <w:ind w:firstLine="709"/>
      </w:pPr>
      <w:r w:rsidRPr="00B11752">
        <w:t>Согласно первой, основанной на различиях в строении черепа, выделяют следующие типы КРС:</w:t>
      </w:r>
    </w:p>
    <w:p w:rsidR="004C2F61" w:rsidRPr="00B11752" w:rsidRDefault="004C2F61" w:rsidP="00EC0B51">
      <w:pPr>
        <w:numPr>
          <w:ilvl w:val="0"/>
          <w:numId w:val="3"/>
        </w:numPr>
        <w:ind w:left="1418" w:hanging="709"/>
      </w:pPr>
      <w:r w:rsidRPr="00B11752">
        <w:t xml:space="preserve">Узколобый, к которому относят голландскую, холмогорскую, серую украинскую, ярославскую, тагильскую, красную степную и др.; </w:t>
      </w:r>
    </w:p>
    <w:p w:rsidR="004C2F61" w:rsidRPr="00B11752" w:rsidRDefault="004C2F61" w:rsidP="00EC0B51">
      <w:pPr>
        <w:numPr>
          <w:ilvl w:val="0"/>
          <w:numId w:val="3"/>
        </w:numPr>
        <w:ind w:left="1418" w:hanging="709"/>
      </w:pPr>
      <w:r w:rsidRPr="00B11752">
        <w:t xml:space="preserve">Лобастый - симментальскую и все производные от нее породы; </w:t>
      </w:r>
    </w:p>
    <w:p w:rsidR="004C2F61" w:rsidRPr="00B11752" w:rsidRDefault="004C2F61" w:rsidP="00EC0B51">
      <w:pPr>
        <w:numPr>
          <w:ilvl w:val="0"/>
          <w:numId w:val="3"/>
        </w:numPr>
        <w:ind w:left="1418" w:hanging="709"/>
      </w:pPr>
      <w:r w:rsidRPr="00B11752">
        <w:t xml:space="preserve">Короткорогий - швицкую, джерсейскую, костромскую, лебединскую и др.; </w:t>
      </w:r>
    </w:p>
    <w:p w:rsidR="004C2F61" w:rsidRPr="00B11752" w:rsidRDefault="004C2F61" w:rsidP="00EC0B51">
      <w:pPr>
        <w:numPr>
          <w:ilvl w:val="0"/>
          <w:numId w:val="3"/>
        </w:numPr>
        <w:ind w:left="1418" w:hanging="709"/>
      </w:pPr>
      <w:r w:rsidRPr="00B11752">
        <w:t xml:space="preserve">Короткоголовый - тирольскую, герефордскую, красную горбатовскую, казахскую белоголовую и др.; </w:t>
      </w:r>
    </w:p>
    <w:p w:rsidR="004C2F61" w:rsidRPr="00B11752" w:rsidRDefault="004C2F61" w:rsidP="00EC0B51">
      <w:pPr>
        <w:numPr>
          <w:ilvl w:val="0"/>
          <w:numId w:val="3"/>
        </w:numPr>
        <w:ind w:left="1418" w:hanging="709"/>
      </w:pPr>
      <w:r w:rsidRPr="00B11752">
        <w:t xml:space="preserve">Пряморогий - калмыцкую, монгольский скот. </w:t>
      </w:r>
    </w:p>
    <w:p w:rsidR="004C2F61" w:rsidRPr="00B11752" w:rsidRDefault="004C2F61" w:rsidP="00EC0B51">
      <w:pPr>
        <w:numPr>
          <w:ilvl w:val="0"/>
          <w:numId w:val="3"/>
        </w:numPr>
        <w:ind w:left="1418" w:hanging="709"/>
      </w:pPr>
      <w:r w:rsidRPr="00B11752">
        <w:t>Кроме того, выделяют комолый тип - все безрогие породы Северной Европы.</w:t>
      </w:r>
    </w:p>
    <w:p w:rsidR="004C2F61" w:rsidRPr="00B11752" w:rsidRDefault="004C2F61" w:rsidP="00B11752">
      <w:pPr>
        <w:ind w:firstLine="709"/>
      </w:pPr>
      <w:r w:rsidRPr="00B11752">
        <w:t>В основу хозяйственной классификации положена преобладающая продуктивность животных. Из пород молочного направления продуктивности наибольшее распространение во многих странах получила голландская черно-пестрая; в некоторых странах она известна под названием голштино-фризской (Канада, Япония, США) или фризской (Австралия, Новая Зеландия, Великобритания, Франция).</w:t>
      </w:r>
    </w:p>
    <w:p w:rsidR="004C2F61" w:rsidRPr="00B11752" w:rsidRDefault="004C2F61" w:rsidP="00B11752">
      <w:pPr>
        <w:ind w:firstLine="709"/>
      </w:pPr>
      <w:r w:rsidRPr="00B11752">
        <w:t xml:space="preserve">В </w:t>
      </w:r>
      <w:r w:rsidR="00A64016" w:rsidRPr="00B11752">
        <w:t>России</w:t>
      </w:r>
      <w:r w:rsidRPr="00B11752">
        <w:t xml:space="preserve"> следующие породы молочного направления: красная степная, черно-пестрая, холмогорская, бурая латвийская, англерская (ангельнская), аулиеатинская, айрширская, истобенская, красная эстонская, красная литовская, красная датская и др. </w:t>
      </w:r>
    </w:p>
    <w:p w:rsidR="004C2F61" w:rsidRPr="00B11752" w:rsidRDefault="004C2F61" w:rsidP="00B11752">
      <w:pPr>
        <w:ind w:firstLine="709"/>
      </w:pPr>
      <w:r w:rsidRPr="00B11752">
        <w:t>Из пород комбинированного направления продуктивности во многих странах Европы, Северной и Южной Америки, Африки разводят швицкую бурую, симментальскую, шортгорнскую мясо-молочного типа и др.; в СНГ кроме перечисленных - бестужевскую, алатаускую, костромскую, сычёвскую, лебединскую, курганскую, красную горбатовскую, карпатскую бурую, кавказскую бурую, юринскую, пинцгау.</w:t>
      </w:r>
    </w:p>
    <w:p w:rsidR="004C2F61" w:rsidRPr="00B11752" w:rsidRDefault="004C2F61" w:rsidP="00B11752">
      <w:pPr>
        <w:ind w:firstLine="709"/>
      </w:pPr>
      <w:r w:rsidRPr="00B11752">
        <w:t xml:space="preserve">Согласно географической классификации, различают породы скота: </w:t>
      </w:r>
    </w:p>
    <w:p w:rsidR="004C2F61" w:rsidRPr="00B11752" w:rsidRDefault="004C2F61" w:rsidP="00B11752">
      <w:pPr>
        <w:numPr>
          <w:ilvl w:val="0"/>
          <w:numId w:val="4"/>
        </w:numPr>
        <w:ind w:left="0" w:firstLine="709"/>
      </w:pPr>
      <w:r w:rsidRPr="00B11752">
        <w:t>Низменные - преимущественно молочные;</w:t>
      </w:r>
    </w:p>
    <w:p w:rsidR="004C2F61" w:rsidRPr="00B11752" w:rsidRDefault="004C2F61" w:rsidP="00B11752">
      <w:pPr>
        <w:numPr>
          <w:ilvl w:val="0"/>
          <w:numId w:val="4"/>
        </w:numPr>
        <w:ind w:left="0" w:firstLine="709"/>
      </w:pPr>
      <w:r w:rsidRPr="00B11752">
        <w:t>Горные - тирольская, швицкая;</w:t>
      </w:r>
    </w:p>
    <w:p w:rsidR="004C2F61" w:rsidRPr="00B11752" w:rsidRDefault="004C2F61" w:rsidP="00B11752">
      <w:pPr>
        <w:numPr>
          <w:ilvl w:val="0"/>
          <w:numId w:val="4"/>
        </w:numPr>
        <w:ind w:left="0" w:firstLine="709"/>
      </w:pPr>
      <w:r w:rsidRPr="00B11752">
        <w:t>Степные - украинская степная, красная степная и др.</w:t>
      </w:r>
    </w:p>
    <w:p w:rsidR="004C2F61" w:rsidRPr="00B11752" w:rsidRDefault="004C2F61" w:rsidP="00B11752">
      <w:pPr>
        <w:ind w:firstLine="709"/>
      </w:pPr>
      <w:r w:rsidRPr="00B11752">
        <w:t>Эта классификация условна, т.к. многие породы распространены в различных географических районах.</w:t>
      </w:r>
    </w:p>
    <w:p w:rsidR="00EC0B51" w:rsidRPr="00EC0B51" w:rsidRDefault="004A3C66" w:rsidP="00B11752">
      <w:pPr>
        <w:ind w:firstLine="709"/>
        <w:rPr>
          <w:b/>
          <w:bCs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3.45pt;margin-top:13.5pt;width:106.55pt;height:78.35pt;z-index:-251663872" wrapcoords="-98 0 -98 21451 21600 21451 21600 0 -98 0">
            <v:imagedata r:id="rId7" o:title=""/>
            <w10:wrap type="tight"/>
          </v:shape>
        </w:pict>
      </w:r>
    </w:p>
    <w:p w:rsidR="006028C0" w:rsidRPr="00B11752" w:rsidRDefault="006028C0" w:rsidP="00B11752">
      <w:pPr>
        <w:ind w:firstLine="709"/>
      </w:pPr>
      <w:r w:rsidRPr="00B11752">
        <w:rPr>
          <w:b/>
          <w:bCs/>
        </w:rPr>
        <w:t xml:space="preserve">ХОЛМОГОРСКАЯ ПОРОДА </w:t>
      </w:r>
      <w:r w:rsidRPr="00B11752">
        <w:t xml:space="preserve">крупного рогатого скота, молочного направления. Выведена в Холмогорском и Архангельском уездах Архангельской губернии улучшением местного скота, издавна разводимого в районах нижнего течения реки Северная Двина; в 18-19 вв. скот Холмогорской породы улучшали скрещиванием с голландской породой. </w:t>
      </w:r>
    </w:p>
    <w:p w:rsidR="006028C0" w:rsidRPr="00B11752" w:rsidRDefault="006028C0" w:rsidP="00B11752">
      <w:pPr>
        <w:ind w:firstLine="709"/>
      </w:pPr>
      <w:r w:rsidRPr="00B11752">
        <w:t>Телосложение типичное для молочного скота. Туловище длинное, на высоких ногах, линия спины и поясницы ровная, крестец немного приподнят, грудь недостаточно глубокая, ноги правильно поставленные. Мускулатура плотная, сухая, кожа тонкая, эластичная. Масть черно-пестрая, встречается красно-пестрая, красная, черная, белая. Быки весят 800-900 (иногда 1000) кг, коровы - 500-550 (иногда до 700) кг. Средний годовой удой 3500-5000 кг, жирность молока 3,7-3,8 %, максимально до 5 %.</w:t>
      </w:r>
    </w:p>
    <w:p w:rsidR="006028C0" w:rsidRPr="00B11752" w:rsidRDefault="006028C0" w:rsidP="00B11752">
      <w:pPr>
        <w:ind w:firstLine="709"/>
      </w:pPr>
      <w:r w:rsidRPr="00B11752">
        <w:t xml:space="preserve">Скот хорошо акклиматизируется, благодаря чему распространен во многих районах. Разводят в основном в северных и северо-восточных областях Европейской части России и в Сибири. </w:t>
      </w:r>
    </w:p>
    <w:p w:rsidR="006028C0" w:rsidRPr="00B11752" w:rsidRDefault="006028C0" w:rsidP="00B11752">
      <w:pPr>
        <w:ind w:firstLine="709"/>
      </w:pPr>
      <w:r w:rsidRPr="00B11752">
        <w:t>Породу использовали при выведении истобенской и тагильской пород.</w:t>
      </w:r>
    </w:p>
    <w:p w:rsidR="006028C0" w:rsidRPr="00B11752" w:rsidRDefault="00EC0B51" w:rsidP="00B11752">
      <w:pPr>
        <w:ind w:firstLine="709"/>
      </w:pPr>
      <w:r w:rsidRPr="00EC0B51">
        <w:rPr>
          <w:b/>
          <w:bCs/>
        </w:rPr>
        <w:br w:type="page"/>
      </w:r>
      <w:r w:rsidR="004A3C66">
        <w:rPr>
          <w:noProof/>
        </w:rPr>
        <w:pict>
          <v:shape id="_x0000_s1027" type="#_x0000_t75" style="position:absolute;left:0;text-align:left;margin-left:364pt;margin-top:1.05pt;width:105pt;height:67.5pt;z-index:-251662848" wrapcoords="-89 0 -89 21451 21600 21451 21600 0 -89 0">
            <v:imagedata r:id="rId8" o:title="" grayscale="t"/>
            <w10:wrap type="tight"/>
          </v:shape>
        </w:pict>
      </w:r>
      <w:r w:rsidR="006028C0" w:rsidRPr="00B11752">
        <w:rPr>
          <w:b/>
          <w:bCs/>
        </w:rPr>
        <w:t xml:space="preserve">КРАСНАЯ СТЕПНАЯ ПОРОДА </w:t>
      </w:r>
      <w:r w:rsidR="006028C0" w:rsidRPr="00B11752">
        <w:t>крупного рогатого скота, молочного направления. Формировалась с конца 18 в. на территории современной Запорожской области Украины. Применяли скрещивание серого степного скота с красным остфрисляндским, красным немецким, ангельнским и др. Животные сухой, плотной, крепкой конституции. Масть красная, разных оттенков; у многих животных белые отметины на голове и туловище. Взрослые племенные быки весят 800-900 (иногда 1200) кг, коровы - 45-550 (иногда до 700) кг. Средний годовой удой 3800-4500 кг, жирность молока 3,6-3,8 %.</w:t>
      </w:r>
    </w:p>
    <w:p w:rsidR="006028C0" w:rsidRPr="00B11752" w:rsidRDefault="006028C0" w:rsidP="00B11752">
      <w:pPr>
        <w:ind w:firstLine="709"/>
      </w:pPr>
      <w:r w:rsidRPr="00B11752">
        <w:t>Животные приспособлены к жаркому климату, хорошо акклиматизируются. Основные районы разведения - юг Европейской части СНГ, Западная Сибирь, Казахстан.</w:t>
      </w:r>
    </w:p>
    <w:p w:rsidR="00EC0B51" w:rsidRDefault="00EC0B51" w:rsidP="00B11752">
      <w:pPr>
        <w:ind w:firstLine="709"/>
        <w:rPr>
          <w:b/>
          <w:bCs/>
          <w:lang w:val="en-US"/>
        </w:rPr>
      </w:pPr>
    </w:p>
    <w:p w:rsidR="005C4D34" w:rsidRPr="00B11752" w:rsidRDefault="004A3C66" w:rsidP="00B11752">
      <w:pPr>
        <w:ind w:firstLine="709"/>
      </w:pPr>
      <w:r>
        <w:rPr>
          <w:noProof/>
        </w:rPr>
        <w:pict>
          <v:shape id="_x0000_s1028" type="#_x0000_t75" style="position:absolute;left:0;text-align:left;margin-left:371pt;margin-top:7.5pt;width:89.95pt;height:69.95pt;z-index:-251661824" wrapcoords="-99 0 -99 21439 21600 21439 21600 0 -99 0">
            <v:imagedata r:id="rId9" o:title="" grayscale="t"/>
            <w10:wrap type="tight"/>
          </v:shape>
        </w:pict>
      </w:r>
      <w:r w:rsidR="005C4D34" w:rsidRPr="00B11752">
        <w:rPr>
          <w:b/>
          <w:bCs/>
        </w:rPr>
        <w:t xml:space="preserve">ЧЕРНО-ПЕСТРАЯ ПОРОДА </w:t>
      </w:r>
      <w:r w:rsidR="005C4D34" w:rsidRPr="00B11752">
        <w:t>крупного рогатого скота, молочного направления. Выведена в СССР скрещиванием местного скота, разводимого в разных зонах, с остфризской, черно-пестрой шведской и другими породами аналогичного происхождения.</w:t>
      </w:r>
    </w:p>
    <w:p w:rsidR="005C4D34" w:rsidRPr="00B11752" w:rsidRDefault="005C4D34" w:rsidP="00B11752">
      <w:pPr>
        <w:ind w:firstLine="709"/>
      </w:pPr>
      <w:r w:rsidRPr="00B11752">
        <w:t xml:space="preserve">У животных Черно-пестрой породы туловище несколько удлиненное, пропорциональное; вымя объемистое, кожа эластичная. Масть черно-пестрая. </w:t>
      </w:r>
      <w:r w:rsidRPr="00B11752">
        <w:rPr>
          <w:i/>
          <w:iCs/>
        </w:rPr>
        <w:t xml:space="preserve">Черно-пестрый скот центральных районов РФ </w:t>
      </w:r>
      <w:r w:rsidRPr="00B11752">
        <w:t>образовался скрещиванием голландского и остфризского скота с местным, холмогорским, ярославским; частично использовались помеси швицкой и симментальской пород. Животные крупные (быки весят 900-1000, коровы - 550-650 кг), с высокой молочной продуктивностью (средний годовой удой около 4000, в племенных хозяйствах - до 6000 кг), но уступают другим группам по жирности молока (3,6 - 3,7 %).</w:t>
      </w:r>
    </w:p>
    <w:p w:rsidR="005C4D34" w:rsidRDefault="005C4D34" w:rsidP="00B11752">
      <w:pPr>
        <w:ind w:firstLine="709"/>
        <w:rPr>
          <w:lang w:val="en-US"/>
        </w:rPr>
      </w:pPr>
      <w:r w:rsidRPr="00B11752">
        <w:t>Мясные качества Черно-пестрой породы удовлетворительны. При интенсивном выращивании среднесуточные привесы молодняка 800-1000 г, к 15-16-месячному возрасту животные весят 420-480 кг. Убойный выход 50-55%. Племенная работа направлена на совершенствование породы методом чистопородного разведения с учетом местных условий в разных зонах. Для улучшения конституции животных и повышения молочной продуктивности в хозяйствах используют быков голландской голштино-фризской пород.</w:t>
      </w:r>
      <w:r w:rsidR="00192D8E" w:rsidRPr="00B11752">
        <w:t xml:space="preserve"> </w:t>
      </w:r>
      <w:r w:rsidRPr="00B11752">
        <w:t>Основные районы разведения: северо-западные области РФ, Украина, Беларусь, Прибалтика, Узбекистан, Урал, Западная и Восточная Сибирь, Дальний Восток.</w:t>
      </w:r>
    </w:p>
    <w:p w:rsidR="004C2F61" w:rsidRPr="00EC0B51" w:rsidRDefault="00EC0B51" w:rsidP="00EC0B51">
      <w:pPr>
        <w:pStyle w:val="HTML"/>
        <w:numPr>
          <w:ilvl w:val="0"/>
          <w:numId w:val="15"/>
        </w:numPr>
        <w:tabs>
          <w:tab w:val="clear" w:pos="1049"/>
          <w:tab w:val="num" w:pos="1418"/>
        </w:tabs>
        <w:rPr>
          <w:b/>
        </w:rPr>
      </w:pPr>
      <w:r>
        <w:rPr>
          <w:lang w:val="en-US"/>
        </w:rPr>
        <w:br w:type="page"/>
      </w:r>
      <w:bookmarkStart w:id="2" w:name="_Toc188864308"/>
      <w:r w:rsidR="005C4D34" w:rsidRPr="00EC0B51">
        <w:rPr>
          <w:b/>
        </w:rPr>
        <w:t>Лошади</w:t>
      </w:r>
      <w:bookmarkEnd w:id="2"/>
      <w:r w:rsidR="005C4D34" w:rsidRPr="00EC0B51">
        <w:rPr>
          <w:b/>
        </w:rPr>
        <w:t xml:space="preserve"> </w:t>
      </w:r>
    </w:p>
    <w:p w:rsidR="005C4D34" w:rsidRPr="00B11752" w:rsidRDefault="005C4D34" w:rsidP="00B11752">
      <w:pPr>
        <w:ind w:firstLine="709"/>
      </w:pPr>
    </w:p>
    <w:p w:rsidR="005C4D34" w:rsidRPr="00B11752" w:rsidRDefault="005C4D34" w:rsidP="00B11752">
      <w:pPr>
        <w:pStyle w:val="HTML"/>
        <w:ind w:firstLine="709"/>
      </w:pPr>
      <w:r w:rsidRPr="00B11752">
        <w:t>В мире существует 200 (по некоторым данным 300) пород лошадей, из которых в бывшем СССР разводят 50.</w:t>
      </w:r>
    </w:p>
    <w:p w:rsidR="005C4D34" w:rsidRPr="00B11752" w:rsidRDefault="005C4D34" w:rsidP="00B11752">
      <w:pPr>
        <w:pStyle w:val="HTML"/>
        <w:ind w:firstLine="709"/>
      </w:pPr>
      <w:r w:rsidRPr="00B11752">
        <w:t>Единой классификации пород лошадей не существует, но в СССР была принята классификация, разработанная Всесоюзным НИИ коневодства, объединяющая породы лошадей в 3 основные группы.</w:t>
      </w:r>
    </w:p>
    <w:p w:rsidR="005C4D34" w:rsidRPr="00B11752" w:rsidRDefault="005C4D34" w:rsidP="00B11752">
      <w:pPr>
        <w:pStyle w:val="HTML"/>
        <w:ind w:firstLine="709"/>
      </w:pPr>
      <w:r w:rsidRPr="00B11752">
        <w:t>К 1-й группе относят заводские породы лошадей, выведенные в условиях, созданных человеком, и обладающие высокой работоспособностью. Эти породы отличаются наибольшей специализацией по рабочей продуктивности и разделены по этому признаку на 4 типа:</w:t>
      </w:r>
    </w:p>
    <w:p w:rsidR="005C4D34" w:rsidRPr="00B11752" w:rsidRDefault="005C4D34" w:rsidP="00EC0B51">
      <w:pPr>
        <w:pStyle w:val="HTML"/>
        <w:numPr>
          <w:ilvl w:val="0"/>
          <w:numId w:val="5"/>
        </w:numPr>
        <w:ind w:left="1418" w:hanging="709"/>
      </w:pPr>
      <w:r w:rsidRPr="00B11752">
        <w:t xml:space="preserve">Тяжелоупряжные (русский, владимирский, советский тяжеловозы, ардены, першероны, клейдестали, суффолки, шайры, бельгийские тяжеловозы); </w:t>
      </w:r>
    </w:p>
    <w:p w:rsidR="005C4D34" w:rsidRPr="00B11752" w:rsidRDefault="005C4D34" w:rsidP="00EC0B51">
      <w:pPr>
        <w:pStyle w:val="HTML"/>
        <w:numPr>
          <w:ilvl w:val="0"/>
          <w:numId w:val="5"/>
        </w:numPr>
        <w:ind w:left="1418" w:hanging="709"/>
      </w:pPr>
      <w:r w:rsidRPr="00B11752">
        <w:t xml:space="preserve">Упряжные (американская стандартбредная, русский и орловский рысаки, торийская, финская и др.); </w:t>
      </w:r>
    </w:p>
    <w:p w:rsidR="005C4D34" w:rsidRPr="00B11752" w:rsidRDefault="005C4D34" w:rsidP="00EC0B51">
      <w:pPr>
        <w:pStyle w:val="HTML"/>
        <w:numPr>
          <w:ilvl w:val="0"/>
          <w:numId w:val="5"/>
        </w:numPr>
        <w:ind w:left="1418" w:hanging="709"/>
      </w:pPr>
      <w:r w:rsidRPr="00B11752">
        <w:t xml:space="preserve">Верхово-упряжные (венгерские, великопольские, немецкие "полукровные", морганы и др.) и </w:t>
      </w:r>
    </w:p>
    <w:p w:rsidR="005C4D34" w:rsidRPr="00B11752" w:rsidRDefault="005C4D34" w:rsidP="00EC0B51">
      <w:pPr>
        <w:pStyle w:val="HTML"/>
        <w:numPr>
          <w:ilvl w:val="0"/>
          <w:numId w:val="5"/>
        </w:numPr>
        <w:ind w:left="1418" w:hanging="709"/>
      </w:pPr>
      <w:r w:rsidRPr="00B11752">
        <w:t>Верховые (чистокровная верховая, будённовская, тракененская, гунтер, терская, андалузская и др.).</w:t>
      </w:r>
    </w:p>
    <w:p w:rsidR="005C4D34" w:rsidRPr="00B11752" w:rsidRDefault="005C4D34" w:rsidP="00B11752">
      <w:pPr>
        <w:pStyle w:val="HTML"/>
        <w:ind w:firstLine="709"/>
      </w:pPr>
      <w:r w:rsidRPr="00B11752">
        <w:t xml:space="preserve">Ко 2-й группе относят заводские породы лошадей, выведенные в условиях, близких к природным, и обладающие высокой работоспособностью. Они сравнительно однородны по рабочей продуктивности (верховые, верхово-упряжные), но существенно различаются по биологическим качествам, в связи с чем разделены на зональные группы: </w:t>
      </w:r>
    </w:p>
    <w:p w:rsidR="005C4D34" w:rsidRPr="00B11752" w:rsidRDefault="005C4D34" w:rsidP="00B11752">
      <w:pPr>
        <w:pStyle w:val="HTML"/>
        <w:numPr>
          <w:ilvl w:val="0"/>
          <w:numId w:val="6"/>
        </w:numPr>
        <w:ind w:left="0" w:firstLine="709"/>
      </w:pPr>
      <w:r w:rsidRPr="00B11752">
        <w:t xml:space="preserve">Степные (донская, кустанайская, канадская и др.), </w:t>
      </w:r>
    </w:p>
    <w:p w:rsidR="005C4D34" w:rsidRPr="00B11752" w:rsidRDefault="005C4D34" w:rsidP="00B11752">
      <w:pPr>
        <w:pStyle w:val="HTML"/>
        <w:numPr>
          <w:ilvl w:val="0"/>
          <w:numId w:val="6"/>
        </w:numPr>
        <w:ind w:left="0" w:firstLine="709"/>
      </w:pPr>
      <w:r w:rsidRPr="00B11752">
        <w:t xml:space="preserve">Горные (породы Кавказа, Ср. Азии и др.), </w:t>
      </w:r>
    </w:p>
    <w:p w:rsidR="005C4D34" w:rsidRPr="00B11752" w:rsidRDefault="005C4D34" w:rsidP="00B11752">
      <w:pPr>
        <w:pStyle w:val="HTML"/>
        <w:numPr>
          <w:ilvl w:val="0"/>
          <w:numId w:val="6"/>
        </w:numPr>
        <w:ind w:left="0" w:firstLine="709"/>
      </w:pPr>
      <w:r w:rsidRPr="00B11752">
        <w:t>Юж. Пустынь (ахалтекинская, арабская, карабаирская, иомудская, ширазская, берберийская и др.).</w:t>
      </w:r>
    </w:p>
    <w:p w:rsidR="005C4D34" w:rsidRPr="00B11752" w:rsidRDefault="005C4D34" w:rsidP="00B11752">
      <w:pPr>
        <w:pStyle w:val="HTML"/>
        <w:ind w:firstLine="709"/>
      </w:pPr>
      <w:r w:rsidRPr="00B11752">
        <w:t>К 3-ей группе относят местные породы, сформировавшиеся под воздействием естественного и искусственного отбора в условиях, близких к природным. Эти породы не специализированы по продуктивности (в основном рабочие и рабоче-мясо-молочные);отличаются приспособленностью к местным условиям и классифицированы с учётом зон распространения:</w:t>
      </w:r>
    </w:p>
    <w:p w:rsidR="005C4D34" w:rsidRPr="00B11752" w:rsidRDefault="005C4D34" w:rsidP="00EC0B51">
      <w:pPr>
        <w:pStyle w:val="HTML"/>
        <w:numPr>
          <w:ilvl w:val="0"/>
          <w:numId w:val="7"/>
        </w:numPr>
        <w:ind w:left="1418" w:hanging="709"/>
      </w:pPr>
      <w:r w:rsidRPr="00B11752">
        <w:t xml:space="preserve">Северные лесные (вятская, печорская, мезенская, полесская, приобская, якутская и др.); </w:t>
      </w:r>
    </w:p>
    <w:p w:rsidR="005C4D34" w:rsidRPr="00B11752" w:rsidRDefault="005C4D34" w:rsidP="00EC0B51">
      <w:pPr>
        <w:pStyle w:val="HTML"/>
        <w:numPr>
          <w:ilvl w:val="0"/>
          <w:numId w:val="7"/>
        </w:numPr>
        <w:ind w:left="1418" w:hanging="709"/>
      </w:pPr>
      <w:r w:rsidRPr="00B11752">
        <w:t xml:space="preserve">Степные (монгольская, забайкальская, казахская, башкирская и др.); </w:t>
      </w:r>
    </w:p>
    <w:p w:rsidR="005C4D34" w:rsidRPr="00B11752" w:rsidRDefault="005C4D34" w:rsidP="00EC0B51">
      <w:pPr>
        <w:pStyle w:val="HTML"/>
        <w:numPr>
          <w:ilvl w:val="0"/>
          <w:numId w:val="7"/>
        </w:numPr>
        <w:ind w:left="1418" w:hanging="709"/>
      </w:pPr>
      <w:r w:rsidRPr="00B11752">
        <w:t xml:space="preserve">Горные (локайская, киргизская, алтайская, тувинская, азербайджанская, тушинская, мегрельская, гуцульская и др.) и </w:t>
      </w:r>
    </w:p>
    <w:p w:rsidR="005C4D34" w:rsidRPr="00B11752" w:rsidRDefault="005C4D34" w:rsidP="00EC0B51">
      <w:pPr>
        <w:pStyle w:val="HTML"/>
        <w:numPr>
          <w:ilvl w:val="0"/>
          <w:numId w:val="7"/>
        </w:numPr>
        <w:ind w:left="1418" w:hanging="709"/>
      </w:pPr>
      <w:r w:rsidRPr="00B11752">
        <w:t>Островные пони.</w:t>
      </w:r>
    </w:p>
    <w:p w:rsidR="005C4D34" w:rsidRDefault="005C4D34" w:rsidP="00B11752">
      <w:pPr>
        <w:pStyle w:val="HTML"/>
        <w:ind w:firstLine="709"/>
        <w:rPr>
          <w:lang w:val="en-US"/>
        </w:rPr>
      </w:pPr>
      <w:r w:rsidRPr="00B11752">
        <w:t xml:space="preserve">С середины 20 в. в связи с механизацией и автоматизацией сельского хозяйства, вытесняющими лошадь из сферы ее традиционного использования, в большинстве стран, располагающих значительным конским поголовьем, разводят породы лошадей для конного спорта (рысистые, верховые), туризма (верховые, вьючные, упряжные) и получения продукции (мясо-молочные). </w:t>
      </w:r>
    </w:p>
    <w:p w:rsidR="00EC0B51" w:rsidRPr="00EC0B51" w:rsidRDefault="00EC0B51" w:rsidP="00B11752">
      <w:pPr>
        <w:pStyle w:val="HTML"/>
        <w:ind w:firstLine="709"/>
        <w:rPr>
          <w:lang w:val="en-US"/>
        </w:rPr>
      </w:pPr>
    </w:p>
    <w:p w:rsidR="005C4D34" w:rsidRPr="00B11752" w:rsidRDefault="004A3C66" w:rsidP="00B11752">
      <w:pPr>
        <w:ind w:firstLine="709"/>
      </w:pPr>
      <w:r>
        <w:rPr>
          <w:noProof/>
        </w:rPr>
        <w:pict>
          <v:shape id="_x0000_s1029" type="#_x0000_t75" style="position:absolute;left:0;text-align:left;margin-left:0;margin-top:13.7pt;width:105pt;height:76.2pt;z-index:-251660800" wrapcoords="-154 0 -154 21388 21600 21388 21600 0 -154 0">
            <v:imagedata r:id="rId10" o:title="" grayscale="t"/>
            <w10:wrap type="tight"/>
          </v:shape>
        </w:pict>
      </w:r>
      <w:r w:rsidR="005C4D34" w:rsidRPr="00B11752">
        <w:rPr>
          <w:b/>
          <w:bCs/>
        </w:rPr>
        <w:t>ЧИСТОКРОВНАЯ ВЕРХОВАЯ ПОРОДА</w:t>
      </w:r>
      <w:r w:rsidR="005C4D34" w:rsidRPr="00B11752">
        <w:t xml:space="preserve"> лошадей, выведена в кон. 17 - 18 вв. в Великобритании скрещиванием местных пород с восточными (варварийской, турецкой, арабской, туркменской) и европейскими (неаполитанской и испанской). Совершенствовалась только чистопородным методом. Специализирована по резвости и работоспособности в скачках на ипподромах. С 18 в. Чистокровную верховую породу начали ввозить во многие страны, в том числе в Россию. В СССР Чистокровная верховая порода была одной из основных улучшающих пород в верховом коневодстве. </w:t>
      </w:r>
    </w:p>
    <w:p w:rsidR="005C4D34" w:rsidRPr="00B11752" w:rsidRDefault="005C4D34" w:rsidP="00B11752">
      <w:pPr>
        <w:ind w:firstLine="709"/>
      </w:pPr>
      <w:r w:rsidRPr="00B11752">
        <w:t>Широко используется в конном спорте. Масть рыжая, гнедая, вороная, караковая, серая. Высота в холке 161-162 см, косая длина туловища 160-163 см, обхват пясти 19-20 см.</w:t>
      </w:r>
    </w:p>
    <w:p w:rsidR="005C4D34" w:rsidRPr="00B11752" w:rsidRDefault="005C4D34" w:rsidP="00B11752">
      <w:pPr>
        <w:ind w:firstLine="709"/>
      </w:pPr>
      <w:r w:rsidRPr="00B11752">
        <w:t>Чистокровная верховая порода - резвейшая в мире.</w:t>
      </w:r>
    </w:p>
    <w:p w:rsidR="005C4D34" w:rsidRPr="00B11752" w:rsidRDefault="005C4D34" w:rsidP="00B11752">
      <w:pPr>
        <w:pStyle w:val="HTML"/>
        <w:ind w:firstLine="709"/>
      </w:pPr>
    </w:p>
    <w:p w:rsidR="00B22B9B" w:rsidRPr="00B11752" w:rsidRDefault="004A3C66" w:rsidP="00B11752">
      <w:pPr>
        <w:ind w:firstLine="709"/>
      </w:pPr>
      <w:r>
        <w:rPr>
          <w:noProof/>
        </w:rPr>
        <w:pict>
          <v:shape id="_x0000_s1030" type="#_x0000_t75" style="position:absolute;left:0;text-align:left;margin-left:364pt;margin-top:0;width:98pt;height:76.2pt;z-index:-251659776" wrapcoords="-165 0 -165 21316 21600 21316 21600 0 -165 0">
            <v:imagedata r:id="rId11" o:title="" grayscale="t"/>
            <w10:wrap type="tight"/>
          </v:shape>
        </w:pict>
      </w:r>
      <w:r w:rsidR="00B22B9B" w:rsidRPr="00B11752">
        <w:rPr>
          <w:b/>
          <w:bCs/>
        </w:rPr>
        <w:t xml:space="preserve">ДОНСКАЯ ПОРОДА </w:t>
      </w:r>
      <w:r w:rsidR="00B22B9B" w:rsidRPr="00B11752">
        <w:t xml:space="preserve">верхово-упряжных лошадей, выведена донским казачеством в степных районах реки Дон и его притоков. Основой для выведения Донской породы послужили местные южнорусские степные лошади, которых в 15-19 вв. скрещивали с персидскими, карабахскими, арабскими и туркменскими лошадьми, приведёнными казаками из походов. Впоследствии донских лошадей скрещивали с жеребцами русских верховых пород (орлово-ростопчинской и стрелецкой) и английской чистокровной. </w:t>
      </w:r>
    </w:p>
    <w:p w:rsidR="00B22B9B" w:rsidRPr="00B11752" w:rsidRDefault="00B22B9B" w:rsidP="00B11752">
      <w:pPr>
        <w:ind w:firstLine="709"/>
      </w:pPr>
      <w:r w:rsidRPr="00B11752">
        <w:t xml:space="preserve">Преобладающая часть лошадей Донской породы рыжая, часто с золотистым оттенком. Высота в холке 160-163 см, косая длина туловища 162-165 см, обхват груди 195-198 см, обхват пясти 20-21 см. Донские лошади выносливы , неприхотливы к корму, приспособлены к табунному содержанию в суровых климатических условиях. Используются под седлом (в качестве разъездных и спортивных) и в упряжи (на транспортных работах). </w:t>
      </w:r>
    </w:p>
    <w:p w:rsidR="00B22B9B" w:rsidRPr="00B11752" w:rsidRDefault="00B22B9B" w:rsidP="00B11752">
      <w:pPr>
        <w:ind w:firstLine="709"/>
      </w:pPr>
      <w:r w:rsidRPr="00B11752">
        <w:t xml:space="preserve">Основные районы разведения Донской породы - Ростовская, Джамбулская, Алма-Атинская области. Кроме того, порода используется для улучшения местных лошадей в районах табунного коневодства на Северном Кавказе, в Нижнем Поволжье, Казахстане, Киргизстане и др. </w:t>
      </w:r>
    </w:p>
    <w:p w:rsidR="00EC0B51" w:rsidRDefault="00EC0B51" w:rsidP="00B11752">
      <w:pPr>
        <w:ind w:firstLine="709"/>
        <w:rPr>
          <w:b/>
          <w:bCs/>
          <w:lang w:val="en-US"/>
        </w:rPr>
      </w:pPr>
    </w:p>
    <w:p w:rsidR="00B22B9B" w:rsidRPr="00B11752" w:rsidRDefault="004A3C66" w:rsidP="00B11752">
      <w:pPr>
        <w:ind w:firstLine="709"/>
      </w:pPr>
      <w:r>
        <w:rPr>
          <w:noProof/>
        </w:rPr>
        <w:pict>
          <v:shape id="_x0000_s1031" type="#_x0000_t75" style="position:absolute;left:0;text-align:left;margin-left:.5pt;margin-top:5pt;width:105pt;height:62.25pt;z-index:-251658752" wrapcoords="-154 0 -154 21340 21600 21340 21600 0 -154 0">
            <v:imagedata r:id="rId12" o:title="" grayscale="t"/>
            <w10:wrap type="tight"/>
          </v:shape>
        </w:pict>
      </w:r>
      <w:r w:rsidR="00B22B9B" w:rsidRPr="00B11752">
        <w:rPr>
          <w:b/>
          <w:bCs/>
        </w:rPr>
        <w:t>РУССКАЯ РЫСИСТАЯ ПОРОДА</w:t>
      </w:r>
      <w:r w:rsidR="00B22B9B" w:rsidRPr="00B11752">
        <w:t xml:space="preserve"> легкоупряжных лошадей, выведена в СССР воспроизводительным скрещиванием орловской рысистой породы с американским рысаком. Последних завозили в Россию до 1914 г. и скрещивали с орловскими рысаками для повышения их резвости. С 1914 г. работа по выведению Русской рысистой породы велась на основе орловско-американских помесей, которых разводили "в себе" и отбирали по резвости и желательному упряжному типу. </w:t>
      </w:r>
    </w:p>
    <w:p w:rsidR="00B22B9B" w:rsidRDefault="00B22B9B" w:rsidP="00B11752">
      <w:pPr>
        <w:ind w:firstLine="709"/>
        <w:rPr>
          <w:lang w:val="en-US"/>
        </w:rPr>
      </w:pPr>
      <w:r w:rsidRPr="00B11752">
        <w:t xml:space="preserve">Русский рысак, уступая орловскому по красоте форм, отличается более крепкой конституцией и хорошо развитой мускулатурой. Масти преимущественно гнедая, реже вороная, рыжая и серая. Высота в холке 159-161 см, косая длина туловища 160-162 см, обхват груди 182-183 см, обхват пясти 20-20,5 см. По резвости Русские рысаки несколько превосходят орловских. </w:t>
      </w:r>
    </w:p>
    <w:p w:rsidR="00B22B9B" w:rsidRPr="00EC0B51" w:rsidRDefault="00EC0B51" w:rsidP="00EC0B51">
      <w:pPr>
        <w:pStyle w:val="HTML"/>
        <w:numPr>
          <w:ilvl w:val="0"/>
          <w:numId w:val="15"/>
        </w:numPr>
        <w:tabs>
          <w:tab w:val="clear" w:pos="1049"/>
          <w:tab w:val="num" w:pos="1418"/>
        </w:tabs>
        <w:rPr>
          <w:b/>
        </w:rPr>
      </w:pPr>
      <w:r>
        <w:rPr>
          <w:lang w:val="en-US"/>
        </w:rPr>
        <w:br w:type="page"/>
      </w:r>
      <w:bookmarkStart w:id="3" w:name="_Toc188864309"/>
      <w:r w:rsidR="00B22B9B" w:rsidRPr="00EC0B51">
        <w:rPr>
          <w:b/>
        </w:rPr>
        <w:t>Овцы</w:t>
      </w:r>
      <w:bookmarkEnd w:id="3"/>
    </w:p>
    <w:p w:rsidR="00B22B9B" w:rsidRPr="00B11752" w:rsidRDefault="00B22B9B" w:rsidP="00B11752">
      <w:pPr>
        <w:ind w:firstLine="709"/>
      </w:pPr>
    </w:p>
    <w:p w:rsidR="00B22B9B" w:rsidRPr="00B11752" w:rsidRDefault="00B22B9B" w:rsidP="00B11752">
      <w:pPr>
        <w:pStyle w:val="HTML"/>
        <w:ind w:firstLine="709"/>
      </w:pPr>
      <w:r w:rsidRPr="00B11752">
        <w:t>В мире более 600 пород овец. Для лучшего изучения и использования пород овец разработаны их классификации, из которых применение нашли в основном две – морфологическая и хозяйственная, или производственная.</w:t>
      </w:r>
    </w:p>
    <w:p w:rsidR="00B22B9B" w:rsidRPr="00B11752" w:rsidRDefault="00B22B9B" w:rsidP="00B11752">
      <w:pPr>
        <w:pStyle w:val="HTML"/>
        <w:ind w:firstLine="709"/>
      </w:pPr>
      <w:r w:rsidRPr="00B11752">
        <w:t>В основу морфологической классификации, предложенной русским естествоиспытателем П.С. Палласом (к. 18 - н. 19 вв.), утончённой русским ученым-зоотехником Н.П. Чирвинским и советским ученым-зоотехником М.Ф. Ивановым, положены длина и форма хвоста.</w:t>
      </w:r>
    </w:p>
    <w:p w:rsidR="00B22B9B" w:rsidRPr="00B11752" w:rsidRDefault="00B22B9B" w:rsidP="00B11752">
      <w:pPr>
        <w:pStyle w:val="HTML"/>
        <w:ind w:firstLine="709"/>
      </w:pPr>
      <w:r w:rsidRPr="00B11752">
        <w:t>Согласно этой классификации, все породы овец, разводимые в бывшем СССР, делят на 5 групп:</w:t>
      </w:r>
    </w:p>
    <w:p w:rsidR="00B22B9B" w:rsidRPr="00B11752" w:rsidRDefault="00B22B9B" w:rsidP="00B11752">
      <w:pPr>
        <w:pStyle w:val="HTML"/>
        <w:ind w:firstLine="709"/>
      </w:pPr>
      <w:r w:rsidRPr="00B11752">
        <w:rPr>
          <w:i/>
        </w:rPr>
        <w:t xml:space="preserve">короткотощехвостые </w:t>
      </w:r>
      <w:r w:rsidRPr="00B11752">
        <w:t>(хвост тощий, из 10-12 позвонков) - романовская порода, северные короткохвостые и др.;</w:t>
      </w:r>
    </w:p>
    <w:p w:rsidR="00B22B9B" w:rsidRPr="00B11752" w:rsidRDefault="00B22B9B" w:rsidP="00B11752">
      <w:pPr>
        <w:pStyle w:val="HTML"/>
        <w:ind w:firstLine="709"/>
      </w:pPr>
      <w:r w:rsidRPr="00B11752">
        <w:rPr>
          <w:i/>
        </w:rPr>
        <w:t>длиннотощехвостые</w:t>
      </w:r>
      <w:r w:rsidRPr="00B11752">
        <w:t xml:space="preserve"> (хвост тощий, из 20-22 позвонков, ниже скакательного сустава) - почти все породы тонкорунных и полутонкорунных овец, а также черкасская, михновская и др.;</w:t>
      </w:r>
    </w:p>
    <w:p w:rsidR="00B22B9B" w:rsidRPr="00B11752" w:rsidRDefault="00B22B9B" w:rsidP="00B11752">
      <w:pPr>
        <w:pStyle w:val="HTML"/>
        <w:ind w:firstLine="709"/>
      </w:pPr>
      <w:r w:rsidRPr="00B11752">
        <w:rPr>
          <w:i/>
        </w:rPr>
        <w:t>короткожирнохвостые</w:t>
      </w:r>
      <w:r w:rsidRPr="00B11752">
        <w:t xml:space="preserve"> (хвост короткий, жировые отложения вокруг хвостовых позвонков) - бурятские, теленгинские и кулундинские грубошёрстные овцы;</w:t>
      </w:r>
    </w:p>
    <w:p w:rsidR="00B22B9B" w:rsidRPr="00B11752" w:rsidRDefault="00B22B9B" w:rsidP="00B11752">
      <w:pPr>
        <w:pStyle w:val="HTML"/>
        <w:ind w:firstLine="709"/>
      </w:pPr>
      <w:r w:rsidRPr="00B11752">
        <w:rPr>
          <w:i/>
        </w:rPr>
        <w:t>длинножирнохвостые</w:t>
      </w:r>
      <w:r w:rsidRPr="00B11752">
        <w:t xml:space="preserve"> (хвост длинный, с отложениями жира разной формы) - каракульская порода, грубошёрстные овцы горных районов Кавказа и др.;</w:t>
      </w:r>
    </w:p>
    <w:p w:rsidR="00B22B9B" w:rsidRPr="00B11752" w:rsidRDefault="00B22B9B" w:rsidP="00B11752">
      <w:pPr>
        <w:pStyle w:val="HTML"/>
        <w:ind w:firstLine="709"/>
      </w:pPr>
      <w:r w:rsidRPr="00B11752">
        <w:rPr>
          <w:i/>
        </w:rPr>
        <w:t>курдючные</w:t>
      </w:r>
      <w:r w:rsidRPr="00B11752">
        <w:t xml:space="preserve"> (хвост очень короткий, из 5-8 позвонков, отложения жира на ягодицах и у корня хвоста) - гиссарская, эдильбаевская, таджикская, сараджинская, джайдара и др.</w:t>
      </w:r>
    </w:p>
    <w:p w:rsidR="00B22B9B" w:rsidRPr="00B11752" w:rsidRDefault="00B22B9B" w:rsidP="00B11752">
      <w:pPr>
        <w:pStyle w:val="HTML"/>
        <w:ind w:firstLine="709"/>
      </w:pPr>
      <w:r w:rsidRPr="00B11752">
        <w:t>В основу хозяйственной классификации пород, разработанной Ивановым, положены вид, качество и количество основной продукции, для получения которой разводят ту или иную породу. Всех овец, разводимых в бывшем СССР, делят на 8 групп:</w:t>
      </w:r>
      <w:r w:rsidR="00200865" w:rsidRPr="00B11752">
        <w:t xml:space="preserve"> т</w:t>
      </w:r>
      <w:r w:rsidRPr="00B11752">
        <w:t>онкорунные</w:t>
      </w:r>
      <w:r w:rsidR="00200865" w:rsidRPr="00B11752">
        <w:t xml:space="preserve">; </w:t>
      </w:r>
      <w:r w:rsidRPr="00B11752">
        <w:t>полутонкорунные</w:t>
      </w:r>
      <w:r w:rsidR="00200865" w:rsidRPr="00B11752">
        <w:t xml:space="preserve">; </w:t>
      </w:r>
      <w:r w:rsidRPr="00B11752">
        <w:t>полугрубошёрстные</w:t>
      </w:r>
      <w:r w:rsidR="00200865" w:rsidRPr="00B11752">
        <w:t>. С</w:t>
      </w:r>
      <w:r w:rsidRPr="00B11752">
        <w:t>реди последних выделяют</w:t>
      </w:r>
      <w:r w:rsidR="00200865" w:rsidRPr="00B11752">
        <w:t xml:space="preserve">: </w:t>
      </w:r>
      <w:r w:rsidRPr="00B11752">
        <w:t>смушковые</w:t>
      </w:r>
      <w:r w:rsidR="00200865" w:rsidRPr="00B11752">
        <w:t xml:space="preserve">, </w:t>
      </w:r>
      <w:r w:rsidRPr="00B11752">
        <w:t>овчинно-шубные</w:t>
      </w:r>
      <w:r w:rsidR="00200865" w:rsidRPr="00B11752">
        <w:t xml:space="preserve">, </w:t>
      </w:r>
      <w:r w:rsidRPr="00B11752">
        <w:t>мясо-шёрстные</w:t>
      </w:r>
      <w:r w:rsidR="00200865" w:rsidRPr="00B11752">
        <w:t xml:space="preserve">, </w:t>
      </w:r>
      <w:r w:rsidRPr="00B11752">
        <w:t>мясо-шерстно-молочные</w:t>
      </w:r>
      <w:r w:rsidR="00200865" w:rsidRPr="00B11752">
        <w:t>.</w:t>
      </w:r>
    </w:p>
    <w:p w:rsidR="00EC0B51" w:rsidRDefault="00EC0B51" w:rsidP="00B11752">
      <w:pPr>
        <w:pStyle w:val="HTML"/>
        <w:ind w:firstLine="709"/>
        <w:rPr>
          <w:b/>
          <w:bCs/>
          <w:lang w:val="en-US"/>
        </w:rPr>
      </w:pPr>
    </w:p>
    <w:p w:rsidR="00200865" w:rsidRPr="00B11752" w:rsidRDefault="004A3C66" w:rsidP="00B11752">
      <w:pPr>
        <w:pStyle w:val="HTML"/>
        <w:ind w:firstLine="709"/>
      </w:pPr>
      <w:r>
        <w:rPr>
          <w:noProof/>
        </w:rPr>
        <w:pict>
          <v:shape id="_x0000_s1032" type="#_x0000_t75" style="position:absolute;left:0;text-align:left;margin-left:0;margin-top:0;width:85.5pt;height:76.5pt;z-index:-251657728" wrapcoords="-189 0 -189 21388 21600 21388 21600 0 -189 0">
            <v:imagedata r:id="rId13" o:title="" grayscale="t"/>
            <w10:wrap type="tight"/>
          </v:shape>
        </w:pict>
      </w:r>
      <w:r w:rsidR="00200865" w:rsidRPr="00B11752">
        <w:rPr>
          <w:b/>
          <w:bCs/>
        </w:rPr>
        <w:t xml:space="preserve">СОВЕТСКИЙ МЕРИНОС, </w:t>
      </w:r>
      <w:r w:rsidR="00200865" w:rsidRPr="00B11752">
        <w:t xml:space="preserve">порода тонкорунных овец шерстно-мясного направления. Выведена в 1920-51 гг. в южных районах Европейской части СССР отбором и подбором помесей, полученных от скрещивания мазаевских и новокавказских мериносов, улучшенных баранами рамбулье, а также помесей от поглотительного скрещивания местных грубошёрстных маток с мериносовыми баранами; в дальнейшем многие стада улучшались несколькими породами – асканийской, кавказской, ставропольской, грозненской, алтайской. </w:t>
      </w:r>
    </w:p>
    <w:p w:rsidR="00200865" w:rsidRPr="00B11752" w:rsidRDefault="00200865" w:rsidP="00B11752">
      <w:pPr>
        <w:pStyle w:val="HTML"/>
        <w:ind w:firstLine="709"/>
      </w:pPr>
      <w:r w:rsidRPr="00B11752">
        <w:t>В породе два типа – шерстный и шерстно-мясной. Наиболее благоприятны для разведения овец первого типа засушливые и полупустынные районы, второго – сухие степи.</w:t>
      </w:r>
    </w:p>
    <w:p w:rsidR="00200865" w:rsidRDefault="00200865" w:rsidP="00B11752">
      <w:pPr>
        <w:pStyle w:val="HTML"/>
        <w:ind w:firstLine="709"/>
        <w:rPr>
          <w:lang w:val="en-US"/>
        </w:rPr>
      </w:pPr>
      <w:r w:rsidRPr="00B11752">
        <w:t>Овцы Советский Меринос имеют пропорционально сложенное туловище, мощный костяк. Кожа плотная, с 1-2 складками на шее или одной продольной (бурда). Рунная шерсть на голове до линии глаз, на ногах – до пястного и скакательного суставов. Руно замкнутое, шерсть мериносовая, густая, уравненная по тонине и длине, с равномерной извитостью, преимущественно 64-го качества, длина 7,5 – 10 см. Настриг шерсти с баранов 13-16, с маток 5-7 кг. Выход чистой шерсти 36-42 %. Бараны шёрстно-мясного типа весят 95-115, матки – 50-60 кг; животные шёрстного типа – на 5-10 кг меньше. Плодовитость 120-140 %. Овцы хорошо приспособлены к отгонному содержанию на зимних пастбищах. Советского Мериноса использовали при выведении грузинской тонкорунной и забайкальской пород. Одна из самых многочисленных тонкорунных пород в бывшем СССР. Разводят в Ставропольском крае, Ростовской и Астраханской областях, Западной Сибири, Казахстане и др.</w:t>
      </w:r>
    </w:p>
    <w:p w:rsidR="00200865" w:rsidRPr="00B11752" w:rsidRDefault="00EC0B51" w:rsidP="00B11752">
      <w:pPr>
        <w:pStyle w:val="HTML"/>
        <w:ind w:firstLine="709"/>
      </w:pPr>
      <w:r w:rsidRPr="00EC0B51">
        <w:br w:type="page"/>
      </w:r>
      <w:r w:rsidR="004A3C66">
        <w:rPr>
          <w:noProof/>
        </w:rPr>
        <w:pict>
          <v:shape id="_x0000_s1033" type="#_x0000_t75" style="position:absolute;left:0;text-align:left;margin-left:14.25pt;margin-top:2.8pt;width:106.55pt;height:68.15pt;z-index:-251656704" wrapcoords="-152 0 -152 21363 21600 21363 21600 0 -152 0">
            <v:imagedata r:id="rId14" o:title="" grayscale="t"/>
            <w10:wrap type="tight"/>
          </v:shape>
        </w:pict>
      </w:r>
      <w:r w:rsidR="00200865" w:rsidRPr="00B11752">
        <w:rPr>
          <w:b/>
          <w:bCs/>
        </w:rPr>
        <w:t xml:space="preserve">СТАВРОПОЛЬСКАЯ ПОРОДА </w:t>
      </w:r>
      <w:r w:rsidR="00200865" w:rsidRPr="00B11752">
        <w:t>овец, тонкорунная, шёрстного направления. Выведена в 1923-50 гг. в племзаводе "Советское руно" Ставропольского края улучшением новокавказских мериносов и скрещиванием их сначала с баранами американского рамбулье, затем грозненской породы.</w:t>
      </w:r>
    </w:p>
    <w:p w:rsidR="00200865" w:rsidRPr="00B11752" w:rsidRDefault="00200865" w:rsidP="00B11752">
      <w:pPr>
        <w:pStyle w:val="HTML"/>
        <w:ind w:firstLine="709"/>
      </w:pPr>
      <w:r w:rsidRPr="00B11752">
        <w:t xml:space="preserve">У животных крепкая сухая конституция. На нижней части шеи кожные складки в виде бурды или фартука. Бараны весят 100-115 (иногда до 150) кг, матки - 50-55 кг. Овцы Ставропольской породы отличаются высокой шёрстной продуктивностью. Шерсть густая, крепкая, хорошо уравненная, шелковистая, 64-70-го качества, длина 8-10 см. Настриг шерсти с баранов 14-19, с маток 6-7 кг. Выход чистой шерсти 40-47%. Плодовитость 120-140%. Животные приспособлены к разведению в засушливых степных районах с континентальным климатом. Породу используют для улучшения шёрстной продуктивности тонкорунных пород. </w:t>
      </w:r>
    </w:p>
    <w:p w:rsidR="00200865" w:rsidRPr="00B11752" w:rsidRDefault="00200865" w:rsidP="00B11752">
      <w:pPr>
        <w:pStyle w:val="HTML"/>
        <w:ind w:firstLine="709"/>
      </w:pPr>
      <w:r w:rsidRPr="00B11752">
        <w:t>Ставропольскую породу овец разводят в районах Северного Кавказа, Нижнего Поволжья.</w:t>
      </w:r>
    </w:p>
    <w:p w:rsidR="00EC0B51" w:rsidRDefault="00EC0B51" w:rsidP="00B11752">
      <w:pPr>
        <w:ind w:firstLine="709"/>
        <w:rPr>
          <w:b/>
          <w:bCs/>
          <w:lang w:val="en-US"/>
        </w:rPr>
      </w:pPr>
    </w:p>
    <w:p w:rsidR="00200865" w:rsidRPr="00B11752" w:rsidRDefault="004A3C66" w:rsidP="00B11752">
      <w:pPr>
        <w:ind w:firstLine="709"/>
      </w:pPr>
      <w:r>
        <w:rPr>
          <w:noProof/>
        </w:rPr>
        <w:pict>
          <v:shape id="_x0000_s1034" type="#_x0000_t75" style="position:absolute;left:0;text-align:left;margin-left:0;margin-top:1.05pt;width:112pt;height:76.2pt;z-index:-251655680" wrapcoords="-176 0 -176 21319 21600 21319 21600 0 -176 0">
            <v:imagedata r:id="rId15" o:title="" grayscale="t"/>
            <w10:wrap type="tight"/>
          </v:shape>
        </w:pict>
      </w:r>
      <w:r w:rsidR="00200865" w:rsidRPr="00B11752">
        <w:rPr>
          <w:b/>
          <w:bCs/>
        </w:rPr>
        <w:t>АЛТАЙСКАЯ ПОРОДА</w:t>
      </w:r>
      <w:r w:rsidR="00200865" w:rsidRPr="00B11752">
        <w:t xml:space="preserve"> овец, тонкорунная, шёрстно-мясного направления. Выведена в 1930-49 гг. в племенном овцеводческом заводе “Овцевод” (быв. Совхоз “Рубцовский”) и в колхозе “Страна Советов” (бывший колхоз “Сибмеринос”) Алтайского края скрещиванием местных мериносовых овец и баранами рамбулье, австралийский меринос, асканийской и кавказской тонкорунных пород. </w:t>
      </w:r>
    </w:p>
    <w:p w:rsidR="00200865" w:rsidRPr="00B11752" w:rsidRDefault="00200865" w:rsidP="00B11752">
      <w:pPr>
        <w:ind w:firstLine="709"/>
      </w:pPr>
      <w:r w:rsidRPr="00B11752">
        <w:t>Овцы крупные, крепкой конституции. Живая масса баранов 90-100 кг, маток 55-65 кг. Шерсть тонкая, уравненная по длине и тонине, в основном 64-го качества, длина 7-10 см. Идет на изготовление наиболее ценных плательных тканей. Настриг шерсти с баранов 12-16 кг, с маток – 6,0-6,5 кг, максимально соответственно 25 кг и 12 кг. Плодовитость 130-170%. Алтайская порода использовалась при выведении забайкальской породы и североказахского мериноса. Разводят в Сибири, северных областях Казахстана, в Башкирии, Челябинской и др. областях России.</w:t>
      </w:r>
    </w:p>
    <w:p w:rsidR="006028C0" w:rsidRPr="00EC0B51" w:rsidRDefault="00EC0B51" w:rsidP="00EC0B51">
      <w:pPr>
        <w:pStyle w:val="HTML"/>
        <w:numPr>
          <w:ilvl w:val="0"/>
          <w:numId w:val="15"/>
        </w:numPr>
        <w:tabs>
          <w:tab w:val="clear" w:pos="1049"/>
          <w:tab w:val="num" w:pos="1418"/>
        </w:tabs>
        <w:rPr>
          <w:b/>
        </w:rPr>
      </w:pPr>
      <w:r>
        <w:br w:type="page"/>
      </w:r>
      <w:bookmarkStart w:id="4" w:name="_Toc188864310"/>
      <w:r w:rsidR="00CD3B9C" w:rsidRPr="00EC0B51">
        <w:rPr>
          <w:b/>
        </w:rPr>
        <w:t>Свиньи</w:t>
      </w:r>
      <w:bookmarkEnd w:id="4"/>
    </w:p>
    <w:p w:rsidR="00CD3B9C" w:rsidRPr="00B11752" w:rsidRDefault="00CD3B9C" w:rsidP="00B11752">
      <w:pPr>
        <w:ind w:firstLine="709"/>
      </w:pPr>
    </w:p>
    <w:p w:rsidR="00CD3B9C" w:rsidRPr="00B11752" w:rsidRDefault="00CD3B9C" w:rsidP="00B11752">
      <w:pPr>
        <w:ind w:firstLine="709"/>
      </w:pPr>
      <w:r w:rsidRPr="00B11752">
        <w:t xml:space="preserve">В мире существует 100 пород свиней. Основные породы (более 75% породных свиней) большинства стран Европы - крупная белая, или йоркширы (Италия, Австрия, Венгрия, Польша, Франция, Великобритания), и ландрас (Дания, ФРГ, Норвегия, Нидерланды, ФРГ, Швеция, Бельгия). В Великобритании, кроме того, разводят уэльскую, крупную черную, беркширскую, белую длинноухую, эссекскую и др. породы. В Бельгии около 25 % поголовья свиней составляет порода пьетрен, которая была завезена и в другие страны, в том числе и в СССР. В США основные породы - беркширская, дюрок, гемпшир, польско-китайская, честерская белая; в Канаде - крупная белая, ландрас и лакомб. В азиатских странах разводят ландрасов, среднюю белую, беркширов, в меньших количествах крупную белую, гемпширов, крупную чёрную и др. </w:t>
      </w:r>
    </w:p>
    <w:p w:rsidR="00CD3B9C" w:rsidRPr="00B11752" w:rsidRDefault="00CD3B9C" w:rsidP="00B11752">
      <w:pPr>
        <w:ind w:firstLine="709"/>
      </w:pPr>
      <w:r w:rsidRPr="00B11752">
        <w:t>В зависимости от направления продуктивности породы свиней классифицируют:</w:t>
      </w:r>
    </w:p>
    <w:p w:rsidR="00CD3B9C" w:rsidRPr="00B11752" w:rsidRDefault="00CD3B9C" w:rsidP="00EC0B51">
      <w:pPr>
        <w:numPr>
          <w:ilvl w:val="0"/>
          <w:numId w:val="8"/>
        </w:numPr>
        <w:ind w:left="1418" w:hanging="709"/>
      </w:pPr>
      <w:r w:rsidRPr="00B11752">
        <w:t>На беконные - ландрас, темворс и др.;</w:t>
      </w:r>
    </w:p>
    <w:p w:rsidR="00CD3B9C" w:rsidRPr="00B11752" w:rsidRDefault="00CD3B9C" w:rsidP="00EC0B51">
      <w:pPr>
        <w:numPr>
          <w:ilvl w:val="0"/>
          <w:numId w:val="8"/>
        </w:numPr>
        <w:ind w:left="1418" w:hanging="709"/>
      </w:pPr>
      <w:r w:rsidRPr="00B11752">
        <w:t xml:space="preserve">Мясо-сальные, или универсальные, - крупная белая, гемпшир, польско-китайская, дюрок и др.; </w:t>
      </w:r>
    </w:p>
    <w:p w:rsidR="00CD3B9C" w:rsidRPr="00B11752" w:rsidRDefault="00CD3B9C" w:rsidP="00EC0B51">
      <w:pPr>
        <w:numPr>
          <w:ilvl w:val="0"/>
          <w:numId w:val="8"/>
        </w:numPr>
        <w:ind w:left="1418" w:hanging="709"/>
      </w:pPr>
      <w:r w:rsidRPr="00B11752">
        <w:t>Сальные - крупная чёрная, беркширская, мангалицкая и другие.</w:t>
      </w:r>
    </w:p>
    <w:p w:rsidR="00CD3B9C" w:rsidRPr="00B11752" w:rsidRDefault="00CD3B9C" w:rsidP="00EC0B51">
      <w:pPr>
        <w:ind w:firstLine="709"/>
      </w:pPr>
      <w:r w:rsidRPr="00B11752">
        <w:t>В СНГ - 22 породы свиней, несколько породных групп и специализированных мясных типов:</w:t>
      </w:r>
    </w:p>
    <w:p w:rsidR="00CD3B9C" w:rsidRPr="00B11752" w:rsidRDefault="00CD3B9C" w:rsidP="00EC0B51">
      <w:pPr>
        <w:numPr>
          <w:ilvl w:val="0"/>
          <w:numId w:val="9"/>
        </w:numPr>
        <w:ind w:left="1418" w:hanging="709"/>
      </w:pPr>
      <w:r w:rsidRPr="00B11752">
        <w:t>Мясные и беконные - эстонская беконная, ландрас, дюрок, гемпшир, уржумская и др.;</w:t>
      </w:r>
    </w:p>
    <w:p w:rsidR="00CD3B9C" w:rsidRDefault="00CD3B9C" w:rsidP="00EC0B51">
      <w:pPr>
        <w:numPr>
          <w:ilvl w:val="0"/>
          <w:numId w:val="9"/>
        </w:numPr>
        <w:ind w:left="1418" w:hanging="709"/>
        <w:rPr>
          <w:lang w:val="en-US"/>
        </w:rPr>
      </w:pPr>
      <w:r w:rsidRPr="00B11752">
        <w:t>Универсальные (мясо-сальные) - крупная белая (85,4 % породного поголовья свиней), украинская степная белая, сибирская северная, брейтовская, литовская белая, латвийская белая, ливенская, миргородская, украинская степная рябая, кемеровская, муромская и др.</w:t>
      </w:r>
    </w:p>
    <w:p w:rsidR="00CD3B9C" w:rsidRPr="00B11752" w:rsidRDefault="00671684" w:rsidP="00671684">
      <w:pPr>
        <w:pStyle w:val="HTML"/>
      </w:pPr>
      <w:r w:rsidRPr="00671684">
        <w:br w:type="page"/>
      </w:r>
      <w:r w:rsidR="004A3C66">
        <w:rPr>
          <w:noProof/>
        </w:rPr>
        <w:pict>
          <v:shape id="_x0000_s1035" type="#_x0000_t75" style="position:absolute;left:0;text-align:left;margin-left:7.5pt;margin-top:3.65pt;width:120.55pt;height:67.5pt;z-index:-251654656" wrapcoords="-134 0 -134 21360 21600 21360 21600 0 -134 0">
            <v:imagedata r:id="rId16" o:title="" grayscale="t"/>
            <w10:wrap type="tight"/>
          </v:shape>
        </w:pict>
      </w:r>
      <w:r w:rsidR="00CD3B9C" w:rsidRPr="00B11752">
        <w:rPr>
          <w:b/>
          <w:bCs/>
        </w:rPr>
        <w:t xml:space="preserve">УКРАИНСКАЯ СТЕПНАЯ БЕЛАЯ ПОРОДА </w:t>
      </w:r>
      <w:r w:rsidR="00CD3B9C" w:rsidRPr="00B11752">
        <w:t>свиней, универсального направления. Выведена в племенном хозяйстве заповедника "Аскания-Нова" (Херсонская область) ученым-зоотехником М.Ф. Ивановым скрещиванием мелких местных позднеспелых свиней с хряками крупной белой породы по заранее разработанной методике. Для закрепления в потомстве желательных качеств применяли близкородственное скрещивание (инбридинг) и строгую отбраковку малопродуктивных животных; с целью ослабления нежелательных последствий инбридинга из лучших животных были созданы неродственные группы (линии и семейства). Утверждена в 1934 г.</w:t>
      </w:r>
    </w:p>
    <w:p w:rsidR="00CD3B9C" w:rsidRPr="00B11752" w:rsidRDefault="00CD3B9C" w:rsidP="00B11752">
      <w:pPr>
        <w:ind w:firstLine="709"/>
      </w:pPr>
      <w:r w:rsidRPr="00B11752">
        <w:t>По внешнему виду свиньи этой породы схожи с крупными белыми, но грубее сложены, костяк их крепче, щетина гуще. Взрослые хряки весят 300-350, матки - 230-250 кг. Средняя одноразовая плодовитость - 11-12 поросят. Молодняк отличается скороспелостью, при мясном откорме к 6-7 мес. весит 95-100 кг; затраты корма на 1 кг прироста 3,8-4 к.ед. Животные неприхотливы, приспособлены к засушливой степной зоне.</w:t>
      </w:r>
    </w:p>
    <w:p w:rsidR="00CD3B9C" w:rsidRPr="00B11752" w:rsidRDefault="00CD3B9C" w:rsidP="00B11752">
      <w:pPr>
        <w:ind w:firstLine="709"/>
      </w:pPr>
      <w:r w:rsidRPr="00B11752">
        <w:t>Хряков используют для промышленного скрещивания с другими породами. Разводят в Украине, Ставропольском крае.</w:t>
      </w:r>
    </w:p>
    <w:p w:rsidR="00671684" w:rsidRDefault="00671684" w:rsidP="00B11752">
      <w:pPr>
        <w:ind w:firstLine="709"/>
        <w:rPr>
          <w:b/>
          <w:bCs/>
          <w:lang w:val="en-US"/>
        </w:rPr>
      </w:pPr>
    </w:p>
    <w:p w:rsidR="00CD3B9C" w:rsidRPr="00B11752" w:rsidRDefault="004A3C66" w:rsidP="00B11752">
      <w:pPr>
        <w:ind w:firstLine="709"/>
      </w:pPr>
      <w:r>
        <w:rPr>
          <w:noProof/>
        </w:rPr>
        <w:pict>
          <v:shape id="_x0000_s1036" type="#_x0000_t75" style="position:absolute;left:0;text-align:left;margin-left:365pt;margin-top:7.25pt;width:103.5pt;height:57.15pt;z-index:-251653632" wrapcoords="-157 0 -157 21316 21600 21316 21600 0 -157 0">
            <v:imagedata r:id="rId17" o:title="" grayscale="t"/>
            <w10:wrap type="tight"/>
          </v:shape>
        </w:pict>
      </w:r>
      <w:r w:rsidR="00CD3B9C" w:rsidRPr="00B11752">
        <w:rPr>
          <w:b/>
          <w:bCs/>
        </w:rPr>
        <w:t xml:space="preserve">МИРГОРОДСКАЯ ПОРОДА </w:t>
      </w:r>
      <w:r w:rsidR="00CD3B9C" w:rsidRPr="00B11752">
        <w:t>свиней, мясо-сального направления продуктивности. Выведена в Миргородском и смежных с ним районах Полтавской области воспроизводительным скрещиванием местных черно-пестрых свиней с хряками беркширской, средней белой, крупной белой и частично крупной черной и темворской пород. Утверждена в 1940 году.</w:t>
      </w:r>
    </w:p>
    <w:p w:rsidR="00CD3B9C" w:rsidRPr="00B11752" w:rsidRDefault="00CD3B9C" w:rsidP="00B11752">
      <w:pPr>
        <w:ind w:firstLine="709"/>
      </w:pPr>
      <w:r w:rsidRPr="00B11752">
        <w:t xml:space="preserve">Свиньи пропорционального сложения, крепкой конституции. Кожа эластичная, без складок. Щетина густая, блестящая. Масть черно-пестрая. Взрослые хряки весят 260-300, матки - 200-230 кг. За опорос получают 10-11 поросят. Животные нетребовательны к кормам. Молодняк после 6-7 мес. откорма весит до 100 кг, затраты корма на 1 кг прироста 4,2-4,5 к.ед. Убойный выход 50-54 %. </w:t>
      </w:r>
    </w:p>
    <w:p w:rsidR="00CD3B9C" w:rsidRPr="00B11752" w:rsidRDefault="00CD3B9C" w:rsidP="00B11752">
      <w:pPr>
        <w:ind w:firstLine="709"/>
      </w:pPr>
      <w:r w:rsidRPr="00B11752">
        <w:t>Миргородскую породу разводят в Украине и южных областях России.</w:t>
      </w:r>
    </w:p>
    <w:p w:rsidR="006028C0" w:rsidRPr="00671684" w:rsidRDefault="00671684" w:rsidP="00671684">
      <w:pPr>
        <w:numPr>
          <w:ilvl w:val="0"/>
          <w:numId w:val="15"/>
        </w:numPr>
        <w:tabs>
          <w:tab w:val="clear" w:pos="1049"/>
          <w:tab w:val="num" w:pos="1418"/>
        </w:tabs>
        <w:rPr>
          <w:b/>
        </w:rPr>
      </w:pPr>
      <w:r>
        <w:br w:type="page"/>
      </w:r>
      <w:bookmarkStart w:id="5" w:name="_Toc188864311"/>
      <w:r w:rsidR="003260C6" w:rsidRPr="00671684">
        <w:rPr>
          <w:b/>
        </w:rPr>
        <w:t>Козы</w:t>
      </w:r>
      <w:bookmarkEnd w:id="5"/>
    </w:p>
    <w:p w:rsidR="003260C6" w:rsidRPr="00B11752" w:rsidRDefault="003260C6" w:rsidP="00B11752">
      <w:pPr>
        <w:ind w:firstLine="709"/>
      </w:pPr>
    </w:p>
    <w:p w:rsidR="003260C6" w:rsidRPr="00B11752" w:rsidRDefault="003260C6" w:rsidP="00B11752">
      <w:pPr>
        <w:pStyle w:val="HTML"/>
        <w:ind w:firstLine="709"/>
      </w:pPr>
      <w:r w:rsidRPr="00B11752">
        <w:t xml:space="preserve">Козы, парнокопытные жвачные животные семейства полорогих. Предками домашних коз считают два существующих диких вида козлов - безоаровых и винторогих, а также вымерший вид </w:t>
      </w:r>
      <w:r w:rsidRPr="00B11752">
        <w:rPr>
          <w:i/>
        </w:rPr>
        <w:t>C. prisca.</w:t>
      </w:r>
    </w:p>
    <w:p w:rsidR="003260C6" w:rsidRPr="00B11752" w:rsidRDefault="003260C6" w:rsidP="00B11752">
      <w:pPr>
        <w:pStyle w:val="HTML"/>
        <w:ind w:firstLine="709"/>
      </w:pPr>
      <w:r w:rsidRPr="00B11752">
        <w:t>Коза - одно из первых прирученных продуктивных животных.</w:t>
      </w:r>
      <w:r w:rsidRPr="00B11752">
        <w:rPr>
          <w:i/>
        </w:rPr>
        <w:t xml:space="preserve"> </w:t>
      </w:r>
      <w:r w:rsidRPr="00B11752">
        <w:t>В Средней Азии коз разводили за несколько тысячелетий до н.э.; в Европе останки коз находили в древнейших свайных поселениях неолитического периода.</w:t>
      </w:r>
    </w:p>
    <w:p w:rsidR="00192D8E" w:rsidRPr="00B11752" w:rsidRDefault="003260C6" w:rsidP="00B11752">
      <w:pPr>
        <w:pStyle w:val="HTML"/>
        <w:ind w:firstLine="709"/>
      </w:pPr>
      <w:r w:rsidRPr="00B11752">
        <w:t xml:space="preserve">Средняя продолжительность жизни 9-10 лет, срок хозяйственного использования 7-8 лет. Половое созревание наступает в 5-8 мес., в случку пускают в 14-18 мес. Беременность около 5 мес. Плодовитость 1-2, иногда до 5 козлят. В хороших условиях кормления и содержания можно получить два ягнения в год. Взрослые козлы весят 60-65, максимум 100 кг, матки 40, максимум 60 кг. </w:t>
      </w:r>
    </w:p>
    <w:p w:rsidR="00192D8E" w:rsidRPr="00B11752" w:rsidRDefault="003260C6" w:rsidP="00B11752">
      <w:pPr>
        <w:pStyle w:val="HTML"/>
        <w:ind w:firstLine="709"/>
      </w:pPr>
      <w:r w:rsidRPr="00B11752">
        <w:t xml:space="preserve">В туше откормленной взрослой козы 20-28 кг мяса и 4-6 кг сала, в тушке 7-10-месячного козленка соответственно 12 и 1,5 кг. </w:t>
      </w:r>
    </w:p>
    <w:p w:rsidR="00192D8E" w:rsidRPr="00B11752" w:rsidRDefault="003260C6" w:rsidP="00B11752">
      <w:pPr>
        <w:pStyle w:val="HTML"/>
        <w:ind w:firstLine="709"/>
      </w:pPr>
      <w:r w:rsidRPr="00B11752">
        <w:t xml:space="preserve">Средний годовой удой коз молочных пород 450-550, в лучших хозяйствах до 1000 кг. Жирность молока 3,8-4,5 %. Шерстный покров у коз шерстных пород состоит из однородных волокон, образующих косички длиной 15-18 см, у пуховых и молочных - из ости и пуха. </w:t>
      </w:r>
    </w:p>
    <w:p w:rsidR="003260C6" w:rsidRPr="00B11752" w:rsidRDefault="003260C6" w:rsidP="00B11752">
      <w:pPr>
        <w:pStyle w:val="HTML"/>
        <w:ind w:firstLine="709"/>
      </w:pPr>
      <w:r w:rsidRPr="00B11752">
        <w:t xml:space="preserve">Стригут коз весной с наступлением теплой погоды, пуховых - после вычески пуха, шерстных - по мере подрунивания (линьки) шерсти; в районах с теплым климатом шерстных коз можно стричь второй раз в августе-сентябре. Настриг шерсти с козлов 4-6, с маток - 3-5 кг. Тонина пуха 15-20 мкм. Пух вычесывают в конце зимы - весной. Средний начес пуха с пуховых коз 0,2-0,5, максимум 2 кг. </w:t>
      </w:r>
    </w:p>
    <w:p w:rsidR="003260C6" w:rsidRPr="00671684" w:rsidRDefault="00671684" w:rsidP="00671684">
      <w:pPr>
        <w:pStyle w:val="HTML"/>
        <w:numPr>
          <w:ilvl w:val="0"/>
          <w:numId w:val="15"/>
        </w:numPr>
        <w:tabs>
          <w:tab w:val="clear" w:pos="1049"/>
          <w:tab w:val="num" w:pos="1418"/>
        </w:tabs>
        <w:rPr>
          <w:b/>
        </w:rPr>
      </w:pPr>
      <w:r>
        <w:br w:type="page"/>
      </w:r>
      <w:bookmarkStart w:id="6" w:name="_Toc188864312"/>
      <w:r w:rsidR="00192D8E" w:rsidRPr="00671684">
        <w:rPr>
          <w:b/>
        </w:rPr>
        <w:t>Домашняя птица</w:t>
      </w:r>
      <w:bookmarkEnd w:id="6"/>
    </w:p>
    <w:p w:rsidR="00671684" w:rsidRDefault="00671684" w:rsidP="00B11752">
      <w:pPr>
        <w:ind w:firstLine="709"/>
        <w:rPr>
          <w:b/>
          <w:lang w:val="en-US"/>
        </w:rPr>
      </w:pPr>
    </w:p>
    <w:p w:rsidR="00192D8E" w:rsidRPr="00B11752" w:rsidRDefault="00192D8E" w:rsidP="00B11752">
      <w:pPr>
        <w:ind w:firstLine="709"/>
        <w:rPr>
          <w:b/>
        </w:rPr>
      </w:pPr>
      <w:r w:rsidRPr="00B11752">
        <w:rPr>
          <w:b/>
        </w:rPr>
        <w:t>Куры</w:t>
      </w:r>
    </w:p>
    <w:p w:rsidR="00671684" w:rsidRDefault="00671684" w:rsidP="00B11752">
      <w:pPr>
        <w:pStyle w:val="HTML"/>
        <w:ind w:firstLine="709"/>
        <w:rPr>
          <w:lang w:val="en-US"/>
        </w:rPr>
      </w:pPr>
    </w:p>
    <w:p w:rsidR="00192D8E" w:rsidRPr="00B11752" w:rsidRDefault="00192D8E" w:rsidP="00B11752">
      <w:pPr>
        <w:pStyle w:val="HTML"/>
        <w:ind w:firstLine="709"/>
      </w:pPr>
      <w:r w:rsidRPr="00B11752">
        <w:t>Куры домашние, птицы отряда куриных, наиболее распространенный вид сельскохозяйственной птицы. Произошли от диких банкивских кур (</w:t>
      </w:r>
      <w:r w:rsidRPr="00B11752">
        <w:rPr>
          <w:i/>
        </w:rPr>
        <w:t>Gallus bankiva</w:t>
      </w:r>
      <w:r w:rsidRPr="00B11752">
        <w:t xml:space="preserve"> ), прирученных в Индии около 5 тыс. лет назад. </w:t>
      </w:r>
    </w:p>
    <w:p w:rsidR="00192D8E" w:rsidRPr="00B11752" w:rsidRDefault="00192D8E" w:rsidP="00B11752">
      <w:pPr>
        <w:pStyle w:val="HTML"/>
        <w:ind w:firstLine="709"/>
      </w:pPr>
      <w:r w:rsidRPr="00B11752">
        <w:t>По направлению продуктивности породы делят на: яичные; мясо-яичные; мясные. Есть также декоративные и бойцовские породы, не имеющие промышленного значения.</w:t>
      </w:r>
    </w:p>
    <w:p w:rsidR="00192D8E" w:rsidRPr="00B11752" w:rsidRDefault="00192D8E" w:rsidP="00B11752">
      <w:pPr>
        <w:pStyle w:val="HTML"/>
        <w:ind w:firstLine="709"/>
      </w:pPr>
      <w:r w:rsidRPr="00B11752">
        <w:rPr>
          <w:i/>
        </w:rPr>
        <w:t>Куры яичных пород</w:t>
      </w:r>
      <w:r w:rsidRPr="00B11752">
        <w:t xml:space="preserve"> весят 1,7-2,2, петухи - 2,5-3 кг; </w:t>
      </w:r>
      <w:r w:rsidRPr="00B11752">
        <w:rPr>
          <w:i/>
        </w:rPr>
        <w:t>мясо-яичных</w:t>
      </w:r>
      <w:r w:rsidRPr="00B11752">
        <w:t xml:space="preserve"> - соответственно 2,3-2,8 и 3,4-3,8 кг; </w:t>
      </w:r>
      <w:r w:rsidRPr="00B11752">
        <w:rPr>
          <w:i/>
        </w:rPr>
        <w:t xml:space="preserve">мясных - </w:t>
      </w:r>
      <w:r w:rsidRPr="00B11752">
        <w:t xml:space="preserve">3,0-3,5 и 3,8-4,5 кг. Половая зрелость (возраст снесения первого яйца) в 5-6 мес. </w:t>
      </w:r>
      <w:r w:rsidRPr="00B11752">
        <w:rPr>
          <w:i/>
        </w:rPr>
        <w:t>Птица яичных пород</w:t>
      </w:r>
      <w:r w:rsidRPr="00B11752">
        <w:t xml:space="preserve"> более скороспела, чем </w:t>
      </w:r>
      <w:r w:rsidRPr="00B11752">
        <w:rPr>
          <w:i/>
        </w:rPr>
        <w:t>мясо-яичных и мясных.</w:t>
      </w:r>
      <w:r w:rsidRPr="00B11752">
        <w:t xml:space="preserve"> Средняя годовая яйценоскость </w:t>
      </w:r>
      <w:r w:rsidRPr="00B11752">
        <w:rPr>
          <w:i/>
        </w:rPr>
        <w:t>кур яичных пород</w:t>
      </w:r>
      <w:r w:rsidRPr="00B11752">
        <w:t xml:space="preserve"> 220-250 яиц, </w:t>
      </w:r>
      <w:r w:rsidRPr="00B11752">
        <w:rPr>
          <w:i/>
        </w:rPr>
        <w:t>кур мясных пород</w:t>
      </w:r>
      <w:r w:rsidRPr="00B11752">
        <w:t xml:space="preserve"> - 110-200. Ежегодно в конце яйцекладки у кур наступает линька, продолжительность которой зависит от продуктивности и условий содержания. Яйцекладка в период линьки прекращается. Масса яиц в начале яйцекладки 40-50 г, к годовому возрасту увеличивается до 57-65 г. </w:t>
      </w:r>
    </w:p>
    <w:p w:rsidR="00192D8E" w:rsidRPr="00B11752" w:rsidRDefault="00192D8E" w:rsidP="00B11752">
      <w:pPr>
        <w:pStyle w:val="HTML"/>
        <w:ind w:firstLine="709"/>
      </w:pPr>
      <w:r w:rsidRPr="00B11752">
        <w:t xml:space="preserve">Инстинкт насиживания у </w:t>
      </w:r>
      <w:r w:rsidRPr="00B11752">
        <w:rPr>
          <w:i/>
        </w:rPr>
        <w:t xml:space="preserve">кур яичных пород </w:t>
      </w:r>
      <w:r w:rsidRPr="00B11752">
        <w:t xml:space="preserve">утрачен, у </w:t>
      </w:r>
      <w:r w:rsidRPr="00B11752">
        <w:rPr>
          <w:i/>
        </w:rPr>
        <w:t>мясо-яичных</w:t>
      </w:r>
      <w:r w:rsidRPr="00B11752">
        <w:t xml:space="preserve"> и </w:t>
      </w:r>
      <w:r w:rsidRPr="00B11752">
        <w:rPr>
          <w:i/>
        </w:rPr>
        <w:t>мясных</w:t>
      </w:r>
      <w:r w:rsidRPr="00B11752">
        <w:t xml:space="preserve"> ослаблен.</w:t>
      </w:r>
    </w:p>
    <w:p w:rsidR="00192D8E" w:rsidRPr="00B11752" w:rsidRDefault="00192D8E" w:rsidP="00B11752">
      <w:pPr>
        <w:pStyle w:val="HTML"/>
        <w:ind w:firstLine="709"/>
      </w:pPr>
      <w:r w:rsidRPr="00B11752">
        <w:rPr>
          <w:i/>
        </w:rPr>
        <w:t>Цыплята мясных (бройлерных) пород</w:t>
      </w:r>
      <w:r w:rsidRPr="00B11752">
        <w:t xml:space="preserve"> отличаются интенсивным ростом: масса цыпленка при выводе 38-41 г, к 7-8 неделям увеличивается до 1,5-1,8 кг. </w:t>
      </w:r>
    </w:p>
    <w:p w:rsidR="00192D8E" w:rsidRPr="00B11752" w:rsidRDefault="00192D8E" w:rsidP="00B11752">
      <w:pPr>
        <w:pStyle w:val="HTML"/>
        <w:ind w:firstLine="709"/>
      </w:pPr>
      <w:r w:rsidRPr="00B11752">
        <w:t xml:space="preserve">Продуктивность </w:t>
      </w:r>
      <w:r w:rsidRPr="00B11752">
        <w:rPr>
          <w:i/>
        </w:rPr>
        <w:t>мясо-яичных пород</w:t>
      </w:r>
      <w:r w:rsidRPr="00B11752">
        <w:t xml:space="preserve"> средняя между мясными и яичными.</w:t>
      </w:r>
    </w:p>
    <w:p w:rsidR="00192D8E" w:rsidRPr="00B11752" w:rsidRDefault="00192D8E" w:rsidP="00B11752">
      <w:pPr>
        <w:pStyle w:val="HTML"/>
        <w:ind w:firstLine="709"/>
      </w:pPr>
      <w:r w:rsidRPr="00B11752">
        <w:t>Продолжительность жизни кур 10-12 лет.</w:t>
      </w:r>
    </w:p>
    <w:p w:rsidR="00192D8E" w:rsidRPr="00B11752" w:rsidRDefault="00671684" w:rsidP="00B11752">
      <w:pPr>
        <w:pStyle w:val="HTML"/>
        <w:ind w:firstLine="709"/>
        <w:rPr>
          <w:b/>
        </w:rPr>
      </w:pPr>
      <w:r>
        <w:rPr>
          <w:b/>
          <w:lang w:val="en-US"/>
        </w:rPr>
        <w:br w:type="page"/>
      </w:r>
      <w:r w:rsidR="00192D8E" w:rsidRPr="00B11752">
        <w:rPr>
          <w:b/>
        </w:rPr>
        <w:t>Гуси</w:t>
      </w:r>
    </w:p>
    <w:p w:rsidR="00671684" w:rsidRDefault="00671684" w:rsidP="00B11752">
      <w:pPr>
        <w:pStyle w:val="HTML"/>
        <w:ind w:firstLine="709"/>
        <w:rPr>
          <w:lang w:val="en-US"/>
        </w:rPr>
      </w:pPr>
    </w:p>
    <w:p w:rsidR="00192D8E" w:rsidRPr="00B11752" w:rsidRDefault="00192D8E" w:rsidP="00B11752">
      <w:pPr>
        <w:pStyle w:val="HTML"/>
        <w:ind w:firstLine="709"/>
      </w:pPr>
      <w:r w:rsidRPr="00B11752">
        <w:t xml:space="preserve">Гуси домашние, птицы семейства утиных. Родоначальник пород Гусей - серый гусь, обитающий в тундре и лесотундре Евразии. </w:t>
      </w:r>
    </w:p>
    <w:p w:rsidR="00192D8E" w:rsidRPr="00B11752" w:rsidRDefault="00192D8E" w:rsidP="00B11752">
      <w:pPr>
        <w:pStyle w:val="HTML"/>
        <w:ind w:firstLine="709"/>
      </w:pPr>
      <w:r w:rsidRPr="00B11752">
        <w:t xml:space="preserve">Гуси по сравнению с другими видами сельскохозяйственной птицы более позднеспелые. Половая зрелость наступает в возрасте 34-44 недель. В промышленных хозяйствах гуся используют 3-4 года, в племенных - иногда до 5 лет. Половое соотношение в стаде: на 1 самца 3-4 гусыни. Яйценоскость 25-50 и более яиц за один продуктивный период; в промышленных хозяйствах за два продуктивных периода в год - 5-80 яиц и более. Ежегодно с увеличением возраста (до 3 лет) яйценоскость увеличивается на 15-20%, исключение составляют гуси китайской и кубанской пород, наиболее продуктивные в первом году использования. </w:t>
      </w:r>
    </w:p>
    <w:p w:rsidR="002A261B" w:rsidRPr="00B11752" w:rsidRDefault="00192D8E" w:rsidP="00B11752">
      <w:pPr>
        <w:pStyle w:val="HTML"/>
        <w:ind w:firstLine="709"/>
      </w:pPr>
      <w:r w:rsidRPr="00B11752">
        <w:t xml:space="preserve">Живая масса взрослых гусаков 5-8 (максимально 15) кг, гусынь 4-7 (максимально 12) кг. На мясо молодняк забивают при интенсивном выращивании в 9-недельном возрасте (массой 3,5-4,5 кг). С возрастом (20 недель и старше) в тушке резко увеличивается количество жира. </w:t>
      </w:r>
    </w:p>
    <w:p w:rsidR="00192D8E" w:rsidRPr="00B11752" w:rsidRDefault="00192D8E" w:rsidP="00B11752">
      <w:pPr>
        <w:pStyle w:val="HTML"/>
        <w:ind w:firstLine="709"/>
      </w:pPr>
      <w:r w:rsidRPr="00B11752">
        <w:t xml:space="preserve">Для производства мяса в России наиболее перспективны породы: кубанская, крупная серая, рейнская и др., а также гибридный молодняк от скрещивания этих пород. </w:t>
      </w:r>
    </w:p>
    <w:p w:rsidR="00192D8E" w:rsidRPr="00B11752" w:rsidRDefault="00192D8E" w:rsidP="00B11752">
      <w:pPr>
        <w:pStyle w:val="HTML"/>
        <w:ind w:firstLine="709"/>
      </w:pPr>
      <w:r w:rsidRPr="00B11752">
        <w:t>Специфическая технология откорма позволяет за 3-5 недель увеличить массу гуся на 50-70%, печени до 300-500 г, иногда до 1 кг. Ценное для промышленности сырье - пух и перо - отличается упругостью, эластичностью, износоустойчивостью, низкой гигроскопичностью, теплопроводностью.</w:t>
      </w:r>
    </w:p>
    <w:p w:rsidR="00671684" w:rsidRDefault="00671684" w:rsidP="00B11752">
      <w:pPr>
        <w:pStyle w:val="HTML"/>
        <w:ind w:firstLine="709"/>
        <w:rPr>
          <w:b/>
          <w:lang w:val="en-US"/>
        </w:rPr>
      </w:pPr>
    </w:p>
    <w:p w:rsidR="00192D8E" w:rsidRPr="00B11752" w:rsidRDefault="002A261B" w:rsidP="00B11752">
      <w:pPr>
        <w:pStyle w:val="HTML"/>
        <w:ind w:firstLine="709"/>
        <w:rPr>
          <w:b/>
        </w:rPr>
      </w:pPr>
      <w:r w:rsidRPr="00B11752">
        <w:rPr>
          <w:b/>
        </w:rPr>
        <w:t>Утки</w:t>
      </w:r>
    </w:p>
    <w:p w:rsidR="00671684" w:rsidRDefault="00671684" w:rsidP="00B11752">
      <w:pPr>
        <w:ind w:firstLine="709"/>
        <w:rPr>
          <w:lang w:val="en-US"/>
        </w:rPr>
      </w:pPr>
    </w:p>
    <w:p w:rsidR="002A261B" w:rsidRPr="00B11752" w:rsidRDefault="002A261B" w:rsidP="00B11752">
      <w:pPr>
        <w:ind w:firstLine="709"/>
      </w:pPr>
      <w:r w:rsidRPr="00B11752">
        <w:t xml:space="preserve">Утки домашние, птицы семейства утиных. Происходят от дикой утки-кряквы, одомашненной примерно за тысячу лет до н.э. в Евразии, Северной Африке и Северной Америке. Утки имеют ладьеобразное туловище с широкой и глубокой грудью, толстую, средней длины шею, широкую, удлиненную голову. Пальцы ног соединены плавательной перепонкой. Клюв оранжево-красный или оранжево-желтый, слегка вогнутый. Оперение белое с желтовато-кремовым оттенком, серое различных оттенков, черное и др. У селезней на хвосте несколько закрученных вверх перьев. </w:t>
      </w:r>
    </w:p>
    <w:p w:rsidR="002A261B" w:rsidRPr="00B11752" w:rsidRDefault="002A261B" w:rsidP="00B11752">
      <w:pPr>
        <w:ind w:firstLine="709"/>
      </w:pPr>
      <w:r w:rsidRPr="00B11752">
        <w:t>Половая зрелость наступает в возрасте 24-28 недель. На 5-6 уток в стаде оставляют одного селезня. За один продуктивный период получают 90-130 яиц. После линьки, продолжающейся при дифференцированном световом режиме около 2 месяцев, яйцекладка возобновляется. Масса яиц 85-90 г. Срок инкубации яиц 27-28 суток. Масса суточного молодняка около 50 г, гибридного молодняка высокопродуктивных кроссов, выращиваемого на мясо, в возрасте 7-8 недель 2,8-3,0 кг, взрослых селезней родительского стада 3-4 кг, уток - 2,5-3,5 кг. Затраты корма на 1 кг прироста - 2,9-3 кг.</w:t>
      </w:r>
    </w:p>
    <w:p w:rsidR="002A261B" w:rsidRPr="00B11752" w:rsidRDefault="002A261B" w:rsidP="00B11752">
      <w:pPr>
        <w:ind w:firstLine="709"/>
      </w:pPr>
      <w:r w:rsidRPr="00B11752">
        <w:t xml:space="preserve">Основное поголовье в крупных утководческих хозяйствах составляют утки пекинской породы, на небольших фермах и в личных подсобных хозяйствах разводят также московских белых, украинских серых и белых, хаки-кемпбелл и др. </w:t>
      </w:r>
    </w:p>
    <w:p w:rsidR="002A261B" w:rsidRPr="00B11752" w:rsidRDefault="002A261B" w:rsidP="00B11752">
      <w:pPr>
        <w:ind w:firstLine="709"/>
      </w:pPr>
      <w:r w:rsidRPr="00B11752">
        <w:t xml:space="preserve">В рыбоводных хозяйствах применяется содержание утки на водоемах. </w:t>
      </w:r>
    </w:p>
    <w:p w:rsidR="00671684" w:rsidRDefault="00671684" w:rsidP="00B11752">
      <w:pPr>
        <w:pStyle w:val="HTML"/>
        <w:ind w:firstLine="709"/>
        <w:rPr>
          <w:b/>
          <w:lang w:val="en-US"/>
        </w:rPr>
      </w:pPr>
    </w:p>
    <w:p w:rsidR="002A261B" w:rsidRPr="00B11752" w:rsidRDefault="002A261B" w:rsidP="00B11752">
      <w:pPr>
        <w:pStyle w:val="HTML"/>
        <w:ind w:firstLine="709"/>
        <w:rPr>
          <w:b/>
        </w:rPr>
      </w:pPr>
      <w:r w:rsidRPr="00B11752">
        <w:rPr>
          <w:b/>
        </w:rPr>
        <w:t>Индейки</w:t>
      </w:r>
    </w:p>
    <w:p w:rsidR="00671684" w:rsidRDefault="00671684" w:rsidP="00B11752">
      <w:pPr>
        <w:ind w:firstLine="709"/>
        <w:rPr>
          <w:lang w:val="en-US"/>
        </w:rPr>
      </w:pPr>
    </w:p>
    <w:p w:rsidR="002A261B" w:rsidRPr="00B11752" w:rsidRDefault="002A261B" w:rsidP="00B11752">
      <w:pPr>
        <w:ind w:firstLine="709"/>
      </w:pPr>
      <w:r w:rsidRPr="00B11752">
        <w:t xml:space="preserve">Самые крупные домашние птицы с крепкими длинными ногами и широким хвостом. Разводят индеек для получения мяса (2-я после производства бройлеров отрасль мясного птицеводства). </w:t>
      </w:r>
    </w:p>
    <w:p w:rsidR="002A261B" w:rsidRPr="00B11752" w:rsidRDefault="002A261B" w:rsidP="00B11752">
      <w:pPr>
        <w:ind w:firstLine="709"/>
      </w:pPr>
      <w:r w:rsidRPr="00B11752">
        <w:t>Живая масса взрослых индюков 9-35 кг, индеек 4,5-11 кг. В промышленном индейководстве с круглогодовым производством продукции индейки начинают яйцекладку в 28-34-недельном возрасте, независимо от сезона года, интенсивность ее быстро нарастает и через 8-10 недель постепенно снижается. При круглогодовом производстве и многократном комплектовании стада на среднюю несушку за год получают до 200 яиц. Осеменение главным образом искусственное. Спермой одного самца оплодотворяют в среднем 25 самок. Срок инкубации индюшиных яиц 28 суток. Живая масса индюшат-бройлеров при убое в возрасте 12-16 недель -10 кг и более. Затраты комбикорма на 1 кг прироста 2,5-3,5 кг. Убойный выход 87-90%, выход съедобных частей до 70%, в том числе грудных мышц (так называемое белое мясо) - 25-30 %. Мясо индейки отличается высокими вкусовыми и диетическими качествами, содержит большое количество легкоусвояемого протеина (до 28 %). На мясо выращивают в основном гибридных индюшат, получаемых от скрещивания 2-4 сочетающихся линий, чаще одной породы (легких самок с высокой яйценоскостью и тяжелых самцов). Основную часть поголовья на промышленных предприятиях составляют белая широкогрудая и северокавказская породы, белая московская породная группа.</w:t>
      </w:r>
    </w:p>
    <w:p w:rsidR="003260C6" w:rsidRPr="00671684" w:rsidRDefault="00671684" w:rsidP="00671684">
      <w:pPr>
        <w:pStyle w:val="HTML"/>
        <w:ind w:firstLine="709"/>
        <w:rPr>
          <w:b/>
        </w:rPr>
      </w:pPr>
      <w:r>
        <w:rPr>
          <w:b/>
        </w:rPr>
        <w:br w:type="page"/>
      </w:r>
      <w:bookmarkStart w:id="7" w:name="_Toc188864313"/>
      <w:r w:rsidR="003260C6" w:rsidRPr="00671684">
        <w:rPr>
          <w:b/>
        </w:rPr>
        <w:t>Заключение</w:t>
      </w:r>
      <w:bookmarkEnd w:id="7"/>
    </w:p>
    <w:p w:rsidR="003260C6" w:rsidRPr="00B11752" w:rsidRDefault="003260C6" w:rsidP="00B11752">
      <w:pPr>
        <w:pStyle w:val="HTML"/>
        <w:ind w:firstLine="709"/>
      </w:pPr>
    </w:p>
    <w:p w:rsidR="00352A3D" w:rsidRPr="00B11752" w:rsidRDefault="00381850" w:rsidP="00B11752">
      <w:pPr>
        <w:pStyle w:val="HTML"/>
        <w:ind w:firstLine="709"/>
      </w:pPr>
      <w:r w:rsidRPr="00B11752">
        <w:t xml:space="preserve">Продовольственная и сельскохозяйственная Организация Объединенных Наций (ФАО) выступила с предупреждением о том, что наращивание крупномасштабного животноводческого производства, ориентированного на ограниченный круг пород животных, представляет собой самую серьезную угрозу для глобального разнообразия сельскохозяйственных животных, поскольку в результате этого процесса каждый месяц в мире исчезает одна порода животных. </w:t>
      </w:r>
    </w:p>
    <w:p w:rsidR="00352A3D" w:rsidRPr="00B11752" w:rsidRDefault="00381850" w:rsidP="00B11752">
      <w:pPr>
        <w:pStyle w:val="HTML"/>
        <w:ind w:firstLine="709"/>
      </w:pPr>
      <w:r w:rsidRPr="00B11752">
        <w:t xml:space="preserve">На протяжении последних семи лет каждый месяц в мире вымирала одна порода сельскохозяйственных животных. В настоящий момент 20 процентов пород крупного рогатого скота, коз, свиней, лошадей и домашних птиц столкнулись с угрозой полного исчезновения, говорится на страницах доклада. </w:t>
      </w:r>
    </w:p>
    <w:p w:rsidR="00671684" w:rsidRDefault="00352A3D" w:rsidP="00B11752">
      <w:pPr>
        <w:pStyle w:val="HTML"/>
        <w:ind w:firstLine="709"/>
        <w:rPr>
          <w:lang w:val="en-US"/>
        </w:rPr>
      </w:pPr>
      <w:r w:rsidRPr="00B11752">
        <w:t>Из 806 пород сельскохозяйственных животных 166 достигли «критического» порога. К прим</w:t>
      </w:r>
      <w:r w:rsidR="003260C6" w:rsidRPr="00B11752">
        <w:t>е</w:t>
      </w:r>
      <w:r w:rsidRPr="00B11752">
        <w:t>ру, в течение 80-х годов поголовье тагильской породы сократилось на 59%, суксунской породной группы более чем  на 60%, ярославской – на 20%. На грани исчезновения находятся многие локальные породы.</w:t>
      </w:r>
    </w:p>
    <w:p w:rsidR="00352A3D" w:rsidRPr="00B11752" w:rsidRDefault="00381850" w:rsidP="00B11752">
      <w:pPr>
        <w:pStyle w:val="HTML"/>
        <w:ind w:firstLine="709"/>
      </w:pPr>
      <w:r w:rsidRPr="00B11752">
        <w:t xml:space="preserve">Специалисты ФАО предупреждают, что в этом столетии трагедия утраты генетического разнообразия пород разыграется главным образом в странах развивающегося мира. В частности, что касается наиболее часто используемых пород крупного рогатого скота, то их генетическое разнообразие подрывается в результате использования лишь немногочисленных самых популярных особей-производителей для дальнейшего их разведения. </w:t>
      </w:r>
    </w:p>
    <w:p w:rsidR="00381850" w:rsidRPr="00B11752" w:rsidRDefault="00381850" w:rsidP="00B11752">
      <w:pPr>
        <w:pStyle w:val="HTML"/>
        <w:ind w:firstLine="709"/>
      </w:pPr>
      <w:r w:rsidRPr="00B11752">
        <w:t>Авторы доклада призывают усовершенствовать программы сохранения генетического разнообразия, чтобы предотвратить вырождение местных пород, а также осуществить инвестиции в персонал и технические средства для эффективного решения проблемы.</w:t>
      </w:r>
    </w:p>
    <w:p w:rsidR="00352A3D" w:rsidRPr="00B11752" w:rsidRDefault="00352A3D" w:rsidP="00B11752">
      <w:pPr>
        <w:pStyle w:val="HTML"/>
        <w:ind w:firstLine="709"/>
      </w:pPr>
      <w:r w:rsidRPr="00B11752">
        <w:t xml:space="preserve">Местные породы – это источник генов резистентности к болезням, других наследственных свойств. Один из путей сохранения генофонда – создание отдельных специализированных генофондных хозяйств. </w:t>
      </w:r>
    </w:p>
    <w:p w:rsidR="0000245F" w:rsidRPr="00671684" w:rsidRDefault="00671684" w:rsidP="00671684">
      <w:pPr>
        <w:pStyle w:val="4"/>
      </w:pPr>
      <w:bookmarkStart w:id="8" w:name="_Toc188864314"/>
      <w:r>
        <w:rPr>
          <w:lang w:val="en-US"/>
        </w:rPr>
        <w:br w:type="page"/>
      </w:r>
      <w:r w:rsidR="0000245F" w:rsidRPr="00671684">
        <w:t>Библиографический список литературы</w:t>
      </w:r>
      <w:bookmarkEnd w:id="8"/>
    </w:p>
    <w:p w:rsidR="002A261B" w:rsidRPr="00B11752" w:rsidRDefault="002A261B" w:rsidP="00B11752">
      <w:pPr>
        <w:pStyle w:val="HTML"/>
        <w:ind w:firstLine="709"/>
      </w:pPr>
    </w:p>
    <w:p w:rsidR="00AB443C" w:rsidRPr="00B11752" w:rsidRDefault="00AB443C" w:rsidP="00671684">
      <w:pPr>
        <w:pStyle w:val="HTML"/>
        <w:numPr>
          <w:ilvl w:val="0"/>
          <w:numId w:val="14"/>
        </w:numPr>
        <w:ind w:left="1418" w:hanging="709"/>
      </w:pPr>
      <w:r w:rsidRPr="00B11752">
        <w:t>Иоганссон И., Рендель Я., Граверт О., Генетика и разведение домашних животных, пер. с нем. - М., 1970.</w:t>
      </w:r>
    </w:p>
    <w:p w:rsidR="00AB443C" w:rsidRPr="00B11752" w:rsidRDefault="00AB443C" w:rsidP="00671684">
      <w:pPr>
        <w:pStyle w:val="HTML"/>
        <w:numPr>
          <w:ilvl w:val="0"/>
          <w:numId w:val="14"/>
        </w:numPr>
        <w:ind w:left="1418" w:hanging="709"/>
      </w:pPr>
      <w:r w:rsidRPr="00B11752">
        <w:t>Каталог. Породы сельскохозяйственных животных России. / Под ред. Солдатова А.П. – М. АСТ, 2001.</w:t>
      </w:r>
    </w:p>
    <w:p w:rsidR="00AB443C" w:rsidRPr="00B11752" w:rsidRDefault="00AB443C" w:rsidP="00671684">
      <w:pPr>
        <w:pStyle w:val="HTML"/>
        <w:numPr>
          <w:ilvl w:val="0"/>
          <w:numId w:val="14"/>
        </w:numPr>
        <w:ind w:left="1418" w:hanging="709"/>
      </w:pPr>
      <w:r w:rsidRPr="00B11752">
        <w:t>Красота В. Ф., Лобанов В. Т., Джапаридзе Т. Г. Разведение сельскохозяйственных животных, 2 изд.-  М., 1983.</w:t>
      </w:r>
    </w:p>
    <w:p w:rsidR="00AB443C" w:rsidRPr="00B11752" w:rsidRDefault="00AB443C" w:rsidP="00671684">
      <w:pPr>
        <w:pStyle w:val="HTML"/>
        <w:numPr>
          <w:ilvl w:val="0"/>
          <w:numId w:val="14"/>
        </w:numPr>
        <w:ind w:left="1418" w:hanging="709"/>
      </w:pPr>
      <w:r w:rsidRPr="00B11752">
        <w:t>Энциклопедия сельского хозяйства.- М. 1999.</w:t>
      </w:r>
      <w:bookmarkStart w:id="9" w:name="_GoBack"/>
      <w:bookmarkEnd w:id="9"/>
    </w:p>
    <w:sectPr w:rsidR="00AB443C" w:rsidRPr="00B11752" w:rsidSect="00B11752">
      <w:headerReference w:type="even" r:id="rId18"/>
      <w:pgSz w:w="11906" w:h="16838" w:code="9"/>
      <w:pgMar w:top="1134" w:right="851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06A1" w:rsidRDefault="007906A1">
      <w:r>
        <w:separator/>
      </w:r>
    </w:p>
  </w:endnote>
  <w:endnote w:type="continuationSeparator" w:id="0">
    <w:p w:rsidR="007906A1" w:rsidRDefault="007906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06A1" w:rsidRDefault="007906A1">
      <w:r>
        <w:separator/>
      </w:r>
    </w:p>
  </w:footnote>
  <w:footnote w:type="continuationSeparator" w:id="0">
    <w:p w:rsidR="007906A1" w:rsidRDefault="007906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6CFB" w:rsidRDefault="00776CFB" w:rsidP="00776CFB">
    <w:pPr>
      <w:pStyle w:val="a5"/>
      <w:framePr w:wrap="around" w:vAnchor="text" w:hAnchor="margin" w:xAlign="right" w:y="1"/>
      <w:rPr>
        <w:rStyle w:val="a3"/>
      </w:rPr>
    </w:pPr>
  </w:p>
  <w:p w:rsidR="00776CFB" w:rsidRDefault="00776CFB" w:rsidP="00776CFB">
    <w:pPr>
      <w:pStyle w:val="a5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7A78F6"/>
    <w:multiLevelType w:val="multilevel"/>
    <w:tmpl w:val="8FE49A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0E91851"/>
    <w:multiLevelType w:val="multilevel"/>
    <w:tmpl w:val="38A0A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3D07B3B"/>
    <w:multiLevelType w:val="hybridMultilevel"/>
    <w:tmpl w:val="9EC8F88E"/>
    <w:lvl w:ilvl="0" w:tplc="3EE8D94C">
      <w:start w:val="1"/>
      <w:numFmt w:val="decimal"/>
      <w:lvlText w:val="%1."/>
      <w:lvlJc w:val="left"/>
      <w:pPr>
        <w:tabs>
          <w:tab w:val="num" w:pos="340"/>
        </w:tabs>
        <w:ind w:left="57" w:hanging="57"/>
      </w:pPr>
      <w:rPr>
        <w:rFonts w:cs="Times New Roman"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4445287"/>
    <w:multiLevelType w:val="multilevel"/>
    <w:tmpl w:val="99FE3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9633DAE"/>
    <w:multiLevelType w:val="multilevel"/>
    <w:tmpl w:val="E3B64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B1C61D2"/>
    <w:multiLevelType w:val="hybridMultilevel"/>
    <w:tmpl w:val="24DEA0DC"/>
    <w:lvl w:ilvl="0" w:tplc="BD40B594">
      <w:start w:val="1"/>
      <w:numFmt w:val="decimal"/>
      <w:lvlText w:val="%1."/>
      <w:lvlJc w:val="left"/>
      <w:pPr>
        <w:tabs>
          <w:tab w:val="num" w:pos="2004"/>
        </w:tabs>
        <w:ind w:left="1720"/>
      </w:pPr>
      <w:rPr>
        <w:rFonts w:cs="Times New Roman" w:hint="default"/>
        <w:b w:val="0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20"/>
        </w:tabs>
        <w:ind w:left="21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40"/>
        </w:tabs>
        <w:ind w:left="28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60"/>
        </w:tabs>
        <w:ind w:left="35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280"/>
        </w:tabs>
        <w:ind w:left="42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00"/>
        </w:tabs>
        <w:ind w:left="50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20"/>
        </w:tabs>
        <w:ind w:left="57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40"/>
        </w:tabs>
        <w:ind w:left="64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60"/>
        </w:tabs>
        <w:ind w:left="7160" w:hanging="180"/>
      </w:pPr>
      <w:rPr>
        <w:rFonts w:cs="Times New Roman"/>
      </w:rPr>
    </w:lvl>
  </w:abstractNum>
  <w:abstractNum w:abstractNumId="6">
    <w:nsid w:val="13886C23"/>
    <w:multiLevelType w:val="multilevel"/>
    <w:tmpl w:val="6FE06A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B354D7E"/>
    <w:multiLevelType w:val="multilevel"/>
    <w:tmpl w:val="39BC56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F165FC6"/>
    <w:multiLevelType w:val="hybridMultilevel"/>
    <w:tmpl w:val="4AFAD11A"/>
    <w:lvl w:ilvl="0" w:tplc="82C2AF94">
      <w:start w:val="1"/>
      <w:numFmt w:val="decimal"/>
      <w:lvlText w:val="%1."/>
      <w:lvlJc w:val="left"/>
      <w:pPr>
        <w:tabs>
          <w:tab w:val="num" w:pos="1040"/>
        </w:tabs>
        <w:ind w:left="10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60"/>
        </w:tabs>
        <w:ind w:left="17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80"/>
        </w:tabs>
        <w:ind w:left="24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00"/>
        </w:tabs>
        <w:ind w:left="32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20"/>
        </w:tabs>
        <w:ind w:left="39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40"/>
        </w:tabs>
        <w:ind w:left="46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60"/>
        </w:tabs>
        <w:ind w:left="53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080"/>
        </w:tabs>
        <w:ind w:left="60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00"/>
        </w:tabs>
        <w:ind w:left="6800" w:hanging="180"/>
      </w:pPr>
      <w:rPr>
        <w:rFonts w:cs="Times New Roman"/>
      </w:rPr>
    </w:lvl>
  </w:abstractNum>
  <w:abstractNum w:abstractNumId="9">
    <w:nsid w:val="40827134"/>
    <w:multiLevelType w:val="hybridMultilevel"/>
    <w:tmpl w:val="2C44BACE"/>
    <w:lvl w:ilvl="0" w:tplc="470AA008">
      <w:start w:val="1"/>
      <w:numFmt w:val="decimal"/>
      <w:lvlText w:val="%1."/>
      <w:lvlJc w:val="left"/>
      <w:pPr>
        <w:tabs>
          <w:tab w:val="num" w:pos="1049"/>
        </w:tabs>
        <w:ind w:left="766" w:hanging="57"/>
      </w:pPr>
      <w:rPr>
        <w:rFonts w:cs="Times New Roman" w:hint="default"/>
        <w:b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0">
    <w:nsid w:val="4BEE1DB0"/>
    <w:multiLevelType w:val="multilevel"/>
    <w:tmpl w:val="4AD078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9AA6E02"/>
    <w:multiLevelType w:val="multilevel"/>
    <w:tmpl w:val="1D28CC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2CC49F9"/>
    <w:multiLevelType w:val="multilevel"/>
    <w:tmpl w:val="53E28A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31A080C"/>
    <w:multiLevelType w:val="multilevel"/>
    <w:tmpl w:val="B6F427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7747D48"/>
    <w:multiLevelType w:val="multilevel"/>
    <w:tmpl w:val="24DEA0DC"/>
    <w:lvl w:ilvl="0">
      <w:start w:val="1"/>
      <w:numFmt w:val="decimal"/>
      <w:lvlText w:val="%1."/>
      <w:lvlJc w:val="left"/>
      <w:pPr>
        <w:tabs>
          <w:tab w:val="num" w:pos="2004"/>
        </w:tabs>
        <w:ind w:left="1720"/>
      </w:pPr>
      <w:rPr>
        <w:rFonts w:cs="Times New Roman" w:hint="default"/>
        <w:b w:val="0"/>
        <w:i w:val="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2120"/>
        </w:tabs>
        <w:ind w:left="212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840"/>
        </w:tabs>
        <w:ind w:left="284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560"/>
        </w:tabs>
        <w:ind w:left="35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280"/>
        </w:tabs>
        <w:ind w:left="428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00"/>
        </w:tabs>
        <w:ind w:left="500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20"/>
        </w:tabs>
        <w:ind w:left="57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440"/>
        </w:tabs>
        <w:ind w:left="644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160"/>
        </w:tabs>
        <w:ind w:left="7160" w:hanging="180"/>
      </w:pPr>
      <w:rPr>
        <w:rFonts w:cs="Times New Roman"/>
      </w:rPr>
    </w:lvl>
  </w:abstractNum>
  <w:num w:numId="1">
    <w:abstractNumId w:val="8"/>
  </w:num>
  <w:num w:numId="2">
    <w:abstractNumId w:val="3"/>
  </w:num>
  <w:num w:numId="3">
    <w:abstractNumId w:val="11"/>
  </w:num>
  <w:num w:numId="4">
    <w:abstractNumId w:val="12"/>
  </w:num>
  <w:num w:numId="5">
    <w:abstractNumId w:val="4"/>
  </w:num>
  <w:num w:numId="6">
    <w:abstractNumId w:val="13"/>
  </w:num>
  <w:num w:numId="7">
    <w:abstractNumId w:val="1"/>
  </w:num>
  <w:num w:numId="8">
    <w:abstractNumId w:val="7"/>
  </w:num>
  <w:num w:numId="9">
    <w:abstractNumId w:val="0"/>
  </w:num>
  <w:num w:numId="10">
    <w:abstractNumId w:val="10"/>
  </w:num>
  <w:num w:numId="11">
    <w:abstractNumId w:val="6"/>
  </w:num>
  <w:num w:numId="12">
    <w:abstractNumId w:val="5"/>
  </w:num>
  <w:num w:numId="13">
    <w:abstractNumId w:val="14"/>
  </w:num>
  <w:num w:numId="14">
    <w:abstractNumId w:val="2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hyphenationZone w:val="357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245F"/>
    <w:rsid w:val="0000245F"/>
    <w:rsid w:val="00172F70"/>
    <w:rsid w:val="00192D8E"/>
    <w:rsid w:val="001B18C9"/>
    <w:rsid w:val="00200865"/>
    <w:rsid w:val="00290EE5"/>
    <w:rsid w:val="002A261B"/>
    <w:rsid w:val="003260C6"/>
    <w:rsid w:val="00352A3D"/>
    <w:rsid w:val="00381850"/>
    <w:rsid w:val="003C7D58"/>
    <w:rsid w:val="003E43C7"/>
    <w:rsid w:val="00433337"/>
    <w:rsid w:val="0046028E"/>
    <w:rsid w:val="00480503"/>
    <w:rsid w:val="004A3C66"/>
    <w:rsid w:val="004C2F61"/>
    <w:rsid w:val="005534EC"/>
    <w:rsid w:val="005931B5"/>
    <w:rsid w:val="005C4D34"/>
    <w:rsid w:val="005F4D5F"/>
    <w:rsid w:val="006028C0"/>
    <w:rsid w:val="00602DCD"/>
    <w:rsid w:val="00611660"/>
    <w:rsid w:val="00671684"/>
    <w:rsid w:val="00722BBE"/>
    <w:rsid w:val="00757675"/>
    <w:rsid w:val="00776CFB"/>
    <w:rsid w:val="00784BD7"/>
    <w:rsid w:val="007906A1"/>
    <w:rsid w:val="008726C8"/>
    <w:rsid w:val="00877B1C"/>
    <w:rsid w:val="008E4154"/>
    <w:rsid w:val="00903DE8"/>
    <w:rsid w:val="00A64016"/>
    <w:rsid w:val="00AB38EA"/>
    <w:rsid w:val="00AB443C"/>
    <w:rsid w:val="00AB6863"/>
    <w:rsid w:val="00B11752"/>
    <w:rsid w:val="00B22B9B"/>
    <w:rsid w:val="00B522D5"/>
    <w:rsid w:val="00C815D6"/>
    <w:rsid w:val="00CC70C5"/>
    <w:rsid w:val="00CD3156"/>
    <w:rsid w:val="00CD3B9C"/>
    <w:rsid w:val="00CF71F0"/>
    <w:rsid w:val="00D61674"/>
    <w:rsid w:val="00D67878"/>
    <w:rsid w:val="00DD08D8"/>
    <w:rsid w:val="00EC0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7"/>
    <o:shapelayout v:ext="edit">
      <o:idmap v:ext="edit" data="1"/>
    </o:shapelayout>
  </w:shapeDefaults>
  <w:decimalSymbol w:val=","/>
  <w:listSeparator w:val=";"/>
  <w14:defaultImageDpi w14:val="0"/>
  <w15:chartTrackingRefBased/>
  <w15:docId w15:val="{1550D2A7-1318-47E8-8B63-69A1DC400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HTML"/>
    <w:qFormat/>
    <w:rsid w:val="00290EE5"/>
    <w:pPr>
      <w:spacing w:line="360" w:lineRule="auto"/>
      <w:ind w:firstLine="680"/>
      <w:jc w:val="both"/>
    </w:pPr>
    <w:rPr>
      <w:color w:val="000000"/>
      <w:sz w:val="28"/>
      <w:szCs w:val="28"/>
    </w:rPr>
  </w:style>
  <w:style w:type="paragraph" w:styleId="2">
    <w:name w:val="heading 2"/>
    <w:basedOn w:val="a"/>
    <w:next w:val="a"/>
    <w:link w:val="20"/>
    <w:autoRedefine/>
    <w:uiPriority w:val="9"/>
    <w:qFormat/>
    <w:rsid w:val="00784BD7"/>
    <w:pPr>
      <w:keepNext/>
      <w:spacing w:before="240" w:after="60"/>
      <w:jc w:val="center"/>
      <w:outlineLvl w:val="1"/>
    </w:pPr>
    <w:rPr>
      <w:rFonts w:ascii="Arial" w:hAnsi="Arial" w:cs="Arial"/>
      <w:b/>
      <w:bCs/>
      <w:i/>
      <w:iCs/>
    </w:rPr>
  </w:style>
  <w:style w:type="paragraph" w:styleId="4">
    <w:name w:val="heading 4"/>
    <w:basedOn w:val="a"/>
    <w:next w:val="a"/>
    <w:link w:val="40"/>
    <w:autoRedefine/>
    <w:uiPriority w:val="9"/>
    <w:qFormat/>
    <w:rsid w:val="00671684"/>
    <w:pPr>
      <w:keepNext/>
      <w:ind w:firstLine="1418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color w:val="000000"/>
      <w:sz w:val="28"/>
      <w:szCs w:val="28"/>
    </w:rPr>
  </w:style>
  <w:style w:type="paragraph" w:customStyle="1" w:styleId="1">
    <w:name w:val="Стиль1"/>
    <w:basedOn w:val="a"/>
    <w:autoRedefine/>
    <w:rsid w:val="00433337"/>
  </w:style>
  <w:style w:type="paragraph" w:styleId="HTML">
    <w:name w:val="HTML Address"/>
    <w:basedOn w:val="a"/>
    <w:link w:val="HTML0"/>
    <w:uiPriority w:val="99"/>
    <w:rsid w:val="005F4D5F"/>
    <w:rPr>
      <w:iCs/>
    </w:rPr>
  </w:style>
  <w:style w:type="character" w:customStyle="1" w:styleId="HTML0">
    <w:name w:val="Адрес HTML Знак"/>
    <w:link w:val="HTML"/>
    <w:uiPriority w:val="99"/>
    <w:semiHidden/>
    <w:rPr>
      <w:i/>
      <w:iCs/>
      <w:color w:val="000000"/>
      <w:sz w:val="28"/>
      <w:szCs w:val="28"/>
    </w:rPr>
  </w:style>
  <w:style w:type="character" w:styleId="a3">
    <w:name w:val="page number"/>
    <w:uiPriority w:val="99"/>
    <w:rsid w:val="00AB38EA"/>
    <w:rPr>
      <w:rFonts w:cs="Times New Roman"/>
      <w:sz w:val="24"/>
      <w:szCs w:val="24"/>
    </w:rPr>
  </w:style>
  <w:style w:type="paragraph" w:styleId="a4">
    <w:name w:val="Normal (Web)"/>
    <w:basedOn w:val="a"/>
    <w:uiPriority w:val="99"/>
    <w:rsid w:val="006028C0"/>
    <w:pPr>
      <w:spacing w:before="100" w:beforeAutospacing="1" w:after="100" w:afterAutospacing="1" w:line="240" w:lineRule="auto"/>
      <w:ind w:firstLine="0"/>
      <w:jc w:val="left"/>
    </w:pPr>
    <w:rPr>
      <w:color w:val="auto"/>
      <w:sz w:val="24"/>
      <w:szCs w:val="24"/>
    </w:rPr>
  </w:style>
  <w:style w:type="paragraph" w:styleId="a5">
    <w:name w:val="header"/>
    <w:basedOn w:val="a"/>
    <w:link w:val="a6"/>
    <w:uiPriority w:val="99"/>
    <w:rsid w:val="00776C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semiHidden/>
    <w:rPr>
      <w:color w:val="000000"/>
      <w:sz w:val="28"/>
      <w:szCs w:val="28"/>
    </w:rPr>
  </w:style>
  <w:style w:type="paragraph" w:styleId="41">
    <w:name w:val="toc 4"/>
    <w:basedOn w:val="a"/>
    <w:next w:val="a"/>
    <w:autoRedefine/>
    <w:uiPriority w:val="39"/>
    <w:semiHidden/>
    <w:rsid w:val="00776CFB"/>
    <w:pPr>
      <w:ind w:left="840"/>
    </w:pPr>
  </w:style>
  <w:style w:type="character" w:styleId="a7">
    <w:name w:val="Hyperlink"/>
    <w:uiPriority w:val="99"/>
    <w:rsid w:val="00776CFB"/>
    <w:rPr>
      <w:rFonts w:cs="Times New Roman"/>
      <w:color w:val="0000FF"/>
      <w:u w:val="single"/>
    </w:rPr>
  </w:style>
  <w:style w:type="paragraph" w:styleId="a8">
    <w:name w:val="footer"/>
    <w:basedOn w:val="a"/>
    <w:link w:val="a9"/>
    <w:uiPriority w:val="99"/>
    <w:rsid w:val="004805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480503"/>
    <w:rPr>
      <w:rFonts w:cs="Times New Roman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036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64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4503</Words>
  <Characters>25669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>Дом</Company>
  <LinksUpToDate>false</LinksUpToDate>
  <CharactersWithSpaces>30112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>Мильберг</dc:creator>
  <cp:keywords/>
  <dc:description/>
  <cp:lastModifiedBy>admin</cp:lastModifiedBy>
  <cp:revision>2</cp:revision>
  <cp:lastPrinted>2008-01-23T18:32:00Z</cp:lastPrinted>
  <dcterms:created xsi:type="dcterms:W3CDTF">2014-03-07T15:27:00Z</dcterms:created>
  <dcterms:modified xsi:type="dcterms:W3CDTF">2014-03-07T15:27:00Z</dcterms:modified>
</cp:coreProperties>
</file>