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  <w:r w:rsidRPr="00C123E2">
        <w:rPr>
          <w:sz w:val="28"/>
        </w:rPr>
        <w:t>Рязанский государственный радиотехнический университет</w:t>
      </w: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1D1D33" w:rsidRPr="00C123E2" w:rsidRDefault="001D1D33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416541" w:rsidRPr="00C123E2" w:rsidRDefault="00416541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  <w:szCs w:val="36"/>
        </w:rPr>
      </w:pPr>
      <w:r w:rsidRPr="00C123E2">
        <w:rPr>
          <w:sz w:val="28"/>
          <w:szCs w:val="36"/>
        </w:rPr>
        <w:t>Реферат</w:t>
      </w: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  <w:szCs w:val="32"/>
        </w:rPr>
      </w:pPr>
      <w:r w:rsidRPr="00C123E2">
        <w:rPr>
          <w:sz w:val="28"/>
          <w:szCs w:val="32"/>
        </w:rPr>
        <w:t>по курсу общая электротехника и электроника</w:t>
      </w: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  <w:szCs w:val="32"/>
        </w:rPr>
      </w:pPr>
      <w:r w:rsidRPr="00C123E2">
        <w:rPr>
          <w:sz w:val="28"/>
          <w:szCs w:val="32"/>
        </w:rPr>
        <w:t>На тему:</w:t>
      </w:r>
    </w:p>
    <w:p w:rsidR="001E26CE" w:rsidRP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szCs w:val="40"/>
        </w:rPr>
      </w:pPr>
      <w:r w:rsidRPr="00C123E2">
        <w:rPr>
          <w:sz w:val="28"/>
          <w:szCs w:val="40"/>
        </w:rPr>
        <w:t>"</w:t>
      </w:r>
      <w:r w:rsidR="001E26CE" w:rsidRPr="00C123E2">
        <w:rPr>
          <w:sz w:val="28"/>
          <w:szCs w:val="40"/>
        </w:rPr>
        <w:t>Основные свойства и методы расчета линейных цепей постоянного тока</w:t>
      </w:r>
      <w:r w:rsidRPr="00C123E2">
        <w:rPr>
          <w:sz w:val="28"/>
          <w:szCs w:val="40"/>
        </w:rPr>
        <w:t>"</w:t>
      </w: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C123E2" w:rsidRPr="00C123E2" w:rsidRDefault="00C123E2" w:rsidP="00C123E2">
      <w:pPr>
        <w:suppressAutoHyphens/>
        <w:spacing w:line="360" w:lineRule="auto"/>
        <w:ind w:firstLine="709"/>
        <w:contextualSpacing/>
        <w:jc w:val="center"/>
        <w:rPr>
          <w:sz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</w:p>
    <w:p w:rsidR="00416541" w:rsidRPr="00C123E2" w:rsidRDefault="001E26CE" w:rsidP="00C123E2">
      <w:pPr>
        <w:suppressAutoHyphens/>
        <w:spacing w:line="360" w:lineRule="auto"/>
        <w:ind w:firstLine="709"/>
        <w:contextualSpacing/>
        <w:jc w:val="center"/>
        <w:rPr>
          <w:sz w:val="28"/>
        </w:rPr>
      </w:pPr>
      <w:r w:rsidRPr="00C123E2">
        <w:rPr>
          <w:sz w:val="28"/>
        </w:rPr>
        <w:t>Рязань 2007</w:t>
      </w:r>
    </w:p>
    <w:p w:rsidR="001E26CE" w:rsidRPr="00C123E2" w:rsidRDefault="00416541" w:rsidP="00C123E2">
      <w:pPr>
        <w:suppressAutoHyphens/>
        <w:spacing w:line="360" w:lineRule="auto"/>
        <w:ind w:firstLine="709"/>
        <w:contextualSpacing/>
        <w:jc w:val="both"/>
        <w:rPr>
          <w:sz w:val="28"/>
          <w:szCs w:val="32"/>
          <w:lang w:val="en-US"/>
        </w:rPr>
      </w:pPr>
      <w:r w:rsidRPr="00C123E2">
        <w:rPr>
          <w:sz w:val="28"/>
        </w:rPr>
        <w:br w:type="page"/>
      </w:r>
      <w:r w:rsidRPr="00C123E2">
        <w:rPr>
          <w:sz w:val="28"/>
          <w:szCs w:val="32"/>
        </w:rPr>
        <w:t>Содержание</w:t>
      </w:r>
    </w:p>
    <w:p w:rsidR="00416541" w:rsidRPr="00C123E2" w:rsidRDefault="00416541" w:rsidP="00C123E2">
      <w:pPr>
        <w:suppressAutoHyphens/>
        <w:spacing w:line="360" w:lineRule="auto"/>
        <w:rPr>
          <w:sz w:val="28"/>
          <w:szCs w:val="32"/>
          <w:lang w:val="en-US"/>
        </w:rPr>
      </w:pPr>
    </w:p>
    <w:p w:rsidR="003077E0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32"/>
        </w:rPr>
      </w:pPr>
      <w:r w:rsidRPr="00C123E2">
        <w:rPr>
          <w:sz w:val="28"/>
          <w:szCs w:val="32"/>
        </w:rPr>
        <w:t>Введение</w:t>
      </w:r>
    </w:p>
    <w:p w:rsidR="001E26CE" w:rsidRPr="00C123E2" w:rsidRDefault="001E26CE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32"/>
        </w:rPr>
      </w:pPr>
      <w:r w:rsidRPr="00C123E2">
        <w:rPr>
          <w:sz w:val="28"/>
          <w:szCs w:val="32"/>
        </w:rPr>
        <w:t>1. Метод уравнений Кирхгофа</w:t>
      </w:r>
    </w:p>
    <w:p w:rsidR="001E26CE" w:rsidRPr="00C123E2" w:rsidRDefault="001E26CE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32"/>
        </w:rPr>
      </w:pPr>
      <w:r w:rsidRPr="00C123E2">
        <w:rPr>
          <w:sz w:val="28"/>
          <w:szCs w:val="32"/>
        </w:rPr>
        <w:t>2. Расчет режима простейших цепей (метод</w:t>
      </w:r>
      <w:r w:rsidR="00C123E2" w:rsidRPr="00C123E2">
        <w:rPr>
          <w:sz w:val="28"/>
          <w:szCs w:val="32"/>
        </w:rPr>
        <w:t xml:space="preserve"> </w:t>
      </w:r>
      <w:r w:rsidRPr="00C123E2">
        <w:rPr>
          <w:sz w:val="28"/>
          <w:szCs w:val="32"/>
        </w:rPr>
        <w:t>сворачивания или свертки)</w:t>
      </w:r>
    </w:p>
    <w:p w:rsidR="001E26CE" w:rsidRPr="00C123E2" w:rsidRDefault="001E26CE" w:rsidP="00C123E2">
      <w:pPr>
        <w:suppressAutoHyphens/>
        <w:spacing w:line="360" w:lineRule="auto"/>
        <w:rPr>
          <w:sz w:val="28"/>
          <w:szCs w:val="32"/>
        </w:rPr>
      </w:pPr>
      <w:r w:rsidRPr="00C123E2">
        <w:rPr>
          <w:sz w:val="28"/>
          <w:szCs w:val="32"/>
        </w:rPr>
        <w:t>3. Метод наложения</w:t>
      </w:r>
    </w:p>
    <w:p w:rsidR="001E26CE" w:rsidRPr="00C123E2" w:rsidRDefault="001E26CE" w:rsidP="00C123E2">
      <w:pPr>
        <w:suppressAutoHyphens/>
        <w:spacing w:line="360" w:lineRule="auto"/>
        <w:rPr>
          <w:bCs/>
          <w:sz w:val="28"/>
          <w:szCs w:val="32"/>
        </w:rPr>
      </w:pPr>
      <w:r w:rsidRPr="00C123E2">
        <w:rPr>
          <w:sz w:val="28"/>
          <w:szCs w:val="32"/>
        </w:rPr>
        <w:t>4. Теорема об эквивалентном генераторе</w:t>
      </w:r>
      <w:r w:rsidRPr="00C123E2">
        <w:rPr>
          <w:bCs/>
          <w:sz w:val="28"/>
          <w:szCs w:val="32"/>
        </w:rPr>
        <w:t xml:space="preserve">. </w:t>
      </w:r>
      <w:r w:rsidRPr="00C123E2">
        <w:rPr>
          <w:sz w:val="28"/>
          <w:szCs w:val="32"/>
        </w:rPr>
        <w:t>Метод эквивалентного генератора</w:t>
      </w:r>
    </w:p>
    <w:p w:rsidR="001E26CE" w:rsidRPr="00C123E2" w:rsidRDefault="001E26CE" w:rsidP="00C123E2">
      <w:pPr>
        <w:suppressAutoHyphens/>
        <w:spacing w:line="360" w:lineRule="auto"/>
        <w:rPr>
          <w:sz w:val="28"/>
          <w:szCs w:val="32"/>
        </w:rPr>
      </w:pPr>
      <w:r w:rsidRPr="00C123E2">
        <w:rPr>
          <w:sz w:val="28"/>
          <w:szCs w:val="32"/>
        </w:rPr>
        <w:t>5. Передача мощности от активного двухполюсника в нагрузку</w:t>
      </w:r>
    </w:p>
    <w:p w:rsidR="003077E0" w:rsidRPr="00C123E2" w:rsidRDefault="001E26CE" w:rsidP="00C123E2">
      <w:pPr>
        <w:suppressAutoHyphens/>
        <w:spacing w:line="360" w:lineRule="auto"/>
        <w:rPr>
          <w:sz w:val="28"/>
          <w:szCs w:val="32"/>
        </w:rPr>
      </w:pPr>
      <w:r w:rsidRPr="00C123E2">
        <w:rPr>
          <w:sz w:val="28"/>
          <w:szCs w:val="32"/>
        </w:rPr>
        <w:t>6. Эквивалентные преобразования структуры цепи</w:t>
      </w:r>
    </w:p>
    <w:p w:rsidR="0039798F" w:rsidRPr="00C123E2" w:rsidRDefault="001E26CE" w:rsidP="00C123E2">
      <w:pPr>
        <w:suppressAutoHyphens/>
        <w:spacing w:line="360" w:lineRule="auto"/>
        <w:rPr>
          <w:sz w:val="28"/>
          <w:szCs w:val="32"/>
        </w:rPr>
      </w:pPr>
      <w:r w:rsidRPr="00C123E2">
        <w:rPr>
          <w:sz w:val="28"/>
          <w:szCs w:val="32"/>
        </w:rPr>
        <w:t>Список литературы</w:t>
      </w:r>
    </w:p>
    <w:p w:rsidR="001E26CE" w:rsidRPr="00C123E2" w:rsidRDefault="001E26CE" w:rsidP="00C123E2">
      <w:pPr>
        <w:suppressAutoHyphens/>
        <w:spacing w:line="360" w:lineRule="auto"/>
        <w:rPr>
          <w:sz w:val="28"/>
        </w:rPr>
      </w:pPr>
    </w:p>
    <w:p w:rsidR="001E26CE" w:rsidRPr="00C123E2" w:rsidRDefault="00416541" w:rsidP="00C123E2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123E2">
        <w:rPr>
          <w:sz w:val="28"/>
        </w:rPr>
        <w:br w:type="page"/>
      </w:r>
      <w:r w:rsidR="003077E0" w:rsidRPr="00C123E2">
        <w:rPr>
          <w:sz w:val="28"/>
          <w:szCs w:val="32"/>
        </w:rPr>
        <w:t>Введение</w:t>
      </w:r>
    </w:p>
    <w:p w:rsidR="00416541" w:rsidRPr="00C123E2" w:rsidRDefault="00416541" w:rsidP="00C123E2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077E0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123E2">
        <w:rPr>
          <w:sz w:val="28"/>
          <w:szCs w:val="28"/>
        </w:rPr>
        <w:t>Электротехника - это наука о техническом (т.е. прикладном) использовании электрических и магнитных явлений. Большое значение электротехники заключается в том, что средствами электротехники</w:t>
      </w:r>
    </w:p>
    <w:p w:rsidR="003077E0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123E2">
        <w:rPr>
          <w:sz w:val="28"/>
          <w:szCs w:val="28"/>
        </w:rPr>
        <w:t>- эффективно получают и передают электроэнергию;</w:t>
      </w:r>
    </w:p>
    <w:p w:rsidR="003077E0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123E2">
        <w:rPr>
          <w:sz w:val="28"/>
          <w:szCs w:val="28"/>
        </w:rPr>
        <w:t>- решают вопросы</w:t>
      </w:r>
    </w:p>
    <w:p w:rsidR="003077E0" w:rsidRPr="00C123E2" w:rsidRDefault="003077E0" w:rsidP="00C123E2">
      <w:pPr>
        <w:pStyle w:val="21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123E2">
        <w:rPr>
          <w:sz w:val="28"/>
          <w:szCs w:val="28"/>
        </w:rPr>
        <w:t>передачи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и преобразования сигналов и информации: звук человеческой речи преобразуют в электромагнитные колебания (телефон, радио);</w:t>
      </w:r>
    </w:p>
    <w:p w:rsidR="003077E0" w:rsidRPr="00C123E2" w:rsidRDefault="003077E0" w:rsidP="00C123E2">
      <w:pPr>
        <w:pStyle w:val="21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123E2">
        <w:rPr>
          <w:sz w:val="28"/>
          <w:szCs w:val="28"/>
        </w:rPr>
        <w:t>хранения информации (телеграф, радио, магнитная запись);</w:t>
      </w:r>
    </w:p>
    <w:p w:rsidR="003077E0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123E2">
        <w:rPr>
          <w:sz w:val="28"/>
          <w:szCs w:val="28"/>
        </w:rPr>
        <w:t>- выполняют математические операции: вычислительные машины с огромной скоростью выполняют любые математические операции, в том числе и решение сложных уравнений.</w:t>
      </w:r>
    </w:p>
    <w:p w:rsidR="003077E0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123E2">
        <w:rPr>
          <w:sz w:val="28"/>
          <w:szCs w:val="28"/>
        </w:rPr>
        <w:t>Теоретические основы электротехники заложены физикой (учением об электричестве и магнетизме) и математикой (методами описания и анализа электромагнитных явлений). Наряду с этом развитие электротехники привело к ряду новых физических понятий, новых формулировок физических законов, к развитию специальных математических методов, связанных с описанием и анализом типичных явлений, протекающих именно в электротехнических устройствах.</w:t>
      </w:r>
    </w:p>
    <w:p w:rsidR="003077E0" w:rsidRPr="00C123E2" w:rsidRDefault="003077E0" w:rsidP="00C123E2">
      <w:pPr>
        <w:suppressAutoHyphens/>
        <w:spacing w:line="360" w:lineRule="auto"/>
        <w:ind w:firstLine="709"/>
        <w:jc w:val="both"/>
        <w:rPr>
          <w:sz w:val="28"/>
        </w:rPr>
      </w:pPr>
    </w:p>
    <w:p w:rsidR="001E26CE" w:rsidRPr="00C123E2" w:rsidRDefault="00416541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23E2">
        <w:rPr>
          <w:sz w:val="28"/>
        </w:rPr>
        <w:br w:type="page"/>
      </w:r>
      <w:r w:rsidR="001E26CE" w:rsidRPr="00C123E2">
        <w:rPr>
          <w:bCs/>
          <w:sz w:val="28"/>
          <w:szCs w:val="28"/>
        </w:rPr>
        <w:t>1</w:t>
      </w:r>
      <w:r w:rsidRPr="00C123E2">
        <w:rPr>
          <w:bCs/>
          <w:sz w:val="28"/>
          <w:szCs w:val="28"/>
          <w:lang w:val="en-US"/>
        </w:rPr>
        <w:t>.</w:t>
      </w:r>
      <w:r w:rsidR="001E26CE" w:rsidRPr="00C123E2">
        <w:rPr>
          <w:bCs/>
          <w:sz w:val="28"/>
          <w:szCs w:val="28"/>
        </w:rPr>
        <w:t xml:space="preserve"> Метод уравнений Кирхгофа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Метод уравнений Кирхгофа позволяет рассчитать режим любой цепи, при любой форме сигнала, в любой момент времени.</w:t>
      </w:r>
    </w:p>
    <w:p w:rsidR="00C123E2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Пусть требуется найти токи ветвей схемы, у которой число ветвей равно 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в</w:t>
      </w:r>
      <w:r w:rsidRPr="00C123E2">
        <w:rPr>
          <w:sz w:val="28"/>
          <w:szCs w:val="28"/>
        </w:rPr>
        <w:t xml:space="preserve"> и есть 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  <w:lang w:val="en-US"/>
        </w:rPr>
        <w:t>j</w:t>
      </w:r>
      <w:r w:rsidRPr="00C123E2">
        <w:rPr>
          <w:sz w:val="28"/>
          <w:szCs w:val="28"/>
          <w:vertAlign w:val="subscript"/>
        </w:rPr>
        <w:t xml:space="preserve"> </w:t>
      </w:r>
      <w:r w:rsidRPr="00C123E2">
        <w:rPr>
          <w:sz w:val="28"/>
          <w:szCs w:val="28"/>
        </w:rPr>
        <w:t>источников тока, следовательно,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в</w:t>
      </w:r>
      <w:r w:rsidRPr="00C123E2">
        <w:rPr>
          <w:sz w:val="28"/>
          <w:szCs w:val="28"/>
        </w:rPr>
        <w:t xml:space="preserve"> - 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  <w:lang w:val="en-US"/>
        </w:rPr>
        <w:t>j</w:t>
      </w:r>
      <w:r w:rsidRPr="00C123E2">
        <w:rPr>
          <w:sz w:val="28"/>
          <w:szCs w:val="28"/>
        </w:rPr>
        <w:t>) неизвестных токов. Значит столько необходимо составить уравнений по законам Кирхгофа, причем уравнения должны быть линейно независимыми.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По первому закону Кирхгофа получают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у</w:t>
      </w:r>
      <w:r w:rsidRPr="00C123E2">
        <w:rPr>
          <w:sz w:val="28"/>
          <w:szCs w:val="28"/>
        </w:rPr>
        <w:t xml:space="preserve"> –1) линейно независимых уравнений, где 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у</w:t>
      </w:r>
      <w:r w:rsidRPr="00C123E2">
        <w:rPr>
          <w:sz w:val="28"/>
          <w:szCs w:val="28"/>
        </w:rPr>
        <w:t xml:space="preserve"> - число узлов. По второму закону Кирхгофа остается написать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в</w:t>
      </w:r>
      <w:r w:rsidRPr="00C123E2">
        <w:rPr>
          <w:sz w:val="28"/>
          <w:szCs w:val="28"/>
        </w:rPr>
        <w:t xml:space="preserve"> - 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  <w:lang w:val="en-US"/>
        </w:rPr>
        <w:t>j</w:t>
      </w:r>
      <w:r w:rsidRPr="00C123E2">
        <w:rPr>
          <w:sz w:val="28"/>
          <w:szCs w:val="28"/>
        </w:rPr>
        <w:t>) –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у</w:t>
      </w:r>
      <w:r w:rsidRPr="00C123E2">
        <w:rPr>
          <w:sz w:val="28"/>
          <w:szCs w:val="28"/>
        </w:rPr>
        <w:t xml:space="preserve"> –1) линейно независимых уравнений. Уравнения по второму закону Кирхгофа получаются линейно независимыми, если каждый контур отличается от всех других хотя бы одной ветвью, а все ветви, кроме ветвей с источниками тока, входят в выбранные контуры. В простых схемах количество контуров определяют так: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закрывают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ветви с источниками тока и определяют сколько получается ячеек, столько уравнений по второму закону Кирхгофа пишут.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C123E2">
        <w:rPr>
          <w:iCs/>
          <w:sz w:val="28"/>
          <w:szCs w:val="28"/>
        </w:rPr>
        <w:t>Примерный порядок расчета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1. Выбирают положительное направление токов ветвей и нумеруют все узлы схемы.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2. Для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у</w:t>
      </w:r>
      <w:r w:rsidRPr="00C123E2">
        <w:rPr>
          <w:sz w:val="28"/>
          <w:szCs w:val="28"/>
        </w:rPr>
        <w:t xml:space="preserve"> –1) узлов записывают уравнения по первому закону Кирхгофа.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3. Для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в</w:t>
      </w:r>
      <w:r w:rsidRPr="00C123E2">
        <w:rPr>
          <w:sz w:val="28"/>
          <w:szCs w:val="28"/>
        </w:rPr>
        <w:t xml:space="preserve"> - 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  <w:lang w:val="en-US"/>
        </w:rPr>
        <w:t>j</w:t>
      </w:r>
      <w:r w:rsidRPr="00C123E2">
        <w:rPr>
          <w:sz w:val="28"/>
          <w:szCs w:val="28"/>
        </w:rPr>
        <w:t>) – (</w:t>
      </w:r>
      <w:r w:rsidRPr="00C123E2">
        <w:rPr>
          <w:sz w:val="28"/>
          <w:szCs w:val="28"/>
          <w:lang w:val="en-US"/>
        </w:rPr>
        <w:t>n</w:t>
      </w:r>
      <w:r w:rsidRPr="00C123E2">
        <w:rPr>
          <w:sz w:val="28"/>
          <w:szCs w:val="28"/>
          <w:vertAlign w:val="subscript"/>
        </w:rPr>
        <w:t>у</w:t>
      </w:r>
      <w:r w:rsidRPr="00C123E2">
        <w:rPr>
          <w:sz w:val="28"/>
          <w:szCs w:val="28"/>
        </w:rPr>
        <w:t xml:space="preserve"> –1) контуров, не содержащих ветвей с источниками тока, записывают уравнения по второму закону Кирхгофа.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Или строят граф, выбирают дерево, определяют главные контуры. Для главных контуров, не содержащих источники тока, записывают уравнения по второму закону Кирхгофа.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4. Решают полученную систему уравнений относительно неизвестных токов ветвей.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5. Проверку правильности расчета режима цепи проводят по балансу мощностей.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Примечание: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1. Если в схеме есть управляемые (зависимые) источники, то систему уравнений по законам Кирхгофа дополняют столькими уравнениями связи, сколько управляемых источников в схеме. Каждое уравнение связи должно выражать величину управляемого источника через токи ветвей.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2. Если надо найти напряжение на всех элементах, то это делают в последнюю очередь. Напряжение на </w:t>
      </w:r>
      <w:r w:rsidRPr="00C123E2">
        <w:rPr>
          <w:iCs/>
          <w:sz w:val="28"/>
          <w:szCs w:val="28"/>
          <w:lang w:val="en-US"/>
        </w:rPr>
        <w:t>R</w:t>
      </w:r>
      <w:r w:rsidRPr="00C123E2">
        <w:rPr>
          <w:sz w:val="28"/>
          <w:szCs w:val="28"/>
        </w:rPr>
        <w:t xml:space="preserve"> определяют по закону Ома. Напряжение на источниках ЭДС известно: </w:t>
      </w:r>
      <w:r w:rsidRPr="00C123E2">
        <w:rPr>
          <w:iCs/>
          <w:sz w:val="28"/>
          <w:szCs w:val="28"/>
          <w:lang w:val="en-US"/>
        </w:rPr>
        <w:t>U</w:t>
      </w:r>
      <w:r w:rsidRPr="00C123E2">
        <w:rPr>
          <w:iCs/>
          <w:sz w:val="28"/>
          <w:szCs w:val="28"/>
          <w:vertAlign w:val="subscript"/>
          <w:lang w:val="en-US"/>
        </w:rPr>
        <w:t>e</w:t>
      </w:r>
      <w:r w:rsidRPr="00C123E2">
        <w:rPr>
          <w:iCs/>
          <w:sz w:val="28"/>
          <w:szCs w:val="28"/>
        </w:rPr>
        <w:t>=</w:t>
      </w:r>
      <w:r w:rsidRPr="00C123E2">
        <w:rPr>
          <w:iCs/>
          <w:sz w:val="28"/>
          <w:szCs w:val="28"/>
          <w:lang w:val="en-US"/>
        </w:rPr>
        <w:t>E</w:t>
      </w:r>
      <w:r w:rsidRPr="00C123E2">
        <w:rPr>
          <w:sz w:val="28"/>
          <w:szCs w:val="28"/>
        </w:rPr>
        <w:t xml:space="preserve">. Для определения напряжения на источниках тока выбирают направление напряжения </w:t>
      </w:r>
      <w:r w:rsidRPr="00C123E2">
        <w:rPr>
          <w:iCs/>
          <w:sz w:val="28"/>
          <w:szCs w:val="28"/>
          <w:lang w:val="en-US"/>
        </w:rPr>
        <w:t>U</w:t>
      </w:r>
      <w:r w:rsidRPr="00C123E2">
        <w:rPr>
          <w:sz w:val="28"/>
          <w:szCs w:val="28"/>
          <w:vertAlign w:val="subscript"/>
          <w:lang w:val="en-US"/>
        </w:rPr>
        <w:t>j</w:t>
      </w:r>
      <w:r w:rsidRPr="00C123E2">
        <w:rPr>
          <w:sz w:val="28"/>
          <w:szCs w:val="28"/>
          <w:vertAlign w:val="subscript"/>
        </w:rPr>
        <w:t xml:space="preserve"> </w:t>
      </w:r>
      <w:r w:rsidRPr="00C123E2">
        <w:rPr>
          <w:sz w:val="28"/>
          <w:szCs w:val="28"/>
        </w:rPr>
        <w:t xml:space="preserve">и записывают уравнение по второму закону Кирхгофа для контура с источником тока: </w:t>
      </w:r>
      <w:r w:rsidR="00EC56C9"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.75pt">
            <v:imagedata r:id="rId6" o:title=""/>
          </v:shape>
        </w:pict>
      </w:r>
      <w:r w:rsidRPr="00C123E2">
        <w:rPr>
          <w:sz w:val="28"/>
          <w:szCs w:val="28"/>
        </w:rPr>
        <w:t xml:space="preserve">, тогда </w:t>
      </w:r>
      <w:r w:rsidR="00EC56C9">
        <w:rPr>
          <w:position w:val="-14"/>
          <w:sz w:val="28"/>
          <w:szCs w:val="28"/>
        </w:rPr>
        <w:pict>
          <v:shape id="_x0000_i1026" type="#_x0000_t75" style="width:74.25pt;height:18.75pt">
            <v:imagedata r:id="rId7" o:title=""/>
          </v:shape>
        </w:pict>
      </w:r>
      <w:r w:rsidRPr="00C123E2">
        <w:rPr>
          <w:sz w:val="28"/>
          <w:szCs w:val="28"/>
        </w:rPr>
        <w:t>.</w:t>
      </w:r>
      <w:r w:rsidR="00EC56C9">
        <w:rPr>
          <w:position w:val="-10"/>
          <w:sz w:val="28"/>
          <w:szCs w:val="28"/>
        </w:rPr>
        <w:pict>
          <v:shape id="_x0000_i1027" type="#_x0000_t75" style="width:9pt;height:17.25pt">
            <v:imagedata r:id="rId8" o:title=""/>
          </v:shape>
        </w:pict>
      </w:r>
    </w:p>
    <w:p w:rsidR="001E26CE" w:rsidRPr="00C123E2" w:rsidRDefault="001E26CE" w:rsidP="00C123E2">
      <w:pPr>
        <w:pStyle w:val="5"/>
        <w:keepNext w:val="0"/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123E2">
        <w:rPr>
          <w:b w:val="0"/>
          <w:sz w:val="28"/>
          <w:szCs w:val="28"/>
        </w:rPr>
        <w:t>Примеры составления уравнений по законам Кирхгофа.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  <w:lang w:val="en-US"/>
        </w:rPr>
        <w:t>1)</w:t>
      </w:r>
      <w:r w:rsidRPr="00C123E2">
        <w:rPr>
          <w:sz w:val="28"/>
          <w:szCs w:val="28"/>
        </w:rPr>
        <w:t xml:space="preserve"> Дано: </w:t>
      </w:r>
      <w:r w:rsidR="00EC56C9">
        <w:rPr>
          <w:position w:val="-12"/>
          <w:sz w:val="28"/>
          <w:szCs w:val="28"/>
        </w:rPr>
        <w:pict>
          <v:shape id="_x0000_i1028" type="#_x0000_t75" style="width:14.25pt;height:18pt">
            <v:imagedata r:id="rId9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029" type="#_x0000_t75" style="width:14.25pt;height:18pt">
            <v:imagedata r:id="rId10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030" type="#_x0000_t75" style="width:12.75pt;height:18pt">
            <v:imagedata r:id="rId11" o:title=""/>
          </v:shape>
        </w:pict>
      </w:r>
      <w:r w:rsidRPr="00C123E2">
        <w:rPr>
          <w:sz w:val="28"/>
          <w:szCs w:val="28"/>
        </w:rPr>
        <w:t xml:space="preserve">. Найти </w:t>
      </w:r>
      <w:r w:rsidR="00EC56C9">
        <w:rPr>
          <w:position w:val="-12"/>
          <w:sz w:val="28"/>
          <w:szCs w:val="28"/>
        </w:rPr>
        <w:pict>
          <v:shape id="_x0000_i1031" type="#_x0000_t75" style="width:12pt;height:18pt">
            <v:imagedata r:id="rId12" o:title=""/>
          </v:shape>
        </w:pict>
      </w:r>
      <w:r w:rsidRPr="00C123E2">
        <w:rPr>
          <w:sz w:val="28"/>
          <w:szCs w:val="28"/>
        </w:rPr>
        <w:t>.</w:t>
      </w:r>
    </w:p>
    <w:p w:rsidR="00416541" w:rsidRPr="00C123E2" w:rsidRDefault="00416541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541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8" o:spid="_x0000_i1032" type="#_x0000_t75" style="width:147.75pt;height:111pt;visibility:visible">
            <v:imagedata r:id="rId13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1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1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9" o:spid="_x0000_i1033" type="#_x0000_t75" style="width:91.5pt;height:71.25pt;visibility:visible">
            <v:imagedata r:id="rId14" o:title=""/>
          </v:shape>
        </w:pict>
      </w:r>
    </w:p>
    <w:p w:rsidR="00416541" w:rsidRDefault="00416541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541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C56C9">
        <w:rPr>
          <w:position w:val="-86"/>
          <w:sz w:val="28"/>
          <w:szCs w:val="28"/>
        </w:rPr>
        <w:pict>
          <v:shape id="_x0000_i1034" type="#_x0000_t75" style="width:117pt;height:87.75pt">
            <v:imagedata r:id="rId15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где </w:t>
      </w:r>
      <w:r w:rsidR="00EC56C9">
        <w:rPr>
          <w:position w:val="-12"/>
          <w:sz w:val="28"/>
          <w:szCs w:val="28"/>
        </w:rPr>
        <w:pict>
          <v:shape id="_x0000_i1035" type="#_x0000_t75" style="width:74.25pt;height:18pt">
            <v:imagedata r:id="rId16" o:title=""/>
          </v:shape>
        </w:pict>
      </w:r>
      <w:r w:rsidRPr="00C123E2">
        <w:rPr>
          <w:sz w:val="28"/>
          <w:szCs w:val="28"/>
        </w:rPr>
        <w:t xml:space="preserve"> </w:t>
      </w:r>
      <w:r w:rsidR="00EC56C9">
        <w:rPr>
          <w:position w:val="-12"/>
          <w:sz w:val="28"/>
          <w:szCs w:val="28"/>
        </w:rPr>
        <w:pict>
          <v:shape id="_x0000_i1036" type="#_x0000_t75" style="width:78pt;height:18pt">
            <v:imagedata r:id="rId17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  <w:lang w:val="en-US"/>
        </w:rPr>
        <w:t>2)</w:t>
      </w:r>
    </w:p>
    <w:p w:rsidR="00416541" w:rsidRPr="00C123E2" w:rsidRDefault="00416541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3" o:spid="_x0000_i1037" type="#_x0000_t75" style="width:157.5pt;height:160.5pt;visibility:visible">
            <v:imagedata r:id="rId18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1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2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4" o:spid="_x0000_i1038" type="#_x0000_t75" style="width:110.25pt;height:81pt;visibility:visible">
            <v:imagedata r:id="rId19" o:title=""/>
          </v:shape>
        </w:pic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541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4"/>
          <w:sz w:val="28"/>
          <w:szCs w:val="28"/>
        </w:rPr>
        <w:pict>
          <v:shape id="_x0000_i1039" type="#_x0000_t75" style="width:173.25pt;height:129.75pt">
            <v:imagedata r:id="rId20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C123E2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6CE" w:rsidRPr="00C123E2">
        <w:rPr>
          <w:sz w:val="28"/>
          <w:szCs w:val="28"/>
        </w:rPr>
        <w:t xml:space="preserve">где </w:t>
      </w:r>
      <w:r w:rsidR="00EC56C9">
        <w:rPr>
          <w:position w:val="-10"/>
          <w:sz w:val="28"/>
          <w:szCs w:val="28"/>
        </w:rPr>
        <w:pict>
          <v:shape id="_x0000_i1040" type="#_x0000_t75" style="width:87.75pt;height:17.25pt">
            <v:imagedata r:id="rId21" o:title=""/>
          </v:shape>
        </w:pict>
      </w:r>
      <w:r w:rsidR="001E26CE" w:rsidRPr="00C123E2">
        <w:rPr>
          <w:sz w:val="28"/>
          <w:szCs w:val="28"/>
        </w:rPr>
        <w:t xml:space="preserve"> </w:t>
      </w:r>
      <w:r w:rsidR="001E26CE" w:rsidRPr="00C123E2">
        <w:rPr>
          <w:sz w:val="28"/>
          <w:szCs w:val="28"/>
          <w:lang w:val="en-US"/>
        </w:rPr>
        <w:t xml:space="preserve">=&gt; </w:t>
      </w:r>
      <w:r w:rsidR="00EC56C9">
        <w:rPr>
          <w:position w:val="-10"/>
          <w:sz w:val="28"/>
          <w:szCs w:val="28"/>
        </w:rPr>
        <w:pict>
          <v:shape id="_x0000_i1041" type="#_x0000_t75" style="width:90pt;height:17.25pt">
            <v:imagedata r:id="rId22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  <w:lang w:val="en-US"/>
        </w:rPr>
        <w:t>3)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" o:spid="_x0000_i1042" type="#_x0000_t75" style="width:160.5pt;height:166.5pt;visibility:visible">
            <v:imagedata r:id="rId23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1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3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9" o:spid="_x0000_i1043" type="#_x0000_t75" style="width:114pt;height:81.75pt;visibility:visible">
            <v:imagedata r:id="rId24" o:title=""/>
          </v:shape>
        </w:pic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6"/>
          <w:sz w:val="28"/>
          <w:szCs w:val="28"/>
        </w:rPr>
        <w:pict>
          <v:shape id="_x0000_i1044" type="#_x0000_t75" style="width:165pt;height:92.25pt">
            <v:imagedata r:id="rId25" o:title=""/>
          </v:shape>
        </w:pict>
      </w:r>
    </w:p>
    <w:p w:rsidR="00416541" w:rsidRPr="00C123E2" w:rsidRDefault="00416541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где </w:t>
      </w:r>
      <w:r w:rsidR="00EC56C9">
        <w:rPr>
          <w:position w:val="-12"/>
          <w:sz w:val="28"/>
          <w:szCs w:val="28"/>
        </w:rPr>
        <w:pict>
          <v:shape id="_x0000_i1045" type="#_x0000_t75" style="width:111pt;height:18pt">
            <v:imagedata r:id="rId26" o:title=""/>
          </v:shape>
        </w:pict>
      </w:r>
      <w:r w:rsidR="00EC56C9">
        <w:rPr>
          <w:position w:val="-12"/>
          <w:sz w:val="28"/>
          <w:szCs w:val="28"/>
        </w:rPr>
        <w:pict>
          <v:shape id="_x0000_i1046" type="#_x0000_t75" style="width:126.75pt;height:18pt">
            <v:imagedata r:id="rId27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23E2">
        <w:rPr>
          <w:sz w:val="28"/>
          <w:szCs w:val="28"/>
        </w:rPr>
        <w:t xml:space="preserve">Недостаток метода </w:t>
      </w:r>
      <w:r w:rsidRPr="00C123E2">
        <w:rPr>
          <w:bCs/>
          <w:sz w:val="28"/>
          <w:szCs w:val="28"/>
        </w:rPr>
        <w:t>уравнений по законам Кирхгофа состоит в том, что совместно приходится решать самую большую систему уравнений. Разработан ряд методов, позволяющих уменьшить число совместно решаемых уравнений: метод контурных токов, метод узловых потенциалов, метод эквивалентного генератора, метод свертки, метод наложения.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6CE" w:rsidRPr="00C123E2" w:rsidRDefault="00C123E2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E26CE" w:rsidRPr="00C123E2">
        <w:rPr>
          <w:bCs/>
          <w:sz w:val="28"/>
          <w:szCs w:val="28"/>
        </w:rPr>
        <w:t>2</w:t>
      </w:r>
      <w:r w:rsidR="00416541" w:rsidRPr="00C123E2">
        <w:rPr>
          <w:bCs/>
          <w:sz w:val="28"/>
          <w:szCs w:val="28"/>
          <w:lang w:val="en-US"/>
        </w:rPr>
        <w:t>.</w:t>
      </w:r>
      <w:r w:rsidR="001E26CE" w:rsidRPr="00C123E2">
        <w:rPr>
          <w:bCs/>
          <w:sz w:val="28"/>
          <w:szCs w:val="28"/>
        </w:rPr>
        <w:t xml:space="preserve"> Расчет режима простейших цепей</w:t>
      </w:r>
      <w:r w:rsidRPr="00C123E2">
        <w:rPr>
          <w:bCs/>
          <w:sz w:val="28"/>
          <w:szCs w:val="28"/>
        </w:rPr>
        <w:t xml:space="preserve"> </w:t>
      </w:r>
      <w:r w:rsidR="001E26CE" w:rsidRPr="00C123E2">
        <w:rPr>
          <w:bCs/>
          <w:sz w:val="28"/>
          <w:szCs w:val="28"/>
        </w:rPr>
        <w:t>(метод сворачивания или свертки)</w:t>
      </w:r>
    </w:p>
    <w:p w:rsidR="001E26CE" w:rsidRPr="00C123E2" w:rsidRDefault="001E26CE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Простейшие цепи – это цепи с одним источником энергии и не очень сложной структурой, включающей либо последовательно, либо параллельно соединенные пассивные элементы.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Примерный порядок расчета.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1. Выбирают положительное направление токов ветвей и нумеруют все узлы схемы.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2. Начиная с самого удаленного от источника участка цепи, находят эквивалентные сопротивления участков с последовательным или параллельным соединением элементов. Процесс продолжают до тех пор, пока не получится одноконтурная схема.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3. В полученной схеме находят либо неизвестный ток </w:t>
      </w:r>
      <w:r w:rsidRPr="00C123E2">
        <w:rPr>
          <w:iCs/>
          <w:sz w:val="28"/>
          <w:szCs w:val="28"/>
          <w:lang w:val="en-US"/>
        </w:rPr>
        <w:t>I</w:t>
      </w:r>
      <w:r w:rsidRPr="00C123E2">
        <w:rPr>
          <w:iCs/>
          <w:sz w:val="28"/>
          <w:szCs w:val="28"/>
          <w:vertAlign w:val="subscript"/>
        </w:rPr>
        <w:t>вх</w:t>
      </w:r>
      <w:r w:rsidRPr="00C123E2">
        <w:rPr>
          <w:sz w:val="28"/>
          <w:szCs w:val="28"/>
        </w:rPr>
        <w:t xml:space="preserve">, либо неизвестное напряжение </w:t>
      </w:r>
      <w:r w:rsidRPr="00C123E2">
        <w:rPr>
          <w:iCs/>
          <w:sz w:val="28"/>
          <w:szCs w:val="28"/>
          <w:lang w:val="en-US"/>
        </w:rPr>
        <w:t>U</w:t>
      </w:r>
      <w:r w:rsidRPr="00C123E2">
        <w:rPr>
          <w:iCs/>
          <w:sz w:val="28"/>
          <w:szCs w:val="28"/>
          <w:vertAlign w:val="subscript"/>
        </w:rPr>
        <w:t>вх</w:t>
      </w:r>
      <w:r w:rsidRPr="00C123E2">
        <w:rPr>
          <w:sz w:val="28"/>
          <w:szCs w:val="28"/>
        </w:rPr>
        <w:t xml:space="preserve"> в зависимости от источника схемы.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4. Двигаясь в обратной последовательности, рассчитывают неизвестные токи и напряжения, используя закон Ома и первый закон Кирхгофа.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5. Проверку правильности расчета режима цепи проводят по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балансу мощностей или законам Кирхгофа.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Пример:</w:t>
      </w:r>
      <w:r w:rsidRPr="00C123E2">
        <w:rPr>
          <w:sz w:val="28"/>
          <w:szCs w:val="28"/>
          <w:lang w:val="en-US"/>
        </w:rPr>
        <w:t xml:space="preserve"> </w:t>
      </w:r>
      <w:r w:rsidRPr="00C123E2">
        <w:rPr>
          <w:sz w:val="28"/>
          <w:szCs w:val="28"/>
        </w:rPr>
        <w:t xml:space="preserve">Дано: </w:t>
      </w:r>
      <w:r w:rsidR="00EC56C9">
        <w:rPr>
          <w:position w:val="-12"/>
          <w:sz w:val="28"/>
          <w:szCs w:val="28"/>
        </w:rPr>
        <w:pict>
          <v:shape id="_x0000_i1047" type="#_x0000_t75" style="width:14.25pt;height:18pt">
            <v:imagedata r:id="rId9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048" type="#_x0000_t75" style="width:14.25pt;height:18pt">
            <v:imagedata r:id="rId10" o:title=""/>
          </v:shape>
        </w:pict>
      </w:r>
      <w:r w:rsidRPr="00C123E2">
        <w:rPr>
          <w:sz w:val="28"/>
          <w:szCs w:val="28"/>
        </w:rPr>
        <w:t xml:space="preserve"> или </w:t>
      </w:r>
      <w:r w:rsidR="00EC56C9">
        <w:rPr>
          <w:position w:val="-12"/>
          <w:sz w:val="28"/>
          <w:szCs w:val="28"/>
        </w:rPr>
        <w:pict>
          <v:shape id="_x0000_i1049" type="#_x0000_t75" style="width:12.75pt;height:18pt">
            <v:imagedata r:id="rId11" o:title=""/>
          </v:shape>
        </w:pict>
      </w:r>
      <w:r w:rsidRPr="00C123E2">
        <w:rPr>
          <w:sz w:val="28"/>
          <w:szCs w:val="28"/>
        </w:rPr>
        <w:t xml:space="preserve">. Найти: </w:t>
      </w:r>
      <w:r w:rsidR="00EC56C9">
        <w:rPr>
          <w:position w:val="-12"/>
          <w:sz w:val="28"/>
          <w:szCs w:val="28"/>
        </w:rPr>
        <w:pict>
          <v:shape id="_x0000_i1050" type="#_x0000_t75" style="width:12pt;height:18pt">
            <v:imagedata r:id="rId12" o:title=""/>
          </v:shape>
        </w:pict>
      </w:r>
      <w:r w:rsidRPr="00C123E2">
        <w:rPr>
          <w:sz w:val="28"/>
          <w:szCs w:val="28"/>
        </w:rPr>
        <w:t>.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7" o:spid="_x0000_i1051" type="#_x0000_t75" style="width:216.75pt;height:153.75pt;visibility:visible">
            <v:imagedata r:id="rId28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.1</w:t>
      </w:r>
    </w:p>
    <w:p w:rsidR="001E26CE" w:rsidRPr="00C123E2" w:rsidRDefault="00C123E2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C56C9">
        <w:rPr>
          <w:position w:val="-24"/>
          <w:sz w:val="28"/>
          <w:szCs w:val="28"/>
          <w:lang w:val="en-US"/>
        </w:rPr>
        <w:pict>
          <v:shape id="_x0000_i1052" type="#_x0000_t75" style="width:81pt;height:30.75pt">
            <v:imagedata r:id="rId29" o:title=""/>
          </v:shape>
        </w:pict>
      </w:r>
      <w:r w:rsidR="001E26CE" w:rsidRPr="00C123E2">
        <w:rPr>
          <w:sz w:val="28"/>
          <w:szCs w:val="28"/>
        </w:rPr>
        <w:t>.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9" o:spid="_x0000_i1053" type="#_x0000_t75" style="width:143.25pt;height:126.75pt;visibility:visible">
            <v:imagedata r:id="rId30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2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541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54" type="#_x0000_t75" style="width:99pt;height:15.75pt">
            <v:imagedata r:id="rId31" o:title=""/>
          </v:shape>
        </w:pict>
      </w:r>
      <w:r w:rsidR="001E26CE" w:rsidRPr="00C123E2">
        <w:rPr>
          <w:sz w:val="28"/>
          <w:szCs w:val="28"/>
        </w:rPr>
        <w:t>.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55" type="#_x0000_t75" style="width:108pt;height:105pt;visibility:visible">
            <v:imagedata r:id="rId32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3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6" type="#_x0000_t75" style="width:114pt;height:33.75pt">
            <v:imagedata r:id="rId33" o:title=""/>
          </v:shape>
        </w:pict>
      </w:r>
      <w:r w:rsidR="001E26CE" w:rsidRPr="00C123E2">
        <w:rPr>
          <w:sz w:val="28"/>
          <w:szCs w:val="28"/>
        </w:rPr>
        <w:t>.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3" o:spid="_x0000_i1057" type="#_x0000_t75" style="width:102pt;height:128.25pt;visibility:visible">
            <v:imagedata r:id="rId34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Рис. 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2</w:t>
      </w:r>
      <w:r w:rsidRPr="00C123E2">
        <w:rPr>
          <w:sz w:val="28"/>
          <w:szCs w:val="28"/>
        </w:rPr>
        <w:t>.</w:t>
      </w:r>
      <w:r w:rsidRPr="00C123E2">
        <w:rPr>
          <w:sz w:val="28"/>
          <w:szCs w:val="28"/>
          <w:lang w:val="en-US"/>
        </w:rPr>
        <w:t>4</w:t>
      </w:r>
    </w:p>
    <w:p w:rsidR="001E26CE" w:rsidRPr="00C123E2" w:rsidRDefault="00C123E2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C56C9">
        <w:rPr>
          <w:position w:val="-12"/>
          <w:sz w:val="28"/>
          <w:szCs w:val="28"/>
        </w:rPr>
        <w:pict>
          <v:shape id="_x0000_i1058" type="#_x0000_t75" style="width:96.75pt;height:18pt">
            <v:imagedata r:id="rId35" o:title=""/>
          </v:shape>
        </w:pict>
      </w:r>
      <w:r w:rsidR="001E26CE" w:rsidRPr="00C123E2">
        <w:rPr>
          <w:sz w:val="28"/>
          <w:szCs w:val="28"/>
        </w:rPr>
        <w:t>.</w:t>
      </w:r>
    </w:p>
    <w:p w:rsidR="00416541" w:rsidRPr="00C123E2" w:rsidRDefault="00416541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5" o:spid="_x0000_i1059" type="#_x0000_t75" style="width:131.25pt;height:99pt;visibility:visible">
            <v:imagedata r:id="rId36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Рис. 2.2.5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Неизвестное напряжение </w:t>
      </w:r>
      <w:r w:rsidR="00EC56C9">
        <w:rPr>
          <w:position w:val="-12"/>
          <w:sz w:val="28"/>
          <w:szCs w:val="28"/>
        </w:rPr>
        <w:pict>
          <v:shape id="_x0000_i1060" type="#_x0000_t75" style="width:47.25pt;height:18pt">
            <v:imagedata r:id="rId37" o:title=""/>
          </v:shape>
        </w:pict>
      </w:r>
      <w:r w:rsidRPr="00C123E2">
        <w:rPr>
          <w:sz w:val="28"/>
          <w:szCs w:val="28"/>
        </w:rPr>
        <w:t xml:space="preserve"> находят по закону Ома: </w:t>
      </w:r>
      <w:r w:rsidR="00EC56C9">
        <w:rPr>
          <w:position w:val="-12"/>
          <w:sz w:val="28"/>
          <w:szCs w:val="28"/>
        </w:rPr>
        <w:pict>
          <v:shape id="_x0000_i1061" type="#_x0000_t75" style="width:84.75pt;height:18pt">
            <v:imagedata r:id="rId38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Возвращаются к схеме рис. 2.2.4 и определяют неизвестные напряжения по закону Ома: </w:t>
      </w:r>
      <w:r w:rsidR="00EC56C9">
        <w:rPr>
          <w:position w:val="-12"/>
          <w:sz w:val="28"/>
          <w:szCs w:val="28"/>
        </w:rPr>
        <w:pict>
          <v:shape id="_x0000_i1062" type="#_x0000_t75" style="width:80.25pt;height:18pt">
            <v:imagedata r:id="rId39" o:title=""/>
          </v:shape>
        </w:pict>
      </w:r>
      <w:r w:rsidRPr="00C123E2">
        <w:rPr>
          <w:sz w:val="28"/>
          <w:szCs w:val="28"/>
        </w:rPr>
        <w:t xml:space="preserve"> и </w:t>
      </w:r>
      <w:r w:rsidR="00EC56C9">
        <w:rPr>
          <w:position w:val="-12"/>
          <w:sz w:val="28"/>
          <w:szCs w:val="28"/>
        </w:rPr>
        <w:pict>
          <v:shape id="_x0000_i1063" type="#_x0000_t75" style="width:53.25pt;height:18pt">
            <v:imagedata r:id="rId40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Переходят к схеме рис. 2.2.3 и вычисляют неизвестные токи: </w:t>
      </w:r>
      <w:r w:rsidR="00EC56C9">
        <w:rPr>
          <w:position w:val="-24"/>
          <w:sz w:val="28"/>
          <w:szCs w:val="28"/>
        </w:rPr>
        <w:pict>
          <v:shape id="_x0000_i1064" type="#_x0000_t75" style="width:45pt;height:32.25pt">
            <v:imagedata r:id="rId41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30"/>
          <w:sz w:val="28"/>
          <w:szCs w:val="28"/>
        </w:rPr>
        <w:pict>
          <v:shape id="_x0000_i1065" type="#_x0000_t75" style="width:62.25pt;height:35.25pt">
            <v:imagedata r:id="rId42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По схеме рис. 2.2.2 определяют </w:t>
      </w:r>
      <w:r w:rsidR="00EC56C9">
        <w:rPr>
          <w:position w:val="-10"/>
          <w:sz w:val="28"/>
          <w:szCs w:val="28"/>
        </w:rPr>
        <w:pict>
          <v:shape id="_x0000_i1066" type="#_x0000_t75" style="width:57.75pt;height:17.25pt">
            <v:imagedata r:id="rId43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067" type="#_x0000_t75" style="width:66.75pt;height:18pt">
            <v:imagedata r:id="rId44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По схеме рис. 2.2.1 находим: </w:t>
      </w:r>
      <w:r w:rsidR="00EC56C9">
        <w:rPr>
          <w:position w:val="-24"/>
          <w:sz w:val="28"/>
          <w:szCs w:val="28"/>
        </w:rPr>
        <w:pict>
          <v:shape id="_x0000_i1068" type="#_x0000_t75" style="width:45.75pt;height:32.25pt">
            <v:imagedata r:id="rId45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24"/>
          <w:sz w:val="28"/>
          <w:szCs w:val="28"/>
        </w:rPr>
        <w:pict>
          <v:shape id="_x0000_i1069" type="#_x0000_t75" style="width:47.25pt;height:32.25pt">
            <v:imagedata r:id="rId46" o:title=""/>
          </v:shape>
        </w:pict>
      </w:r>
      <w:r w:rsidRPr="00C123E2">
        <w:rPr>
          <w:sz w:val="28"/>
          <w:szCs w:val="28"/>
        </w:rPr>
        <w:t>.</w:t>
      </w:r>
    </w:p>
    <w:p w:rsidR="00416541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Проверка по балансу мощностей:</w:t>
      </w:r>
    </w:p>
    <w:p w:rsidR="00416541" w:rsidRPr="00C123E2" w:rsidRDefault="00416541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54.75pt;height:18pt">
            <v:imagedata r:id="rId47" o:title=""/>
          </v:shape>
        </w:pict>
      </w:r>
      <w:r w:rsidR="001E26CE" w:rsidRPr="00C123E2"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pict>
          <v:shape id="_x0000_i1071" type="#_x0000_t75" style="width:210.75pt;height:20.25pt">
            <v:imagedata r:id="rId48" o:title=""/>
          </v:shape>
        </w:pict>
      </w:r>
      <w:r w:rsidR="001E26CE"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pStyle w:val="5"/>
        <w:keepNext w:val="0"/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123E2">
        <w:rPr>
          <w:b w:val="0"/>
          <w:sz w:val="28"/>
          <w:szCs w:val="28"/>
        </w:rPr>
        <w:t>3</w:t>
      </w:r>
      <w:r w:rsidR="00416541" w:rsidRPr="00C123E2">
        <w:rPr>
          <w:b w:val="0"/>
          <w:sz w:val="28"/>
          <w:szCs w:val="28"/>
          <w:lang w:val="en-US"/>
        </w:rPr>
        <w:t>.</w:t>
      </w:r>
      <w:r w:rsidRPr="00C123E2">
        <w:rPr>
          <w:b w:val="0"/>
          <w:sz w:val="28"/>
          <w:szCs w:val="28"/>
        </w:rPr>
        <w:t xml:space="preserve"> Метод наложения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В любой линейной системе реакция на сумму воздействий равна сумме реакций на каждое воздействие в отдельности.</w:t>
      </w:r>
    </w:p>
    <w:p w:rsidR="00C123E2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В цепях воздействие – это источники напряжения и источники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тока, а реакция – это токи ветвей и напряжения между какими - то точками схемы. Поэтому любой ток или напряжение в линейной цепи с несколькими источниками равен сумме частичных значений тока или напряжения, вызванных действием каждого источника в отдельности. Свойство наложения (суперпозиции) справедливо только для токов и напряжений. Для мощностей этот принцип не выполняется, так как мощности элементов рассчитываются по нелинейным уравнениям.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Метод наложения основан на принципе наложения.</w: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Примерный порядок расчета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1. Выбирают положительное направление токов ветвей и нумеруют все узлы схемы.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2. Исходную схему представляют в виде нескольких подсхем. В каждой подсхеме оставляют один или несколько автономных источников в общем случае одной и той же частоты, что определяется простотой расчета. Остальные автономные источники заменяют их внутренним сопротивлением. Все автономные источники должны войти в подсхемы, но только один раз.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3. Рассчитывают частичный режим в каждой подсхеме любым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рациональным методом.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4. Режим в исходной схеме определяют как алгебраическую сумму частичных режимов. Если необходимо, то рассчитывают мощности.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5. Проверку правильности расчета режима цепи проводят по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балансу мощностей или законам Кирхгофа.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Примечание: если в схеме есть управляемые (зависимые) источники, то их сохраняют во всех подсхемах.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23E2">
        <w:rPr>
          <w:sz w:val="28"/>
          <w:szCs w:val="28"/>
        </w:rPr>
        <w:t>4</w:t>
      </w:r>
      <w:r w:rsidR="00C123E2" w:rsidRPr="00C123E2">
        <w:rPr>
          <w:sz w:val="28"/>
          <w:szCs w:val="28"/>
          <w:lang w:val="en-US"/>
        </w:rPr>
        <w:t>.</w:t>
      </w:r>
      <w:r w:rsidRPr="00C123E2">
        <w:rPr>
          <w:sz w:val="28"/>
          <w:szCs w:val="28"/>
        </w:rPr>
        <w:t xml:space="preserve"> Теорема об эквивалентном генераторе</w:t>
      </w:r>
      <w:r w:rsidR="00C123E2" w:rsidRPr="00C123E2">
        <w:rPr>
          <w:sz w:val="28"/>
          <w:szCs w:val="28"/>
          <w:lang w:val="en-US"/>
        </w:rPr>
        <w:t xml:space="preserve">. </w:t>
      </w:r>
      <w:r w:rsidRPr="00C123E2">
        <w:rPr>
          <w:sz w:val="28"/>
          <w:szCs w:val="28"/>
        </w:rPr>
        <w:t>Метод эквивалентного генератора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23E2">
        <w:rPr>
          <w:sz w:val="28"/>
          <w:szCs w:val="28"/>
        </w:rPr>
        <w:t>При решении задач желательно упростить описание схемы. Один из приемов, позволяющий это сделать состоит в том, что часть схемы с двумя зажимами рассматривают как двухполюсник с описанными свойствами, не интересуясь процессами происходящими внутри него.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Двухполюсники – это любая часть схемы, рассматриваемая относительно двух зажимов.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Двухполюсники классифицируются следующим образом.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1. Пассивные двухполюсники – это такие, которые содержат только пассивные элементы и не содержат источников энергии.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2. Активные автономные двухполюсники содержат автономные источники. Если от двухполюсника отключить все внешние цепи и оставить его зажимы разомкнутыми, то обнаружится, что между ними есть напряжение (если замкнуть зажимы, то по ним потечет ток).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3. Активные неавтономные двухполюсники содержат пассивные элементы и только управляемые источники.</w:t>
      </w:r>
    </w:p>
    <w:p w:rsidR="00C123E2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Метод эквивалентного генератора применяют для расчета тока в одной ветви схемы не содержащей управляемого источника и, в общем случае, не имеющей индуктивных связей с оставшейся частью схемы. Он основан на теореме об эквивалентном генераторе: любую часть схемы, рассматриваемую относительно двух зажимов, можно заменить эквивалентным генератором с параметрами </w:t>
      </w:r>
      <w:r w:rsidR="00EC56C9">
        <w:rPr>
          <w:position w:val="-12"/>
          <w:sz w:val="28"/>
          <w:szCs w:val="28"/>
        </w:rPr>
        <w:pict>
          <v:shape id="_x0000_i1072" type="#_x0000_t75" style="width:20.25pt;height:18pt">
            <v:imagedata r:id="rId49" o:title=""/>
          </v:shape>
        </w:pict>
      </w:r>
      <w:r w:rsidRPr="00C123E2">
        <w:rPr>
          <w:iCs/>
          <w:sz w:val="28"/>
          <w:szCs w:val="28"/>
        </w:rPr>
        <w:t xml:space="preserve">, </w:t>
      </w:r>
      <w:r w:rsidR="00EC56C9">
        <w:rPr>
          <w:iCs/>
          <w:position w:val="-14"/>
          <w:sz w:val="28"/>
          <w:szCs w:val="28"/>
        </w:rPr>
        <w:pict>
          <v:shape id="_x0000_i1073" type="#_x0000_t75" style="width:18pt;height:18.75pt">
            <v:imagedata r:id="rId50" o:title=""/>
          </v:shape>
        </w:pict>
      </w:r>
      <w:r w:rsidRPr="00C123E2">
        <w:rPr>
          <w:iCs/>
          <w:sz w:val="28"/>
          <w:szCs w:val="28"/>
          <w:vertAlign w:val="subscript"/>
        </w:rPr>
        <w:t>,</w:t>
      </w:r>
      <w:r w:rsidRPr="00C123E2">
        <w:rPr>
          <w:iCs/>
          <w:sz w:val="28"/>
          <w:szCs w:val="28"/>
        </w:rPr>
        <w:t xml:space="preserve"> </w:t>
      </w:r>
      <w:r w:rsidR="00EC56C9">
        <w:rPr>
          <w:iCs/>
          <w:position w:val="-32"/>
          <w:sz w:val="28"/>
          <w:szCs w:val="28"/>
        </w:rPr>
        <w:pict>
          <v:shape id="_x0000_i1074" type="#_x0000_t75" style="width:51.75pt;height:36pt">
            <v:imagedata r:id="rId51" o:title=""/>
          </v:shape>
        </w:pict>
      </w:r>
      <w:r w:rsidRPr="00C123E2">
        <w:rPr>
          <w:sz w:val="28"/>
          <w:szCs w:val="28"/>
        </w:rPr>
        <w:t xml:space="preserve"> при этом режим во внешней цепи не изменится.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МЭГ состоит в том, что сопротивление ветви, в которой требуется найти ток, считают сопротивлением нагрузки, а всю остальную часть схемы – активным двухполюсником. Этот двухполюсник заменяют эквивалентным генератором с параметрами </w:t>
      </w:r>
      <w:r w:rsidR="00EC56C9">
        <w:rPr>
          <w:position w:val="-12"/>
          <w:sz w:val="28"/>
          <w:szCs w:val="28"/>
        </w:rPr>
        <w:pict>
          <v:shape id="_x0000_i1075" type="#_x0000_t75" style="width:20.25pt;height:18pt">
            <v:imagedata r:id="rId49" o:title=""/>
          </v:shape>
        </w:pict>
      </w:r>
      <w:r w:rsidRPr="00C123E2">
        <w:rPr>
          <w:iCs/>
          <w:sz w:val="28"/>
          <w:szCs w:val="28"/>
        </w:rPr>
        <w:t xml:space="preserve">, </w:t>
      </w:r>
      <w:r w:rsidR="00EC56C9">
        <w:rPr>
          <w:iCs/>
          <w:position w:val="-14"/>
          <w:sz w:val="28"/>
          <w:szCs w:val="28"/>
        </w:rPr>
        <w:pict>
          <v:shape id="_x0000_i1076" type="#_x0000_t75" style="width:18pt;height:18.75pt">
            <v:imagedata r:id="rId50" o:title=""/>
          </v:shape>
        </w:pict>
      </w:r>
      <w:r w:rsidRPr="00C123E2">
        <w:rPr>
          <w:iCs/>
          <w:sz w:val="28"/>
          <w:szCs w:val="28"/>
          <w:vertAlign w:val="subscript"/>
        </w:rPr>
        <w:t>,</w:t>
      </w:r>
      <w:r w:rsidRPr="00C123E2">
        <w:rPr>
          <w:iCs/>
          <w:sz w:val="28"/>
          <w:szCs w:val="28"/>
        </w:rPr>
        <w:t xml:space="preserve"> </w:t>
      </w:r>
      <w:r w:rsidR="00EC56C9">
        <w:rPr>
          <w:iCs/>
          <w:position w:val="-32"/>
          <w:sz w:val="28"/>
          <w:szCs w:val="28"/>
        </w:rPr>
        <w:pict>
          <v:shape id="_x0000_i1077" type="#_x0000_t75" style="width:51.75pt;height:36pt">
            <v:imagedata r:id="rId51" o:title=""/>
          </v:shape>
        </w:pict>
      </w:r>
      <w:r w:rsidRPr="00C123E2">
        <w:rPr>
          <w:iCs/>
          <w:sz w:val="28"/>
          <w:szCs w:val="28"/>
        </w:rPr>
        <w:t xml:space="preserve"> и находят ток через сопротивление нагрузки</w: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Примерный порядок расчета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1. Выбирают положительное направление тока</w:t>
      </w:r>
      <w:r w:rsidRPr="00C123E2">
        <w:rPr>
          <w:iCs/>
          <w:sz w:val="28"/>
          <w:szCs w:val="28"/>
        </w:rPr>
        <w:t xml:space="preserve"> I</w:t>
      </w:r>
      <w:r w:rsidRPr="00C123E2">
        <w:rPr>
          <w:iCs/>
          <w:sz w:val="28"/>
          <w:szCs w:val="28"/>
          <w:vertAlign w:val="subscript"/>
        </w:rPr>
        <w:t>Н</w:t>
      </w:r>
      <w:r w:rsidRPr="00C123E2">
        <w:rPr>
          <w:sz w:val="28"/>
          <w:szCs w:val="28"/>
        </w:rPr>
        <w:t xml:space="preserve"> в ветви с нагрузкой.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2.Удаляют сопротивление нагрузки </w:t>
      </w:r>
      <w:r w:rsidR="00EC56C9">
        <w:rPr>
          <w:position w:val="-10"/>
          <w:sz w:val="28"/>
          <w:szCs w:val="28"/>
        </w:rPr>
        <w:pict>
          <v:shape id="_x0000_i1078" type="#_x0000_t75" style="width:18pt;height:17.25pt">
            <v:imagedata r:id="rId52" o:title=""/>
          </v:shape>
        </w:pict>
      </w:r>
      <w:r w:rsidRPr="00C123E2">
        <w:rPr>
          <w:sz w:val="28"/>
          <w:szCs w:val="28"/>
        </w:rPr>
        <w:t xml:space="preserve"> и в месте разрыва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 xml:space="preserve">изображают стрелку, направленную так же, как ток </w:t>
      </w:r>
      <w:r w:rsidR="00EC56C9">
        <w:rPr>
          <w:position w:val="-10"/>
          <w:sz w:val="28"/>
          <w:szCs w:val="28"/>
        </w:rPr>
        <w:pict>
          <v:shape id="_x0000_i1079" type="#_x0000_t75" style="width:15.75pt;height:17.25pt">
            <v:imagedata r:id="rId53" o:title=""/>
          </v:shape>
        </w:pict>
      </w:r>
      <w:r w:rsidRPr="00C123E2">
        <w:rPr>
          <w:sz w:val="28"/>
          <w:szCs w:val="28"/>
        </w:rPr>
        <w:t xml:space="preserve"> в ветви нагрузки. Стрелка указывает направление напряжения холостого хода </w:t>
      </w:r>
      <w:r w:rsidR="00EC56C9">
        <w:rPr>
          <w:position w:val="-12"/>
          <w:sz w:val="28"/>
          <w:szCs w:val="28"/>
        </w:rPr>
        <w:pict>
          <v:shape id="_x0000_i1080" type="#_x0000_t75" style="width:20.25pt;height:18pt">
            <v:imagedata r:id="rId49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3. Находят величину </w:t>
      </w:r>
      <w:r w:rsidR="00EC56C9">
        <w:rPr>
          <w:position w:val="-12"/>
          <w:sz w:val="28"/>
          <w:szCs w:val="28"/>
        </w:rPr>
        <w:pict>
          <v:shape id="_x0000_i1081" type="#_x0000_t75" style="width:20.25pt;height:18pt">
            <v:imagedata r:id="rId49" o:title=""/>
          </v:shape>
        </w:pict>
      </w:r>
      <w:r w:rsidRPr="00C123E2">
        <w:rPr>
          <w:sz w:val="28"/>
          <w:szCs w:val="28"/>
        </w:rPr>
        <w:t>: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- записывают уравнение по второму закону Кирхгофа для фиктивного контура, включающего </w:t>
      </w:r>
      <w:r w:rsidR="00EC56C9">
        <w:rPr>
          <w:position w:val="-12"/>
          <w:sz w:val="28"/>
          <w:szCs w:val="28"/>
        </w:rPr>
        <w:pict>
          <v:shape id="_x0000_i1082" type="#_x0000_t75" style="width:20.25pt;height:18pt">
            <v:imagedata r:id="rId49" o:title=""/>
          </v:shape>
        </w:pict>
      </w:r>
      <w:r w:rsidRPr="00C123E2">
        <w:rPr>
          <w:sz w:val="28"/>
          <w:szCs w:val="28"/>
        </w:rPr>
        <w:t xml:space="preserve"> и не вносящего дополнительных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неизвестных U</w:t>
      </w:r>
      <w:r w:rsidRPr="00C123E2">
        <w:rPr>
          <w:sz w:val="28"/>
          <w:szCs w:val="28"/>
          <w:vertAlign w:val="subscript"/>
        </w:rPr>
        <w:t>J</w:t>
      </w:r>
      <w:r w:rsidRPr="00C123E2">
        <w:rPr>
          <w:sz w:val="28"/>
          <w:szCs w:val="28"/>
        </w:rPr>
        <w:t>;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- в режиме холостого хода рациональным методом находят токи ветвей, входящие в уравнение для </w:t>
      </w:r>
      <w:r w:rsidR="00EC56C9">
        <w:rPr>
          <w:position w:val="-12"/>
          <w:sz w:val="28"/>
          <w:szCs w:val="28"/>
        </w:rPr>
        <w:pict>
          <v:shape id="_x0000_i1083" type="#_x0000_t75" style="width:20.25pt;height:18pt">
            <v:imagedata r:id="rId49" o:title=""/>
          </v:shape>
        </w:pict>
      </w:r>
      <w:r w:rsidRPr="00C123E2">
        <w:rPr>
          <w:sz w:val="28"/>
          <w:szCs w:val="28"/>
        </w:rPr>
        <w:t>;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- рассчитывают величину </w:t>
      </w:r>
      <w:r w:rsidR="00EC56C9">
        <w:rPr>
          <w:position w:val="-12"/>
          <w:sz w:val="28"/>
          <w:szCs w:val="28"/>
        </w:rPr>
        <w:pict>
          <v:shape id="_x0000_i1084" type="#_x0000_t75" style="width:20.25pt;height:18pt">
            <v:imagedata r:id="rId49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4. Определяют входное сопротивление R</w:t>
      </w:r>
      <w:r w:rsidRPr="00C123E2">
        <w:rPr>
          <w:sz w:val="28"/>
          <w:szCs w:val="28"/>
          <w:vertAlign w:val="subscript"/>
        </w:rPr>
        <w:t xml:space="preserve">BX </w:t>
      </w:r>
      <w:r w:rsidRPr="00C123E2">
        <w:rPr>
          <w:sz w:val="28"/>
          <w:szCs w:val="28"/>
        </w:rPr>
        <w:t>относительно точек разрыва. Возможно несколько способов: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а) </w:t>
      </w:r>
      <w:r w:rsidR="00EC56C9">
        <w:rPr>
          <w:position w:val="-30"/>
          <w:sz w:val="28"/>
          <w:szCs w:val="28"/>
        </w:rPr>
        <w:pict>
          <v:shape id="_x0000_i1085" type="#_x0000_t75" style="width:51.75pt;height:35.25pt">
            <v:imagedata r:id="rId54" o:title=""/>
          </v:shape>
        </w:pict>
      </w:r>
      <w:r w:rsidRPr="00C123E2">
        <w:rPr>
          <w:sz w:val="28"/>
          <w:szCs w:val="28"/>
        </w:rPr>
        <w:t>,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где </w:t>
      </w:r>
      <w:r w:rsidR="00EC56C9">
        <w:rPr>
          <w:iCs/>
          <w:position w:val="-14"/>
          <w:sz w:val="28"/>
          <w:szCs w:val="28"/>
        </w:rPr>
        <w:pict>
          <v:shape id="_x0000_i1086" type="#_x0000_t75" style="width:18pt;height:18.75pt">
            <v:imagedata r:id="rId50" o:title=""/>
          </v:shape>
        </w:pict>
      </w:r>
      <w:r w:rsidR="00C123E2" w:rsidRPr="00C123E2">
        <w:rPr>
          <w:sz w:val="28"/>
          <w:szCs w:val="28"/>
          <w:vertAlign w:val="subscript"/>
        </w:rPr>
        <w:t xml:space="preserve"> </w:t>
      </w:r>
      <w:r w:rsidRPr="00C123E2">
        <w:rPr>
          <w:sz w:val="28"/>
          <w:szCs w:val="28"/>
        </w:rPr>
        <w:t xml:space="preserve">- ток короткого замыкания, направленный также как </w:t>
      </w:r>
      <w:r w:rsidR="00EC56C9">
        <w:rPr>
          <w:position w:val="-10"/>
          <w:sz w:val="28"/>
          <w:szCs w:val="28"/>
        </w:rPr>
        <w:pict>
          <v:shape id="_x0000_i1087" type="#_x0000_t75" style="width:15.75pt;height:17.25pt">
            <v:imagedata r:id="rId53" o:title=""/>
          </v:shape>
        </w:pict>
      </w:r>
      <w:r w:rsidRPr="00C123E2">
        <w:rPr>
          <w:sz w:val="28"/>
          <w:szCs w:val="28"/>
        </w:rPr>
        <w:t>;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б) при отсутствии в схеме управляемых источников расчет входного сопротивления рациональнее всего выполнять сворачиванием схемы к входным зажимам пассивной схемы, полученной из активной схемы, путем замены автономных источников энергии их внутренними сопротивлениями;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в) в схеме с автономными и управляемым источниками энергии автономные источники энергии заменяют их внутренними сопротивлениями. К зажимам полученной схемы подключают пробный источник и рассчитывают неизвестный пробный ток. Получают</w:t>
      </w:r>
      <w:r w:rsidRPr="00C123E2">
        <w:rPr>
          <w:iCs/>
          <w:sz w:val="28"/>
          <w:szCs w:val="28"/>
        </w:rPr>
        <w:t xml:space="preserve"> </w:t>
      </w:r>
      <w:r w:rsidR="00EC56C9">
        <w:rPr>
          <w:position w:val="-12"/>
          <w:sz w:val="28"/>
          <w:szCs w:val="28"/>
        </w:rPr>
        <w:pict>
          <v:shape id="_x0000_i1088" type="#_x0000_t75" style="width:18pt;height:18pt">
            <v:imagedata r:id="rId55" o:title=""/>
          </v:shape>
        </w:pict>
      </w:r>
      <w:r w:rsidRPr="00C123E2">
        <w:rPr>
          <w:sz w:val="28"/>
          <w:szCs w:val="28"/>
        </w:rPr>
        <w:t xml:space="preserve"> как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9" type="#_x0000_t75" style="width:54pt;height:35.25pt">
            <v:imagedata r:id="rId56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при одинаковом направлении </w:t>
      </w:r>
      <w:r w:rsidR="00EC56C9">
        <w:rPr>
          <w:position w:val="-10"/>
          <w:sz w:val="28"/>
          <w:szCs w:val="28"/>
        </w:rPr>
        <w:pict>
          <v:shape id="_x0000_i1090" type="#_x0000_t75" style="width:42.75pt;height:17.25pt">
            <v:imagedata r:id="rId57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6CE" w:rsidRPr="00C123E2">
        <w:rPr>
          <w:sz w:val="28"/>
          <w:szCs w:val="28"/>
        </w:rPr>
        <w:t>5. Рассчитывают ток через сопротивление нагрузки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75pt;height:35.25pt">
            <v:imagedata r:id="rId58" o:title=""/>
          </v:shape>
        </w:pict>
      </w:r>
      <w:r w:rsidR="001E26CE"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Пример: Дано: </w:t>
      </w:r>
      <w:r w:rsidR="00EC56C9">
        <w:rPr>
          <w:position w:val="-10"/>
          <w:sz w:val="28"/>
          <w:szCs w:val="28"/>
        </w:rPr>
        <w:pict>
          <v:shape id="_x0000_i1092" type="#_x0000_t75" style="width:48.75pt;height:17.25pt">
            <v:imagedata r:id="rId59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0"/>
          <w:sz w:val="28"/>
          <w:szCs w:val="28"/>
        </w:rPr>
        <w:pict>
          <v:shape id="_x0000_i1093" type="#_x0000_t75" style="width:45pt;height:17.25pt">
            <v:imagedata r:id="rId60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0"/>
          <w:sz w:val="28"/>
          <w:szCs w:val="28"/>
        </w:rPr>
        <w:pict>
          <v:shape id="_x0000_i1094" type="#_x0000_t75" style="width:48pt;height:15.75pt">
            <v:imagedata r:id="rId61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0"/>
          <w:sz w:val="28"/>
          <w:szCs w:val="28"/>
        </w:rPr>
        <w:pict>
          <v:shape id="_x0000_i1095" type="#_x0000_t75" style="width:57.75pt;height:15.75pt">
            <v:imagedata r:id="rId62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0"/>
          <w:sz w:val="28"/>
          <w:szCs w:val="28"/>
        </w:rPr>
        <w:pict>
          <v:shape id="_x0000_i1096" type="#_x0000_t75" style="width:59.25pt;height:15.75pt">
            <v:imagedata r:id="rId63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0"/>
          <w:sz w:val="28"/>
          <w:szCs w:val="28"/>
        </w:rPr>
        <w:pict>
          <v:shape id="_x0000_i1097" type="#_x0000_t75" style="width:60pt;height:15.75pt">
            <v:imagedata r:id="rId64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0"/>
          <w:sz w:val="28"/>
          <w:szCs w:val="28"/>
        </w:rPr>
        <w:pict>
          <v:shape id="_x0000_i1098" type="#_x0000_t75" style="width:59.25pt;height:15.75pt">
            <v:imagedata r:id="rId65" o:title=""/>
          </v:shape>
        </w:pict>
      </w:r>
      <w:r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87.5pt;height:130.5pt">
            <v:imagedata r:id="rId66" o:title=""/>
          </v:shape>
        </w:pict>
      </w:r>
    </w:p>
    <w:p w:rsidR="001E26CE" w:rsidRPr="00C123E2" w:rsidRDefault="001E26CE" w:rsidP="00C123E2">
      <w:pPr>
        <w:pStyle w:val="a8"/>
        <w:widowControl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Рис. 2.6.1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90pt;height:18pt">
            <v:imagedata r:id="rId67" o:title=""/>
          </v:shape>
        </w:pict>
      </w:r>
      <w:r w:rsidR="001E26CE" w:rsidRPr="00C123E2">
        <w:rPr>
          <w:sz w:val="28"/>
          <w:szCs w:val="28"/>
        </w:rPr>
        <w:t xml:space="preserve"> =&gt; </w:t>
      </w:r>
      <w:r>
        <w:rPr>
          <w:position w:val="-12"/>
          <w:sz w:val="28"/>
          <w:szCs w:val="28"/>
        </w:rPr>
        <w:pict>
          <v:shape id="_x0000_i1101" type="#_x0000_t75" style="width:83.25pt;height:18pt">
            <v:imagedata r:id="rId68" o:title=""/>
          </v:shape>
        </w:pict>
      </w: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68pt;height:18pt">
            <v:imagedata r:id="rId69" o:title=""/>
          </v:shape>
        </w:pict>
      </w:r>
      <w:r w:rsidR="001E26CE" w:rsidRPr="00C123E2">
        <w:rPr>
          <w:sz w:val="28"/>
          <w:szCs w:val="28"/>
        </w:rPr>
        <w:t>,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где </w:t>
      </w:r>
      <w:r w:rsidR="00EC56C9">
        <w:rPr>
          <w:position w:val="-12"/>
          <w:sz w:val="28"/>
          <w:szCs w:val="28"/>
        </w:rPr>
        <w:pict>
          <v:shape id="_x0000_i1103" type="#_x0000_t75" style="width:17.25pt;height:18pt">
            <v:imagedata r:id="rId70" o:title=""/>
          </v:shape>
        </w:pict>
      </w:r>
      <w:r w:rsidRPr="00C123E2">
        <w:rPr>
          <w:sz w:val="28"/>
          <w:szCs w:val="28"/>
        </w:rPr>
        <w:t xml:space="preserve"> - ток </w:t>
      </w:r>
      <w:r w:rsidR="00EC56C9">
        <w:rPr>
          <w:position w:val="-12"/>
          <w:sz w:val="28"/>
          <w:szCs w:val="28"/>
        </w:rPr>
        <w:pict>
          <v:shape id="_x0000_i1104" type="#_x0000_t75" style="width:12.75pt;height:18pt">
            <v:imagedata r:id="rId71" o:title=""/>
          </v:shape>
        </w:pict>
      </w:r>
      <w:r w:rsidRPr="00C123E2">
        <w:rPr>
          <w:sz w:val="28"/>
          <w:szCs w:val="28"/>
        </w:rPr>
        <w:t xml:space="preserve"> в режиме холостого хода. </w:t>
      </w:r>
      <w:r w:rsidR="00EC56C9">
        <w:rPr>
          <w:position w:val="-12"/>
          <w:sz w:val="28"/>
          <w:szCs w:val="28"/>
        </w:rPr>
        <w:pict>
          <v:shape id="_x0000_i1105" type="#_x0000_t75" style="width:17.25pt;height:18pt">
            <v:imagedata r:id="rId70" o:title=""/>
          </v:shape>
        </w:pict>
      </w:r>
      <w:r w:rsidRPr="00C123E2">
        <w:rPr>
          <w:sz w:val="28"/>
          <w:szCs w:val="28"/>
        </w:rPr>
        <w:t xml:space="preserve"> можно найти: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1) из системы уравнений по законам Кирхгофа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06" type="#_x0000_t75" style="width:99pt;height:38.25pt">
            <v:imagedata r:id="rId72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Откуда </w:t>
      </w:r>
      <w:r w:rsidR="00EC56C9">
        <w:rPr>
          <w:position w:val="-24"/>
          <w:sz w:val="28"/>
          <w:szCs w:val="28"/>
        </w:rPr>
        <w:pict>
          <v:shape id="_x0000_i1107" type="#_x0000_t75" style="width:155.25pt;height:31.5pt">
            <v:imagedata r:id="rId73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2) по методу наложения</w:t>
      </w:r>
    </w:p>
    <w:p w:rsidR="00C123E2" w:rsidRDefault="00C123E2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C123E2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C56C9">
        <w:rPr>
          <w:sz w:val="28"/>
          <w:szCs w:val="28"/>
        </w:rPr>
        <w:pict>
          <v:shape id="_x0000_i1108" type="#_x0000_t75" style="width:276.75pt;height:90pt">
            <v:imagedata r:id="rId74" o:title=""/>
          </v:shape>
        </w:pict>
      </w:r>
    </w:p>
    <w:p w:rsidR="00C123E2" w:rsidRPr="00C123E2" w:rsidRDefault="00C123E2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74.25pt;height:32.25pt">
            <v:imagedata r:id="rId75" o:title=""/>
          </v:shape>
        </w:pict>
      </w:r>
      <w:r w:rsidR="001E26CE" w:rsidRPr="00C123E2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10" type="#_x0000_t75" style="width:39pt;height:18pt">
            <v:imagedata r:id="rId76" o:title=""/>
          </v:shape>
        </w:pict>
      </w:r>
      <w:r w:rsidR="001E26CE" w:rsidRPr="00C123E2">
        <w:rPr>
          <w:sz w:val="28"/>
          <w:szCs w:val="28"/>
        </w:rPr>
        <w:t>,</w:t>
      </w:r>
    </w:p>
    <w:p w:rsidR="001E26CE" w:rsidRPr="00C123E2" w:rsidRDefault="00EC56C9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132pt;height:32.25pt">
            <v:imagedata r:id="rId77" o:title=""/>
          </v:shape>
        </w:pict>
      </w:r>
    </w:p>
    <w:p w:rsidR="001E26CE" w:rsidRPr="00C123E2" w:rsidRDefault="001E26CE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23E2" w:rsidRPr="00C123E2" w:rsidRDefault="00EC56C9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26.75pt;height:107.25pt">
            <v:imagedata r:id="rId78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2.6.2</w:t>
      </w:r>
    </w:p>
    <w:p w:rsidR="001E26CE" w:rsidRPr="00C123E2" w:rsidRDefault="001E26CE" w:rsidP="00C123E2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C123E2">
        <w:rPr>
          <w:noProof/>
          <w:sz w:val="28"/>
          <w:szCs w:val="28"/>
        </w:rPr>
        <w:t xml:space="preserve">Согласно рис. </w:t>
      </w:r>
      <w:r w:rsidRPr="00C123E2">
        <w:rPr>
          <w:sz w:val="28"/>
          <w:szCs w:val="28"/>
        </w:rPr>
        <w:t>2.6.2</w:t>
      </w:r>
      <w:r w:rsidRPr="00C123E2">
        <w:rPr>
          <w:noProof/>
          <w:sz w:val="28"/>
          <w:szCs w:val="28"/>
        </w:rPr>
        <w:t>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3" type="#_x0000_t75" style="width:86.25pt;height:30.75pt">
            <v:imagedata r:id="rId79" o:title=""/>
          </v:shape>
        </w:pict>
      </w:r>
      <w:r>
        <w:rPr>
          <w:position w:val="-24"/>
          <w:sz w:val="28"/>
          <w:szCs w:val="28"/>
        </w:rPr>
        <w:pict>
          <v:shape id="_x0000_i1114" type="#_x0000_t75" style="width:127.5pt;height:30.75pt">
            <v:imagedata r:id="rId80" o:title=""/>
          </v:shape>
        </w:pict>
      </w:r>
      <w:r w:rsidR="001E26CE"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Тогда: </w:t>
      </w:r>
      <w:r w:rsidR="00EC56C9">
        <w:rPr>
          <w:position w:val="-30"/>
          <w:sz w:val="28"/>
          <w:szCs w:val="28"/>
        </w:rPr>
        <w:pict>
          <v:shape id="_x0000_i1115" type="#_x0000_t75" style="width:198pt;height:34.5pt">
            <v:imagedata r:id="rId81" o:title=""/>
          </v:shape>
        </w:pict>
      </w:r>
      <w:r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23E2">
        <w:rPr>
          <w:bCs/>
          <w:sz w:val="28"/>
          <w:szCs w:val="28"/>
        </w:rPr>
        <w:t>5</w:t>
      </w:r>
      <w:r w:rsidR="00C123E2" w:rsidRPr="00C123E2">
        <w:rPr>
          <w:bCs/>
          <w:sz w:val="28"/>
          <w:szCs w:val="28"/>
          <w:lang w:val="en-US"/>
        </w:rPr>
        <w:t>.</w:t>
      </w:r>
      <w:r w:rsidRPr="00C123E2">
        <w:rPr>
          <w:bCs/>
          <w:sz w:val="28"/>
          <w:szCs w:val="28"/>
        </w:rPr>
        <w:t xml:space="preserve"> Передача мощности от активного</w:t>
      </w:r>
      <w:r w:rsidR="00C123E2" w:rsidRPr="00C123E2">
        <w:rPr>
          <w:bCs/>
          <w:sz w:val="28"/>
          <w:szCs w:val="28"/>
        </w:rPr>
        <w:t xml:space="preserve"> </w:t>
      </w:r>
      <w:r w:rsidRPr="00C123E2">
        <w:rPr>
          <w:bCs/>
          <w:sz w:val="28"/>
          <w:szCs w:val="28"/>
        </w:rPr>
        <w:t>двухполюсника в нагрузку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Пусть есть активный двухполюсник и нагрузка, которая может меняться. Требуется выяснить, как зависит величина мощности нагрузки от </w:t>
      </w:r>
      <w:r w:rsidR="00EC56C9">
        <w:rPr>
          <w:position w:val="-10"/>
          <w:sz w:val="28"/>
          <w:szCs w:val="28"/>
        </w:rPr>
        <w:pict>
          <v:shape id="_x0000_i1116" type="#_x0000_t75" style="width:18pt;height:17.25pt">
            <v:imagedata r:id="rId52" o:title=""/>
          </v:shape>
        </w:pict>
      </w:r>
      <w:r w:rsidRPr="00C123E2">
        <w:rPr>
          <w:sz w:val="28"/>
          <w:szCs w:val="28"/>
        </w:rPr>
        <w:t xml:space="preserve"> и, в частности, можно ли получить максимальную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мощность нагрузки. Такая задача возникает при построении усилителей.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По теореме об эквивалентном генераторе активный двухполюсник заменим эквивалентным генератором.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93" o:spid="_x0000_i1117" type="#_x0000_t75" style="width:305.25pt;height:78pt;visibility:visible">
            <v:imagedata r:id="rId82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8" type="#_x0000_t75" style="width:78.75pt;height:34.5pt">
            <v:imagedata r:id="rId83" o:title=""/>
          </v:shape>
        </w:pic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19" type="#_x0000_t75" style="width:1in;height:17.25pt">
            <v:imagedata r:id="rId84" o:title=""/>
          </v:shape>
        </w:pict>
      </w:r>
      <w:r>
        <w:rPr>
          <w:position w:val="-30"/>
          <w:sz w:val="28"/>
          <w:szCs w:val="28"/>
        </w:rPr>
        <w:pict>
          <v:shape id="_x0000_i1120" type="#_x0000_t75" style="width:51.75pt;height:34.5pt">
            <v:imagedata r:id="rId85" o:title=""/>
          </v:shape>
        </w:pic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21" type="#_x0000_t75" style="width:110.25pt;height:18.75pt">
            <v:imagedata r:id="rId86" o:title=""/>
          </v:shape>
        </w:pict>
      </w:r>
      <w:r>
        <w:rPr>
          <w:position w:val="-30"/>
          <w:sz w:val="28"/>
          <w:szCs w:val="28"/>
        </w:rPr>
        <w:pict>
          <v:shape id="_x0000_i1122" type="#_x0000_t75" style="width:66.75pt;height:36.75pt">
            <v:imagedata r:id="rId87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Дифференцируем </w:t>
      </w:r>
      <w:r w:rsidR="00EC56C9">
        <w:rPr>
          <w:position w:val="-10"/>
          <w:sz w:val="28"/>
          <w:szCs w:val="28"/>
        </w:rPr>
        <w:pict>
          <v:shape id="_x0000_i1123" type="#_x0000_t75" style="width:17.25pt;height:17.25pt">
            <v:imagedata r:id="rId88" o:title=""/>
          </v:shape>
        </w:pict>
      </w:r>
      <w:r w:rsidRPr="00C123E2">
        <w:rPr>
          <w:sz w:val="28"/>
          <w:szCs w:val="28"/>
        </w:rPr>
        <w:t xml:space="preserve"> по </w:t>
      </w:r>
      <w:r w:rsidR="00EC56C9">
        <w:rPr>
          <w:position w:val="-10"/>
          <w:sz w:val="28"/>
          <w:szCs w:val="28"/>
        </w:rPr>
        <w:pict>
          <v:shape id="_x0000_i1124" type="#_x0000_t75" style="width:18pt;height:17.25pt">
            <v:imagedata r:id="rId52" o:title=""/>
          </v:shape>
        </w:pict>
      </w:r>
      <w:r w:rsidRPr="00C123E2">
        <w:rPr>
          <w:iCs/>
          <w:sz w:val="28"/>
          <w:szCs w:val="28"/>
        </w:rPr>
        <w:t xml:space="preserve"> </w:t>
      </w:r>
      <w:r w:rsidRPr="00C123E2">
        <w:rPr>
          <w:sz w:val="28"/>
          <w:szCs w:val="28"/>
        </w:rPr>
        <w:t>и</w:t>
      </w:r>
      <w:r w:rsidRPr="00C123E2">
        <w:rPr>
          <w:iCs/>
          <w:sz w:val="28"/>
          <w:szCs w:val="28"/>
        </w:rPr>
        <w:t xml:space="preserve"> </w:t>
      </w:r>
      <w:r w:rsidRPr="00C123E2">
        <w:rPr>
          <w:sz w:val="28"/>
          <w:szCs w:val="28"/>
        </w:rPr>
        <w:t>приравниваем производную</w:t>
      </w:r>
      <w:r w:rsidRPr="00C123E2">
        <w:rPr>
          <w:iCs/>
          <w:sz w:val="28"/>
          <w:szCs w:val="28"/>
        </w:rPr>
        <w:t xml:space="preserve"> </w:t>
      </w:r>
      <w:r w:rsidRPr="00C123E2">
        <w:rPr>
          <w:sz w:val="28"/>
          <w:szCs w:val="28"/>
        </w:rPr>
        <w:t>к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нулю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25" type="#_x0000_t75" style="width:230.25pt;height:36pt">
            <v:imagedata r:id="rId89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Тогда </w:t>
      </w:r>
      <w:r w:rsidR="00EC56C9">
        <w:rPr>
          <w:position w:val="-10"/>
          <w:sz w:val="28"/>
          <w:szCs w:val="28"/>
          <w:lang w:val="en-US"/>
        </w:rPr>
        <w:pict>
          <v:shape id="_x0000_i1126" type="#_x0000_t75" style="width:206.25pt;height:18pt">
            <v:imagedata r:id="rId90" o:title=""/>
          </v:shape>
        </w:pict>
      </w:r>
      <w:r w:rsidR="00EC56C9">
        <w:rPr>
          <w:position w:val="-10"/>
          <w:sz w:val="28"/>
          <w:szCs w:val="28"/>
          <w:lang w:val="en-US"/>
        </w:rPr>
        <w:pict>
          <v:shape id="_x0000_i1127" type="#_x0000_t75" style="width:65.25pt;height:18pt">
            <v:imagedata r:id="rId91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Отсюда </w:t>
      </w:r>
      <w:r w:rsidR="00EC56C9">
        <w:rPr>
          <w:position w:val="-10"/>
          <w:sz w:val="28"/>
          <w:szCs w:val="28"/>
          <w:lang w:val="en-US"/>
        </w:rPr>
        <w:pict>
          <v:shape id="_x0000_i1128" type="#_x0000_t75" style="width:57pt;height:17.25pt">
            <v:imagedata r:id="rId92" o:title=""/>
          </v:shape>
        </w:pict>
      </w:r>
      <w:r w:rsidRPr="00C123E2">
        <w:rPr>
          <w:sz w:val="28"/>
          <w:szCs w:val="28"/>
        </w:rPr>
        <w:t xml:space="preserve">. В линейных цепях без управляемых источников всегда </w:t>
      </w:r>
      <w:r w:rsidR="00EC56C9">
        <w:rPr>
          <w:position w:val="-10"/>
          <w:sz w:val="28"/>
          <w:szCs w:val="28"/>
          <w:lang w:val="en-US"/>
        </w:rPr>
        <w:pict>
          <v:shape id="_x0000_i1129" type="#_x0000_t75" style="width:38.25pt;height:17.25pt">
            <v:imagedata r:id="rId93" o:title=""/>
          </v:shape>
        </w:pict>
      </w:r>
      <w:r w:rsidRPr="00C123E2">
        <w:rPr>
          <w:sz w:val="28"/>
          <w:szCs w:val="28"/>
        </w:rPr>
        <w:t xml:space="preserve">, значит </w:t>
      </w:r>
      <w:r w:rsidR="00EC56C9">
        <w:rPr>
          <w:position w:val="-10"/>
          <w:sz w:val="28"/>
          <w:szCs w:val="28"/>
          <w:lang w:val="en-US"/>
        </w:rPr>
        <w:pict>
          <v:shape id="_x0000_i1130" type="#_x0000_t75" style="width:50.25pt;height:17.25pt">
            <v:imagedata r:id="rId94" o:title=""/>
          </v:shape>
        </w:pict>
      </w:r>
      <w:r w:rsidRPr="00C123E2">
        <w:rPr>
          <w:sz w:val="28"/>
          <w:szCs w:val="28"/>
        </w:rPr>
        <w:t>. Такой режим работы</w:t>
      </w:r>
      <w:r w:rsidRPr="00C123E2">
        <w:rPr>
          <w:iCs/>
          <w:sz w:val="28"/>
          <w:szCs w:val="28"/>
        </w:rPr>
        <w:t xml:space="preserve"> </w:t>
      </w:r>
      <w:r w:rsidRPr="00C123E2">
        <w:rPr>
          <w:sz w:val="28"/>
          <w:szCs w:val="28"/>
        </w:rPr>
        <w:t>двухполюсника называют согласованным режимом. В этом режиме: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31" type="#_x0000_t75" style="width:104.25pt;height:34.5pt">
            <v:imagedata r:id="rId95" o:title=""/>
          </v:shape>
        </w:pict>
      </w:r>
      <w:r w:rsidR="001E26CE" w:rsidRPr="00C123E2">
        <w:rPr>
          <w:sz w:val="28"/>
          <w:szCs w:val="28"/>
        </w:rPr>
        <w:t>,</w: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2" type="#_x0000_t75" style="width:126pt;height:34.5pt">
            <v:imagedata r:id="rId96" o:title=""/>
          </v:shape>
        </w:pict>
      </w:r>
      <w:r w:rsidR="001E26CE" w:rsidRPr="00C123E2">
        <w:rPr>
          <w:sz w:val="28"/>
          <w:szCs w:val="28"/>
        </w:rPr>
        <w:t>,</w: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33" type="#_x0000_t75" style="width:173.25pt;height:36pt">
            <v:imagedata r:id="rId97" o:title=""/>
          </v:shape>
        </w:pict>
      </w:r>
      <w:r w:rsidR="001E26CE" w:rsidRPr="00C123E2">
        <w:rPr>
          <w:sz w:val="28"/>
          <w:szCs w:val="28"/>
        </w:rPr>
        <w:t>.</w:t>
      </w:r>
    </w:p>
    <w:p w:rsidR="001E26CE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E26CE" w:rsidRPr="00C123E2">
        <w:rPr>
          <w:sz w:val="28"/>
          <w:szCs w:val="28"/>
        </w:rPr>
        <w:t xml:space="preserve">Определить КПД передачи мощности в общем случае нельзя, так как нужно знать не только </w:t>
      </w:r>
      <w:r w:rsidR="00EC56C9">
        <w:rPr>
          <w:position w:val="-10"/>
          <w:sz w:val="28"/>
          <w:szCs w:val="28"/>
        </w:rPr>
        <w:pict>
          <v:shape id="_x0000_i1134" type="#_x0000_t75" style="width:17.25pt;height:17.25pt">
            <v:imagedata r:id="rId88" o:title=""/>
          </v:shape>
        </w:pict>
      </w:r>
      <w:r w:rsidR="001E26CE" w:rsidRPr="00C123E2">
        <w:rPr>
          <w:iCs/>
          <w:sz w:val="28"/>
          <w:szCs w:val="28"/>
        </w:rPr>
        <w:t xml:space="preserve">, </w:t>
      </w:r>
      <w:r w:rsidR="001E26CE" w:rsidRPr="00C123E2">
        <w:rPr>
          <w:sz w:val="28"/>
          <w:szCs w:val="28"/>
        </w:rPr>
        <w:t>но и мощность, генерируемую внутри двухполюсника. Однако замену активного двухполюсника эквивалентным генератором проводим только из условия, что неизменным должен остаться только режим внешней цепи.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6</w:t>
      </w:r>
      <w:r w:rsidR="00C123E2" w:rsidRPr="00C123E2">
        <w:rPr>
          <w:sz w:val="28"/>
          <w:szCs w:val="28"/>
          <w:lang w:val="en-US"/>
        </w:rPr>
        <w:t>.</w:t>
      </w:r>
      <w:r w:rsidRPr="00C123E2">
        <w:rPr>
          <w:sz w:val="28"/>
          <w:szCs w:val="28"/>
        </w:rPr>
        <w:t xml:space="preserve"> Эквивалентные преобразования структуры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линейных цепей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Структуру цепи преобразовывают для упрощения расчета режима и анализа взаимосвязи величин, описывающих режим.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Преобразование называется эквивалентным, если режим незатронутой преобразованием части схемы, остается неизменным.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Рассмотрим примеры преобразования, которые проводятся таким образом, чтобы токи, напряжения, уравнения цепи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вне преобразованной части цепи не изменялись.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44.5pt;height:63.75pt">
            <v:imagedata r:id="rId98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2.8.1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123E2">
        <w:rPr>
          <w:sz w:val="28"/>
          <w:szCs w:val="28"/>
        </w:rPr>
        <w:t>1) Эквивалентные преобразования пассивной части схемы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Заменим ветвь аб с последовательным соединением элементов одним эквивалентным сопротивлением </w:t>
      </w:r>
      <w:r w:rsidR="00EC56C9">
        <w:rPr>
          <w:position w:val="-12"/>
          <w:sz w:val="28"/>
          <w:szCs w:val="28"/>
        </w:rPr>
        <w:pict>
          <v:shape id="_x0000_i1136" type="#_x0000_t75" style="width:17.25pt;height:18pt">
            <v:imagedata r:id="rId99" o:title=""/>
          </v:shape>
        </w:pict>
      </w:r>
      <w:r w:rsidRPr="00C123E2">
        <w:rPr>
          <w:sz w:val="28"/>
          <w:szCs w:val="28"/>
        </w:rPr>
        <w:t xml:space="preserve">, так чтобы </w:t>
      </w:r>
      <w:r w:rsidR="00EC56C9">
        <w:rPr>
          <w:position w:val="-10"/>
          <w:sz w:val="28"/>
          <w:szCs w:val="28"/>
        </w:rPr>
        <w:pict>
          <v:shape id="_x0000_i1137" type="#_x0000_t75" style="width:12pt;height:17.25pt">
            <v:imagedata r:id="rId100" o:title=""/>
          </v:shape>
        </w:pict>
      </w:r>
      <w:r w:rsidRPr="00C123E2">
        <w:rPr>
          <w:sz w:val="28"/>
          <w:szCs w:val="28"/>
        </w:rPr>
        <w:t xml:space="preserve"> и </w:t>
      </w:r>
      <w:r w:rsidR="00EC56C9">
        <w:rPr>
          <w:position w:val="-12"/>
          <w:sz w:val="28"/>
          <w:szCs w:val="28"/>
        </w:rPr>
        <w:pict>
          <v:shape id="_x0000_i1138" type="#_x0000_t75" style="width:20.25pt;height:18pt">
            <v:imagedata r:id="rId101" o:title=""/>
          </v:shape>
        </w:pict>
      </w:r>
      <w:r w:rsidRPr="00C123E2">
        <w:rPr>
          <w:sz w:val="28"/>
          <w:szCs w:val="28"/>
        </w:rPr>
        <w:t xml:space="preserve"> остались прежними.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32.75pt;height:64.5pt">
            <v:imagedata r:id="rId102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2.8.2</w:t>
      </w:r>
    </w:p>
    <w:p w:rsidR="001E26CE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6CE" w:rsidRPr="00C123E2">
        <w:rPr>
          <w:sz w:val="28"/>
          <w:szCs w:val="28"/>
        </w:rPr>
        <w:t>По второму закону Кирхгофа: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- согласно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2.8.1 </w:t>
      </w:r>
      <w:r w:rsidR="00EC56C9">
        <w:rPr>
          <w:position w:val="-12"/>
          <w:sz w:val="28"/>
          <w:szCs w:val="28"/>
        </w:rPr>
        <w:pict>
          <v:shape id="_x0000_i1140" type="#_x0000_t75" style="width:131.25pt;height:18pt">
            <v:imagedata r:id="rId103" o:title=""/>
          </v:shape>
        </w:pict>
      </w:r>
      <w:r w:rsidRPr="00C123E2">
        <w:rPr>
          <w:sz w:val="28"/>
          <w:szCs w:val="28"/>
        </w:rPr>
        <w:t xml:space="preserve">, тогда </w:t>
      </w:r>
      <w:r w:rsidR="00EC56C9">
        <w:rPr>
          <w:position w:val="-12"/>
          <w:sz w:val="28"/>
          <w:szCs w:val="28"/>
        </w:rPr>
        <w:pict>
          <v:shape id="_x0000_i1141" type="#_x0000_t75" style="width:132.75pt;height:18pt">
            <v:imagedata r:id="rId104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- согласно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2.8.2 </w:t>
      </w:r>
      <w:r w:rsidR="00EC56C9">
        <w:rPr>
          <w:position w:val="-12"/>
          <w:sz w:val="28"/>
          <w:szCs w:val="28"/>
        </w:rPr>
        <w:pict>
          <v:shape id="_x0000_i1142" type="#_x0000_t75" style="width:75pt;height:18pt">
            <v:imagedata r:id="rId105" o:title=""/>
          </v:shape>
        </w:pict>
      </w:r>
      <w:r w:rsidRPr="00C123E2">
        <w:rPr>
          <w:sz w:val="28"/>
          <w:szCs w:val="28"/>
        </w:rPr>
        <w:t xml:space="preserve">, где </w:t>
      </w:r>
      <w:r w:rsidR="00EC56C9">
        <w:rPr>
          <w:position w:val="-12"/>
          <w:sz w:val="28"/>
          <w:szCs w:val="28"/>
        </w:rPr>
        <w:pict>
          <v:shape id="_x0000_i1143" type="#_x0000_t75" style="width:93.75pt;height:18pt">
            <v:imagedata r:id="rId106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Заменим ветви между точками аб одним эквивалентным сопротивлением </w:t>
      </w:r>
      <w:r w:rsidR="00EC56C9">
        <w:rPr>
          <w:position w:val="-12"/>
          <w:sz w:val="28"/>
          <w:szCs w:val="28"/>
        </w:rPr>
        <w:pict>
          <v:shape id="_x0000_i1144" type="#_x0000_t75" style="width:17.25pt;height:18pt">
            <v:imagedata r:id="rId99" o:title=""/>
          </v:shape>
        </w:pict>
      </w:r>
      <w:r w:rsidRPr="00C123E2">
        <w:rPr>
          <w:sz w:val="28"/>
          <w:szCs w:val="28"/>
        </w:rPr>
        <w:t xml:space="preserve">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2.8.3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226.5pt;height:95.25pt">
            <v:imagedata r:id="rId107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2.8.3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По первому закону Кирхгофа для исходной схемы (см.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2.8.2)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46" type="#_x0000_t75" style="width:99.75pt;height:18pt">
            <v:imagedata r:id="rId108" o:title=""/>
          </v:shape>
        </w:pict>
      </w:r>
      <w:r>
        <w:rPr>
          <w:position w:val="-12"/>
          <w:sz w:val="28"/>
          <w:szCs w:val="28"/>
        </w:rPr>
        <w:pict>
          <v:shape id="_x0000_i1147" type="#_x0000_t75" style="width:89.25pt;height:18pt">
            <v:imagedata r:id="rId109" o:title=""/>
          </v:shape>
        </w:pict>
      </w:r>
      <w:r w:rsidR="001E26CE" w:rsidRPr="00C123E2">
        <w:rPr>
          <w:sz w:val="28"/>
          <w:szCs w:val="28"/>
        </w:rPr>
        <w:t>;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По закону Ома: </w:t>
      </w:r>
      <w:r w:rsidR="00EC56C9">
        <w:rPr>
          <w:position w:val="-24"/>
          <w:sz w:val="28"/>
          <w:szCs w:val="28"/>
        </w:rPr>
        <w:pict>
          <v:shape id="_x0000_i1148" type="#_x0000_t75" style="width:42.75pt;height:32.25pt">
            <v:imagedata r:id="rId110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24"/>
          <w:sz w:val="28"/>
          <w:szCs w:val="28"/>
        </w:rPr>
        <w:pict>
          <v:shape id="_x0000_i1149" type="#_x0000_t75" style="width:45pt;height:32.25pt">
            <v:imagedata r:id="rId111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24"/>
          <w:sz w:val="28"/>
          <w:szCs w:val="28"/>
        </w:rPr>
        <w:pict>
          <v:shape id="_x0000_i1150" type="#_x0000_t75" style="width:44.25pt;height:32.25pt">
            <v:imagedata r:id="rId112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Для эквивалентной схемы запишем: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1" type="#_x0000_t75" style="width:39.75pt;height:35.25pt">
            <v:imagedata r:id="rId113" o:title=""/>
          </v:shape>
        </w:pict>
      </w:r>
      <w:r w:rsidR="001E26CE" w:rsidRPr="00C123E2">
        <w:rPr>
          <w:sz w:val="28"/>
          <w:szCs w:val="28"/>
        </w:rPr>
        <w:t>, где</w:t>
      </w:r>
      <w:r>
        <w:rPr>
          <w:position w:val="-30"/>
          <w:sz w:val="28"/>
          <w:szCs w:val="28"/>
        </w:rPr>
        <w:pict>
          <v:shape id="_x0000_i1152" type="#_x0000_t75" style="width:102pt;height:33.75pt">
            <v:imagedata r:id="rId114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2) Эквивалентные преобразования активной части схемы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Ранее мы выяснили, что любую часть схемы с двумя зажимами можно заменить эквивалентным генератором с параметрами </w:t>
      </w:r>
      <w:r w:rsidR="00EC56C9">
        <w:rPr>
          <w:position w:val="-12"/>
          <w:sz w:val="28"/>
          <w:szCs w:val="28"/>
        </w:rPr>
        <w:pict>
          <v:shape id="_x0000_i1153" type="#_x0000_t75" style="width:20.25pt;height:18pt">
            <v:imagedata r:id="rId49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154" type="#_x0000_t75" style="width:15.75pt;height:18pt">
            <v:imagedata r:id="rId115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155" type="#_x0000_t75" style="width:18pt;height:18pt">
            <v:imagedata r:id="rId116" o:title=""/>
          </v:shape>
        </w:pict>
      </w:r>
      <w:r w:rsidRPr="00C123E2">
        <w:rPr>
          <w:sz w:val="28"/>
          <w:szCs w:val="28"/>
        </w:rPr>
        <w:t>.</w:t>
      </w:r>
    </w:p>
    <w:p w:rsid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C56C9">
        <w:rPr>
          <w:sz w:val="28"/>
          <w:szCs w:val="28"/>
        </w:rPr>
        <w:pict>
          <v:shape id="_x0000_i1156" type="#_x0000_t75" style="width:303.75pt;height:120pt">
            <v:imagedata r:id="rId117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По второму закону Кирхгофа </w:t>
      </w:r>
      <w:r w:rsidR="00EC56C9">
        <w:rPr>
          <w:position w:val="-12"/>
          <w:sz w:val="28"/>
          <w:szCs w:val="28"/>
          <w:lang w:val="en-US"/>
        </w:rPr>
        <w:pict>
          <v:shape id="_x0000_i1157" type="#_x0000_t75" style="width:68.25pt;height:18pt">
            <v:imagedata r:id="rId118" o:title=""/>
          </v:shape>
        </w:pict>
      </w:r>
      <w:r w:rsidR="00EC56C9">
        <w:rPr>
          <w:position w:val="-12"/>
          <w:sz w:val="28"/>
          <w:szCs w:val="28"/>
          <w:lang w:val="en-US"/>
        </w:rPr>
        <w:pict>
          <v:shape id="_x0000_i1158" type="#_x0000_t75" style="width:81pt;height:18pt">
            <v:imagedata r:id="rId119" o:title=""/>
          </v:shape>
        </w:pict>
      </w:r>
      <w:r w:rsidRPr="00C123E2">
        <w:rPr>
          <w:sz w:val="28"/>
          <w:szCs w:val="28"/>
        </w:rPr>
        <w:t xml:space="preserve"> (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2.8.4).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59" type="#_x0000_t75" style="width:72.75pt;height:18pt">
            <v:imagedata r:id="rId120" o:title=""/>
          </v:shape>
        </w:pict>
      </w:r>
      <w:r>
        <w:rPr>
          <w:position w:val="-12"/>
          <w:sz w:val="28"/>
          <w:szCs w:val="28"/>
          <w:lang w:val="en-US"/>
        </w:rPr>
        <w:pict>
          <v:shape id="_x0000_i1160" type="#_x0000_t75" style="width:69pt;height:18pt">
            <v:imagedata r:id="rId121" o:title=""/>
          </v:shape>
        </w:pict>
      </w:r>
      <w:r w:rsidR="001E26CE"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По первому закону Кирхгофа: </w:t>
      </w:r>
      <w:r w:rsidR="00EC56C9">
        <w:rPr>
          <w:position w:val="-12"/>
          <w:sz w:val="28"/>
          <w:szCs w:val="28"/>
        </w:rPr>
        <w:pict>
          <v:shape id="_x0000_i1161" type="#_x0000_t75" style="width:69pt;height:18pt">
            <v:imagedata r:id="rId122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162" type="#_x0000_t75" style="width:51.75pt;height:18pt">
            <v:imagedata r:id="rId123" o:title=""/>
          </v:shape>
        </w:pict>
      </w:r>
      <w:r w:rsidRPr="00C123E2">
        <w:rPr>
          <w:sz w:val="28"/>
          <w:szCs w:val="28"/>
        </w:rPr>
        <w:t xml:space="preserve">, тогда </w:t>
      </w:r>
      <w:r w:rsidR="00EC56C9">
        <w:rPr>
          <w:position w:val="-12"/>
          <w:sz w:val="28"/>
          <w:szCs w:val="28"/>
          <w:lang w:val="en-US"/>
        </w:rPr>
        <w:pict>
          <v:shape id="_x0000_i1163" type="#_x0000_t75" style="width:75.75pt;height:18pt">
            <v:imagedata r:id="rId124" o:title=""/>
          </v:shape>
        </w:pict>
      </w:r>
      <w:r w:rsidRPr="00C123E2">
        <w:rPr>
          <w:sz w:val="28"/>
          <w:szCs w:val="28"/>
        </w:rPr>
        <w:t xml:space="preserve"> (см.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2.8.5).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Сравнивая два выражения, приходим к выводу, что замена будет эквивалентной с точки зрения режима не преобразованной цепи, если выбрать </w:t>
      </w:r>
      <w:r w:rsidR="00EC56C9">
        <w:rPr>
          <w:position w:val="-12"/>
          <w:sz w:val="28"/>
          <w:szCs w:val="28"/>
          <w:lang w:val="en-US"/>
        </w:rPr>
        <w:pict>
          <v:shape id="_x0000_i1164" type="#_x0000_t75" style="width:45.75pt;height:18pt">
            <v:imagedata r:id="rId125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12"/>
          <w:sz w:val="28"/>
          <w:szCs w:val="28"/>
        </w:rPr>
        <w:pict>
          <v:shape id="_x0000_i1165" type="#_x0000_t75" style="width:53.25pt;height:18pt">
            <v:imagedata r:id="rId126" o:title=""/>
          </v:shape>
        </w:pict>
      </w:r>
      <w:r w:rsidRPr="00C123E2">
        <w:rPr>
          <w:sz w:val="28"/>
          <w:szCs w:val="28"/>
        </w:rPr>
        <w:t xml:space="preserve">, следовательно </w:t>
      </w:r>
      <w:r w:rsidR="00EC56C9">
        <w:rPr>
          <w:position w:val="-30"/>
          <w:sz w:val="28"/>
          <w:szCs w:val="28"/>
        </w:rPr>
        <w:pict>
          <v:shape id="_x0000_i1166" type="#_x0000_t75" style="width:42pt;height:33.75pt">
            <v:imagedata r:id="rId127" o:title=""/>
          </v:shape>
        </w:pic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3) Устранение из схемы ветви типа Е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Этот прием бывает полезен, когда схема содержит несколько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 xml:space="preserve">ветвей типа </w:t>
      </w:r>
      <w:r w:rsidRPr="00C123E2">
        <w:rPr>
          <w:sz w:val="28"/>
          <w:szCs w:val="28"/>
          <w:lang w:val="en-US"/>
        </w:rPr>
        <w:t>E</w:t>
      </w:r>
      <w:r w:rsidRPr="00C123E2">
        <w:rPr>
          <w:sz w:val="28"/>
          <w:szCs w:val="28"/>
        </w:rPr>
        <w:t xml:space="preserve"> не соединенных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>между собой, а очень хочется писать уравнение метода узловых потенциалов.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Пусть есть схема с ветвью типа </w:t>
      </w:r>
      <w:r w:rsidRPr="00C123E2">
        <w:rPr>
          <w:sz w:val="28"/>
          <w:szCs w:val="28"/>
          <w:lang w:val="en-US"/>
        </w:rPr>
        <w:t>E</w:t>
      </w:r>
      <w:r w:rsidRPr="00C123E2">
        <w:rPr>
          <w:sz w:val="28"/>
          <w:szCs w:val="28"/>
        </w:rPr>
        <w:t>, которую мы хотим устранить, но так, чтобы режим в остальных ветвях не изменился должны остаться неизменными токи в остальных ветвях. Для этого необходимо сохранить такую же систему уравнений.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Включим во все ветви, соединенные с одним из узлов устраняемой ветви, дополнительные источники ЭДС по величине равные устраняемой ЭДС и направленные все одинаково относительно рассматриваемого узла. Дополнительные источники ЭДС должны быть направлены так, чтобы в устраняемой ветви дополнительный источник ЭДС оказался включенным на встречу имевшейся.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Пример: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98pt;height:128.25pt">
            <v:imagedata r:id="rId128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2.8.6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Например, во все ветви соединенные с 3 узлом, включим источники </w:t>
      </w:r>
      <w:r w:rsidR="00EC56C9">
        <w:rPr>
          <w:position w:val="-12"/>
          <w:sz w:val="28"/>
          <w:szCs w:val="28"/>
          <w:lang w:val="en-US"/>
        </w:rPr>
        <w:pict>
          <v:shape id="_x0000_i1168" type="#_x0000_t75" style="width:92.25pt;height:18pt">
            <v:imagedata r:id="rId129" o:title=""/>
          </v:shape>
        </w:pict>
      </w:r>
      <w:r w:rsidRPr="00C123E2">
        <w:rPr>
          <w:sz w:val="28"/>
          <w:szCs w:val="28"/>
        </w:rPr>
        <w:t xml:space="preserve"> (см. рис.2.8.7).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92.75pt;height:140.25pt">
            <v:imagedata r:id="rId130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2.8.7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Проверим, изменились ли токи?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Представим, что мы имели уравнения для схемы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2.8.6. В схеме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2.8.7 осталось столько же ветвей и столько же узлов, структура схемы такая же, следовательно, такими же останутся уравнения по </w:t>
      </w:r>
      <w:r w:rsidRPr="00C123E2">
        <w:rPr>
          <w:sz w:val="28"/>
          <w:szCs w:val="28"/>
          <w:lang w:val="en-US"/>
        </w:rPr>
        <w:t>I</w:t>
      </w:r>
      <w:r w:rsidRPr="00C123E2">
        <w:rPr>
          <w:sz w:val="28"/>
          <w:szCs w:val="28"/>
        </w:rPr>
        <w:t xml:space="preserve"> закону Кирхгофа. Уравнения по </w:t>
      </w:r>
      <w:r w:rsidRPr="00C123E2">
        <w:rPr>
          <w:sz w:val="28"/>
          <w:szCs w:val="28"/>
          <w:lang w:val="en-US"/>
        </w:rPr>
        <w:t>II</w:t>
      </w:r>
      <w:r w:rsidRPr="00C123E2">
        <w:rPr>
          <w:sz w:val="28"/>
          <w:szCs w:val="28"/>
        </w:rPr>
        <w:t xml:space="preserve"> закону Кирхгофа изменятся, т.к. в правой части этих уравнений появятся дополнительные источники ЭДС, </w:t>
      </w:r>
      <w:r w:rsidR="00EC56C9">
        <w:rPr>
          <w:position w:val="-4"/>
          <w:sz w:val="28"/>
          <w:szCs w:val="28"/>
        </w:rPr>
        <w:pict>
          <v:shape id="_x0000_i1170" type="#_x0000_t75" style="width:15pt;height:12.75pt">
            <v:imagedata r:id="rId131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4"/>
          <w:sz w:val="28"/>
          <w:szCs w:val="28"/>
        </w:rPr>
        <w:pict>
          <v:shape id="_x0000_i1171" type="#_x0000_t75" style="width:17.25pt;height:12.75pt">
            <v:imagedata r:id="rId132" o:title=""/>
          </v:shape>
        </w:pict>
      </w:r>
      <w:r w:rsidRPr="00C123E2">
        <w:rPr>
          <w:sz w:val="28"/>
          <w:szCs w:val="28"/>
        </w:rPr>
        <w:t>,</w:t>
      </w:r>
      <w:r w:rsidR="00EC56C9">
        <w:rPr>
          <w:position w:val="-4"/>
          <w:sz w:val="28"/>
          <w:szCs w:val="28"/>
        </w:rPr>
        <w:pict>
          <v:shape id="_x0000_i1172" type="#_x0000_t75" style="width:18pt;height:12.75pt">
            <v:imagedata r:id="rId133" o:title=""/>
          </v:shape>
        </w:pict>
      </w:r>
      <w:r w:rsidRPr="00C123E2">
        <w:rPr>
          <w:sz w:val="28"/>
          <w:szCs w:val="28"/>
        </w:rPr>
        <w:t xml:space="preserve">. Но численно правая часть этих уравнений не изменится, т.к. в каждое уравнение попало 2 источника ЭДС одинаковой величины и противоположного знака. Следовательно, решение системы для схемы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2.8.6 и для схемы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2.8.7 будет одним и тем же. Теперь ветвь с </w:t>
      </w:r>
      <w:r w:rsidR="00EC56C9">
        <w:rPr>
          <w:position w:val="-12"/>
          <w:sz w:val="28"/>
          <w:szCs w:val="28"/>
          <w:lang w:val="en-US"/>
        </w:rPr>
        <w:pict>
          <v:shape id="_x0000_i1173" type="#_x0000_t75" style="width:15pt;height:18pt">
            <v:imagedata r:id="rId134" o:title=""/>
          </v:shape>
        </w:pict>
      </w:r>
      <w:r w:rsidRPr="00C123E2">
        <w:rPr>
          <w:sz w:val="28"/>
          <w:szCs w:val="28"/>
        </w:rPr>
        <w:t xml:space="preserve"> и </w:t>
      </w:r>
      <w:r w:rsidR="00EC56C9">
        <w:rPr>
          <w:position w:val="-4"/>
          <w:sz w:val="28"/>
          <w:szCs w:val="28"/>
        </w:rPr>
        <w:pict>
          <v:shape id="_x0000_i1174" type="#_x0000_t75" style="width:15pt;height:12.75pt">
            <v:imagedata r:id="rId131" o:title=""/>
          </v:shape>
        </w:pict>
      </w:r>
      <w:r w:rsidRPr="00C123E2">
        <w:rPr>
          <w:sz w:val="28"/>
          <w:szCs w:val="28"/>
        </w:rPr>
        <w:t xml:space="preserve"> имеет нулевое сопротивление и поэтому ее можно заменить проводом (см. рис.2.8.8).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75" type="#_x0000_t75" style="width:192.75pt;height:135pt">
            <v:imagedata r:id="rId135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2.8.8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Получившийся провод между узлами 1 и 3 сведем в точку, т.е. устраним ветвь типа </w:t>
      </w:r>
      <w:r w:rsidRPr="00C123E2">
        <w:rPr>
          <w:sz w:val="28"/>
          <w:szCs w:val="28"/>
          <w:lang w:val="en-US"/>
        </w:rPr>
        <w:t>E</w:t>
      </w:r>
      <w:r w:rsidRPr="00C123E2">
        <w:rPr>
          <w:sz w:val="28"/>
          <w:szCs w:val="28"/>
        </w:rPr>
        <w:t xml:space="preserve"> (см. рис.2.8.9).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68.75pt;height:131.25pt">
            <v:imagedata r:id="rId136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2.8.9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Режим получившейся цепи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 xml:space="preserve">2.8.9 рассчитываем любым рациональным методом. Возвращаемся к схеме </w:t>
      </w:r>
      <w:r w:rsidRPr="00C123E2">
        <w:rPr>
          <w:noProof/>
          <w:sz w:val="28"/>
          <w:szCs w:val="28"/>
        </w:rPr>
        <w:t xml:space="preserve">рис. </w:t>
      </w:r>
      <w:r w:rsidRPr="00C123E2">
        <w:rPr>
          <w:sz w:val="28"/>
          <w:szCs w:val="28"/>
        </w:rPr>
        <w:t>2.8.6 и по первому закону Кирхгофа находим ток в устраненной ветви.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4) Преобразования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треугольника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сопротивлений в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звезду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и наоборот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В некоторых задачах можно было бы найти </w:t>
      </w:r>
      <w:r w:rsidR="00EC56C9">
        <w:rPr>
          <w:position w:val="-12"/>
          <w:sz w:val="28"/>
          <w:szCs w:val="28"/>
        </w:rPr>
        <w:pict>
          <v:shape id="_x0000_i1177" type="#_x0000_t75" style="width:18pt;height:18pt">
            <v:imagedata r:id="rId116" o:title=""/>
          </v:shape>
        </w:pict>
      </w:r>
      <w:r w:rsidRPr="00C123E2">
        <w:rPr>
          <w:sz w:val="28"/>
          <w:szCs w:val="28"/>
        </w:rPr>
        <w:t xml:space="preserve"> методом</w:t>
      </w:r>
      <w:r w:rsidR="00C123E2" w:rsidRPr="00C123E2">
        <w:rPr>
          <w:sz w:val="28"/>
          <w:szCs w:val="28"/>
        </w:rPr>
        <w:t xml:space="preserve"> </w:t>
      </w:r>
      <w:r w:rsidRPr="00C123E2">
        <w:rPr>
          <w:sz w:val="28"/>
          <w:szCs w:val="28"/>
        </w:rPr>
        <w:t xml:space="preserve">сворачивания, но сделать это не удается, т.к. в них имеются не только последовательно и параллельные соединения, но и соединения типа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звезда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и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треугольник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.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Пример: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53.75pt;height:131.25pt">
            <v:imagedata r:id="rId137" o:title=""/>
          </v:shape>
        </w:pic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 xml:space="preserve">Для решения таких задач необходимо знать правило перехода от заданной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звезды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к некоторому эквивалентному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треугольнику</w:t>
      </w:r>
      <w:r w:rsidR="00C123E2" w:rsidRPr="00C123E2">
        <w:rPr>
          <w:sz w:val="28"/>
          <w:szCs w:val="28"/>
        </w:rPr>
        <w:t xml:space="preserve">" </w:t>
      </w:r>
      <w:r w:rsidRPr="00C123E2">
        <w:rPr>
          <w:sz w:val="28"/>
          <w:szCs w:val="28"/>
        </w:rPr>
        <w:t xml:space="preserve">сопротивлений и наоборот. И для схемы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звезда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и для схемы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треугольник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получим выражения через потенциал для токов ветвей подходящих к этим соединениям. Потребуем, чтобы эти токи ветвей и разности потенциалов соответствующих узлов остались неизменными.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79" type="#_x0000_t75" style="width:266.25pt;height:111pt">
            <v:imagedata r:id="rId138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"</w:t>
      </w:r>
      <w:r w:rsidR="001E26CE" w:rsidRPr="00C123E2">
        <w:rPr>
          <w:sz w:val="28"/>
          <w:szCs w:val="28"/>
        </w:rPr>
        <w:t>Звезда</w:t>
      </w:r>
      <w:r w:rsidRPr="00C123E2">
        <w:rPr>
          <w:sz w:val="28"/>
          <w:szCs w:val="28"/>
        </w:rPr>
        <w:t>"</w:t>
      </w:r>
      <w:r w:rsidR="001E26CE" w:rsidRPr="00C123E2">
        <w:rPr>
          <w:sz w:val="28"/>
          <w:szCs w:val="28"/>
        </w:rPr>
        <w:t>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0" type="#_x0000_t75" style="width:224.25pt;height:30.75pt">
            <v:imagedata r:id="rId139" o:title=""/>
          </v:shape>
        </w:pict>
      </w:r>
      <w:r w:rsidR="001E26CE" w:rsidRPr="00C123E2">
        <w:rPr>
          <w:sz w:val="28"/>
          <w:szCs w:val="28"/>
        </w:rPr>
        <w:t xml:space="preserve">, </w:t>
      </w:r>
      <w:r>
        <w:rPr>
          <w:position w:val="-30"/>
          <w:sz w:val="28"/>
          <w:szCs w:val="28"/>
        </w:rPr>
        <w:pict>
          <v:shape id="_x0000_i1181" type="#_x0000_t75" style="width:41.25pt;height:33.75pt">
            <v:imagedata r:id="rId140" o:title=""/>
          </v:shape>
        </w:pict>
      </w:r>
      <w:r w:rsidR="001E26CE" w:rsidRPr="00C123E2">
        <w:rPr>
          <w:sz w:val="28"/>
          <w:szCs w:val="28"/>
        </w:rPr>
        <w:t>, то</w: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2" type="#_x0000_t75" style="width:129pt;height:33pt">
            <v:imagedata r:id="rId141" o:title=""/>
          </v:shape>
        </w:pict>
      </w:r>
      <w:r w:rsidR="001E26CE" w:rsidRPr="00C123E2">
        <w:rPr>
          <w:sz w:val="28"/>
          <w:szCs w:val="28"/>
        </w:rPr>
        <w:t>, тогда</w: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3" type="#_x0000_t75" style="width:257.25pt;height:33pt">
            <v:imagedata r:id="rId142" o:title=""/>
          </v:shape>
        </w:pict>
      </w:r>
    </w:p>
    <w:p w:rsid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84" type="#_x0000_t75" style="width:309.75pt;height:33pt">
            <v:imagedata r:id="rId143" o:title=""/>
          </v:shape>
        </w:pic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5" type="#_x0000_t75" style="width:165.75pt;height:33pt">
            <v:imagedata r:id="rId144" o:title=""/>
          </v:shape>
        </w:pict>
      </w:r>
      <w:r w:rsidR="001E26CE"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"</w:t>
      </w:r>
      <w:r w:rsidR="001E26CE" w:rsidRPr="00C123E2">
        <w:rPr>
          <w:sz w:val="28"/>
          <w:szCs w:val="28"/>
        </w:rPr>
        <w:t>Треугольник</w:t>
      </w:r>
      <w:r w:rsidRPr="00C123E2">
        <w:rPr>
          <w:sz w:val="28"/>
          <w:szCs w:val="28"/>
        </w:rPr>
        <w:t>"</w:t>
      </w:r>
      <w:r w:rsidR="001E26CE" w:rsidRPr="00C123E2">
        <w:rPr>
          <w:sz w:val="28"/>
          <w:szCs w:val="28"/>
        </w:rPr>
        <w:t>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86" type="#_x0000_t75" style="width:303pt;height:30.75pt">
            <v:imagedata r:id="rId145" o:title=""/>
          </v:shape>
        </w:pict>
      </w:r>
      <w:r w:rsidR="001E26CE"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Сравнивая выражения для тока </w:t>
      </w:r>
      <w:r w:rsidR="00EC56C9">
        <w:rPr>
          <w:position w:val="-10"/>
          <w:sz w:val="28"/>
          <w:szCs w:val="28"/>
        </w:rPr>
        <w:pict>
          <v:shape id="_x0000_i1187" type="#_x0000_t75" style="width:12pt;height:17.25pt">
            <v:imagedata r:id="rId100" o:title=""/>
          </v:shape>
        </w:pict>
      </w:r>
      <w:r w:rsidRPr="00C123E2">
        <w:rPr>
          <w:sz w:val="28"/>
          <w:szCs w:val="28"/>
        </w:rPr>
        <w:t xml:space="preserve"> в этих схемах, получаем, что если </w:t>
      </w:r>
      <w:r w:rsidRPr="00C123E2">
        <w:rPr>
          <w:sz w:val="28"/>
          <w:szCs w:val="28"/>
          <w:lang w:val="en-US"/>
        </w:rPr>
        <w:t>I</w:t>
      </w:r>
      <w:r w:rsidRPr="00C123E2">
        <w:rPr>
          <w:sz w:val="28"/>
          <w:szCs w:val="28"/>
          <w:vertAlign w:val="subscript"/>
        </w:rPr>
        <w:t>1звезды</w:t>
      </w:r>
      <w:r w:rsidRPr="00C123E2">
        <w:rPr>
          <w:sz w:val="28"/>
          <w:szCs w:val="28"/>
        </w:rPr>
        <w:t>=</w:t>
      </w:r>
      <w:r w:rsidRPr="00C123E2">
        <w:rPr>
          <w:sz w:val="28"/>
          <w:szCs w:val="28"/>
          <w:lang w:val="en-US"/>
        </w:rPr>
        <w:t>I</w:t>
      </w:r>
      <w:r w:rsidRPr="00C123E2">
        <w:rPr>
          <w:sz w:val="28"/>
          <w:szCs w:val="28"/>
          <w:vertAlign w:val="subscript"/>
        </w:rPr>
        <w:t>1треугольника</w:t>
      </w:r>
      <w:r w:rsidRPr="00C123E2">
        <w:rPr>
          <w:sz w:val="28"/>
          <w:szCs w:val="28"/>
        </w:rPr>
        <w:t xml:space="preserve"> одинаковы в обеих схемах и </w:t>
      </w:r>
      <w:r w:rsidR="00EC56C9">
        <w:rPr>
          <w:position w:val="-10"/>
          <w:sz w:val="28"/>
          <w:szCs w:val="28"/>
        </w:rPr>
        <w:pict>
          <v:shape id="_x0000_i1188" type="#_x0000_t75" style="width:39.75pt;height:15.75pt">
            <v:imagedata r:id="rId146" o:title=""/>
          </v:shape>
        </w:pict>
      </w:r>
      <w:r w:rsidRPr="00C123E2">
        <w:rPr>
          <w:sz w:val="28"/>
          <w:szCs w:val="28"/>
        </w:rPr>
        <w:t xml:space="preserve"> и </w:t>
      </w:r>
      <w:r w:rsidR="00EC56C9">
        <w:rPr>
          <w:position w:val="-10"/>
          <w:sz w:val="28"/>
          <w:szCs w:val="28"/>
        </w:rPr>
        <w:pict>
          <v:shape id="_x0000_i1189" type="#_x0000_t75" style="width:39.75pt;height:15.75pt">
            <v:imagedata r:id="rId147" o:title=""/>
          </v:shape>
        </w:pict>
      </w:r>
      <w:r w:rsidRPr="00C123E2">
        <w:rPr>
          <w:sz w:val="28"/>
          <w:szCs w:val="28"/>
        </w:rPr>
        <w:t>, одинаковы в обеих схемах, то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90" type="#_x0000_t75" style="width:300pt;height:33pt">
            <v:imagedata r:id="rId148" o:title=""/>
          </v:shape>
        </w:pict>
      </w:r>
      <w:r w:rsidR="001E26CE" w:rsidRPr="00C123E2">
        <w:rPr>
          <w:sz w:val="28"/>
          <w:szCs w:val="28"/>
        </w:rPr>
        <w:t>.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E2">
        <w:rPr>
          <w:sz w:val="28"/>
          <w:szCs w:val="28"/>
        </w:rPr>
        <w:t>Для эквивалентных сопротивлений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91" type="#_x0000_t75" style="width:150pt;height:33.75pt">
            <v:imagedata r:id="rId149" o:title=""/>
          </v:shape>
        </w:pict>
      </w:r>
      <w:r w:rsidR="001E26CE" w:rsidRPr="00C123E2">
        <w:rPr>
          <w:sz w:val="28"/>
          <w:szCs w:val="28"/>
        </w:rPr>
        <w:t>,</w:t>
      </w:r>
      <w:r>
        <w:rPr>
          <w:position w:val="-30"/>
          <w:sz w:val="28"/>
          <w:szCs w:val="28"/>
        </w:rPr>
        <w:pict>
          <v:shape id="_x0000_i1192" type="#_x0000_t75" style="width:155.25pt;height:33.75pt">
            <v:imagedata r:id="rId150" o:title=""/>
          </v:shape>
        </w:pict>
      </w:r>
      <w:r w:rsidR="001E26CE" w:rsidRPr="00C123E2">
        <w:rPr>
          <w:sz w:val="28"/>
          <w:szCs w:val="28"/>
        </w:rPr>
        <w:t xml:space="preserve">, </w:t>
      </w: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93" type="#_x0000_t75" style="width:147.75pt;height:33.75pt">
            <v:imagedata r:id="rId151" o:title=""/>
          </v:shape>
        </w:pic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 xml:space="preserve">Чтобы получить формулы преобразования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треугольника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 с заданными сопротивлениями </w:t>
      </w:r>
      <w:r w:rsidR="00EC56C9">
        <w:rPr>
          <w:position w:val="-4"/>
          <w:sz w:val="28"/>
          <w:szCs w:val="28"/>
        </w:rPr>
        <w:pict>
          <v:shape id="_x0000_i1194" type="#_x0000_t75" style="width:23.25pt;height:12.75pt">
            <v:imagedata r:id="rId152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6"/>
          <w:sz w:val="28"/>
          <w:szCs w:val="28"/>
        </w:rPr>
        <w:pict>
          <v:shape id="_x0000_i1195" type="#_x0000_t75" style="width:24pt;height:14.25pt">
            <v:imagedata r:id="rId153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6"/>
          <w:sz w:val="28"/>
          <w:szCs w:val="28"/>
        </w:rPr>
        <w:pict>
          <v:shape id="_x0000_i1196" type="#_x0000_t75" style="width:23.25pt;height:14.25pt">
            <v:imagedata r:id="rId154" o:title=""/>
          </v:shape>
        </w:pict>
      </w:r>
      <w:r w:rsidRPr="00C123E2">
        <w:rPr>
          <w:sz w:val="28"/>
          <w:szCs w:val="28"/>
        </w:rPr>
        <w:t xml:space="preserve"> в эквивалентную 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>звезду</w:t>
      </w:r>
      <w:r w:rsidR="00C123E2" w:rsidRPr="00C123E2">
        <w:rPr>
          <w:sz w:val="28"/>
          <w:szCs w:val="28"/>
        </w:rPr>
        <w:t>"</w:t>
      </w:r>
      <w:r w:rsidRPr="00C123E2">
        <w:rPr>
          <w:sz w:val="28"/>
          <w:szCs w:val="28"/>
        </w:rPr>
        <w:t xml:space="preserve">, примем в последних уравнениях в качестве неизвестных сопротивления </w:t>
      </w:r>
      <w:r w:rsidR="00EC56C9">
        <w:rPr>
          <w:position w:val="-4"/>
          <w:sz w:val="28"/>
          <w:szCs w:val="28"/>
        </w:rPr>
        <w:pict>
          <v:shape id="_x0000_i1197" type="#_x0000_t75" style="width:15.75pt;height:12.75pt">
            <v:imagedata r:id="rId155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4"/>
          <w:sz w:val="28"/>
          <w:szCs w:val="28"/>
        </w:rPr>
        <w:pict>
          <v:shape id="_x0000_i1198" type="#_x0000_t75" style="width:18pt;height:12.75pt">
            <v:imagedata r:id="rId156" o:title=""/>
          </v:shape>
        </w:pict>
      </w:r>
      <w:r w:rsidRPr="00C123E2">
        <w:rPr>
          <w:sz w:val="28"/>
          <w:szCs w:val="28"/>
        </w:rPr>
        <w:t xml:space="preserve">, </w:t>
      </w:r>
      <w:r w:rsidR="00EC56C9">
        <w:rPr>
          <w:position w:val="-6"/>
          <w:sz w:val="28"/>
          <w:szCs w:val="28"/>
        </w:rPr>
        <w:pict>
          <v:shape id="_x0000_i1199" type="#_x0000_t75" style="width:17.25pt;height:14.25pt">
            <v:imagedata r:id="rId157" o:title=""/>
          </v:shape>
        </w:pict>
      </w:r>
      <w:r w:rsidRPr="00C123E2">
        <w:rPr>
          <w:sz w:val="28"/>
          <w:szCs w:val="28"/>
        </w:rPr>
        <w:t>. В результате получим:</w:t>
      </w:r>
    </w:p>
    <w:p w:rsidR="00C123E2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26CE" w:rsidRPr="00C123E2" w:rsidRDefault="00EC56C9" w:rsidP="00C123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00" type="#_x0000_t75" style="width:231pt;height:30.75pt">
            <v:imagedata r:id="rId158" o:title=""/>
          </v:shape>
        </w:pict>
      </w:r>
      <w:r w:rsidR="001E26CE" w:rsidRPr="00C123E2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01" type="#_x0000_t75" style="width:111.75pt;height:30.75pt">
            <v:imagedata r:id="rId159" o:title=""/>
          </v:shape>
        </w:pict>
      </w:r>
    </w:p>
    <w:p w:rsidR="001E26CE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E26CE" w:rsidRPr="00C123E2">
        <w:rPr>
          <w:sz w:val="28"/>
          <w:szCs w:val="28"/>
        </w:rPr>
        <w:t>Примерный порядок преобразования: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1) в схеме находим соединение, которое хотим преобразовать;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3E2">
        <w:rPr>
          <w:sz w:val="28"/>
          <w:szCs w:val="28"/>
        </w:rPr>
        <w:t>2) удаляем элементы этого соединения;</w:t>
      </w:r>
    </w:p>
    <w:p w:rsidR="001E26CE" w:rsidRPr="00C123E2" w:rsidRDefault="001E26CE" w:rsidP="00C123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23E2">
        <w:rPr>
          <w:sz w:val="28"/>
          <w:szCs w:val="28"/>
        </w:rPr>
        <w:t>3) к тем же самым узлам подключаем эквивалентную схему.</w:t>
      </w:r>
    </w:p>
    <w:p w:rsidR="003077E0" w:rsidRPr="00C123E2" w:rsidRDefault="003077E0" w:rsidP="00C123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6CE" w:rsidRPr="00C123E2" w:rsidRDefault="00C123E2" w:rsidP="00C123E2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123E2">
        <w:rPr>
          <w:sz w:val="28"/>
          <w:szCs w:val="32"/>
        </w:rPr>
        <w:br w:type="page"/>
        <w:t>Список литературы</w:t>
      </w:r>
    </w:p>
    <w:p w:rsidR="00C123E2" w:rsidRPr="00C123E2" w:rsidRDefault="00C123E2" w:rsidP="00C123E2">
      <w:pPr>
        <w:suppressAutoHyphens/>
        <w:spacing w:line="360" w:lineRule="auto"/>
        <w:rPr>
          <w:sz w:val="28"/>
          <w:szCs w:val="32"/>
          <w:lang w:val="en-US"/>
        </w:rPr>
      </w:pPr>
    </w:p>
    <w:p w:rsidR="001E26CE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C123E2">
        <w:rPr>
          <w:sz w:val="28"/>
          <w:szCs w:val="28"/>
        </w:rPr>
        <w:t>1</w:t>
      </w:r>
      <w:r w:rsidR="001E26CE" w:rsidRPr="00C123E2">
        <w:rPr>
          <w:sz w:val="28"/>
          <w:szCs w:val="28"/>
        </w:rPr>
        <w:t>. Л.А.Бессонов. Теоретические основы электротехники. Электрические цепи. Изд. 10. Учебник для вузов.- М.: Гардаргики, 2002. 638 с.</w:t>
      </w:r>
    </w:p>
    <w:p w:rsidR="001E26CE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C123E2">
        <w:rPr>
          <w:sz w:val="28"/>
          <w:szCs w:val="28"/>
        </w:rPr>
        <w:t>2</w:t>
      </w:r>
      <w:r w:rsidR="001E26CE" w:rsidRPr="00C123E2">
        <w:rPr>
          <w:sz w:val="28"/>
          <w:szCs w:val="28"/>
        </w:rPr>
        <w:t>. Теория электрических цепей: Методические указания к лабораторным работам / Рязан. гос. радиотехн. акад.; Сост.: С.М.Милюков, В.П.Рынин; Под ред. В.П.Рынина. Рязань, 2002. 16 с.,2004. 20 с. (№3282, №3624)</w:t>
      </w:r>
    </w:p>
    <w:p w:rsidR="001E26CE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C123E2">
        <w:rPr>
          <w:sz w:val="28"/>
          <w:szCs w:val="28"/>
        </w:rPr>
        <w:t>3</w:t>
      </w:r>
      <w:r w:rsidR="001E26CE" w:rsidRPr="00C123E2">
        <w:rPr>
          <w:sz w:val="28"/>
          <w:szCs w:val="28"/>
        </w:rPr>
        <w:t>. Электротехника и электроника: Методические указания к расчетно-графической работе / Рязан. гос. радиотехн. акад.; Сост. Г.В.Спивакова. Рязань, 2005. 16 с. (№3665)</w:t>
      </w:r>
    </w:p>
    <w:p w:rsidR="001E26CE" w:rsidRPr="00C123E2" w:rsidRDefault="003077E0" w:rsidP="00C123E2">
      <w:pPr>
        <w:pStyle w:val="21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C123E2">
        <w:rPr>
          <w:sz w:val="28"/>
          <w:szCs w:val="28"/>
        </w:rPr>
        <w:t>4</w:t>
      </w:r>
      <w:r w:rsidR="001E26CE" w:rsidRPr="00C123E2">
        <w:rPr>
          <w:sz w:val="28"/>
          <w:szCs w:val="28"/>
        </w:rPr>
        <w:t>. Основы теории цепей: Методические указания к курсовой работе / Рязан. гос. радиотехн. акад.; Сост.: В.Н.Зуб, С.М.Милюков. Рязань, 2005. 16 с.</w:t>
      </w:r>
      <w:bookmarkStart w:id="0" w:name="_GoBack"/>
      <w:bookmarkEnd w:id="0"/>
    </w:p>
    <w:sectPr w:rsidR="001E26CE" w:rsidRPr="00C123E2" w:rsidSect="00C123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32D"/>
    <w:multiLevelType w:val="hybridMultilevel"/>
    <w:tmpl w:val="EC4CBD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50B0F"/>
    <w:multiLevelType w:val="singleLevel"/>
    <w:tmpl w:val="6A62A3E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5A811E2"/>
    <w:multiLevelType w:val="hybridMultilevel"/>
    <w:tmpl w:val="4E36D76A"/>
    <w:lvl w:ilvl="0" w:tplc="7BC22D7C">
      <w:start w:val="1"/>
      <w:numFmt w:val="decimal"/>
      <w:lvlText w:val="%1."/>
      <w:lvlJc w:val="left"/>
      <w:pPr>
        <w:tabs>
          <w:tab w:val="num" w:pos="1332"/>
        </w:tabs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6487A26"/>
    <w:multiLevelType w:val="singleLevel"/>
    <w:tmpl w:val="CD54CAD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1A8336AA"/>
    <w:multiLevelType w:val="hybridMultilevel"/>
    <w:tmpl w:val="C02CE41A"/>
    <w:lvl w:ilvl="0" w:tplc="5FA2307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5">
    <w:nsid w:val="1E572001"/>
    <w:multiLevelType w:val="hybridMultilevel"/>
    <w:tmpl w:val="A87645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1E33BB"/>
    <w:multiLevelType w:val="hybridMultilevel"/>
    <w:tmpl w:val="123A7AA2"/>
    <w:lvl w:ilvl="0" w:tplc="10224FAC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>
    <w:nsid w:val="253C38F5"/>
    <w:multiLevelType w:val="hybridMultilevel"/>
    <w:tmpl w:val="BB809DC6"/>
    <w:lvl w:ilvl="0" w:tplc="62D8896C"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>
    <w:nsid w:val="26360E54"/>
    <w:multiLevelType w:val="hybridMultilevel"/>
    <w:tmpl w:val="B6AC7F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31640F"/>
    <w:multiLevelType w:val="hybridMultilevel"/>
    <w:tmpl w:val="DDCEB5E6"/>
    <w:lvl w:ilvl="0" w:tplc="DC82F31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0">
    <w:nsid w:val="32F93B38"/>
    <w:multiLevelType w:val="hybridMultilevel"/>
    <w:tmpl w:val="3CBC4CB6"/>
    <w:lvl w:ilvl="0" w:tplc="5526F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376012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DB45AA7"/>
    <w:multiLevelType w:val="hybridMultilevel"/>
    <w:tmpl w:val="4C34C884"/>
    <w:lvl w:ilvl="0" w:tplc="03FE87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477E6568"/>
    <w:multiLevelType w:val="hybridMultilevel"/>
    <w:tmpl w:val="B12A09CE"/>
    <w:lvl w:ilvl="0" w:tplc="7DF20F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518C3FA2"/>
    <w:multiLevelType w:val="hybridMultilevel"/>
    <w:tmpl w:val="1946FA6A"/>
    <w:lvl w:ilvl="0" w:tplc="DACA31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90A0CA5"/>
    <w:multiLevelType w:val="hybridMultilevel"/>
    <w:tmpl w:val="42B22A9C"/>
    <w:lvl w:ilvl="0" w:tplc="EC5E5D5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5C8E7B52"/>
    <w:multiLevelType w:val="hybridMultilevel"/>
    <w:tmpl w:val="DD140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FC247A"/>
    <w:multiLevelType w:val="hybridMultilevel"/>
    <w:tmpl w:val="D9BEFC88"/>
    <w:lvl w:ilvl="0" w:tplc="917A6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AB32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B753F2A"/>
    <w:multiLevelType w:val="hybridMultilevel"/>
    <w:tmpl w:val="D0E8FEA2"/>
    <w:lvl w:ilvl="0" w:tplc="A3C2C644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7E710211"/>
    <w:multiLevelType w:val="hybridMultilevel"/>
    <w:tmpl w:val="9BD60752"/>
    <w:lvl w:ilvl="0" w:tplc="0B342436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13"/>
  </w:num>
  <w:num w:numId="10">
    <w:abstractNumId w:val="12"/>
  </w:num>
  <w:num w:numId="11">
    <w:abstractNumId w:val="19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7"/>
  </w:num>
  <w:num w:numId="18">
    <w:abstractNumId w:val="20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6CE"/>
    <w:rsid w:val="00064710"/>
    <w:rsid w:val="00101EE0"/>
    <w:rsid w:val="001317EB"/>
    <w:rsid w:val="001D1D33"/>
    <w:rsid w:val="001E26CE"/>
    <w:rsid w:val="003077E0"/>
    <w:rsid w:val="0039798F"/>
    <w:rsid w:val="003B5683"/>
    <w:rsid w:val="00416541"/>
    <w:rsid w:val="0082354F"/>
    <w:rsid w:val="009177B7"/>
    <w:rsid w:val="009C002A"/>
    <w:rsid w:val="00A476FF"/>
    <w:rsid w:val="00AF04D3"/>
    <w:rsid w:val="00B52035"/>
    <w:rsid w:val="00BB0756"/>
    <w:rsid w:val="00C123E2"/>
    <w:rsid w:val="00CC7510"/>
    <w:rsid w:val="00EC56C9"/>
    <w:rsid w:val="00F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  <w15:chartTrackingRefBased/>
  <w15:docId w15:val="{7B622746-90F1-45D9-AF67-FE3416BB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CE"/>
    <w:pPr>
      <w:autoSpaceDE w:val="0"/>
      <w:autoSpaceDN w:val="0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1E26CE"/>
    <w:pPr>
      <w:keepNext/>
      <w:widowControl w:val="0"/>
      <w:adjustRightInd w:val="0"/>
      <w:ind w:firstLine="399"/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26CE"/>
    <w:pPr>
      <w:keepNext/>
      <w:widowControl w:val="0"/>
      <w:adjustRightInd w:val="0"/>
      <w:outlineLvl w:val="1"/>
    </w:pPr>
    <w:rPr>
      <w:b/>
      <w:bCs/>
      <w:sz w:val="16"/>
      <w:szCs w:val="20"/>
    </w:rPr>
  </w:style>
  <w:style w:type="paragraph" w:styleId="3">
    <w:name w:val="heading 3"/>
    <w:basedOn w:val="a"/>
    <w:next w:val="a"/>
    <w:link w:val="30"/>
    <w:uiPriority w:val="9"/>
    <w:qFormat/>
    <w:rsid w:val="001E26CE"/>
    <w:pPr>
      <w:keepNext/>
      <w:widowControl w:val="0"/>
      <w:adjustRightInd w:val="0"/>
      <w:ind w:firstLine="399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E26CE"/>
    <w:pPr>
      <w:keepNext/>
      <w:widowControl w:val="0"/>
      <w:adjustRightInd w:val="0"/>
      <w:ind w:firstLine="399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26CE"/>
    <w:pPr>
      <w:keepNext/>
      <w:widowControl w:val="0"/>
      <w:adjustRightInd w:val="0"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1E26CE"/>
    <w:pPr>
      <w:keepNext/>
      <w:widowControl w:val="0"/>
      <w:adjustRightInd w:val="0"/>
      <w:ind w:firstLine="567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1E26CE"/>
    <w:pPr>
      <w:keepNext/>
      <w:widowControl w:val="0"/>
      <w:adjustRightInd w:val="0"/>
      <w:ind w:firstLine="709"/>
      <w:jc w:val="both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E26CE"/>
    <w:pPr>
      <w:keepNext/>
      <w:widowControl w:val="0"/>
      <w:adjustRightInd w:val="0"/>
      <w:ind w:firstLine="399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E26CE"/>
    <w:pPr>
      <w:widowControl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26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E26C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E26CE"/>
    <w:rPr>
      <w:rFonts w:ascii="Times New Roman" w:hAnsi="Times New Roman" w:cs="Times New Roman"/>
      <w:b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1E26CE"/>
    <w:rPr>
      <w:rFonts w:ascii="Times New Roman" w:hAnsi="Times New Roman" w:cs="Times New Roman"/>
      <w:b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1E26C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1E26C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1E26C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1E26C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1E26CE"/>
    <w:rPr>
      <w:rFonts w:ascii="Arial" w:hAnsi="Arial" w:cs="Arial"/>
      <w:lang w:val="x-none" w:eastAsia="ru-RU"/>
    </w:rPr>
  </w:style>
  <w:style w:type="paragraph" w:styleId="21">
    <w:name w:val="Body Text Indent 2"/>
    <w:basedOn w:val="a"/>
    <w:link w:val="22"/>
    <w:uiPriority w:val="99"/>
    <w:rsid w:val="001E26CE"/>
    <w:pPr>
      <w:autoSpaceDE/>
      <w:autoSpaceDN/>
      <w:ind w:firstLine="399"/>
      <w:jc w:val="both"/>
    </w:pPr>
    <w:rPr>
      <w:sz w:val="20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E26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1E26CE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E26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rsid w:val="001E26CE"/>
    <w:pPr>
      <w:autoSpaceDE/>
      <w:autoSpaceDN/>
      <w:ind w:firstLine="57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1E26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1E26CE"/>
    <w:pPr>
      <w:autoSpaceDE/>
      <w:autoSpaceDN/>
      <w:ind w:firstLine="397"/>
      <w:jc w:val="center"/>
    </w:pPr>
    <w:rPr>
      <w:sz w:val="1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1E26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uiPriority w:val="99"/>
    <w:rsid w:val="001E26CE"/>
    <w:pPr>
      <w:tabs>
        <w:tab w:val="left" w:pos="1539"/>
        <w:tab w:val="left" w:pos="3078"/>
      </w:tabs>
      <w:autoSpaceDE/>
      <w:autoSpaceDN/>
      <w:jc w:val="both"/>
    </w:pPr>
    <w:rPr>
      <w:sz w:val="20"/>
      <w:szCs w:val="24"/>
    </w:rPr>
  </w:style>
  <w:style w:type="character" w:customStyle="1" w:styleId="24">
    <w:name w:val="Основной текст 2 Знак"/>
    <w:link w:val="23"/>
    <w:uiPriority w:val="99"/>
    <w:locked/>
    <w:rsid w:val="001E26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caption"/>
    <w:basedOn w:val="a"/>
    <w:next w:val="a"/>
    <w:uiPriority w:val="35"/>
    <w:qFormat/>
    <w:rsid w:val="001E26CE"/>
    <w:pPr>
      <w:widowControl w:val="0"/>
      <w:adjustRightInd w:val="0"/>
      <w:spacing w:before="120" w:after="120"/>
    </w:pPr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1E26CE"/>
    <w:pPr>
      <w:widowControl w:val="0"/>
      <w:tabs>
        <w:tab w:val="center" w:pos="4677"/>
        <w:tab w:val="right" w:pos="9355"/>
      </w:tabs>
      <w:adjustRightInd w:val="0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E26C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page number"/>
    <w:uiPriority w:val="99"/>
    <w:rsid w:val="001E26CE"/>
    <w:rPr>
      <w:rFonts w:cs="Times New Roman"/>
    </w:rPr>
  </w:style>
  <w:style w:type="paragraph" w:styleId="ab">
    <w:name w:val="footer"/>
    <w:basedOn w:val="a"/>
    <w:link w:val="ac"/>
    <w:uiPriority w:val="99"/>
    <w:rsid w:val="001E26CE"/>
    <w:pPr>
      <w:widowControl w:val="0"/>
      <w:tabs>
        <w:tab w:val="center" w:pos="4677"/>
        <w:tab w:val="right" w:pos="9355"/>
      </w:tabs>
      <w:adjustRightInd w:val="0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1E26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10"/>
    <w:qFormat/>
    <w:rsid w:val="001E26CE"/>
    <w:pPr>
      <w:widowControl w:val="0"/>
      <w:adjustRightInd w:val="0"/>
      <w:ind w:firstLine="399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uiPriority w:val="10"/>
    <w:locked/>
    <w:rsid w:val="001E26C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3">
    <w:name w:val="Body Text 3"/>
    <w:basedOn w:val="a"/>
    <w:link w:val="34"/>
    <w:uiPriority w:val="99"/>
    <w:rsid w:val="001E26CE"/>
    <w:pPr>
      <w:widowControl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1E26C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26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E26C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e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e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6" Type="http://schemas.openxmlformats.org/officeDocument/2006/relationships/image" Target="media/image11.wmf"/><Relationship Id="rId107" Type="http://schemas.openxmlformats.org/officeDocument/2006/relationships/image" Target="media/image102.emf"/><Relationship Id="rId11" Type="http://schemas.openxmlformats.org/officeDocument/2006/relationships/image" Target="media/image6.wmf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emf"/><Relationship Id="rId79" Type="http://schemas.openxmlformats.org/officeDocument/2006/relationships/image" Target="media/image74.wmf"/><Relationship Id="rId102" Type="http://schemas.openxmlformats.org/officeDocument/2006/relationships/image" Target="media/image97.emf"/><Relationship Id="rId123" Type="http://schemas.openxmlformats.org/officeDocument/2006/relationships/image" Target="media/image118.wmf"/><Relationship Id="rId128" Type="http://schemas.openxmlformats.org/officeDocument/2006/relationships/image" Target="media/image123.e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fontTable" Target="fontTable.xml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53" Type="http://schemas.openxmlformats.org/officeDocument/2006/relationships/image" Target="media/image148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e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png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png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e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emf"/><Relationship Id="rId157" Type="http://schemas.openxmlformats.org/officeDocument/2006/relationships/image" Target="media/image152.wmf"/><Relationship Id="rId61" Type="http://schemas.openxmlformats.org/officeDocument/2006/relationships/image" Target="media/image56.wmf"/><Relationship Id="rId82" Type="http://schemas.openxmlformats.org/officeDocument/2006/relationships/image" Target="media/image77.png"/><Relationship Id="rId152" Type="http://schemas.openxmlformats.org/officeDocument/2006/relationships/image" Target="media/image147.wmf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e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emf"/><Relationship Id="rId158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E40F-D1E1-4C4F-8095-9D8E4BBD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Kvartira</Company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2014-03-09T22:36:00Z</dcterms:created>
  <dcterms:modified xsi:type="dcterms:W3CDTF">2014-03-09T22:36:00Z</dcterms:modified>
</cp:coreProperties>
</file>